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7756E" w14:textId="6B9D6487" w:rsidR="007045F4" w:rsidRPr="00247F54" w:rsidRDefault="007045F4" w:rsidP="004826F0">
      <w:pPr>
        <w:spacing w:line="276" w:lineRule="auto"/>
        <w:jc w:val="center"/>
        <w:rPr>
          <w:rFonts w:cs="Arial"/>
          <w:b/>
          <w:szCs w:val="20"/>
        </w:rPr>
      </w:pPr>
      <w:r w:rsidRPr="00247F54">
        <w:rPr>
          <w:rFonts w:cs="Arial"/>
          <w:b/>
          <w:szCs w:val="20"/>
        </w:rPr>
        <w:t>Request for Proposal</w:t>
      </w:r>
    </w:p>
    <w:p w14:paraId="19A75BE1" w14:textId="77777777" w:rsidR="00226928" w:rsidRPr="00247F54" w:rsidRDefault="00226928" w:rsidP="004826F0">
      <w:pPr>
        <w:spacing w:line="276" w:lineRule="auto"/>
        <w:rPr>
          <w:rFonts w:cs="Arial"/>
          <w:szCs w:val="20"/>
        </w:rPr>
      </w:pPr>
    </w:p>
    <w:p w14:paraId="5ECEB9CC" w14:textId="439DC15D" w:rsidR="009C1A65" w:rsidRPr="00247F54" w:rsidRDefault="009C1A65" w:rsidP="004826F0">
      <w:pPr>
        <w:spacing w:line="276" w:lineRule="auto"/>
        <w:jc w:val="center"/>
        <w:rPr>
          <w:rFonts w:cs="Arial"/>
          <w:b/>
          <w:szCs w:val="20"/>
        </w:rPr>
      </w:pPr>
      <w:r w:rsidRPr="00247F54">
        <w:rPr>
          <w:rFonts w:cs="Arial"/>
          <w:b/>
          <w:szCs w:val="20"/>
        </w:rPr>
        <w:t xml:space="preserve">Terms of Reference for Project </w:t>
      </w:r>
      <w:r w:rsidR="00373A01" w:rsidRPr="00247F54">
        <w:rPr>
          <w:rFonts w:cs="Arial"/>
          <w:b/>
          <w:szCs w:val="20"/>
        </w:rPr>
        <w:t>Midterm Review</w:t>
      </w:r>
      <w:r w:rsidRPr="00247F54">
        <w:rPr>
          <w:rFonts w:cs="Arial"/>
          <w:b/>
          <w:szCs w:val="20"/>
        </w:rPr>
        <w:t xml:space="preserve"> </w:t>
      </w:r>
    </w:p>
    <w:p w14:paraId="46365E50" w14:textId="77777777" w:rsidR="00FC74A9" w:rsidRPr="00247F54" w:rsidRDefault="00FC74A9" w:rsidP="004826F0">
      <w:pPr>
        <w:spacing w:line="276" w:lineRule="auto"/>
        <w:jc w:val="both"/>
        <w:rPr>
          <w:rFonts w:cs="Arial"/>
          <w:b/>
          <w:szCs w:val="20"/>
        </w:rPr>
      </w:pPr>
    </w:p>
    <w:tbl>
      <w:tblPr>
        <w:tblpPr w:leftFromText="180" w:rightFromText="180" w:vertAnchor="text" w:tblpY="1"/>
        <w:tblOverlap w:val="neve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632"/>
      </w:tblGrid>
      <w:tr w:rsidR="00FA0FF6" w:rsidRPr="00247F54" w14:paraId="7FFA0C9B" w14:textId="77777777" w:rsidTr="00247F54">
        <w:trPr>
          <w:trHeight w:val="287"/>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14:paraId="6DF5F0BA" w14:textId="77777777" w:rsidR="00FA0FF6" w:rsidRPr="00247F54" w:rsidRDefault="00FA0FF6" w:rsidP="004826F0">
            <w:pPr>
              <w:spacing w:line="276" w:lineRule="auto"/>
              <w:jc w:val="both"/>
              <w:rPr>
                <w:rFonts w:eastAsia="Calibri" w:cs="Arial"/>
                <w:b/>
                <w:szCs w:val="20"/>
              </w:rPr>
            </w:pPr>
            <w:r w:rsidRPr="00247F54">
              <w:rPr>
                <w:rFonts w:eastAsia="Calibri" w:cs="Arial"/>
                <w:b/>
                <w:szCs w:val="20"/>
              </w:rPr>
              <w:t xml:space="preserve">Date of issue: </w:t>
            </w:r>
          </w:p>
        </w:tc>
        <w:tc>
          <w:tcPr>
            <w:tcW w:w="56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20FF97" w14:textId="5865CF9A" w:rsidR="00FA0FF6" w:rsidRPr="00247F54" w:rsidRDefault="006700BF" w:rsidP="004826F0">
            <w:pPr>
              <w:spacing w:line="276" w:lineRule="auto"/>
              <w:jc w:val="both"/>
              <w:rPr>
                <w:rFonts w:eastAsia="Calibri" w:cs="Arial"/>
                <w:szCs w:val="20"/>
              </w:rPr>
            </w:pPr>
            <w:r w:rsidRPr="00247F54">
              <w:rPr>
                <w:rFonts w:eastAsia="Calibri" w:cs="Arial"/>
                <w:szCs w:val="20"/>
              </w:rPr>
              <w:t>1</w:t>
            </w:r>
            <w:r w:rsidR="00247F54" w:rsidRPr="00247F54">
              <w:rPr>
                <w:rFonts w:eastAsia="Calibri" w:cs="Arial"/>
                <w:szCs w:val="20"/>
              </w:rPr>
              <w:t>9</w:t>
            </w:r>
            <w:r w:rsidRPr="00247F54">
              <w:rPr>
                <w:rFonts w:eastAsia="Calibri" w:cs="Arial"/>
                <w:szCs w:val="20"/>
              </w:rPr>
              <w:t>.12.2023</w:t>
            </w:r>
          </w:p>
        </w:tc>
      </w:tr>
      <w:tr w:rsidR="00FA0FF6" w:rsidRPr="00247F54" w14:paraId="72062EAA" w14:textId="77777777" w:rsidTr="00247F54">
        <w:trPr>
          <w:trHeight w:val="472"/>
        </w:trPr>
        <w:tc>
          <w:tcPr>
            <w:tcW w:w="3681" w:type="dxa"/>
            <w:tcBorders>
              <w:top w:val="single" w:sz="4" w:space="0" w:color="auto"/>
              <w:left w:val="single" w:sz="4" w:space="0" w:color="auto"/>
              <w:bottom w:val="single" w:sz="4" w:space="0" w:color="auto"/>
              <w:right w:val="single" w:sz="4" w:space="0" w:color="auto"/>
            </w:tcBorders>
            <w:hideMark/>
          </w:tcPr>
          <w:p w14:paraId="6439F8B5" w14:textId="03D968E0" w:rsidR="00FA0FF6" w:rsidRPr="00247F54" w:rsidRDefault="00FA0FF6" w:rsidP="004826F0">
            <w:pPr>
              <w:spacing w:line="276" w:lineRule="auto"/>
              <w:jc w:val="both"/>
              <w:rPr>
                <w:rFonts w:eastAsia="Calibri" w:cs="Arial"/>
                <w:b/>
                <w:szCs w:val="20"/>
              </w:rPr>
            </w:pPr>
            <w:r w:rsidRPr="00247F54">
              <w:rPr>
                <w:rFonts w:eastAsia="Calibri" w:cs="Arial"/>
                <w:b/>
                <w:szCs w:val="20"/>
              </w:rPr>
              <w:t>Project title:</w:t>
            </w:r>
          </w:p>
        </w:tc>
        <w:tc>
          <w:tcPr>
            <w:tcW w:w="56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073197" w14:textId="7C592E7C" w:rsidR="00FA0FF6" w:rsidRPr="00247F54" w:rsidRDefault="00071E63" w:rsidP="004826F0">
            <w:pPr>
              <w:spacing w:line="276" w:lineRule="auto"/>
              <w:jc w:val="both"/>
              <w:rPr>
                <w:rFonts w:eastAsia="Calibri" w:cs="Arial"/>
                <w:szCs w:val="20"/>
              </w:rPr>
            </w:pPr>
            <w:r w:rsidRPr="00247F54">
              <w:rPr>
                <w:rFonts w:eastAsia="Calibri" w:cs="Arial"/>
                <w:szCs w:val="20"/>
              </w:rPr>
              <w:t xml:space="preserve">12207 - MIDEEYE Project: Support of the National Reconciliation and Local Governance in Somalia </w:t>
            </w:r>
          </w:p>
        </w:tc>
      </w:tr>
      <w:tr w:rsidR="00465984" w:rsidRPr="00247F54" w14:paraId="49D0572B" w14:textId="77777777" w:rsidTr="00247F54">
        <w:trPr>
          <w:trHeight w:val="472"/>
        </w:trPr>
        <w:tc>
          <w:tcPr>
            <w:tcW w:w="3681" w:type="dxa"/>
            <w:tcBorders>
              <w:top w:val="single" w:sz="4" w:space="0" w:color="auto"/>
              <w:left w:val="single" w:sz="4" w:space="0" w:color="auto"/>
              <w:bottom w:val="single" w:sz="4" w:space="0" w:color="auto"/>
              <w:right w:val="single" w:sz="4" w:space="0" w:color="auto"/>
            </w:tcBorders>
          </w:tcPr>
          <w:p w14:paraId="32643EFA" w14:textId="33BE95C5" w:rsidR="00465984" w:rsidRPr="00247F54" w:rsidRDefault="00465984" w:rsidP="004826F0">
            <w:pPr>
              <w:spacing w:line="276" w:lineRule="auto"/>
              <w:jc w:val="both"/>
              <w:rPr>
                <w:rFonts w:eastAsia="Calibri" w:cs="Arial"/>
                <w:b/>
                <w:szCs w:val="20"/>
              </w:rPr>
            </w:pPr>
            <w:r w:rsidRPr="00247F54">
              <w:rPr>
                <w:rFonts w:eastAsia="Calibri" w:cs="Arial"/>
                <w:b/>
                <w:szCs w:val="20"/>
              </w:rPr>
              <w:t xml:space="preserve">Evaluation target locations </w:t>
            </w:r>
          </w:p>
        </w:tc>
        <w:tc>
          <w:tcPr>
            <w:tcW w:w="5632" w:type="dxa"/>
            <w:tcBorders>
              <w:top w:val="single" w:sz="4" w:space="0" w:color="auto"/>
              <w:left w:val="single" w:sz="4" w:space="0" w:color="auto"/>
              <w:bottom w:val="single" w:sz="4" w:space="0" w:color="auto"/>
              <w:right w:val="single" w:sz="4" w:space="0" w:color="auto"/>
            </w:tcBorders>
            <w:shd w:val="clear" w:color="auto" w:fill="FFFFFF" w:themeFill="background1"/>
          </w:tcPr>
          <w:p w14:paraId="4AD0DD8D" w14:textId="5EDD2324" w:rsidR="00465984" w:rsidRPr="00247F54" w:rsidRDefault="006700BF" w:rsidP="004826F0">
            <w:pPr>
              <w:spacing w:line="276" w:lineRule="auto"/>
              <w:jc w:val="both"/>
              <w:rPr>
                <w:rFonts w:eastAsia="Calibri" w:cs="Arial"/>
                <w:szCs w:val="20"/>
              </w:rPr>
            </w:pPr>
            <w:r w:rsidRPr="00247F54">
              <w:rPr>
                <w:rFonts w:eastAsia="Calibri" w:cs="Arial"/>
                <w:szCs w:val="20"/>
              </w:rPr>
              <w:t>Banadir</w:t>
            </w:r>
            <w:r w:rsidR="001D60DB" w:rsidRPr="00247F54">
              <w:rPr>
                <w:rFonts w:eastAsia="Calibri" w:cs="Arial"/>
                <w:szCs w:val="20"/>
              </w:rPr>
              <w:t xml:space="preserve"> region</w:t>
            </w:r>
            <w:r w:rsidRPr="00247F54">
              <w:rPr>
                <w:rFonts w:eastAsia="Calibri" w:cs="Arial"/>
                <w:szCs w:val="20"/>
              </w:rPr>
              <w:t xml:space="preserve">, </w:t>
            </w:r>
            <w:r w:rsidR="004F27FA" w:rsidRPr="00247F54">
              <w:rPr>
                <w:rFonts w:eastAsia="Calibri" w:cs="Arial"/>
                <w:szCs w:val="20"/>
              </w:rPr>
              <w:t>S</w:t>
            </w:r>
            <w:r w:rsidR="00726D9F" w:rsidRPr="00247F54">
              <w:rPr>
                <w:rFonts w:eastAsia="Calibri" w:cs="Arial"/>
                <w:szCs w:val="20"/>
              </w:rPr>
              <w:t>outhwest State</w:t>
            </w:r>
            <w:r w:rsidR="001D60DB" w:rsidRPr="00247F54">
              <w:rPr>
                <w:rFonts w:eastAsia="Calibri" w:cs="Arial"/>
                <w:szCs w:val="20"/>
              </w:rPr>
              <w:t xml:space="preserve">, </w:t>
            </w:r>
            <w:proofErr w:type="spellStart"/>
            <w:r w:rsidR="00071E63" w:rsidRPr="00247F54">
              <w:rPr>
                <w:rFonts w:eastAsia="Calibri" w:cs="Arial"/>
                <w:szCs w:val="20"/>
              </w:rPr>
              <w:t>Burhakaba</w:t>
            </w:r>
            <w:proofErr w:type="spellEnd"/>
            <w:r w:rsidR="00071E63" w:rsidRPr="00247F54">
              <w:rPr>
                <w:rFonts w:eastAsia="Calibri" w:cs="Arial"/>
                <w:szCs w:val="20"/>
              </w:rPr>
              <w:t xml:space="preserve"> </w:t>
            </w:r>
            <w:r w:rsidR="00465984" w:rsidRPr="00247F54">
              <w:rPr>
                <w:rFonts w:eastAsia="Calibri" w:cs="Arial"/>
                <w:szCs w:val="20"/>
              </w:rPr>
              <w:t>district</w:t>
            </w:r>
            <w:r w:rsidR="00071E63" w:rsidRPr="00247F54">
              <w:rPr>
                <w:rFonts w:eastAsia="Calibri" w:cs="Arial"/>
                <w:szCs w:val="20"/>
              </w:rPr>
              <w:t>,</w:t>
            </w:r>
            <w:r w:rsidR="00465984" w:rsidRPr="00247F54">
              <w:rPr>
                <w:rFonts w:eastAsia="Calibri" w:cs="Arial"/>
                <w:szCs w:val="20"/>
              </w:rPr>
              <w:t xml:space="preserve"> </w:t>
            </w:r>
            <w:proofErr w:type="spellStart"/>
            <w:r w:rsidRPr="00247F54">
              <w:rPr>
                <w:rFonts w:eastAsia="Calibri" w:cs="Arial"/>
                <w:szCs w:val="20"/>
              </w:rPr>
              <w:t>Hir</w:t>
            </w:r>
            <w:r w:rsidR="00726D9F" w:rsidRPr="00247F54">
              <w:rPr>
                <w:rFonts w:eastAsia="Calibri" w:cs="Arial"/>
                <w:szCs w:val="20"/>
              </w:rPr>
              <w:t>s</w:t>
            </w:r>
            <w:r w:rsidRPr="00247F54">
              <w:rPr>
                <w:rFonts w:eastAsia="Calibri" w:cs="Arial"/>
                <w:szCs w:val="20"/>
              </w:rPr>
              <w:t>habelle</w:t>
            </w:r>
            <w:proofErr w:type="spellEnd"/>
            <w:r w:rsidRPr="00247F54">
              <w:rPr>
                <w:rFonts w:eastAsia="Calibri" w:cs="Arial"/>
                <w:szCs w:val="20"/>
              </w:rPr>
              <w:t xml:space="preserve">, </w:t>
            </w:r>
            <w:proofErr w:type="spellStart"/>
            <w:r w:rsidR="00247F54" w:rsidRPr="00247F54">
              <w:rPr>
                <w:rFonts w:eastAsia="Calibri" w:cs="Arial"/>
                <w:szCs w:val="20"/>
              </w:rPr>
              <w:t>Warsheik</w:t>
            </w:r>
            <w:proofErr w:type="spellEnd"/>
            <w:r w:rsidR="00247F54" w:rsidRPr="00247F54">
              <w:rPr>
                <w:rFonts w:eastAsia="Calibri" w:cs="Arial"/>
                <w:szCs w:val="20"/>
              </w:rPr>
              <w:t xml:space="preserve"> district</w:t>
            </w:r>
            <w:r w:rsidRPr="00247F54">
              <w:rPr>
                <w:rFonts w:eastAsia="Calibri" w:cs="Arial"/>
                <w:szCs w:val="20"/>
              </w:rPr>
              <w:t xml:space="preserve">, </w:t>
            </w:r>
            <w:r w:rsidR="00465984" w:rsidRPr="00247F54">
              <w:rPr>
                <w:rFonts w:eastAsia="Calibri" w:cs="Arial"/>
                <w:szCs w:val="20"/>
              </w:rPr>
              <w:t>Somalia.</w:t>
            </w:r>
            <w:r w:rsidR="00071E63" w:rsidRPr="00247F54">
              <w:rPr>
                <w:rFonts w:eastAsia="Calibri" w:cs="Arial"/>
                <w:szCs w:val="20"/>
              </w:rPr>
              <w:t xml:space="preserve"> </w:t>
            </w:r>
            <w:r w:rsidR="00AE4C37" w:rsidRPr="00247F54">
              <w:rPr>
                <w:rFonts w:eastAsia="Calibri" w:cs="Arial"/>
                <w:szCs w:val="20"/>
              </w:rPr>
              <w:t xml:space="preserve"> </w:t>
            </w:r>
          </w:p>
        </w:tc>
      </w:tr>
      <w:tr w:rsidR="00FA0FF6" w:rsidRPr="00247F54" w14:paraId="6E106BCC" w14:textId="77777777" w:rsidTr="00247F54">
        <w:trPr>
          <w:trHeight w:val="472"/>
        </w:trPr>
        <w:tc>
          <w:tcPr>
            <w:tcW w:w="3681" w:type="dxa"/>
            <w:tcBorders>
              <w:top w:val="single" w:sz="4" w:space="0" w:color="auto"/>
              <w:left w:val="single" w:sz="4" w:space="0" w:color="auto"/>
              <w:bottom w:val="single" w:sz="4" w:space="0" w:color="auto"/>
              <w:right w:val="single" w:sz="4" w:space="0" w:color="auto"/>
            </w:tcBorders>
          </w:tcPr>
          <w:p w14:paraId="4CE14783" w14:textId="3B876BED" w:rsidR="00FA0FF6" w:rsidRPr="00247F54" w:rsidRDefault="00FA0FF6" w:rsidP="004826F0">
            <w:pPr>
              <w:spacing w:line="276" w:lineRule="auto"/>
              <w:jc w:val="both"/>
              <w:rPr>
                <w:rFonts w:eastAsia="Calibri" w:cs="Arial"/>
                <w:b/>
                <w:szCs w:val="20"/>
              </w:rPr>
            </w:pPr>
            <w:r w:rsidRPr="00247F54">
              <w:rPr>
                <w:rFonts w:eastAsia="Calibri" w:cs="Arial"/>
                <w:b/>
                <w:szCs w:val="20"/>
              </w:rPr>
              <w:t>Deadline for submission of offers:</w:t>
            </w:r>
            <w:r w:rsidR="00DE602F" w:rsidRPr="00247F54">
              <w:rPr>
                <w:rFonts w:eastAsia="Calibri" w:cs="Arial"/>
                <w:b/>
                <w:szCs w:val="20"/>
              </w:rPr>
              <w:t xml:space="preserve"> </w:t>
            </w:r>
          </w:p>
        </w:tc>
        <w:tc>
          <w:tcPr>
            <w:tcW w:w="5632" w:type="dxa"/>
            <w:tcBorders>
              <w:top w:val="single" w:sz="4" w:space="0" w:color="auto"/>
              <w:left w:val="single" w:sz="4" w:space="0" w:color="auto"/>
              <w:bottom w:val="single" w:sz="4" w:space="0" w:color="auto"/>
              <w:right w:val="single" w:sz="4" w:space="0" w:color="auto"/>
            </w:tcBorders>
            <w:shd w:val="clear" w:color="auto" w:fill="FFFFFF" w:themeFill="background1"/>
          </w:tcPr>
          <w:p w14:paraId="79813D0F" w14:textId="28744AA3" w:rsidR="00E74332" w:rsidRPr="00247F54" w:rsidRDefault="00247F54" w:rsidP="004826F0">
            <w:pPr>
              <w:spacing w:line="276" w:lineRule="auto"/>
              <w:jc w:val="both"/>
              <w:rPr>
                <w:rFonts w:eastAsia="Calibri" w:cs="Arial"/>
                <w:b/>
                <w:szCs w:val="20"/>
              </w:rPr>
            </w:pPr>
            <w:r w:rsidRPr="00247F54">
              <w:rPr>
                <w:rFonts w:cs="Arial"/>
                <w:b/>
                <w:bCs/>
                <w:szCs w:val="20"/>
              </w:rPr>
              <w:t>8</w:t>
            </w:r>
            <w:r w:rsidRPr="00247F54">
              <w:rPr>
                <w:rFonts w:cs="Arial"/>
                <w:b/>
                <w:bCs/>
                <w:szCs w:val="20"/>
                <w:vertAlign w:val="superscript"/>
              </w:rPr>
              <w:t>th</w:t>
            </w:r>
            <w:r w:rsidRPr="00247F54">
              <w:rPr>
                <w:rFonts w:cs="Arial"/>
                <w:b/>
                <w:bCs/>
                <w:szCs w:val="20"/>
              </w:rPr>
              <w:t xml:space="preserve"> January</w:t>
            </w:r>
            <w:r w:rsidR="003D6568" w:rsidRPr="00247F54">
              <w:rPr>
                <w:rFonts w:cs="Arial"/>
                <w:b/>
                <w:bCs/>
                <w:szCs w:val="20"/>
              </w:rPr>
              <w:t xml:space="preserve"> 202</w:t>
            </w:r>
            <w:r w:rsidR="001975B8" w:rsidRPr="00247F54">
              <w:rPr>
                <w:rFonts w:cs="Arial"/>
                <w:b/>
                <w:bCs/>
                <w:szCs w:val="20"/>
              </w:rPr>
              <w:t>4</w:t>
            </w:r>
            <w:r w:rsidR="003D6568" w:rsidRPr="00247F54">
              <w:rPr>
                <w:rFonts w:cs="Arial"/>
                <w:b/>
                <w:bCs/>
                <w:szCs w:val="20"/>
              </w:rPr>
              <w:t xml:space="preserve"> </w:t>
            </w:r>
            <w:r w:rsidR="00E74332" w:rsidRPr="00247F54">
              <w:rPr>
                <w:rFonts w:eastAsia="Calibri" w:cs="Arial"/>
                <w:b/>
                <w:szCs w:val="20"/>
              </w:rPr>
              <w:t xml:space="preserve">at </w:t>
            </w:r>
            <w:r w:rsidRPr="00247F54">
              <w:rPr>
                <w:rFonts w:eastAsia="Calibri" w:cs="Arial"/>
                <w:b/>
                <w:szCs w:val="20"/>
              </w:rPr>
              <w:t>13</w:t>
            </w:r>
            <w:r w:rsidR="001975B8" w:rsidRPr="00247F54">
              <w:rPr>
                <w:rFonts w:eastAsia="Calibri" w:cs="Arial"/>
                <w:b/>
                <w:szCs w:val="20"/>
              </w:rPr>
              <w:t>:</w:t>
            </w:r>
            <w:r w:rsidRPr="00247F54">
              <w:rPr>
                <w:rFonts w:eastAsia="Calibri" w:cs="Arial"/>
                <w:b/>
                <w:szCs w:val="20"/>
              </w:rPr>
              <w:t>5</w:t>
            </w:r>
            <w:r w:rsidR="001975B8" w:rsidRPr="00247F54">
              <w:rPr>
                <w:rFonts w:eastAsia="Calibri" w:cs="Arial"/>
                <w:b/>
                <w:szCs w:val="20"/>
              </w:rPr>
              <w:t>0</w:t>
            </w:r>
            <w:r w:rsidR="00E74332" w:rsidRPr="00247F54">
              <w:rPr>
                <w:rFonts w:eastAsia="Calibri" w:cs="Arial"/>
                <w:b/>
                <w:szCs w:val="20"/>
              </w:rPr>
              <w:t xml:space="preserve"> p.m. (East Africa Time Zone)</w:t>
            </w:r>
          </w:p>
        </w:tc>
      </w:tr>
      <w:tr w:rsidR="00FA0FF6" w:rsidRPr="00247F54" w14:paraId="17B757A6" w14:textId="77777777" w:rsidTr="00465984">
        <w:trPr>
          <w:trHeight w:val="299"/>
        </w:trPr>
        <w:tc>
          <w:tcPr>
            <w:tcW w:w="3681" w:type="dxa"/>
            <w:tcBorders>
              <w:top w:val="single" w:sz="4" w:space="0" w:color="auto"/>
              <w:left w:val="single" w:sz="4" w:space="0" w:color="auto"/>
              <w:bottom w:val="single" w:sz="4" w:space="0" w:color="auto"/>
              <w:right w:val="single" w:sz="4" w:space="0" w:color="auto"/>
            </w:tcBorders>
            <w:hideMark/>
          </w:tcPr>
          <w:p w14:paraId="224CE440" w14:textId="77777777" w:rsidR="00FA0FF6" w:rsidRPr="00247F54" w:rsidRDefault="00FA0FF6" w:rsidP="004826F0">
            <w:pPr>
              <w:spacing w:line="276" w:lineRule="auto"/>
              <w:jc w:val="both"/>
              <w:rPr>
                <w:rFonts w:eastAsia="Calibri" w:cs="Arial"/>
                <w:b/>
                <w:szCs w:val="20"/>
              </w:rPr>
            </w:pPr>
            <w:r w:rsidRPr="00247F54">
              <w:rPr>
                <w:rFonts w:eastAsia="Calibri" w:cs="Arial"/>
                <w:b/>
                <w:szCs w:val="20"/>
              </w:rPr>
              <w:t>Contracting authority:</w:t>
            </w:r>
          </w:p>
          <w:p w14:paraId="17A11A27" w14:textId="36958CF2" w:rsidR="00FA0FF6" w:rsidRPr="00247F54" w:rsidRDefault="00FA0FF6" w:rsidP="004826F0">
            <w:pPr>
              <w:spacing w:line="276" w:lineRule="auto"/>
              <w:jc w:val="both"/>
              <w:rPr>
                <w:rFonts w:eastAsia="Calibri" w:cs="Arial"/>
                <w:szCs w:val="20"/>
              </w:rPr>
            </w:pPr>
          </w:p>
        </w:tc>
        <w:tc>
          <w:tcPr>
            <w:tcW w:w="5632" w:type="dxa"/>
            <w:tcBorders>
              <w:top w:val="single" w:sz="4" w:space="0" w:color="auto"/>
              <w:left w:val="single" w:sz="4" w:space="0" w:color="auto"/>
              <w:bottom w:val="single" w:sz="4" w:space="0" w:color="auto"/>
              <w:right w:val="single" w:sz="4" w:space="0" w:color="auto"/>
            </w:tcBorders>
            <w:hideMark/>
          </w:tcPr>
          <w:p w14:paraId="5851FA53" w14:textId="2BEABB64" w:rsidR="00FA0FF6" w:rsidRPr="00247F54" w:rsidRDefault="00FA0FF6" w:rsidP="004826F0">
            <w:pPr>
              <w:spacing w:line="276" w:lineRule="auto"/>
              <w:jc w:val="both"/>
              <w:rPr>
                <w:rFonts w:eastAsia="Calibri" w:cs="Arial"/>
                <w:szCs w:val="20"/>
              </w:rPr>
            </w:pPr>
            <w:r w:rsidRPr="00247F54">
              <w:rPr>
                <w:rFonts w:eastAsia="Calibri" w:cs="Arial"/>
                <w:szCs w:val="20"/>
              </w:rPr>
              <w:t>FCA</w:t>
            </w:r>
            <w:r w:rsidR="00C114D8" w:rsidRPr="00247F54">
              <w:rPr>
                <w:rFonts w:eastAsia="Calibri" w:cs="Arial"/>
                <w:szCs w:val="20"/>
              </w:rPr>
              <w:t xml:space="preserve"> Somalia</w:t>
            </w:r>
            <w:r w:rsidRPr="00247F54">
              <w:rPr>
                <w:rFonts w:eastAsia="Calibri" w:cs="Arial"/>
                <w:szCs w:val="20"/>
              </w:rPr>
              <w:t xml:space="preserve"> Country Office</w:t>
            </w:r>
          </w:p>
          <w:p w14:paraId="5BFD291A" w14:textId="291183C1" w:rsidR="00FA0FF6" w:rsidRPr="00247F54" w:rsidRDefault="000C33A1" w:rsidP="004826F0">
            <w:pPr>
              <w:spacing w:line="276" w:lineRule="auto"/>
              <w:jc w:val="both"/>
              <w:rPr>
                <w:rFonts w:eastAsia="Calibri" w:cs="Arial"/>
                <w:szCs w:val="20"/>
                <w:lang w:val="fr-FR"/>
              </w:rPr>
            </w:pPr>
            <w:r w:rsidRPr="00247F54">
              <w:rPr>
                <w:rFonts w:eastAsia="Calibri" w:cs="Arial"/>
                <w:szCs w:val="20"/>
                <w:lang w:val="fr-FR"/>
              </w:rPr>
              <w:t>Contact :</w:t>
            </w:r>
            <w:r w:rsidR="00FA0FF6" w:rsidRPr="00247F54">
              <w:rPr>
                <w:rFonts w:eastAsia="Calibri" w:cs="Arial"/>
                <w:szCs w:val="20"/>
                <w:lang w:val="fr-FR"/>
              </w:rPr>
              <w:t xml:space="preserve"> </w:t>
            </w:r>
            <w:r w:rsidR="00C114D8" w:rsidRPr="00247F54">
              <w:rPr>
                <w:rFonts w:eastAsia="Calibri" w:cs="Arial"/>
                <w:szCs w:val="20"/>
                <w:lang w:val="fr-FR"/>
              </w:rPr>
              <w:t xml:space="preserve">Procurement </w:t>
            </w:r>
            <w:proofErr w:type="spellStart"/>
            <w:r w:rsidRPr="00247F54">
              <w:rPr>
                <w:rFonts w:eastAsia="Calibri" w:cs="Arial"/>
                <w:szCs w:val="20"/>
                <w:lang w:val="fr-FR"/>
              </w:rPr>
              <w:t>Commitee</w:t>
            </w:r>
            <w:proofErr w:type="spellEnd"/>
            <w:r w:rsidR="003D6568" w:rsidRPr="00247F54">
              <w:rPr>
                <w:rFonts w:eastAsia="Calibri" w:cs="Arial"/>
                <w:szCs w:val="20"/>
                <w:lang w:val="fr-FR"/>
              </w:rPr>
              <w:t xml:space="preserve"> </w:t>
            </w:r>
          </w:p>
          <w:p w14:paraId="1A750E6E" w14:textId="2E3B712F" w:rsidR="00FA0FF6" w:rsidRPr="00247F54" w:rsidRDefault="00FA0FF6" w:rsidP="004826F0">
            <w:pPr>
              <w:spacing w:line="276" w:lineRule="auto"/>
              <w:jc w:val="both"/>
              <w:rPr>
                <w:rFonts w:eastAsia="Calibri" w:cs="Arial"/>
                <w:szCs w:val="20"/>
                <w:lang w:val="de-DE"/>
              </w:rPr>
            </w:pPr>
            <w:r w:rsidRPr="00247F54">
              <w:rPr>
                <w:rFonts w:eastAsia="Calibri" w:cs="Arial"/>
                <w:szCs w:val="20"/>
                <w:lang w:val="de-DE"/>
              </w:rPr>
              <w:t xml:space="preserve">E-mail: </w:t>
            </w:r>
            <w:r w:rsidR="008C03C8" w:rsidRPr="00247F54">
              <w:rPr>
                <w:rFonts w:cs="Arial"/>
                <w:szCs w:val="20"/>
                <w:lang w:val="de-DE"/>
              </w:rPr>
              <w:t xml:space="preserve"> </w:t>
            </w:r>
            <w:hyperlink r:id="rId11" w:history="1">
              <w:r w:rsidR="008C03C8" w:rsidRPr="00247F54">
                <w:rPr>
                  <w:rStyle w:val="Hyperlink"/>
                  <w:rFonts w:eastAsia="Calibri" w:cs="Arial"/>
                  <w:szCs w:val="20"/>
                  <w:lang w:val="de-DE"/>
                </w:rPr>
                <w:t>tenders.soco@kirkonulkomaanapu.fi</w:t>
              </w:r>
            </w:hyperlink>
            <w:r w:rsidR="008C03C8" w:rsidRPr="00247F54">
              <w:rPr>
                <w:rFonts w:eastAsia="Calibri" w:cs="Arial"/>
                <w:szCs w:val="20"/>
                <w:lang w:val="de-DE"/>
              </w:rPr>
              <w:t xml:space="preserve"> </w:t>
            </w:r>
          </w:p>
        </w:tc>
      </w:tr>
    </w:tbl>
    <w:p w14:paraId="6151EEF9" w14:textId="4DBE7D3F" w:rsidR="00A11438" w:rsidRPr="00247F54" w:rsidRDefault="00A11438" w:rsidP="00E16223">
      <w:pPr>
        <w:pStyle w:val="Heading1"/>
        <w:numPr>
          <w:ilvl w:val="0"/>
          <w:numId w:val="16"/>
        </w:numPr>
        <w:spacing w:line="276" w:lineRule="auto"/>
        <w:jc w:val="both"/>
        <w:rPr>
          <w:rFonts w:ascii="Arial" w:hAnsi="Arial" w:cs="Arial"/>
          <w:b/>
          <w:bCs/>
          <w:sz w:val="20"/>
          <w:szCs w:val="20"/>
        </w:rPr>
      </w:pPr>
      <w:r w:rsidRPr="00247F54">
        <w:rPr>
          <w:rFonts w:ascii="Arial" w:hAnsi="Arial" w:cs="Arial"/>
          <w:b/>
          <w:bCs/>
          <w:sz w:val="20"/>
          <w:szCs w:val="20"/>
        </w:rPr>
        <w:t>Introduction &amp; Background</w:t>
      </w:r>
    </w:p>
    <w:p w14:paraId="73EEB13A" w14:textId="2EEABDF3" w:rsidR="00EE0EE7" w:rsidRPr="00247F54" w:rsidRDefault="00E2682D" w:rsidP="00EE0EE7">
      <w:pPr>
        <w:spacing w:before="120" w:after="120" w:line="276" w:lineRule="auto"/>
        <w:jc w:val="both"/>
        <w:rPr>
          <w:rFonts w:cs="Arial"/>
          <w:szCs w:val="20"/>
          <w:lang w:val="en-US"/>
        </w:rPr>
      </w:pPr>
      <w:r w:rsidRPr="00247F54">
        <w:rPr>
          <w:rFonts w:cs="Arial"/>
          <w:szCs w:val="20"/>
          <w:lang w:val="en-US"/>
        </w:rPr>
        <w:t xml:space="preserve">FCA Somalia Country Office </w:t>
      </w:r>
      <w:r w:rsidR="004626ED" w:rsidRPr="00247F54">
        <w:rPr>
          <w:rFonts w:cs="Arial"/>
          <w:szCs w:val="20"/>
          <w:lang w:val="en-US"/>
        </w:rPr>
        <w:t>is looking for</w:t>
      </w:r>
      <w:r w:rsidR="00A83FF2" w:rsidRPr="00247F54">
        <w:rPr>
          <w:rFonts w:cs="Arial"/>
          <w:szCs w:val="20"/>
          <w:lang w:val="en-US"/>
        </w:rPr>
        <w:t xml:space="preserve"> </w:t>
      </w:r>
      <w:r w:rsidRPr="00247F54">
        <w:rPr>
          <w:rFonts w:cs="Arial"/>
          <w:szCs w:val="20"/>
          <w:lang w:val="en-US"/>
        </w:rPr>
        <w:t>qualified</w:t>
      </w:r>
      <w:r w:rsidR="00465984" w:rsidRPr="00247F54">
        <w:rPr>
          <w:rFonts w:cs="Arial"/>
          <w:szCs w:val="20"/>
          <w:lang w:val="en-US"/>
        </w:rPr>
        <w:t xml:space="preserve"> independent</w:t>
      </w:r>
      <w:r w:rsidRPr="00247F54">
        <w:rPr>
          <w:rFonts w:cs="Arial"/>
          <w:szCs w:val="20"/>
          <w:lang w:val="en-US"/>
        </w:rPr>
        <w:t xml:space="preserve"> </w:t>
      </w:r>
      <w:r w:rsidR="00A83FF2" w:rsidRPr="00247F54">
        <w:rPr>
          <w:rFonts w:cs="Arial"/>
          <w:szCs w:val="20"/>
          <w:lang w:val="en-US"/>
        </w:rPr>
        <w:t>consultant</w:t>
      </w:r>
      <w:r w:rsidRPr="00247F54">
        <w:rPr>
          <w:rFonts w:cs="Arial"/>
          <w:szCs w:val="20"/>
          <w:lang w:val="en-US"/>
        </w:rPr>
        <w:t>(</w:t>
      </w:r>
      <w:r w:rsidR="00A83FF2" w:rsidRPr="00247F54">
        <w:rPr>
          <w:rFonts w:cs="Arial"/>
          <w:szCs w:val="20"/>
          <w:lang w:val="en-US"/>
        </w:rPr>
        <w:t>s</w:t>
      </w:r>
      <w:r w:rsidRPr="00247F54">
        <w:rPr>
          <w:rFonts w:cs="Arial"/>
          <w:szCs w:val="20"/>
          <w:lang w:val="en-US"/>
        </w:rPr>
        <w:t xml:space="preserve">) to undertake </w:t>
      </w:r>
      <w:r w:rsidR="004A435A" w:rsidRPr="00247F54">
        <w:rPr>
          <w:rFonts w:cs="Arial"/>
          <w:szCs w:val="20"/>
          <w:lang w:val="en-US"/>
        </w:rPr>
        <w:t>p</w:t>
      </w:r>
      <w:r w:rsidR="00465984" w:rsidRPr="00247F54">
        <w:rPr>
          <w:rFonts w:cs="Arial"/>
          <w:szCs w:val="20"/>
          <w:lang w:val="en-US"/>
        </w:rPr>
        <w:t xml:space="preserve">roject </w:t>
      </w:r>
      <w:r w:rsidR="004A435A" w:rsidRPr="00247F54">
        <w:rPr>
          <w:rFonts w:cs="Arial"/>
          <w:szCs w:val="20"/>
          <w:lang w:val="en-US"/>
        </w:rPr>
        <w:t>midterm</w:t>
      </w:r>
      <w:r w:rsidR="00EE0EE7" w:rsidRPr="00247F54">
        <w:rPr>
          <w:rFonts w:cs="Arial"/>
          <w:szCs w:val="20"/>
          <w:lang w:val="en-US"/>
        </w:rPr>
        <w:t xml:space="preserve"> </w:t>
      </w:r>
      <w:r w:rsidR="004A435A" w:rsidRPr="00247F54">
        <w:rPr>
          <w:rFonts w:cs="Arial"/>
          <w:szCs w:val="20"/>
          <w:lang w:val="en-US"/>
        </w:rPr>
        <w:t>review</w:t>
      </w:r>
      <w:r w:rsidRPr="00247F54">
        <w:rPr>
          <w:rFonts w:cs="Arial"/>
          <w:szCs w:val="20"/>
          <w:lang w:val="en-US"/>
        </w:rPr>
        <w:t xml:space="preserve">, under </w:t>
      </w:r>
      <w:r w:rsidR="004A435A" w:rsidRPr="00247F54">
        <w:rPr>
          <w:rFonts w:cs="Arial"/>
          <w:szCs w:val="20"/>
          <w:lang w:val="en-US"/>
        </w:rPr>
        <w:t>12207 - MIDEEYE Project: Support of the National Reconciliation and Local Governance in Somalia</w:t>
      </w:r>
      <w:r w:rsidRPr="00247F54">
        <w:rPr>
          <w:rFonts w:cs="Arial"/>
          <w:szCs w:val="20"/>
          <w:lang w:val="en-US"/>
        </w:rPr>
        <w:t>,</w:t>
      </w:r>
      <w:r w:rsidR="00465984" w:rsidRPr="00247F54">
        <w:rPr>
          <w:rFonts w:cs="Arial"/>
          <w:szCs w:val="20"/>
          <w:lang w:val="en-US"/>
        </w:rPr>
        <w:t xml:space="preserve"> between</w:t>
      </w:r>
      <w:r w:rsidRPr="00247F54">
        <w:rPr>
          <w:rFonts w:cs="Arial"/>
          <w:szCs w:val="20"/>
          <w:lang w:val="en-US"/>
        </w:rPr>
        <w:t xml:space="preserve"> </w:t>
      </w:r>
      <w:r w:rsidR="001B5B40" w:rsidRPr="00247F54">
        <w:rPr>
          <w:rFonts w:cs="Arial"/>
          <w:szCs w:val="20"/>
          <w:lang w:val="en-US"/>
        </w:rPr>
        <w:t>15</w:t>
      </w:r>
      <w:r w:rsidR="001B5B40" w:rsidRPr="00247F54">
        <w:rPr>
          <w:rFonts w:cs="Arial"/>
          <w:szCs w:val="20"/>
          <w:vertAlign w:val="superscript"/>
          <w:lang w:val="en-US"/>
        </w:rPr>
        <w:t>th</w:t>
      </w:r>
      <w:r w:rsidR="000B1245" w:rsidRPr="00247F54">
        <w:rPr>
          <w:rFonts w:cs="Arial"/>
          <w:szCs w:val="20"/>
          <w:lang w:val="en-US"/>
        </w:rPr>
        <w:t xml:space="preserve"> </w:t>
      </w:r>
      <w:r w:rsidR="001B5B40" w:rsidRPr="00247F54">
        <w:rPr>
          <w:rFonts w:cs="Arial"/>
          <w:szCs w:val="20"/>
          <w:lang w:val="en-US"/>
        </w:rPr>
        <w:t>of January and 15</w:t>
      </w:r>
      <w:r w:rsidR="001B5B40" w:rsidRPr="00247F54">
        <w:rPr>
          <w:rFonts w:cs="Arial"/>
          <w:szCs w:val="20"/>
          <w:vertAlign w:val="superscript"/>
          <w:lang w:val="en-US"/>
        </w:rPr>
        <w:t>th</w:t>
      </w:r>
      <w:r w:rsidR="000B1245" w:rsidRPr="00247F54">
        <w:rPr>
          <w:rFonts w:cs="Arial"/>
          <w:szCs w:val="20"/>
          <w:lang w:val="en-US"/>
        </w:rPr>
        <w:t xml:space="preserve"> </w:t>
      </w:r>
      <w:r w:rsidR="001B5B40" w:rsidRPr="00247F54">
        <w:rPr>
          <w:rFonts w:cs="Arial"/>
          <w:szCs w:val="20"/>
          <w:lang w:val="en-US"/>
        </w:rPr>
        <w:t>of March 2024.</w:t>
      </w:r>
    </w:p>
    <w:p w14:paraId="1920F835" w14:textId="77777777" w:rsidR="00D40E27" w:rsidRPr="00247F54" w:rsidRDefault="00D40E27" w:rsidP="00D40E27">
      <w:pPr>
        <w:spacing w:before="120" w:after="120" w:line="276" w:lineRule="auto"/>
        <w:jc w:val="both"/>
        <w:rPr>
          <w:rFonts w:cs="Arial"/>
          <w:szCs w:val="20"/>
          <w:lang w:val="en-US"/>
        </w:rPr>
      </w:pPr>
      <w:r w:rsidRPr="00247F54">
        <w:rPr>
          <w:rFonts w:cs="Arial"/>
          <w:szCs w:val="20"/>
          <w:lang w:val="en-US"/>
        </w:rPr>
        <w:t>FCA</w:t>
      </w:r>
      <w:r w:rsidRPr="00247F54">
        <w:rPr>
          <w:rStyle w:val="FootnoteReference"/>
          <w:rFonts w:cs="Arial"/>
          <w:szCs w:val="20"/>
          <w:lang w:val="en-US"/>
        </w:rPr>
        <w:footnoteReference w:id="1"/>
      </w:r>
      <w:r w:rsidRPr="00247F54">
        <w:rPr>
          <w:rFonts w:cs="Arial"/>
          <w:szCs w:val="20"/>
          <w:lang w:val="en-US"/>
        </w:rPr>
        <w:t xml:space="preserve"> is the biggest development cooperation organization and second biggest humanitarian aid organization in Finland.  FCA is currently operating in 13 countries in Asia, Africa and the Middle East and is specialized in three thematic priority areas: Right to Peace (R2P), Right to Livelihood (R2L) and Right to Quality Education (R2QE). In Somalia, FCA began its operation in 2007 through support to peace building initiatives in Somaliland and Puntland. Following the success of the interventions, FCA Somalia expanded its operation to other parts of South Central of Somalia in 2013, evolving from community level peace building initiatives to state building and state formation interventions at FGS and FMS levels. </w:t>
      </w:r>
    </w:p>
    <w:p w14:paraId="712CC3FD" w14:textId="79B34320" w:rsidR="00A11438" w:rsidRPr="00247F54" w:rsidRDefault="00A11438" w:rsidP="004826F0">
      <w:pPr>
        <w:pStyle w:val="Heading2"/>
        <w:spacing w:line="276" w:lineRule="auto"/>
        <w:jc w:val="both"/>
        <w:rPr>
          <w:rFonts w:ascii="Arial" w:hAnsi="Arial" w:cs="Arial"/>
          <w:b/>
          <w:bCs/>
          <w:sz w:val="20"/>
          <w:szCs w:val="20"/>
        </w:rPr>
      </w:pPr>
      <w:r w:rsidRPr="00247F54">
        <w:rPr>
          <w:rFonts w:ascii="Arial" w:hAnsi="Arial" w:cs="Arial"/>
          <w:b/>
          <w:bCs/>
          <w:sz w:val="20"/>
          <w:szCs w:val="20"/>
        </w:rPr>
        <w:t>Background info</w:t>
      </w:r>
      <w:r w:rsidR="00D40E27" w:rsidRPr="00247F54">
        <w:rPr>
          <w:rFonts w:ascii="Arial" w:hAnsi="Arial" w:cs="Arial"/>
          <w:b/>
          <w:bCs/>
          <w:sz w:val="20"/>
          <w:szCs w:val="20"/>
        </w:rPr>
        <w:t>rmation</w:t>
      </w:r>
      <w:r w:rsidRPr="00247F54">
        <w:rPr>
          <w:rFonts w:ascii="Arial" w:hAnsi="Arial" w:cs="Arial"/>
          <w:b/>
          <w:bCs/>
          <w:sz w:val="20"/>
          <w:szCs w:val="20"/>
        </w:rPr>
        <w:t xml:space="preserve"> on </w:t>
      </w:r>
      <w:r w:rsidR="00D40E27" w:rsidRPr="00247F54">
        <w:rPr>
          <w:rFonts w:ascii="Arial" w:hAnsi="Arial" w:cs="Arial"/>
          <w:b/>
          <w:bCs/>
          <w:sz w:val="20"/>
          <w:szCs w:val="20"/>
        </w:rPr>
        <w:t xml:space="preserve">MIDEEYE </w:t>
      </w:r>
      <w:r w:rsidR="00DF3B3C" w:rsidRPr="00247F54">
        <w:rPr>
          <w:rFonts w:ascii="Arial" w:hAnsi="Arial" w:cs="Arial"/>
          <w:b/>
          <w:bCs/>
          <w:sz w:val="20"/>
          <w:szCs w:val="20"/>
        </w:rPr>
        <w:t>project</w:t>
      </w:r>
    </w:p>
    <w:p w14:paraId="76345784" w14:textId="071675BF" w:rsidR="00D40E27" w:rsidRPr="00247F54" w:rsidRDefault="00D40E27" w:rsidP="00D40E27">
      <w:pPr>
        <w:spacing w:before="120" w:after="120" w:line="276" w:lineRule="auto"/>
        <w:jc w:val="both"/>
        <w:rPr>
          <w:rFonts w:cs="Arial"/>
          <w:szCs w:val="20"/>
          <w:lang w:val="en-US"/>
        </w:rPr>
      </w:pPr>
      <w:r w:rsidRPr="00247F54">
        <w:rPr>
          <w:rFonts w:cs="Arial"/>
          <w:szCs w:val="20"/>
          <w:lang w:val="en-US"/>
        </w:rPr>
        <w:t xml:space="preserve">MIDEEYE project is a joint initiative of </w:t>
      </w:r>
      <w:r w:rsidR="008C03C8" w:rsidRPr="00247F54">
        <w:rPr>
          <w:rFonts w:cs="Arial"/>
          <w:szCs w:val="20"/>
          <w:lang w:val="en-US"/>
        </w:rPr>
        <w:t>FCA Somalia country office</w:t>
      </w:r>
      <w:r w:rsidRPr="00247F54">
        <w:rPr>
          <w:rFonts w:cs="Arial"/>
          <w:szCs w:val="20"/>
          <w:lang w:val="en-US"/>
        </w:rPr>
        <w:t xml:space="preserve"> and Network for Religious and Traditional Peacemakers (NRTP). The project is aiming to contribute to Somalia’s peacebuilding efforts by addressing grievances and strengthening inclusive governance. MIDEEYE, translates as “unifier” from Somali to illustrate its aim to create trust and social cohesion by strengthening efficiency and inclusivity of governance on several levels. The project’s approach to reconciliation is largely informed by the National Reconciliation Framework (NRF), a strategy document jointly drafted by the FCA, NRTP, and Ministry of Interior, Federal Affairs and Reconciliation (MoIFAR) in 2017 and approved by the FGS and cabinet members in 2019. The NRF frames the reconciliatory process in terms of repair of social relationships and the rebuilding of trust between conflicting communities. </w:t>
      </w:r>
    </w:p>
    <w:p w14:paraId="1D7204C4" w14:textId="54951430" w:rsidR="00D40E27" w:rsidRPr="00247F54" w:rsidRDefault="00D40E27" w:rsidP="00D40E27">
      <w:pPr>
        <w:spacing w:before="120" w:after="120" w:line="276" w:lineRule="auto"/>
        <w:jc w:val="both"/>
        <w:rPr>
          <w:rFonts w:cs="Arial"/>
          <w:szCs w:val="20"/>
          <w:lang w:val="en-US"/>
        </w:rPr>
      </w:pPr>
      <w:r w:rsidRPr="00247F54">
        <w:rPr>
          <w:rFonts w:cs="Arial"/>
          <w:szCs w:val="20"/>
          <w:lang w:val="en-US"/>
        </w:rPr>
        <w:t xml:space="preserve">In order to realize key objectives outlined in the NFR and contribute to national peace and state-building, the FCA defined MIDEEYE goals as follows: (i) Outcome 1: Increasing the capacity of the Federal Government and selected FMS to implement the NFR and thereby strengthening the legitimacy and trust in government institutions, and (ii) Outcome 2: Improving inclusive governance and administration in selected Federal Member States (FMS) to achieve more effective service delivery, in line with the NFR and Wadajir National Framework for local governance. The four-year (2021 to 2024) MIDEEYE direct target groups of the project include a variety of government institutions, such as the MoI and district councils, </w:t>
      </w:r>
      <w:r w:rsidRPr="00247F54">
        <w:rPr>
          <w:rFonts w:cs="Arial"/>
          <w:szCs w:val="20"/>
          <w:lang w:val="en-US"/>
        </w:rPr>
        <w:lastRenderedPageBreak/>
        <w:t>traditional leaders, leaders of women’s groups, and youth representatives in selected FMS. Note that we will also consider an additional institution, the MoRR, that was established to deliver reconciliation programming in target districts.</w:t>
      </w:r>
    </w:p>
    <w:p w14:paraId="5E8E3499" w14:textId="536DBFA9" w:rsidR="00877CAA" w:rsidRPr="00247F54" w:rsidRDefault="00877CAA" w:rsidP="004826F0">
      <w:pPr>
        <w:pStyle w:val="Heading2"/>
        <w:spacing w:line="276" w:lineRule="auto"/>
        <w:jc w:val="both"/>
        <w:rPr>
          <w:rFonts w:ascii="Arial" w:hAnsi="Arial" w:cs="Arial"/>
          <w:b/>
          <w:bCs/>
          <w:sz w:val="20"/>
          <w:szCs w:val="20"/>
        </w:rPr>
      </w:pPr>
      <w:r w:rsidRPr="00247F54">
        <w:rPr>
          <w:rFonts w:ascii="Arial" w:hAnsi="Arial" w:cs="Arial"/>
          <w:b/>
          <w:bCs/>
          <w:sz w:val="20"/>
          <w:szCs w:val="20"/>
        </w:rPr>
        <w:t xml:space="preserve">Objectives </w:t>
      </w:r>
      <w:r w:rsidR="00F96BC6" w:rsidRPr="00247F54">
        <w:rPr>
          <w:rFonts w:ascii="Arial" w:hAnsi="Arial" w:cs="Arial"/>
          <w:b/>
          <w:bCs/>
          <w:sz w:val="20"/>
          <w:szCs w:val="20"/>
        </w:rPr>
        <w:t xml:space="preserve">of the </w:t>
      </w:r>
      <w:r w:rsidR="00373A01" w:rsidRPr="00247F54">
        <w:rPr>
          <w:rFonts w:ascii="Arial" w:hAnsi="Arial" w:cs="Arial"/>
          <w:b/>
          <w:bCs/>
          <w:sz w:val="20"/>
          <w:szCs w:val="20"/>
        </w:rPr>
        <w:t>project midterm review</w:t>
      </w:r>
    </w:p>
    <w:p w14:paraId="5B03FC54" w14:textId="77777777" w:rsidR="00D40E27" w:rsidRPr="00247F54" w:rsidRDefault="00D40E27" w:rsidP="00D40E27">
      <w:pPr>
        <w:spacing w:before="120" w:after="120" w:line="276" w:lineRule="auto"/>
        <w:jc w:val="both"/>
        <w:rPr>
          <w:rFonts w:cs="Arial"/>
          <w:szCs w:val="20"/>
          <w:lang w:val="en-US"/>
        </w:rPr>
      </w:pPr>
      <w:r w:rsidRPr="00247F54">
        <w:rPr>
          <w:rFonts w:cs="Arial"/>
          <w:szCs w:val="20"/>
          <w:lang w:val="en-US"/>
        </w:rPr>
        <w:t>The purpose of the mid-term review is to assess the intended and unintended outcomes of the project and determine the level of the project’s contribution to these outcomes.</w:t>
      </w:r>
    </w:p>
    <w:p w14:paraId="42F40DBD" w14:textId="77777777" w:rsidR="00D40E27" w:rsidRPr="00247F54" w:rsidRDefault="00D40E27" w:rsidP="00D40E27">
      <w:pPr>
        <w:spacing w:before="120" w:after="120" w:line="276" w:lineRule="auto"/>
        <w:jc w:val="both"/>
        <w:rPr>
          <w:rFonts w:cs="Arial"/>
          <w:szCs w:val="20"/>
          <w:lang w:val="en-US"/>
        </w:rPr>
      </w:pPr>
      <w:r w:rsidRPr="00247F54">
        <w:rPr>
          <w:rFonts w:cs="Arial"/>
          <w:szCs w:val="20"/>
          <w:lang w:val="en-US"/>
        </w:rPr>
        <w:t>The specific objectives of the mid-term review are to:</w:t>
      </w:r>
    </w:p>
    <w:p w14:paraId="7B0104C8" w14:textId="58ABB0BC" w:rsidR="00D40E27" w:rsidRPr="00247F54" w:rsidRDefault="00D40E27" w:rsidP="00D40E27">
      <w:pPr>
        <w:pStyle w:val="ListParagraph"/>
        <w:numPr>
          <w:ilvl w:val="0"/>
          <w:numId w:val="17"/>
        </w:numPr>
        <w:spacing w:before="120" w:after="120" w:line="276" w:lineRule="auto"/>
        <w:jc w:val="both"/>
        <w:rPr>
          <w:rFonts w:cs="Arial"/>
          <w:szCs w:val="20"/>
          <w:lang w:val="en-US"/>
        </w:rPr>
      </w:pPr>
      <w:r w:rsidRPr="00247F54">
        <w:rPr>
          <w:rFonts w:cs="Arial"/>
          <w:szCs w:val="20"/>
          <w:lang w:val="en-US"/>
        </w:rPr>
        <w:t xml:space="preserve">Review to what extent the project is addressing </w:t>
      </w:r>
      <w:r w:rsidR="001975B8" w:rsidRPr="00247F54">
        <w:rPr>
          <w:rFonts w:cs="Arial"/>
          <w:szCs w:val="20"/>
          <w:lang w:val="en-US"/>
        </w:rPr>
        <w:t>beneficiaries’</w:t>
      </w:r>
      <w:r w:rsidRPr="00247F54">
        <w:rPr>
          <w:rFonts w:cs="Arial"/>
          <w:szCs w:val="20"/>
          <w:lang w:val="en-US"/>
        </w:rPr>
        <w:t xml:space="preserve"> priorities, </w:t>
      </w:r>
      <w:proofErr w:type="gramStart"/>
      <w:r w:rsidRPr="00247F54">
        <w:rPr>
          <w:rFonts w:cs="Arial"/>
          <w:szCs w:val="20"/>
          <w:lang w:val="en-US"/>
        </w:rPr>
        <w:t>designed</w:t>
      </w:r>
      <w:proofErr w:type="gramEnd"/>
      <w:r w:rsidRPr="00247F54">
        <w:rPr>
          <w:rFonts w:cs="Arial"/>
          <w:szCs w:val="20"/>
          <w:lang w:val="en-US"/>
        </w:rPr>
        <w:t xml:space="preserve"> and implemented in a conflict and gender-sensitive manner, and how learning feeds into changes in project related context and adaptation and respective changes.</w:t>
      </w:r>
    </w:p>
    <w:p w14:paraId="09CA2A73" w14:textId="77777777" w:rsidR="00D40E27" w:rsidRPr="00247F54" w:rsidRDefault="00D40E27" w:rsidP="00D40E27">
      <w:pPr>
        <w:pStyle w:val="ListParagraph"/>
        <w:numPr>
          <w:ilvl w:val="0"/>
          <w:numId w:val="17"/>
        </w:numPr>
        <w:spacing w:before="120" w:after="120" w:line="276" w:lineRule="auto"/>
        <w:jc w:val="both"/>
        <w:rPr>
          <w:rFonts w:cs="Arial"/>
          <w:szCs w:val="20"/>
          <w:lang w:val="en-US"/>
        </w:rPr>
      </w:pPr>
      <w:r w:rsidRPr="00247F54">
        <w:rPr>
          <w:rFonts w:cs="Arial"/>
          <w:szCs w:val="20"/>
          <w:lang w:val="en-US"/>
        </w:rPr>
        <w:t>Review the performance of the project, against the project outcomes and/ or impact, and set objectives.</w:t>
      </w:r>
    </w:p>
    <w:p w14:paraId="73148909" w14:textId="77777777" w:rsidR="00D40E27" w:rsidRPr="00247F54" w:rsidRDefault="00D40E27" w:rsidP="00D40E27">
      <w:pPr>
        <w:pStyle w:val="ListParagraph"/>
        <w:numPr>
          <w:ilvl w:val="0"/>
          <w:numId w:val="17"/>
        </w:numPr>
        <w:spacing w:before="120" w:after="120" w:line="276" w:lineRule="auto"/>
        <w:jc w:val="both"/>
        <w:rPr>
          <w:rFonts w:cs="Arial"/>
          <w:szCs w:val="20"/>
          <w:lang w:val="en-US"/>
        </w:rPr>
      </w:pPr>
      <w:r w:rsidRPr="00247F54">
        <w:rPr>
          <w:rFonts w:cs="Arial"/>
          <w:szCs w:val="20"/>
          <w:lang w:val="en-US"/>
        </w:rPr>
        <w:t>Review how the project intervention and strategy (</w:t>
      </w:r>
      <w:proofErr w:type="gramStart"/>
      <w:r w:rsidRPr="00247F54">
        <w:rPr>
          <w:rFonts w:cs="Arial"/>
          <w:szCs w:val="20"/>
          <w:lang w:val="en-US"/>
        </w:rPr>
        <w:t>i.e.</w:t>
      </w:r>
      <w:proofErr w:type="gramEnd"/>
      <w:r w:rsidRPr="00247F54">
        <w:rPr>
          <w:rFonts w:cs="Arial"/>
          <w:szCs w:val="20"/>
          <w:lang w:val="en-US"/>
        </w:rPr>
        <w:t xml:space="preserve"> capacity building, multi- stakeholders’ partnership, and others) has transformed available resources to expected outcomes in terms of quantity and quality.</w:t>
      </w:r>
    </w:p>
    <w:p w14:paraId="059F46AB" w14:textId="77777777" w:rsidR="00D40E27" w:rsidRPr="00247F54" w:rsidRDefault="00D40E27" w:rsidP="00D40E27">
      <w:pPr>
        <w:pStyle w:val="ListParagraph"/>
        <w:numPr>
          <w:ilvl w:val="0"/>
          <w:numId w:val="17"/>
        </w:numPr>
        <w:spacing w:before="120" w:after="120" w:line="276" w:lineRule="auto"/>
        <w:jc w:val="both"/>
        <w:rPr>
          <w:rFonts w:cs="Arial"/>
          <w:szCs w:val="20"/>
          <w:lang w:val="en-US"/>
        </w:rPr>
      </w:pPr>
      <w:r w:rsidRPr="00247F54">
        <w:rPr>
          <w:rFonts w:cs="Arial"/>
          <w:szCs w:val="20"/>
          <w:lang w:val="en-US"/>
        </w:rPr>
        <w:t xml:space="preserve">Identify good practices and lessons learnt related to the project operational contexts, actors engaged, strategies applied in the implementation and changes </w:t>
      </w:r>
      <w:proofErr w:type="gramStart"/>
      <w:r w:rsidRPr="00247F54">
        <w:rPr>
          <w:rFonts w:cs="Arial"/>
          <w:szCs w:val="20"/>
          <w:lang w:val="en-US"/>
        </w:rPr>
        <w:t>observed</w:t>
      </w:r>
      <w:proofErr w:type="gramEnd"/>
    </w:p>
    <w:p w14:paraId="459D82E4" w14:textId="77777777" w:rsidR="00D40E27" w:rsidRPr="00247F54" w:rsidRDefault="00D40E27" w:rsidP="00D40E27">
      <w:pPr>
        <w:pStyle w:val="ListParagraph"/>
        <w:numPr>
          <w:ilvl w:val="0"/>
          <w:numId w:val="17"/>
        </w:numPr>
        <w:spacing w:before="120" w:after="120" w:line="276" w:lineRule="auto"/>
        <w:jc w:val="both"/>
        <w:rPr>
          <w:rFonts w:cs="Arial"/>
          <w:szCs w:val="20"/>
          <w:lang w:val="en-US"/>
        </w:rPr>
      </w:pPr>
      <w:r w:rsidRPr="00247F54">
        <w:rPr>
          <w:rFonts w:cs="Arial"/>
          <w:szCs w:val="20"/>
          <w:lang w:val="en-US"/>
        </w:rPr>
        <w:t>Review how partners were involved in project and budget design and management and how effective was the partnership.</w:t>
      </w:r>
    </w:p>
    <w:p w14:paraId="45BD1F62" w14:textId="36683340" w:rsidR="00D40E27" w:rsidRPr="00247F54" w:rsidRDefault="00D40E27" w:rsidP="00D40E27">
      <w:pPr>
        <w:pStyle w:val="ListParagraph"/>
        <w:numPr>
          <w:ilvl w:val="0"/>
          <w:numId w:val="17"/>
        </w:numPr>
        <w:spacing w:before="120" w:after="120" w:line="276" w:lineRule="auto"/>
        <w:jc w:val="both"/>
        <w:rPr>
          <w:rFonts w:cs="Arial"/>
          <w:szCs w:val="20"/>
          <w:lang w:val="en-US"/>
        </w:rPr>
      </w:pPr>
      <w:r w:rsidRPr="00247F54">
        <w:rPr>
          <w:rFonts w:cs="Arial"/>
          <w:szCs w:val="20"/>
          <w:lang w:val="en-US"/>
        </w:rPr>
        <w:t xml:space="preserve">Establish what constitutes sustainability in the Somalia context and </w:t>
      </w:r>
      <w:r w:rsidR="001975B8" w:rsidRPr="00247F54">
        <w:rPr>
          <w:rFonts w:cs="Arial"/>
          <w:szCs w:val="20"/>
          <w:lang w:val="en-US"/>
        </w:rPr>
        <w:t>analyze</w:t>
      </w:r>
      <w:r w:rsidRPr="00247F54">
        <w:rPr>
          <w:rFonts w:cs="Arial"/>
          <w:szCs w:val="20"/>
          <w:lang w:val="en-US"/>
        </w:rPr>
        <w:t xml:space="preserve"> the sustained effect of the project activities.</w:t>
      </w:r>
    </w:p>
    <w:p w14:paraId="4424BB96" w14:textId="27B8D885" w:rsidR="00D40E27" w:rsidRPr="00247F54" w:rsidRDefault="00D40E27" w:rsidP="00D40E27">
      <w:pPr>
        <w:pStyle w:val="ListParagraph"/>
        <w:numPr>
          <w:ilvl w:val="0"/>
          <w:numId w:val="17"/>
        </w:numPr>
        <w:spacing w:before="120" w:after="120" w:line="276" w:lineRule="auto"/>
        <w:jc w:val="both"/>
        <w:rPr>
          <w:rFonts w:cs="Arial"/>
          <w:szCs w:val="20"/>
          <w:lang w:val="en-US"/>
        </w:rPr>
      </w:pPr>
      <w:r w:rsidRPr="00247F54">
        <w:rPr>
          <w:rFonts w:cs="Arial"/>
          <w:szCs w:val="20"/>
          <w:lang w:val="en-US"/>
        </w:rPr>
        <w:t xml:space="preserve">Review the project baseline assessment report and its findings, and revise the baseline report where necessary, to ensure the report </w:t>
      </w:r>
      <w:r w:rsidR="001975B8" w:rsidRPr="00247F54">
        <w:rPr>
          <w:rFonts w:cs="Arial"/>
          <w:szCs w:val="20"/>
          <w:lang w:val="en-US"/>
        </w:rPr>
        <w:t>can</w:t>
      </w:r>
      <w:r w:rsidRPr="00247F54">
        <w:rPr>
          <w:rFonts w:cs="Arial"/>
          <w:szCs w:val="20"/>
          <w:lang w:val="en-US"/>
        </w:rPr>
        <w:t xml:space="preserve"> provide necessary information for the final evaluation.</w:t>
      </w:r>
    </w:p>
    <w:p w14:paraId="70F8E064" w14:textId="2EB89148" w:rsidR="00B235E8" w:rsidRPr="00247F54" w:rsidRDefault="00B235E8" w:rsidP="004826F0">
      <w:pPr>
        <w:pStyle w:val="Heading2"/>
        <w:spacing w:line="276" w:lineRule="auto"/>
        <w:jc w:val="both"/>
        <w:rPr>
          <w:rFonts w:ascii="Arial" w:hAnsi="Arial" w:cs="Arial"/>
          <w:b/>
          <w:bCs/>
          <w:sz w:val="20"/>
          <w:szCs w:val="20"/>
        </w:rPr>
      </w:pPr>
      <w:r w:rsidRPr="00247F54">
        <w:rPr>
          <w:rFonts w:ascii="Arial" w:hAnsi="Arial" w:cs="Arial"/>
          <w:b/>
          <w:bCs/>
          <w:sz w:val="20"/>
          <w:szCs w:val="20"/>
        </w:rPr>
        <w:t>Evaluation methodology and process</w:t>
      </w:r>
    </w:p>
    <w:p w14:paraId="258E39EA" w14:textId="77777777" w:rsidR="00D40E27" w:rsidRPr="00247F54" w:rsidRDefault="00D40E27" w:rsidP="00D40E27">
      <w:pPr>
        <w:pStyle w:val="ListParagraph"/>
        <w:numPr>
          <w:ilvl w:val="0"/>
          <w:numId w:val="18"/>
        </w:numPr>
        <w:spacing w:before="120" w:after="120" w:line="276" w:lineRule="auto"/>
        <w:jc w:val="both"/>
        <w:rPr>
          <w:rFonts w:cs="Arial"/>
          <w:szCs w:val="20"/>
        </w:rPr>
      </w:pPr>
      <w:r w:rsidRPr="00247F54">
        <w:rPr>
          <w:rFonts w:cs="Arial"/>
          <w:b/>
          <w:bCs/>
          <w:szCs w:val="20"/>
        </w:rPr>
        <w:t>Desk Review:</w:t>
      </w:r>
      <w:r w:rsidRPr="00247F54">
        <w:rPr>
          <w:rFonts w:cs="Arial"/>
          <w:szCs w:val="20"/>
        </w:rPr>
        <w:t xml:space="preserve"> Review and analyse documents/evidence collected of harvested outcomes and progress towards results, and test this against project theory of change. </w:t>
      </w:r>
    </w:p>
    <w:p w14:paraId="5C508D30" w14:textId="77777777" w:rsidR="00D40E27" w:rsidRPr="00247F54" w:rsidRDefault="00D40E27" w:rsidP="00D40E27">
      <w:pPr>
        <w:pStyle w:val="ListParagraph"/>
        <w:numPr>
          <w:ilvl w:val="0"/>
          <w:numId w:val="18"/>
        </w:numPr>
        <w:spacing w:before="120" w:after="120" w:line="276" w:lineRule="auto"/>
        <w:jc w:val="both"/>
        <w:rPr>
          <w:rFonts w:cs="Arial"/>
          <w:szCs w:val="20"/>
        </w:rPr>
      </w:pPr>
      <w:r w:rsidRPr="00247F54">
        <w:rPr>
          <w:rFonts w:cs="Arial"/>
          <w:b/>
          <w:bCs/>
          <w:szCs w:val="20"/>
        </w:rPr>
        <w:t>Focus Group Discussions (FGDs):</w:t>
      </w:r>
      <w:r w:rsidRPr="00247F54">
        <w:rPr>
          <w:rFonts w:cs="Arial"/>
          <w:szCs w:val="20"/>
        </w:rPr>
        <w:t xml:space="preserve"> Conduct focus group discussions with various project target beneficiaries in the project target locations, to receive feedback on how beneficiaries and stakeholders perceived the project. </w:t>
      </w:r>
    </w:p>
    <w:p w14:paraId="194559B5" w14:textId="77777777" w:rsidR="00D40E27" w:rsidRPr="00247F54" w:rsidRDefault="00D40E27" w:rsidP="00D40E27">
      <w:pPr>
        <w:pStyle w:val="ListParagraph"/>
        <w:numPr>
          <w:ilvl w:val="0"/>
          <w:numId w:val="18"/>
        </w:numPr>
        <w:spacing w:before="120" w:after="120" w:line="276" w:lineRule="auto"/>
        <w:jc w:val="both"/>
        <w:rPr>
          <w:rFonts w:cs="Arial"/>
          <w:szCs w:val="20"/>
        </w:rPr>
      </w:pPr>
      <w:r w:rsidRPr="00247F54">
        <w:rPr>
          <w:rFonts w:cs="Arial"/>
          <w:b/>
          <w:bCs/>
          <w:szCs w:val="20"/>
        </w:rPr>
        <w:t>Key Informant Interviews (KIIs):</w:t>
      </w:r>
      <w:r w:rsidRPr="00247F54">
        <w:rPr>
          <w:rFonts w:cs="Arial"/>
          <w:szCs w:val="20"/>
        </w:rPr>
        <w:t xml:space="preserve"> conduct interviews project management team, MEAL Manager/Coordinator, partners, communities, relevant government officials and different stakeholders the project is working with. </w:t>
      </w:r>
    </w:p>
    <w:p w14:paraId="1C84967F" w14:textId="169F8D13" w:rsidR="00D40E27" w:rsidRPr="00247F54" w:rsidRDefault="00D40E27" w:rsidP="00D40E27">
      <w:pPr>
        <w:pStyle w:val="ListParagraph"/>
        <w:numPr>
          <w:ilvl w:val="0"/>
          <w:numId w:val="18"/>
        </w:numPr>
        <w:spacing w:before="120" w:after="120" w:line="276" w:lineRule="auto"/>
        <w:jc w:val="both"/>
        <w:rPr>
          <w:rFonts w:cs="Arial"/>
          <w:szCs w:val="20"/>
        </w:rPr>
      </w:pPr>
      <w:r w:rsidRPr="00247F54">
        <w:rPr>
          <w:rFonts w:cs="Arial"/>
          <w:b/>
          <w:bCs/>
          <w:szCs w:val="20"/>
        </w:rPr>
        <w:t>Analysis workshop:</w:t>
      </w:r>
      <w:r w:rsidRPr="00247F54">
        <w:rPr>
          <w:rFonts w:cs="Arial"/>
          <w:szCs w:val="20"/>
        </w:rPr>
        <w:t xml:space="preserve"> The evaluator will be expected to hold an analysis workshop with relevant colleagues from FCA and partners to critically make sense of the identified findings and substantiated outcomes.</w:t>
      </w:r>
    </w:p>
    <w:p w14:paraId="2DD5E25C" w14:textId="45661C42" w:rsidR="00226928" w:rsidRPr="00247F54" w:rsidRDefault="00226928"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Deliverables</w:t>
      </w:r>
    </w:p>
    <w:p w14:paraId="4C0F0A9F" w14:textId="192F2BFB" w:rsidR="00CC3EC0" w:rsidRPr="00247F54" w:rsidRDefault="00CC3EC0" w:rsidP="00CC3EC0">
      <w:pPr>
        <w:spacing w:before="120" w:after="120" w:line="276" w:lineRule="auto"/>
        <w:jc w:val="both"/>
        <w:rPr>
          <w:rFonts w:cs="Arial"/>
          <w:szCs w:val="20"/>
        </w:rPr>
      </w:pPr>
      <w:r w:rsidRPr="00247F54">
        <w:rPr>
          <w:rFonts w:cs="Arial"/>
          <w:szCs w:val="20"/>
        </w:rPr>
        <w:t>The independent evaluator(s) will be expected to submit the following deliverables in time in compliance with standard requirements:</w:t>
      </w:r>
    </w:p>
    <w:p w14:paraId="41B6FCEC" w14:textId="3F99DD75" w:rsidR="00BA1527" w:rsidRPr="00247F54" w:rsidRDefault="00BA1527" w:rsidP="00BA1527">
      <w:pPr>
        <w:spacing w:before="120" w:after="120" w:line="276" w:lineRule="auto"/>
        <w:jc w:val="both"/>
        <w:rPr>
          <w:rFonts w:cs="Arial"/>
          <w:szCs w:val="20"/>
        </w:rPr>
      </w:pPr>
      <w:r w:rsidRPr="00247F54">
        <w:rPr>
          <w:rFonts w:cs="Arial"/>
          <w:szCs w:val="20"/>
        </w:rPr>
        <w:t>A)</w:t>
      </w:r>
    </w:p>
    <w:p w14:paraId="78175E65" w14:textId="77777777" w:rsidR="00CC3EC0" w:rsidRPr="00247F54" w:rsidRDefault="00CC3EC0" w:rsidP="00CC3EC0">
      <w:pPr>
        <w:pStyle w:val="ListParagraph"/>
        <w:numPr>
          <w:ilvl w:val="0"/>
          <w:numId w:val="19"/>
        </w:numPr>
        <w:spacing w:before="120" w:after="120" w:line="276" w:lineRule="auto"/>
        <w:jc w:val="both"/>
        <w:rPr>
          <w:rFonts w:cs="Arial"/>
          <w:szCs w:val="20"/>
        </w:rPr>
      </w:pPr>
      <w:r w:rsidRPr="00247F54">
        <w:rPr>
          <w:rFonts w:cs="Arial"/>
          <w:szCs w:val="20"/>
        </w:rPr>
        <w:t>An inception report detailing mid-term review methodology, work plan/schedule and draft data collection tools.</w:t>
      </w:r>
    </w:p>
    <w:p w14:paraId="338D4F1D" w14:textId="62E53E4F" w:rsidR="00CC3EC0" w:rsidRPr="00247F54" w:rsidRDefault="000874C8" w:rsidP="00CC3EC0">
      <w:pPr>
        <w:pStyle w:val="ListParagraph"/>
        <w:numPr>
          <w:ilvl w:val="0"/>
          <w:numId w:val="19"/>
        </w:numPr>
        <w:spacing w:before="120" w:after="120" w:line="276" w:lineRule="auto"/>
        <w:jc w:val="both"/>
        <w:rPr>
          <w:rFonts w:cs="Arial"/>
          <w:szCs w:val="20"/>
        </w:rPr>
      </w:pPr>
      <w:r w:rsidRPr="00247F54">
        <w:rPr>
          <w:rFonts w:cs="Arial"/>
          <w:szCs w:val="20"/>
        </w:rPr>
        <w:lastRenderedPageBreak/>
        <w:t>Facilitate a presentation of key</w:t>
      </w:r>
      <w:r w:rsidR="00CC3EC0" w:rsidRPr="00247F54">
        <w:rPr>
          <w:rFonts w:cs="Arial"/>
          <w:szCs w:val="20"/>
        </w:rPr>
        <w:t xml:space="preserve"> findings </w:t>
      </w:r>
      <w:r w:rsidRPr="00247F54">
        <w:rPr>
          <w:rFonts w:cs="Arial"/>
          <w:szCs w:val="20"/>
        </w:rPr>
        <w:t xml:space="preserve">meeting for the </w:t>
      </w:r>
      <w:r w:rsidR="00CC3EC0" w:rsidRPr="00247F54">
        <w:rPr>
          <w:rFonts w:cs="Arial"/>
          <w:szCs w:val="20"/>
        </w:rPr>
        <w:t xml:space="preserve">project stakeholders after generating the draft </w:t>
      </w:r>
      <w:r w:rsidRPr="00247F54">
        <w:rPr>
          <w:rFonts w:cs="Arial"/>
          <w:szCs w:val="20"/>
        </w:rPr>
        <w:t xml:space="preserve">midterm review </w:t>
      </w:r>
      <w:r w:rsidR="00CC3EC0" w:rsidRPr="00247F54">
        <w:rPr>
          <w:rFonts w:cs="Arial"/>
          <w:szCs w:val="20"/>
        </w:rPr>
        <w:t xml:space="preserve">report. A short presentation of outcome findings, insights into contribution pathways and feasible recommendation. </w:t>
      </w:r>
    </w:p>
    <w:p w14:paraId="7B4CCCE0" w14:textId="0CD1AE1E" w:rsidR="00955BDE" w:rsidRPr="00247F54" w:rsidRDefault="000874C8" w:rsidP="00955BDE">
      <w:pPr>
        <w:pStyle w:val="ListParagraph"/>
        <w:numPr>
          <w:ilvl w:val="0"/>
          <w:numId w:val="19"/>
        </w:numPr>
        <w:spacing w:before="120" w:after="120" w:line="276" w:lineRule="auto"/>
        <w:jc w:val="both"/>
        <w:rPr>
          <w:rFonts w:cs="Arial"/>
          <w:szCs w:val="20"/>
        </w:rPr>
      </w:pPr>
      <w:r w:rsidRPr="00247F54">
        <w:rPr>
          <w:rFonts w:cs="Arial"/>
          <w:szCs w:val="20"/>
        </w:rPr>
        <w:t>M</w:t>
      </w:r>
      <w:r w:rsidR="00CC3EC0" w:rsidRPr="00247F54">
        <w:rPr>
          <w:rFonts w:cs="Arial"/>
          <w:szCs w:val="20"/>
        </w:rPr>
        <w:t>id-term review report, and other documents/materials such as raw data files, quantitative data files, transcripts of interviews, FGDs, etc.</w:t>
      </w:r>
    </w:p>
    <w:p w14:paraId="63117BDB" w14:textId="7054A003" w:rsidR="00BA1527" w:rsidRPr="00247F54" w:rsidRDefault="00BA1527" w:rsidP="00BA1527">
      <w:pPr>
        <w:spacing w:before="120" w:after="120" w:line="276" w:lineRule="auto"/>
        <w:jc w:val="both"/>
        <w:rPr>
          <w:rFonts w:cs="Arial"/>
          <w:szCs w:val="20"/>
        </w:rPr>
      </w:pPr>
      <w:r w:rsidRPr="00247F54">
        <w:rPr>
          <w:rFonts w:cs="Arial"/>
          <w:szCs w:val="20"/>
        </w:rPr>
        <w:t>B)</w:t>
      </w:r>
    </w:p>
    <w:p w14:paraId="61A25223" w14:textId="77777777" w:rsidR="00BA1527" w:rsidRPr="00247F54" w:rsidRDefault="00BA1527" w:rsidP="00BA1527">
      <w:pPr>
        <w:spacing w:before="120" w:after="120" w:line="276" w:lineRule="auto"/>
        <w:jc w:val="both"/>
        <w:rPr>
          <w:rFonts w:cs="Arial"/>
          <w:szCs w:val="20"/>
        </w:rPr>
      </w:pPr>
      <w:r w:rsidRPr="00247F54">
        <w:rPr>
          <w:rFonts w:cs="Arial"/>
          <w:szCs w:val="20"/>
        </w:rPr>
        <w:t>Purpose of the Perception Survey</w:t>
      </w:r>
    </w:p>
    <w:p w14:paraId="2B35EF5E" w14:textId="77777777" w:rsidR="00BA1527" w:rsidRPr="00247F54" w:rsidRDefault="00BA1527" w:rsidP="00BA1527">
      <w:pPr>
        <w:spacing w:before="120" w:after="120" w:line="276" w:lineRule="auto"/>
        <w:jc w:val="both"/>
        <w:rPr>
          <w:rFonts w:cs="Arial"/>
          <w:szCs w:val="20"/>
        </w:rPr>
      </w:pPr>
      <w:r w:rsidRPr="00247F54">
        <w:rPr>
          <w:rFonts w:cs="Arial"/>
          <w:szCs w:val="20"/>
        </w:rPr>
        <w:t xml:space="preserve">The Purpose of the perception survey is to assess the impact, needs, </w:t>
      </w:r>
      <w:proofErr w:type="gramStart"/>
      <w:r w:rsidRPr="00247F54">
        <w:rPr>
          <w:rFonts w:cs="Arial"/>
          <w:szCs w:val="20"/>
        </w:rPr>
        <w:t>gaps</w:t>
      </w:r>
      <w:proofErr w:type="gramEnd"/>
      <w:r w:rsidRPr="00247F54">
        <w:rPr>
          <w:rFonts w:cs="Arial"/>
          <w:szCs w:val="20"/>
        </w:rPr>
        <w:t xml:space="preserve"> and priorities of the local governance interventions in the targeted districts.  </w:t>
      </w:r>
      <w:proofErr w:type="gramStart"/>
      <w:r w:rsidRPr="00247F54">
        <w:rPr>
          <w:rFonts w:cs="Arial"/>
          <w:szCs w:val="20"/>
        </w:rPr>
        <w:t>In order for</w:t>
      </w:r>
      <w:proofErr w:type="gramEnd"/>
      <w:r w:rsidRPr="00247F54">
        <w:rPr>
          <w:rFonts w:cs="Arial"/>
          <w:szCs w:val="20"/>
        </w:rPr>
        <w:t xml:space="preserve"> target districts to have an increased legitimacy and awareness on social reconciliation by strengthening gender and youth inclusive governance.</w:t>
      </w:r>
    </w:p>
    <w:p w14:paraId="4F2CBD24" w14:textId="77777777" w:rsidR="00BA1527" w:rsidRPr="00247F54" w:rsidRDefault="00BA1527" w:rsidP="00BA1527">
      <w:pPr>
        <w:spacing w:before="120" w:after="120" w:line="276" w:lineRule="auto"/>
        <w:jc w:val="both"/>
        <w:rPr>
          <w:rFonts w:cs="Arial"/>
          <w:b/>
          <w:bCs/>
          <w:szCs w:val="20"/>
        </w:rPr>
      </w:pPr>
      <w:r w:rsidRPr="00247F54">
        <w:rPr>
          <w:rFonts w:cs="Arial"/>
          <w:b/>
          <w:bCs/>
          <w:szCs w:val="20"/>
        </w:rPr>
        <w:t>Objectives of the Perception Survey</w:t>
      </w:r>
    </w:p>
    <w:p w14:paraId="0260FFAC" w14:textId="1794AC96" w:rsidR="00BA1527" w:rsidRPr="00247F54" w:rsidRDefault="00BA1527" w:rsidP="00BA1527">
      <w:pPr>
        <w:spacing w:before="120" w:after="120" w:line="276" w:lineRule="auto"/>
        <w:jc w:val="both"/>
        <w:rPr>
          <w:rFonts w:cs="Arial"/>
          <w:szCs w:val="20"/>
        </w:rPr>
      </w:pPr>
      <w:r w:rsidRPr="00247F54">
        <w:rPr>
          <w:rFonts w:cs="Arial"/>
          <w:szCs w:val="20"/>
        </w:rPr>
        <w:t xml:space="preserve">The objective of the perception survey is to explore and document opinions and perceptions of the people regarding the local governance interventions in the targeted districts. The survey will used to measure key project </w:t>
      </w:r>
      <w:r w:rsidR="001975B8" w:rsidRPr="00247F54">
        <w:rPr>
          <w:rFonts w:cs="Arial"/>
          <w:szCs w:val="20"/>
        </w:rPr>
        <w:t>indicator and</w:t>
      </w:r>
      <w:r w:rsidRPr="00247F54">
        <w:rPr>
          <w:rFonts w:cs="Arial"/>
          <w:szCs w:val="20"/>
        </w:rPr>
        <w:t xml:space="preserve"> inform future programming.</w:t>
      </w:r>
    </w:p>
    <w:p w14:paraId="5E3D2B0C" w14:textId="77777777" w:rsidR="00BA1527" w:rsidRPr="00247F54" w:rsidRDefault="00BA1527" w:rsidP="00BA1527">
      <w:pPr>
        <w:spacing w:before="120" w:after="120" w:line="276" w:lineRule="auto"/>
        <w:jc w:val="both"/>
        <w:rPr>
          <w:rFonts w:cs="Arial"/>
          <w:b/>
          <w:bCs/>
          <w:szCs w:val="20"/>
        </w:rPr>
      </w:pPr>
      <w:r w:rsidRPr="00247F54">
        <w:rPr>
          <w:rFonts w:cs="Arial"/>
          <w:b/>
          <w:bCs/>
          <w:szCs w:val="20"/>
        </w:rPr>
        <w:t>Specific Objective of the Perception Survey</w:t>
      </w:r>
    </w:p>
    <w:p w14:paraId="6BA942BA" w14:textId="3BA0390D"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Assess the extent to which relevant community members were engaged in the project </w:t>
      </w:r>
      <w:r w:rsidR="001975B8" w:rsidRPr="00247F54">
        <w:rPr>
          <w:rFonts w:cs="Arial"/>
          <w:szCs w:val="20"/>
        </w:rPr>
        <w:t>interventions.</w:t>
      </w:r>
    </w:p>
    <w:p w14:paraId="5771C278" w14:textId="5682F6F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Understand the level of ownership of the people in the district council formation process in the target </w:t>
      </w:r>
      <w:r w:rsidR="001975B8" w:rsidRPr="00247F54">
        <w:rPr>
          <w:rFonts w:cs="Arial"/>
          <w:szCs w:val="20"/>
        </w:rPr>
        <w:t>districts.</w:t>
      </w:r>
    </w:p>
    <w:p w14:paraId="423E5AD2" w14:textId="79493DF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Assess the satisfaction level of the population in terms of service delivery of the newly established district </w:t>
      </w:r>
      <w:r w:rsidR="001975B8" w:rsidRPr="00247F54">
        <w:rPr>
          <w:rFonts w:cs="Arial"/>
          <w:szCs w:val="20"/>
        </w:rPr>
        <w:t>councils.</w:t>
      </w:r>
    </w:p>
    <w:p w14:paraId="6D2F1356" w14:textId="7777777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Understand the level of awareness of the population on social reconciliation component and the overall state building processes; and </w:t>
      </w:r>
    </w:p>
    <w:p w14:paraId="4205BD68" w14:textId="7777777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Assess the change in behaviour and perception of the people following the media campaigns. </w:t>
      </w:r>
    </w:p>
    <w:p w14:paraId="71401FA9" w14:textId="77777777" w:rsidR="00BA1527" w:rsidRPr="00247F54" w:rsidRDefault="00BA1527" w:rsidP="00BA1527">
      <w:pPr>
        <w:spacing w:before="120" w:after="120" w:line="276" w:lineRule="auto"/>
        <w:jc w:val="both"/>
        <w:rPr>
          <w:rFonts w:cs="Arial"/>
          <w:szCs w:val="20"/>
        </w:rPr>
      </w:pPr>
      <w:r w:rsidRPr="00247F54">
        <w:rPr>
          <w:rFonts w:cs="Arial"/>
          <w:szCs w:val="20"/>
        </w:rPr>
        <w:t>Perception Survey Sampling Methodology</w:t>
      </w:r>
    </w:p>
    <w:p w14:paraId="440B9147" w14:textId="360A5929"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The perception survey will use non-probabilistic sampling methods like quota sampling and purposive sampling. Quota sampling methods will be used to generate quantitative data from community groups and members of the community across the two districts. In total, 50 persons will be interviewed (</w:t>
      </w:r>
      <w:proofErr w:type="gramStart"/>
      <w:r w:rsidR="001975B8" w:rsidRPr="00247F54">
        <w:rPr>
          <w:rFonts w:cs="Arial"/>
          <w:szCs w:val="20"/>
        </w:rPr>
        <w:t>i.e.</w:t>
      </w:r>
      <w:proofErr w:type="gramEnd"/>
      <w:r w:rsidRPr="00247F54">
        <w:rPr>
          <w:rFonts w:cs="Arial"/>
          <w:szCs w:val="20"/>
        </w:rPr>
        <w:t xml:space="preserve"> 25 per district). This sampling method is appropriate for diverse group with specific traits and qualities like age, </w:t>
      </w:r>
      <w:r w:rsidR="001975B8" w:rsidRPr="00247F54">
        <w:rPr>
          <w:rFonts w:cs="Arial"/>
          <w:szCs w:val="20"/>
        </w:rPr>
        <w:t>gender,</w:t>
      </w:r>
      <w:r w:rsidRPr="00247F54">
        <w:rPr>
          <w:rFonts w:cs="Arial"/>
          <w:szCs w:val="20"/>
        </w:rPr>
        <w:t xml:space="preserve"> and community representations etc.</w:t>
      </w:r>
    </w:p>
    <w:p w14:paraId="0AD12671" w14:textId="7777777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Purposive sampling technique will be used to select respondents. The district council and community members will be mobilized to participate the survey.   </w:t>
      </w:r>
    </w:p>
    <w:p w14:paraId="14BC61C5" w14:textId="37FD6E7C"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Qualitative and quantitative data will be </w:t>
      </w:r>
      <w:r w:rsidR="001975B8" w:rsidRPr="00247F54">
        <w:rPr>
          <w:rFonts w:cs="Arial"/>
          <w:szCs w:val="20"/>
        </w:rPr>
        <w:t>analysed</w:t>
      </w:r>
      <w:r w:rsidRPr="00247F54">
        <w:rPr>
          <w:rFonts w:cs="Arial"/>
          <w:szCs w:val="20"/>
        </w:rPr>
        <w:t xml:space="preserve">, cross-referred with project reports such as training reports, </w:t>
      </w:r>
      <w:r w:rsidR="001975B8" w:rsidRPr="00247F54">
        <w:rPr>
          <w:rFonts w:cs="Arial"/>
          <w:szCs w:val="20"/>
        </w:rPr>
        <w:t>pre-</w:t>
      </w:r>
      <w:r w:rsidRPr="00247F54">
        <w:rPr>
          <w:rFonts w:cs="Arial"/>
          <w:szCs w:val="20"/>
        </w:rPr>
        <w:t xml:space="preserve"> and post-training evaluation.</w:t>
      </w:r>
    </w:p>
    <w:p w14:paraId="19FF7632" w14:textId="7777777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Key Informant Interviews (KIIs) will be conducted with district council members and key community members including youth, women, elders, religious leader, businessmen/ women, local politicians, and government officials. The main tool will be KIIs with community </w:t>
      </w:r>
      <w:proofErr w:type="gramStart"/>
      <w:r w:rsidRPr="00247F54">
        <w:rPr>
          <w:rFonts w:cs="Arial"/>
          <w:szCs w:val="20"/>
        </w:rPr>
        <w:t>members</w:t>
      </w:r>
      <w:proofErr w:type="gramEnd"/>
      <w:r w:rsidRPr="00247F54">
        <w:rPr>
          <w:rFonts w:cs="Arial"/>
          <w:szCs w:val="20"/>
        </w:rPr>
        <w:t xml:space="preserve"> </w:t>
      </w:r>
    </w:p>
    <w:p w14:paraId="78661568" w14:textId="7777777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Focus group discussions (FGDs) will be conducted with key community members including youth, women, elders, religious leader, businessmen/ women, local politicians, and government officials.</w:t>
      </w:r>
    </w:p>
    <w:p w14:paraId="7F502E4A" w14:textId="77777777" w:rsidR="00BA1527" w:rsidRPr="00247F54" w:rsidRDefault="00BA1527" w:rsidP="00BA1527">
      <w:pPr>
        <w:spacing w:before="120" w:after="120" w:line="276" w:lineRule="auto"/>
        <w:jc w:val="both"/>
        <w:rPr>
          <w:rFonts w:cs="Arial"/>
          <w:szCs w:val="20"/>
        </w:rPr>
      </w:pPr>
      <w:r w:rsidRPr="00247F54">
        <w:rPr>
          <w:rFonts w:cs="Arial"/>
          <w:szCs w:val="20"/>
        </w:rPr>
        <w:t>Perception Survey Ethical Standards</w:t>
      </w:r>
    </w:p>
    <w:p w14:paraId="420CC24C" w14:textId="10845095" w:rsidR="00BA1527" w:rsidRPr="00247F54" w:rsidRDefault="00BA1527" w:rsidP="00BA1527">
      <w:pPr>
        <w:spacing w:before="120" w:after="120" w:line="276" w:lineRule="auto"/>
        <w:jc w:val="both"/>
        <w:rPr>
          <w:rFonts w:cs="Arial"/>
          <w:szCs w:val="20"/>
        </w:rPr>
      </w:pPr>
      <w:r w:rsidRPr="00247F54">
        <w:rPr>
          <w:rFonts w:cs="Arial"/>
          <w:szCs w:val="20"/>
        </w:rPr>
        <w:lastRenderedPageBreak/>
        <w:t xml:space="preserve">Perception survey respondents was informed of the purpose of the data collection and was asked for consent as to whether they agree to participate the interview or not. At any given time, respondents were assured that they can opt out or skip any questions she/he did not want to answer. </w:t>
      </w:r>
      <w:proofErr w:type="gramStart"/>
      <w:r w:rsidRPr="00247F54">
        <w:rPr>
          <w:rFonts w:cs="Arial"/>
          <w:szCs w:val="20"/>
        </w:rPr>
        <w:t xml:space="preserve">Respect respondents’ physical condition, economic background, political inclination, </w:t>
      </w:r>
      <w:r w:rsidR="001975B8" w:rsidRPr="00247F54">
        <w:rPr>
          <w:rFonts w:cs="Arial"/>
          <w:szCs w:val="20"/>
        </w:rPr>
        <w:t>culture,</w:t>
      </w:r>
      <w:r w:rsidRPr="00247F54">
        <w:rPr>
          <w:rFonts w:cs="Arial"/>
          <w:szCs w:val="20"/>
        </w:rPr>
        <w:t xml:space="preserve"> and social norms,</w:t>
      </w:r>
      <w:proofErr w:type="gramEnd"/>
      <w:r w:rsidRPr="00247F54">
        <w:rPr>
          <w:rFonts w:cs="Arial"/>
          <w:szCs w:val="20"/>
        </w:rPr>
        <w:t xml:space="preserve"> were ensured. Enumerators were required to sign a short-term contract with code of conduct on data confidentiality emphasizing; personally identifiable data were kept safe for confidentiality purpose.</w:t>
      </w:r>
    </w:p>
    <w:p w14:paraId="7E86A95C" w14:textId="3F142D2F" w:rsidR="00BA1527" w:rsidRPr="00247F54" w:rsidRDefault="00BA1527" w:rsidP="00BA1527">
      <w:pPr>
        <w:spacing w:before="120" w:after="120" w:line="276" w:lineRule="auto"/>
        <w:jc w:val="both"/>
        <w:rPr>
          <w:rFonts w:cs="Arial"/>
          <w:b/>
          <w:bCs/>
          <w:szCs w:val="20"/>
        </w:rPr>
      </w:pPr>
      <w:r w:rsidRPr="00247F54">
        <w:rPr>
          <w:rFonts w:cs="Arial"/>
          <w:b/>
          <w:bCs/>
          <w:szCs w:val="20"/>
        </w:rPr>
        <w:t xml:space="preserve">Approach, </w:t>
      </w:r>
      <w:r w:rsidR="001975B8" w:rsidRPr="00247F54">
        <w:rPr>
          <w:rFonts w:cs="Arial"/>
          <w:b/>
          <w:bCs/>
          <w:szCs w:val="20"/>
        </w:rPr>
        <w:t>scope,</w:t>
      </w:r>
      <w:r w:rsidRPr="00247F54">
        <w:rPr>
          <w:rFonts w:cs="Arial"/>
          <w:b/>
          <w:bCs/>
          <w:szCs w:val="20"/>
        </w:rPr>
        <w:t xml:space="preserve"> and methods of the Perception Survey</w:t>
      </w:r>
    </w:p>
    <w:p w14:paraId="0F1C20C4" w14:textId="77777777" w:rsidR="00BA1527" w:rsidRPr="00247F54" w:rsidRDefault="00BA1527" w:rsidP="00BA1527">
      <w:pPr>
        <w:spacing w:before="120" w:after="120" w:line="276" w:lineRule="auto"/>
        <w:jc w:val="both"/>
        <w:rPr>
          <w:rFonts w:cs="Arial"/>
          <w:szCs w:val="20"/>
        </w:rPr>
      </w:pPr>
      <w:r w:rsidRPr="00247F54">
        <w:rPr>
          <w:rFonts w:cs="Arial"/>
          <w:szCs w:val="20"/>
        </w:rPr>
        <w:t>The survey methodology will include mixed quantitative and qualitative methods, and that include the following elements among others:</w:t>
      </w:r>
    </w:p>
    <w:p w14:paraId="4521B9DF" w14:textId="041641BD"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 xml:space="preserve">A desk review of key documents, including project documents, activity reports, training reports, </w:t>
      </w:r>
      <w:r w:rsidR="001975B8" w:rsidRPr="00247F54">
        <w:rPr>
          <w:rFonts w:cs="Arial"/>
          <w:szCs w:val="20"/>
        </w:rPr>
        <w:t>pre-</w:t>
      </w:r>
      <w:r w:rsidRPr="00247F54">
        <w:rPr>
          <w:rFonts w:cs="Arial"/>
          <w:szCs w:val="20"/>
        </w:rPr>
        <w:t xml:space="preserve"> and post-training evaluation, etc.</w:t>
      </w:r>
    </w:p>
    <w:p w14:paraId="39E48278" w14:textId="7777777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A collaborative approach with project staff, partners, other key stakeholders, government, as appropriate in design, implementation, reporting of the survey.</w:t>
      </w:r>
    </w:p>
    <w:p w14:paraId="0E6E02FF" w14:textId="64E4A515"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A participatory survey with emphasis on capturing a cross-section of views from the target groups, and multi-stakeholder quantitative and qualitative assessment techniques (</w:t>
      </w:r>
      <w:r w:rsidR="001975B8" w:rsidRPr="00247F54">
        <w:rPr>
          <w:rFonts w:cs="Arial"/>
          <w:szCs w:val="20"/>
        </w:rPr>
        <w:t>including</w:t>
      </w:r>
      <w:r w:rsidRPr="00247F54">
        <w:rPr>
          <w:rFonts w:cs="Arial"/>
          <w:szCs w:val="20"/>
        </w:rPr>
        <w:t xml:space="preserve"> key informant interviews, focus group discussions, observations, and others as appropriate).</w:t>
      </w:r>
    </w:p>
    <w:p w14:paraId="798B978F" w14:textId="2D75BC77" w:rsidR="00BA1527" w:rsidRPr="00247F54" w:rsidRDefault="00BA1527" w:rsidP="00BA1527">
      <w:pPr>
        <w:spacing w:before="120" w:after="120" w:line="276" w:lineRule="auto"/>
        <w:jc w:val="both"/>
        <w:rPr>
          <w:rFonts w:cs="Arial"/>
          <w:szCs w:val="20"/>
        </w:rPr>
      </w:pPr>
      <w:r w:rsidRPr="00247F54">
        <w:rPr>
          <w:rFonts w:cs="Arial"/>
          <w:szCs w:val="20"/>
        </w:rPr>
        <w:t></w:t>
      </w:r>
      <w:r w:rsidRPr="00247F54">
        <w:rPr>
          <w:rFonts w:cs="Arial"/>
          <w:szCs w:val="20"/>
        </w:rPr>
        <w:tab/>
        <w:t>The survey is expected to be gender-sensitive, rights-based, inclusive, culturally sensitive and comply with professional ethical standards.</w:t>
      </w:r>
    </w:p>
    <w:p w14:paraId="3C119841" w14:textId="77777777" w:rsidR="00955BDE" w:rsidRPr="00247F54" w:rsidRDefault="00955BDE" w:rsidP="00955BDE">
      <w:pPr>
        <w:pStyle w:val="Heading1"/>
        <w:spacing w:line="276" w:lineRule="auto"/>
        <w:jc w:val="both"/>
        <w:rPr>
          <w:rFonts w:ascii="Arial" w:hAnsi="Arial" w:cs="Arial"/>
          <w:b/>
          <w:bCs/>
          <w:sz w:val="20"/>
          <w:szCs w:val="20"/>
        </w:rPr>
      </w:pPr>
      <w:r w:rsidRPr="00247F54">
        <w:rPr>
          <w:rFonts w:ascii="Arial" w:hAnsi="Arial" w:cs="Arial"/>
          <w:b/>
          <w:bCs/>
          <w:sz w:val="20"/>
          <w:szCs w:val="20"/>
        </w:rPr>
        <w:t>Evaluation Design Matrix</w:t>
      </w:r>
    </w:p>
    <w:p w14:paraId="0A0AC005" w14:textId="77777777" w:rsidR="00955BDE" w:rsidRPr="00247F54" w:rsidRDefault="00955BDE" w:rsidP="00955BDE">
      <w:pPr>
        <w:rPr>
          <w:rFonts w:cs="Arial"/>
          <w:szCs w:val="20"/>
        </w:rPr>
      </w:pPr>
    </w:p>
    <w:tbl>
      <w:tblPr>
        <w:tblStyle w:val="TableGrid"/>
        <w:tblW w:w="9493" w:type="dxa"/>
        <w:tblLook w:val="04A0" w:firstRow="1" w:lastRow="0" w:firstColumn="1" w:lastColumn="0" w:noHBand="0" w:noVBand="1"/>
      </w:tblPr>
      <w:tblGrid>
        <w:gridCol w:w="1555"/>
        <w:gridCol w:w="7938"/>
      </w:tblGrid>
      <w:tr w:rsidR="00955BDE" w:rsidRPr="00247F54" w14:paraId="3FA95F19" w14:textId="77777777" w:rsidTr="007D4E44">
        <w:tc>
          <w:tcPr>
            <w:tcW w:w="1555" w:type="dxa"/>
          </w:tcPr>
          <w:p w14:paraId="59754174" w14:textId="77777777" w:rsidR="00955BDE" w:rsidRPr="00247F54" w:rsidRDefault="00955BDE" w:rsidP="007D4E44">
            <w:pPr>
              <w:spacing w:line="276" w:lineRule="auto"/>
              <w:jc w:val="both"/>
              <w:rPr>
                <w:rFonts w:ascii="Arial" w:hAnsi="Arial" w:cs="Arial"/>
                <w:b/>
                <w:bCs/>
              </w:rPr>
            </w:pPr>
            <w:r w:rsidRPr="00247F54">
              <w:rPr>
                <w:rFonts w:ascii="Arial" w:hAnsi="Arial" w:cs="Arial"/>
                <w:b/>
                <w:bCs/>
              </w:rPr>
              <w:t>Criteria</w:t>
            </w:r>
          </w:p>
        </w:tc>
        <w:tc>
          <w:tcPr>
            <w:tcW w:w="7938" w:type="dxa"/>
          </w:tcPr>
          <w:p w14:paraId="025CDD7B" w14:textId="77777777" w:rsidR="00955BDE" w:rsidRPr="00247F54" w:rsidRDefault="00955BDE" w:rsidP="007D4E44">
            <w:pPr>
              <w:spacing w:line="276" w:lineRule="auto"/>
              <w:rPr>
                <w:rFonts w:ascii="Arial" w:hAnsi="Arial" w:cs="Arial"/>
                <w:b/>
                <w:bCs/>
              </w:rPr>
            </w:pPr>
            <w:r w:rsidRPr="00247F54">
              <w:rPr>
                <w:rFonts w:ascii="Arial" w:hAnsi="Arial" w:cs="Arial"/>
                <w:b/>
                <w:bCs/>
              </w:rPr>
              <w:t>Evaluation Questions</w:t>
            </w:r>
          </w:p>
        </w:tc>
      </w:tr>
      <w:tr w:rsidR="00955BDE" w:rsidRPr="00247F54" w14:paraId="6C918649" w14:textId="77777777" w:rsidTr="007D4E44">
        <w:tc>
          <w:tcPr>
            <w:tcW w:w="1555" w:type="dxa"/>
          </w:tcPr>
          <w:p w14:paraId="5FB20A63" w14:textId="77777777" w:rsidR="00955BDE" w:rsidRPr="00247F54" w:rsidRDefault="00955BDE" w:rsidP="007D4E44">
            <w:pPr>
              <w:spacing w:line="276" w:lineRule="auto"/>
              <w:jc w:val="both"/>
              <w:rPr>
                <w:rFonts w:ascii="Arial" w:hAnsi="Arial" w:cs="Arial"/>
              </w:rPr>
            </w:pPr>
            <w:r w:rsidRPr="00247F54">
              <w:rPr>
                <w:rFonts w:ascii="Arial" w:hAnsi="Arial" w:cs="Arial"/>
              </w:rPr>
              <w:t>Relevance</w:t>
            </w:r>
          </w:p>
          <w:p w14:paraId="4C4573AC" w14:textId="77777777" w:rsidR="00955BDE" w:rsidRPr="00247F54" w:rsidRDefault="00955BDE" w:rsidP="007D4E44">
            <w:pPr>
              <w:spacing w:line="276" w:lineRule="auto"/>
              <w:jc w:val="both"/>
              <w:rPr>
                <w:rFonts w:ascii="Arial" w:hAnsi="Arial" w:cs="Arial"/>
              </w:rPr>
            </w:pPr>
          </w:p>
        </w:tc>
        <w:tc>
          <w:tcPr>
            <w:tcW w:w="7938" w:type="dxa"/>
          </w:tcPr>
          <w:p w14:paraId="1F73630E"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has the design of MIDEEYE project in Somalia addressed the needs in terms of inclusive governance, social reconciliation of the targeted population in the targeted districts?</w:t>
            </w:r>
          </w:p>
          <w:p w14:paraId="28ABD433"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appropriate was the project design process to the local context?</w:t>
            </w:r>
          </w:p>
          <w:p w14:paraId="62F86046"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did the project adopt to the changing local political conditions?</w:t>
            </w:r>
          </w:p>
          <w:p w14:paraId="6D923CA9"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relevant were the project organizational structure and partnerships in achieving results?</w:t>
            </w:r>
          </w:p>
          <w:p w14:paraId="1E2E1A6E"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was the extent of the identification and incorporation of real gaps by the project?</w:t>
            </w:r>
          </w:p>
          <w:p w14:paraId="69B8AB53"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were the identified gaps and needs addressed by the project?</w:t>
            </w:r>
          </w:p>
        </w:tc>
      </w:tr>
      <w:tr w:rsidR="00955BDE" w:rsidRPr="00247F54" w14:paraId="5FE9A056" w14:textId="77777777" w:rsidTr="007D4E44">
        <w:tc>
          <w:tcPr>
            <w:tcW w:w="1555" w:type="dxa"/>
          </w:tcPr>
          <w:p w14:paraId="25D99761" w14:textId="77777777" w:rsidR="00955BDE" w:rsidRPr="00247F54" w:rsidRDefault="00955BDE" w:rsidP="007D4E44">
            <w:pPr>
              <w:spacing w:line="276" w:lineRule="auto"/>
              <w:jc w:val="both"/>
              <w:rPr>
                <w:rFonts w:ascii="Arial" w:hAnsi="Arial" w:cs="Arial"/>
              </w:rPr>
            </w:pPr>
            <w:r w:rsidRPr="00247F54">
              <w:rPr>
                <w:rFonts w:ascii="Arial" w:hAnsi="Arial" w:cs="Arial"/>
              </w:rPr>
              <w:t>Effectiveness</w:t>
            </w:r>
          </w:p>
        </w:tc>
        <w:tc>
          <w:tcPr>
            <w:tcW w:w="7938" w:type="dxa"/>
          </w:tcPr>
          <w:p w14:paraId="27913DA1"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has the project objectives been attained or closer to being attained?</w:t>
            </w:r>
          </w:p>
          <w:p w14:paraId="09F617B8"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has the project results (outcomes and outputs) been realized?</w:t>
            </w:r>
          </w:p>
          <w:p w14:paraId="40F8933C"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have perceptions on inclusive diction-making changed?</w:t>
            </w:r>
          </w:p>
          <w:p w14:paraId="1B3530C7"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have social norms related to inclusion of women and youth in decision-making changed?</w:t>
            </w:r>
          </w:p>
          <w:p w14:paraId="629CFCCF"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factors have contributed to the success and failures of reaching the project results and objectives?</w:t>
            </w:r>
          </w:p>
          <w:p w14:paraId="3B9B8C15" w14:textId="329E0406"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 xml:space="preserve">How true was the envisaged Theory of Change </w:t>
            </w:r>
            <w:r w:rsidR="001975B8" w:rsidRPr="00247F54">
              <w:rPr>
                <w:rFonts w:ascii="Arial" w:hAnsi="Arial" w:cs="Arial"/>
              </w:rPr>
              <w:t>considering</w:t>
            </w:r>
            <w:r w:rsidRPr="00247F54">
              <w:rPr>
                <w:rFonts w:ascii="Arial" w:hAnsi="Arial" w:cs="Arial"/>
              </w:rPr>
              <w:t xml:space="preserve"> the project implementation?</w:t>
            </w:r>
          </w:p>
          <w:p w14:paraId="5959D745"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were the levels of effectiveness of the various implementation methodologies, approaches and tools used?</w:t>
            </w:r>
          </w:p>
          <w:p w14:paraId="66A46381"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were capacities of the different district councils strengthened?</w:t>
            </w:r>
          </w:p>
          <w:p w14:paraId="4B8A4C37"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lastRenderedPageBreak/>
              <w:t>How has this led to improvement in service delivery?</w:t>
            </w:r>
          </w:p>
          <w:p w14:paraId="139AB998"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effective is the project monitoring, evaluation, accountability and learning systems?</w:t>
            </w:r>
          </w:p>
          <w:p w14:paraId="31CEA701" w14:textId="730D3B82"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 xml:space="preserve">To what extent </w:t>
            </w:r>
            <w:r w:rsidR="001975B8" w:rsidRPr="00247F54">
              <w:rPr>
                <w:rFonts w:ascii="Arial" w:hAnsi="Arial" w:cs="Arial"/>
              </w:rPr>
              <w:t>does</w:t>
            </w:r>
            <w:r w:rsidRPr="00247F54">
              <w:rPr>
                <w:rFonts w:ascii="Arial" w:hAnsi="Arial" w:cs="Arial"/>
              </w:rPr>
              <w:t xml:space="preserve"> the project </w:t>
            </w:r>
            <w:proofErr w:type="gramStart"/>
            <w:r w:rsidRPr="00247F54">
              <w:rPr>
                <w:rFonts w:ascii="Arial" w:hAnsi="Arial" w:cs="Arial"/>
              </w:rPr>
              <w:t>contributes</w:t>
            </w:r>
            <w:proofErr w:type="gramEnd"/>
            <w:r w:rsidRPr="00247F54">
              <w:rPr>
                <w:rFonts w:ascii="Arial" w:hAnsi="Arial" w:cs="Arial"/>
              </w:rPr>
              <w:t xml:space="preserve"> to overall objectives of donor strategy in Somalia and relevant laws/polices like National Reconciliation Framework, Wadajir National Framework and NDP (2020-2024).</w:t>
            </w:r>
          </w:p>
        </w:tc>
      </w:tr>
      <w:tr w:rsidR="00955BDE" w:rsidRPr="00247F54" w14:paraId="5481FF72" w14:textId="77777777" w:rsidTr="007D4E44">
        <w:tc>
          <w:tcPr>
            <w:tcW w:w="1555" w:type="dxa"/>
          </w:tcPr>
          <w:p w14:paraId="20B8EE51" w14:textId="77777777" w:rsidR="00955BDE" w:rsidRPr="00247F54" w:rsidRDefault="00955BDE" w:rsidP="007D4E44">
            <w:pPr>
              <w:spacing w:line="276" w:lineRule="auto"/>
              <w:jc w:val="both"/>
              <w:rPr>
                <w:rFonts w:ascii="Arial" w:hAnsi="Arial" w:cs="Arial"/>
              </w:rPr>
            </w:pPr>
            <w:r w:rsidRPr="00247F54">
              <w:rPr>
                <w:rFonts w:ascii="Arial" w:hAnsi="Arial" w:cs="Arial"/>
              </w:rPr>
              <w:lastRenderedPageBreak/>
              <w:t>Efficiency</w:t>
            </w:r>
          </w:p>
        </w:tc>
        <w:tc>
          <w:tcPr>
            <w:tcW w:w="7938" w:type="dxa"/>
          </w:tcPr>
          <w:p w14:paraId="719B628E"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are the different implementation strategies used by the project in attaining its intended outputs and outcomes?</w:t>
            </w:r>
          </w:p>
          <w:p w14:paraId="7120C636"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Have resources (funds, human resources, time, expertise etc) been allocated strategically and used efficiently?</w:t>
            </w:r>
          </w:p>
          <w:p w14:paraId="116103BA"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 intervention implemented in the most efficient way compared to other alternatives?</w:t>
            </w:r>
          </w:p>
          <w:p w14:paraId="51D89EA8"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 budget used appropriately, according to original plans and narratives?</w:t>
            </w:r>
          </w:p>
          <w:p w14:paraId="7E4B73AF"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there a financial control system in place?</w:t>
            </w:r>
          </w:p>
          <w:p w14:paraId="2FA20CEB"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systems were put in place to ensure project inputs provided were of the highest possible quality and were acceptable to beneficiaries?</w:t>
            </w:r>
          </w:p>
          <w:p w14:paraId="76D64F16"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 budget utilization in accordance with original budget/narrative?</w:t>
            </w:r>
          </w:p>
          <w:p w14:paraId="16A4F648"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 staffing structure appropriate to the project?</w:t>
            </w:r>
          </w:p>
          <w:p w14:paraId="5188E23A"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does clear understanding between FCA and its partners on roles and responsibilities exists?</w:t>
            </w:r>
          </w:p>
          <w:p w14:paraId="0B5B9C25"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realistic are the project plans and targets?</w:t>
            </w:r>
          </w:p>
        </w:tc>
      </w:tr>
      <w:tr w:rsidR="00955BDE" w:rsidRPr="00247F54" w14:paraId="226FF180" w14:textId="77777777" w:rsidTr="007D4E44">
        <w:tc>
          <w:tcPr>
            <w:tcW w:w="1555" w:type="dxa"/>
          </w:tcPr>
          <w:p w14:paraId="1A31A79C" w14:textId="77777777" w:rsidR="00955BDE" w:rsidRPr="00247F54" w:rsidRDefault="00955BDE" w:rsidP="007D4E44">
            <w:pPr>
              <w:spacing w:line="276" w:lineRule="auto"/>
              <w:jc w:val="both"/>
              <w:rPr>
                <w:rFonts w:ascii="Arial" w:hAnsi="Arial" w:cs="Arial"/>
              </w:rPr>
            </w:pPr>
            <w:r w:rsidRPr="00247F54">
              <w:rPr>
                <w:rFonts w:ascii="Arial" w:hAnsi="Arial" w:cs="Arial"/>
              </w:rPr>
              <w:t>Coherence and Coordination</w:t>
            </w:r>
          </w:p>
        </w:tc>
        <w:tc>
          <w:tcPr>
            <w:tcW w:w="7938" w:type="dxa"/>
          </w:tcPr>
          <w:p w14:paraId="7DF7D46C"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are the key constraints to coherence and coordination and how did the organization deal with them?</w:t>
            </w:r>
          </w:p>
          <w:p w14:paraId="279D41C0"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are the mechanisms used to strengthen the linkages between the different actors at different levels? Federal/state/district/ village</w:t>
            </w:r>
          </w:p>
          <w:p w14:paraId="56F028CF"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did FCA representatives/staff interact with government institutions and international and local organization?</w:t>
            </w:r>
          </w:p>
          <w:p w14:paraId="565A60AB"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did the project coordinate with or compliment other similar actions in the context-geographically and thematically?</w:t>
            </w:r>
          </w:p>
          <w:p w14:paraId="643B674C"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is the project coordinated with other activities of other agencies operating in the same area? What can be done to improve this level of coordination?</w:t>
            </w:r>
          </w:p>
          <w:p w14:paraId="55F6AD05" w14:textId="5DB0E88E"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 xml:space="preserve">With regards to other NGOs and UN’s JPLG are there some </w:t>
            </w:r>
            <w:r w:rsidR="001975B8" w:rsidRPr="00247F54">
              <w:rPr>
                <w:rFonts w:ascii="Arial" w:hAnsi="Arial" w:cs="Arial"/>
              </w:rPr>
              <w:t>coherences</w:t>
            </w:r>
            <w:r w:rsidRPr="00247F54">
              <w:rPr>
                <w:rFonts w:ascii="Arial" w:hAnsi="Arial" w:cs="Arial"/>
              </w:rPr>
              <w:t xml:space="preserve"> with FCA activities, complementarily, synergy etc.?</w:t>
            </w:r>
          </w:p>
          <w:p w14:paraId="73586D8F" w14:textId="66D67304"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 xml:space="preserve">How did the project contribute to the overall framework, </w:t>
            </w:r>
            <w:r w:rsidR="001975B8" w:rsidRPr="00247F54">
              <w:rPr>
                <w:rFonts w:ascii="Arial" w:hAnsi="Arial" w:cs="Arial"/>
              </w:rPr>
              <w:t>standards,</w:t>
            </w:r>
            <w:r w:rsidRPr="00247F54">
              <w:rPr>
                <w:rFonts w:ascii="Arial" w:hAnsi="Arial" w:cs="Arial"/>
              </w:rPr>
              <w:t xml:space="preserve"> and policies in the context like LG laws, Wadajir, and Wadahadal civic dialogue frameworks</w:t>
            </w:r>
          </w:p>
        </w:tc>
      </w:tr>
      <w:tr w:rsidR="00955BDE" w:rsidRPr="00247F54" w14:paraId="1423D9A0" w14:textId="77777777" w:rsidTr="007D4E44">
        <w:tc>
          <w:tcPr>
            <w:tcW w:w="1555" w:type="dxa"/>
          </w:tcPr>
          <w:p w14:paraId="3B907A5E" w14:textId="77777777" w:rsidR="00955BDE" w:rsidRPr="00247F54" w:rsidRDefault="00955BDE" w:rsidP="007D4E44">
            <w:pPr>
              <w:spacing w:line="276" w:lineRule="auto"/>
              <w:jc w:val="both"/>
              <w:rPr>
                <w:rFonts w:ascii="Arial" w:hAnsi="Arial" w:cs="Arial"/>
              </w:rPr>
            </w:pPr>
            <w:r w:rsidRPr="00247F54">
              <w:rPr>
                <w:rFonts w:ascii="Arial" w:hAnsi="Arial" w:cs="Arial"/>
              </w:rPr>
              <w:t>Monitoring</w:t>
            </w:r>
          </w:p>
        </w:tc>
        <w:tc>
          <w:tcPr>
            <w:tcW w:w="7938" w:type="dxa"/>
          </w:tcPr>
          <w:p w14:paraId="30B32AD6"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How has FCA monitored the progress and likelihood of impact of the project?</w:t>
            </w:r>
          </w:p>
          <w:p w14:paraId="647F208B"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 field level monitoring effective?</w:t>
            </w:r>
          </w:p>
          <w:p w14:paraId="7C10554D"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is the relevance and efficiency of the monitoring between Mogadishu and partners’ field offices?</w:t>
            </w:r>
          </w:p>
          <w:p w14:paraId="19A55EE4"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there MEAL framework in place for the project?</w:t>
            </w:r>
          </w:p>
          <w:p w14:paraId="7836044D"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Are the monitoring tools in place efficient?</w:t>
            </w:r>
          </w:p>
          <w:p w14:paraId="4B4FF602"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Does the monitoring contribute to increased effectiveness in programming?</w:t>
            </w:r>
          </w:p>
          <w:p w14:paraId="559D8444"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Are appropriate and relevant indicators developed for monitoring?</w:t>
            </w:r>
          </w:p>
          <w:p w14:paraId="16E800DE" w14:textId="4C073BB7" w:rsidR="00955BDE" w:rsidRPr="00247F54" w:rsidRDefault="001975B8" w:rsidP="007D4E44">
            <w:pPr>
              <w:pStyle w:val="ListParagraph"/>
              <w:numPr>
                <w:ilvl w:val="0"/>
                <w:numId w:val="20"/>
              </w:numPr>
              <w:spacing w:line="276" w:lineRule="auto"/>
              <w:rPr>
                <w:rFonts w:ascii="Arial" w:hAnsi="Arial" w:cs="Arial"/>
              </w:rPr>
            </w:pPr>
            <w:r w:rsidRPr="00247F54">
              <w:rPr>
                <w:rFonts w:ascii="Arial" w:hAnsi="Arial" w:cs="Arial"/>
              </w:rPr>
              <w:t>Is</w:t>
            </w:r>
            <w:r w:rsidR="00955BDE" w:rsidRPr="00247F54">
              <w:rPr>
                <w:rFonts w:ascii="Arial" w:hAnsi="Arial" w:cs="Arial"/>
              </w:rPr>
              <w:t xml:space="preserve"> there any lesson learnt from monitoring/evaluation actions of the project? Have they been shared externally?</w:t>
            </w:r>
          </w:p>
          <w:p w14:paraId="5D760828"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lastRenderedPageBreak/>
              <w:t>What indicators were used to evaluate the positive and negative effects of the programme?</w:t>
            </w:r>
          </w:p>
        </w:tc>
      </w:tr>
      <w:tr w:rsidR="00955BDE" w:rsidRPr="00247F54" w14:paraId="71EAE46D" w14:textId="77777777" w:rsidTr="007D4E44">
        <w:tc>
          <w:tcPr>
            <w:tcW w:w="1555" w:type="dxa"/>
          </w:tcPr>
          <w:p w14:paraId="3E60829A" w14:textId="77777777" w:rsidR="00955BDE" w:rsidRPr="00247F54" w:rsidRDefault="00955BDE" w:rsidP="007D4E44">
            <w:pPr>
              <w:spacing w:line="276" w:lineRule="auto"/>
              <w:jc w:val="both"/>
              <w:rPr>
                <w:rFonts w:ascii="Arial" w:hAnsi="Arial" w:cs="Arial"/>
              </w:rPr>
            </w:pPr>
            <w:r w:rsidRPr="00247F54">
              <w:rPr>
                <w:rFonts w:ascii="Arial" w:hAnsi="Arial" w:cs="Arial"/>
              </w:rPr>
              <w:lastRenderedPageBreak/>
              <w:t>Impact</w:t>
            </w:r>
          </w:p>
        </w:tc>
        <w:tc>
          <w:tcPr>
            <w:tcW w:w="7938" w:type="dxa"/>
          </w:tcPr>
          <w:p w14:paraId="177F1F9F"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direct and indirect evidence exists that shows that the action taken has contributed to the general objective of the project?</w:t>
            </w:r>
          </w:p>
          <w:p w14:paraId="02ECC9CB" w14:textId="4C8ABE76"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 xml:space="preserve">What was the situation before intervention and how has it changed </w:t>
            </w:r>
            <w:r w:rsidR="001975B8" w:rsidRPr="00247F54">
              <w:rPr>
                <w:rFonts w:ascii="Arial" w:hAnsi="Arial" w:cs="Arial"/>
              </w:rPr>
              <w:t>because of</w:t>
            </w:r>
            <w:r w:rsidRPr="00247F54">
              <w:rPr>
                <w:rFonts w:ascii="Arial" w:hAnsi="Arial" w:cs="Arial"/>
              </w:rPr>
              <w:t xml:space="preserve"> this intervention?</w:t>
            </w:r>
          </w:p>
          <w:p w14:paraId="5106189B"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Is there some negative impact of the project that can be noticed now or that can be foreseen?</w:t>
            </w:r>
          </w:p>
        </w:tc>
      </w:tr>
      <w:tr w:rsidR="00955BDE" w:rsidRPr="00247F54" w14:paraId="07436F6B" w14:textId="77777777" w:rsidTr="007D4E44">
        <w:tc>
          <w:tcPr>
            <w:tcW w:w="1555" w:type="dxa"/>
          </w:tcPr>
          <w:p w14:paraId="5B4A0C94" w14:textId="77777777" w:rsidR="00955BDE" w:rsidRPr="00247F54" w:rsidRDefault="00955BDE" w:rsidP="007D4E44">
            <w:pPr>
              <w:spacing w:line="276" w:lineRule="auto"/>
              <w:jc w:val="both"/>
              <w:rPr>
                <w:rFonts w:ascii="Arial" w:hAnsi="Arial" w:cs="Arial"/>
              </w:rPr>
            </w:pPr>
            <w:r w:rsidRPr="00247F54">
              <w:rPr>
                <w:rFonts w:ascii="Arial" w:hAnsi="Arial" w:cs="Arial"/>
              </w:rPr>
              <w:t>Sustainability</w:t>
            </w:r>
          </w:p>
        </w:tc>
        <w:tc>
          <w:tcPr>
            <w:tcW w:w="7938" w:type="dxa"/>
          </w:tcPr>
          <w:p w14:paraId="42D161A8"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What is the level of ownership of project results at local level?</w:t>
            </w:r>
          </w:p>
          <w:p w14:paraId="759C4657" w14:textId="77777777" w:rsidR="00955BDE" w:rsidRPr="00247F54" w:rsidRDefault="00955BDE" w:rsidP="007D4E44">
            <w:pPr>
              <w:pStyle w:val="ListParagraph"/>
              <w:numPr>
                <w:ilvl w:val="0"/>
                <w:numId w:val="20"/>
              </w:numPr>
              <w:spacing w:line="276" w:lineRule="auto"/>
              <w:rPr>
                <w:rFonts w:ascii="Arial" w:hAnsi="Arial" w:cs="Arial"/>
              </w:rPr>
            </w:pPr>
            <w:r w:rsidRPr="00247F54">
              <w:rPr>
                <w:rFonts w:ascii="Arial" w:hAnsi="Arial" w:cs="Arial"/>
              </w:rPr>
              <w:t>To what extent is the project embedded in the local structures and communities?</w:t>
            </w:r>
          </w:p>
        </w:tc>
      </w:tr>
    </w:tbl>
    <w:p w14:paraId="183172E6" w14:textId="77777777" w:rsidR="00955BDE" w:rsidRPr="00247F54" w:rsidRDefault="00955BDE" w:rsidP="00955BDE">
      <w:pPr>
        <w:rPr>
          <w:rFonts w:cs="Arial"/>
          <w:szCs w:val="20"/>
        </w:rPr>
      </w:pPr>
    </w:p>
    <w:p w14:paraId="7956ED56" w14:textId="4865FA00" w:rsidR="00226928" w:rsidRPr="00247F54" w:rsidRDefault="001C29BC"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Duration of contract</w:t>
      </w:r>
    </w:p>
    <w:p w14:paraId="4DF3BC6A" w14:textId="18A8AB30" w:rsidR="00084263" w:rsidRPr="00247F54" w:rsidRDefault="00FA0FF6" w:rsidP="004826F0">
      <w:pPr>
        <w:autoSpaceDE w:val="0"/>
        <w:autoSpaceDN w:val="0"/>
        <w:adjustRightInd w:val="0"/>
        <w:spacing w:before="120" w:after="120" w:line="276" w:lineRule="auto"/>
        <w:contextualSpacing/>
        <w:jc w:val="both"/>
        <w:rPr>
          <w:rFonts w:cs="Arial"/>
          <w:color w:val="000000"/>
          <w:szCs w:val="20"/>
        </w:rPr>
      </w:pPr>
      <w:r w:rsidRPr="00247F54">
        <w:rPr>
          <w:rFonts w:cs="Arial"/>
          <w:color w:val="000000"/>
          <w:szCs w:val="20"/>
        </w:rPr>
        <w:t xml:space="preserve">Duration of this contract is </w:t>
      </w:r>
      <w:r w:rsidR="004826F0" w:rsidRPr="00247F54">
        <w:rPr>
          <w:rFonts w:cs="Arial"/>
          <w:color w:val="000000"/>
          <w:szCs w:val="20"/>
        </w:rPr>
        <w:t>two</w:t>
      </w:r>
      <w:r w:rsidR="007504B0" w:rsidRPr="00247F54">
        <w:rPr>
          <w:rFonts w:cs="Arial"/>
          <w:color w:val="000000"/>
          <w:szCs w:val="20"/>
        </w:rPr>
        <w:t xml:space="preserve"> month (</w:t>
      </w:r>
      <w:r w:rsidR="004826F0" w:rsidRPr="00247F54">
        <w:rPr>
          <w:rFonts w:cs="Arial"/>
          <w:color w:val="000000"/>
          <w:szCs w:val="20"/>
        </w:rPr>
        <w:t>60</w:t>
      </w:r>
      <w:r w:rsidR="007504B0" w:rsidRPr="00247F54">
        <w:rPr>
          <w:rFonts w:cs="Arial"/>
          <w:color w:val="000000"/>
          <w:szCs w:val="20"/>
        </w:rPr>
        <w:t xml:space="preserve"> days)</w:t>
      </w:r>
      <w:r w:rsidR="004826F0" w:rsidRPr="00247F54">
        <w:rPr>
          <w:rFonts w:cs="Arial"/>
          <w:color w:val="000000"/>
          <w:szCs w:val="20"/>
        </w:rPr>
        <w:t xml:space="preserve"> – </w:t>
      </w:r>
      <w:r w:rsidR="001F1CF0" w:rsidRPr="00247F54">
        <w:rPr>
          <w:rFonts w:cs="Arial"/>
          <w:szCs w:val="20"/>
          <w:lang w:val="en-US"/>
        </w:rPr>
        <w:t>15</w:t>
      </w:r>
      <w:r w:rsidR="001F1CF0" w:rsidRPr="00247F54">
        <w:rPr>
          <w:rFonts w:cs="Arial"/>
          <w:szCs w:val="20"/>
          <w:vertAlign w:val="superscript"/>
          <w:lang w:val="en-US"/>
        </w:rPr>
        <w:t>th</w:t>
      </w:r>
      <w:r w:rsidR="001F1CF0" w:rsidRPr="00247F54">
        <w:rPr>
          <w:rFonts w:cs="Arial"/>
          <w:szCs w:val="20"/>
          <w:lang w:val="en-US"/>
        </w:rPr>
        <w:t xml:space="preserve"> of January</w:t>
      </w:r>
      <w:r w:rsidR="008C03C8" w:rsidRPr="00247F54">
        <w:rPr>
          <w:rFonts w:cs="Arial"/>
          <w:szCs w:val="20"/>
          <w:lang w:val="en-US"/>
        </w:rPr>
        <w:t>,2023</w:t>
      </w:r>
      <w:r w:rsidR="001F1CF0" w:rsidRPr="00247F54">
        <w:rPr>
          <w:rFonts w:cs="Arial"/>
          <w:szCs w:val="20"/>
          <w:lang w:val="en-US"/>
        </w:rPr>
        <w:t xml:space="preserve"> to 15</w:t>
      </w:r>
      <w:r w:rsidR="001F1CF0" w:rsidRPr="00247F54">
        <w:rPr>
          <w:rFonts w:cs="Arial"/>
          <w:szCs w:val="20"/>
          <w:vertAlign w:val="superscript"/>
          <w:lang w:val="en-US"/>
        </w:rPr>
        <w:t>th</w:t>
      </w:r>
      <w:r w:rsidR="001F1CF0" w:rsidRPr="00247F54">
        <w:rPr>
          <w:rFonts w:cs="Arial"/>
          <w:szCs w:val="20"/>
          <w:lang w:val="en-US"/>
        </w:rPr>
        <w:t xml:space="preserve"> of March 2024</w:t>
      </w:r>
      <w:r w:rsidR="008C03C8" w:rsidRPr="00247F54">
        <w:rPr>
          <w:rFonts w:cs="Arial"/>
          <w:szCs w:val="20"/>
          <w:lang w:val="en-US"/>
        </w:rPr>
        <w:t>.</w:t>
      </w:r>
      <w:r w:rsidR="00CC3EC0" w:rsidRPr="00247F54">
        <w:rPr>
          <w:rFonts w:cs="Arial"/>
          <w:szCs w:val="20"/>
          <w:lang w:val="en-US"/>
        </w:rPr>
        <w:t xml:space="preserve"> </w:t>
      </w:r>
    </w:p>
    <w:p w14:paraId="2D088F23" w14:textId="5E52A68C" w:rsidR="00D0006E" w:rsidRPr="00247F54" w:rsidRDefault="00D0006E"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Service Terms</w:t>
      </w:r>
    </w:p>
    <w:p w14:paraId="73A33608" w14:textId="185F9898" w:rsidR="00A52DB2" w:rsidRPr="00247F54" w:rsidRDefault="00D0006E" w:rsidP="007320A3">
      <w:pPr>
        <w:autoSpaceDE w:val="0"/>
        <w:autoSpaceDN w:val="0"/>
        <w:adjustRightInd w:val="0"/>
        <w:spacing w:before="120" w:after="120" w:line="276" w:lineRule="auto"/>
        <w:contextualSpacing/>
        <w:jc w:val="both"/>
        <w:rPr>
          <w:rFonts w:cs="Arial"/>
          <w:color w:val="000000"/>
          <w:szCs w:val="20"/>
        </w:rPr>
      </w:pPr>
      <w:r w:rsidRPr="00247F54">
        <w:rPr>
          <w:rFonts w:cs="Arial"/>
          <w:color w:val="000000"/>
          <w:szCs w:val="20"/>
        </w:rPr>
        <w:t xml:space="preserve">FCA </w:t>
      </w:r>
      <w:r w:rsidR="00A52DB2" w:rsidRPr="00247F54">
        <w:rPr>
          <w:rFonts w:cs="Arial"/>
          <w:color w:val="000000"/>
          <w:szCs w:val="20"/>
        </w:rPr>
        <w:t xml:space="preserve">Somalia country office </w:t>
      </w:r>
      <w:r w:rsidRPr="00247F54">
        <w:rPr>
          <w:rFonts w:cs="Arial"/>
          <w:color w:val="000000"/>
          <w:szCs w:val="20"/>
        </w:rPr>
        <w:t xml:space="preserve">intends to contract </w:t>
      </w:r>
      <w:r w:rsidR="00A52DB2" w:rsidRPr="00247F54">
        <w:rPr>
          <w:rFonts w:cs="Arial"/>
          <w:color w:val="000000"/>
          <w:szCs w:val="20"/>
        </w:rPr>
        <w:t>qualified consultant(s) for one month (</w:t>
      </w:r>
      <w:r w:rsidR="004826F0" w:rsidRPr="00247F54">
        <w:rPr>
          <w:rFonts w:cs="Arial"/>
          <w:color w:val="000000"/>
          <w:szCs w:val="20"/>
        </w:rPr>
        <w:t>6</w:t>
      </w:r>
      <w:r w:rsidR="00A52DB2" w:rsidRPr="00247F54">
        <w:rPr>
          <w:rFonts w:cs="Arial"/>
          <w:color w:val="000000"/>
          <w:szCs w:val="20"/>
        </w:rPr>
        <w:t>0 days)</w:t>
      </w:r>
    </w:p>
    <w:p w14:paraId="1CC8BCEF" w14:textId="19A9C60F" w:rsidR="00672CB0" w:rsidRPr="00247F54" w:rsidRDefault="00672CB0"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Duty Station</w:t>
      </w:r>
    </w:p>
    <w:p w14:paraId="715FC7B4" w14:textId="3E5CE968" w:rsidR="00512C67" w:rsidRPr="00247F54" w:rsidRDefault="00672CB0" w:rsidP="004826F0">
      <w:pPr>
        <w:autoSpaceDE w:val="0"/>
        <w:autoSpaceDN w:val="0"/>
        <w:adjustRightInd w:val="0"/>
        <w:spacing w:before="120" w:after="120" w:line="276" w:lineRule="auto"/>
        <w:contextualSpacing/>
        <w:jc w:val="both"/>
        <w:rPr>
          <w:rFonts w:cs="Arial"/>
          <w:color w:val="000000"/>
          <w:szCs w:val="20"/>
        </w:rPr>
      </w:pPr>
      <w:r w:rsidRPr="00247F54">
        <w:rPr>
          <w:rFonts w:cs="Arial"/>
          <w:color w:val="000000"/>
          <w:szCs w:val="20"/>
        </w:rPr>
        <w:t xml:space="preserve">The </w:t>
      </w:r>
      <w:r w:rsidR="0034184F" w:rsidRPr="00247F54">
        <w:rPr>
          <w:rFonts w:cs="Arial"/>
          <w:color w:val="000000"/>
          <w:szCs w:val="20"/>
        </w:rPr>
        <w:t xml:space="preserve">independent </w:t>
      </w:r>
      <w:r w:rsidRPr="00247F54">
        <w:rPr>
          <w:rFonts w:cs="Arial"/>
          <w:color w:val="000000"/>
          <w:szCs w:val="20"/>
        </w:rPr>
        <w:t>consultant</w:t>
      </w:r>
      <w:r w:rsidR="007504B0" w:rsidRPr="00247F54">
        <w:rPr>
          <w:rFonts w:cs="Arial"/>
          <w:color w:val="000000"/>
          <w:szCs w:val="20"/>
        </w:rPr>
        <w:t>(s)</w:t>
      </w:r>
      <w:r w:rsidRPr="00247F54">
        <w:rPr>
          <w:rFonts w:cs="Arial"/>
          <w:color w:val="000000"/>
          <w:szCs w:val="20"/>
        </w:rPr>
        <w:t xml:space="preserve"> will undertake in-country </w:t>
      </w:r>
      <w:r w:rsidR="007504B0" w:rsidRPr="00247F54">
        <w:rPr>
          <w:rFonts w:cs="Arial"/>
          <w:color w:val="000000"/>
          <w:szCs w:val="20"/>
        </w:rPr>
        <w:t xml:space="preserve">field work and reporting based </w:t>
      </w:r>
      <w:r w:rsidRPr="00247F54">
        <w:rPr>
          <w:rFonts w:cs="Arial"/>
          <w:color w:val="000000"/>
          <w:szCs w:val="20"/>
        </w:rPr>
        <w:t>on agreed work-plan and methodology.</w:t>
      </w:r>
      <w:r w:rsidR="00A52DB2" w:rsidRPr="00247F54">
        <w:rPr>
          <w:rFonts w:cs="Arial"/>
          <w:color w:val="000000"/>
          <w:szCs w:val="20"/>
        </w:rPr>
        <w:t xml:space="preserve"> </w:t>
      </w:r>
      <w:r w:rsidR="00084263" w:rsidRPr="00247F54">
        <w:rPr>
          <w:rFonts w:cs="Arial"/>
          <w:color w:val="000000"/>
          <w:szCs w:val="20"/>
        </w:rPr>
        <w:t>T</w:t>
      </w:r>
      <w:r w:rsidR="00A52DB2" w:rsidRPr="00247F54">
        <w:rPr>
          <w:rFonts w:cs="Arial"/>
          <w:color w:val="000000"/>
          <w:szCs w:val="20"/>
        </w:rPr>
        <w:t>he assessment will take place in</w:t>
      </w:r>
      <w:r w:rsidR="001F2082" w:rsidRPr="00247F54">
        <w:rPr>
          <w:rFonts w:cs="Arial"/>
          <w:szCs w:val="20"/>
          <w:lang w:val="en-US"/>
        </w:rPr>
        <w:t xml:space="preserve">, </w:t>
      </w:r>
      <w:r w:rsidR="000C33A1" w:rsidRPr="00247F54">
        <w:rPr>
          <w:rFonts w:cs="Arial"/>
          <w:szCs w:val="20"/>
          <w:lang w:val="en-US"/>
        </w:rPr>
        <w:t xml:space="preserve">selected states of </w:t>
      </w:r>
      <w:r w:rsidR="001F2082" w:rsidRPr="00247F54">
        <w:rPr>
          <w:rFonts w:cs="Arial"/>
          <w:szCs w:val="20"/>
          <w:lang w:val="en-US"/>
        </w:rPr>
        <w:t xml:space="preserve">Somalia. </w:t>
      </w:r>
    </w:p>
    <w:p w14:paraId="0639C7C8" w14:textId="2F8F8DD6" w:rsidR="00672CB0" w:rsidRPr="00247F54" w:rsidRDefault="00672CB0"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Transport &amp; Logistics</w:t>
      </w:r>
    </w:p>
    <w:p w14:paraId="0B0B7D54" w14:textId="224A531B" w:rsidR="00074423" w:rsidRPr="00247F54" w:rsidRDefault="007504B0" w:rsidP="004826F0">
      <w:pPr>
        <w:autoSpaceDE w:val="0"/>
        <w:autoSpaceDN w:val="0"/>
        <w:adjustRightInd w:val="0"/>
        <w:spacing w:before="120" w:after="120" w:line="276" w:lineRule="auto"/>
        <w:contextualSpacing/>
        <w:jc w:val="both"/>
        <w:rPr>
          <w:rFonts w:cs="Arial"/>
          <w:color w:val="000000"/>
          <w:szCs w:val="20"/>
        </w:rPr>
      </w:pPr>
      <w:r w:rsidRPr="00247F54">
        <w:rPr>
          <w:rFonts w:cs="Arial"/>
          <w:color w:val="000000"/>
          <w:szCs w:val="20"/>
        </w:rPr>
        <w:t>The consultant(s) will cover field transport and accommodation arrangements, translator and/or interpreter needs, focal points and other contact points on the field and other logistical arrangements concerning consultant’s visit(s).</w:t>
      </w:r>
      <w:r w:rsidR="00E72458" w:rsidRPr="00247F54">
        <w:rPr>
          <w:rFonts w:cs="Arial"/>
          <w:color w:val="000000"/>
          <w:szCs w:val="20"/>
        </w:rPr>
        <w:t xml:space="preserve"> </w:t>
      </w:r>
    </w:p>
    <w:p w14:paraId="0F85F65C" w14:textId="33D98E06" w:rsidR="00960898" w:rsidRPr="00247F54" w:rsidRDefault="00960898"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Validity</w:t>
      </w:r>
    </w:p>
    <w:p w14:paraId="3C2A599E" w14:textId="19BC1BE5" w:rsidR="00960898" w:rsidRPr="00247F54" w:rsidRDefault="00960898" w:rsidP="004826F0">
      <w:pPr>
        <w:autoSpaceDE w:val="0"/>
        <w:autoSpaceDN w:val="0"/>
        <w:adjustRightInd w:val="0"/>
        <w:spacing w:before="120" w:after="120" w:line="276" w:lineRule="auto"/>
        <w:contextualSpacing/>
        <w:jc w:val="both"/>
        <w:rPr>
          <w:rFonts w:cs="Arial"/>
          <w:color w:val="000000"/>
          <w:szCs w:val="20"/>
        </w:rPr>
      </w:pPr>
      <w:r w:rsidRPr="00247F54">
        <w:rPr>
          <w:rFonts w:cs="Arial"/>
          <w:color w:val="000000"/>
          <w:szCs w:val="20"/>
        </w:rPr>
        <w:t>Offers shall remain valid and open for acceptance for a period of 30 days after the closing date for the submission.</w:t>
      </w:r>
    </w:p>
    <w:p w14:paraId="41C12534" w14:textId="1DDB0B21" w:rsidR="007B0FD6" w:rsidRPr="00247F54" w:rsidRDefault="002B1630" w:rsidP="00E16223">
      <w:pPr>
        <w:pStyle w:val="Heading1"/>
        <w:spacing w:line="276" w:lineRule="auto"/>
        <w:jc w:val="both"/>
        <w:rPr>
          <w:rFonts w:ascii="Arial" w:hAnsi="Arial" w:cs="Arial"/>
          <w:b/>
          <w:bCs/>
          <w:sz w:val="20"/>
          <w:szCs w:val="20"/>
        </w:rPr>
      </w:pPr>
      <w:r w:rsidRPr="00247F54">
        <w:rPr>
          <w:rFonts w:ascii="Arial" w:hAnsi="Arial" w:cs="Arial"/>
          <w:b/>
          <w:bCs/>
          <w:sz w:val="20"/>
          <w:szCs w:val="20"/>
        </w:rPr>
        <w:t xml:space="preserve">Tentative Timeline (dates subject to change) and expected </w:t>
      </w:r>
      <w:proofErr w:type="gramStart"/>
      <w:r w:rsidRPr="00247F54">
        <w:rPr>
          <w:rFonts w:ascii="Arial" w:hAnsi="Arial" w:cs="Arial"/>
          <w:b/>
          <w:bCs/>
          <w:sz w:val="20"/>
          <w:szCs w:val="20"/>
        </w:rPr>
        <w:t>deliverables</w:t>
      </w:r>
      <w:proofErr w:type="gramEnd"/>
    </w:p>
    <w:p w14:paraId="4694C9DD" w14:textId="260304EA" w:rsidR="002B1630" w:rsidRPr="00247F54" w:rsidRDefault="002B1630" w:rsidP="004A08B6">
      <w:pPr>
        <w:autoSpaceDE w:val="0"/>
        <w:autoSpaceDN w:val="0"/>
        <w:adjustRightInd w:val="0"/>
        <w:spacing w:before="120" w:after="360" w:line="276" w:lineRule="auto"/>
        <w:contextualSpacing/>
        <w:jc w:val="both"/>
        <w:rPr>
          <w:rFonts w:cs="Arial"/>
          <w:color w:val="000000"/>
          <w:szCs w:val="20"/>
        </w:rPr>
      </w:pPr>
      <w:r w:rsidRPr="00247F54">
        <w:rPr>
          <w:rFonts w:cs="Arial"/>
          <w:color w:val="000000"/>
          <w:szCs w:val="20"/>
        </w:rPr>
        <w:t>The project evaluation fieldwork is expected to tentatively start from</w:t>
      </w:r>
      <w:r w:rsidR="001F1CF0" w:rsidRPr="00247F54">
        <w:rPr>
          <w:rFonts w:cs="Arial"/>
          <w:szCs w:val="20"/>
          <w:vertAlign w:val="superscript"/>
        </w:rPr>
        <w:t xml:space="preserve"> </w:t>
      </w:r>
      <w:r w:rsidR="001B5B40" w:rsidRPr="00247F54">
        <w:rPr>
          <w:rFonts w:cs="Arial"/>
          <w:color w:val="000000"/>
          <w:szCs w:val="20"/>
        </w:rPr>
        <w:t>15</w:t>
      </w:r>
      <w:r w:rsidR="001B5B40" w:rsidRPr="00247F54">
        <w:rPr>
          <w:rFonts w:cs="Arial"/>
          <w:color w:val="000000"/>
          <w:szCs w:val="20"/>
          <w:vertAlign w:val="superscript"/>
        </w:rPr>
        <w:t>th</w:t>
      </w:r>
      <w:r w:rsidR="001B5B40" w:rsidRPr="00247F54">
        <w:rPr>
          <w:rFonts w:cs="Arial"/>
          <w:color w:val="000000"/>
          <w:szCs w:val="20"/>
        </w:rPr>
        <w:t xml:space="preserve"> of Jan </w:t>
      </w:r>
      <w:r w:rsidR="001F1CF0" w:rsidRPr="00247F54">
        <w:rPr>
          <w:rFonts w:cs="Arial"/>
          <w:color w:val="000000"/>
          <w:szCs w:val="20"/>
        </w:rPr>
        <w:t>.2024</w:t>
      </w:r>
      <w:r w:rsidR="001B5B40" w:rsidRPr="00247F54">
        <w:rPr>
          <w:rFonts w:cs="Arial"/>
          <w:color w:val="000000"/>
          <w:szCs w:val="20"/>
        </w:rPr>
        <w:t xml:space="preserve"> to 15</w:t>
      </w:r>
      <w:r w:rsidR="001B5B40" w:rsidRPr="00247F54">
        <w:rPr>
          <w:rFonts w:cs="Arial"/>
          <w:color w:val="000000"/>
          <w:szCs w:val="20"/>
          <w:vertAlign w:val="superscript"/>
        </w:rPr>
        <w:t>th</w:t>
      </w:r>
      <w:r w:rsidR="001B5B40" w:rsidRPr="00247F54">
        <w:rPr>
          <w:rFonts w:cs="Arial"/>
          <w:color w:val="000000"/>
          <w:szCs w:val="20"/>
        </w:rPr>
        <w:t xml:space="preserve"> of March </w:t>
      </w:r>
      <w:r w:rsidR="001F1CF0" w:rsidRPr="00247F54">
        <w:rPr>
          <w:rFonts w:cs="Arial"/>
          <w:color w:val="000000"/>
          <w:szCs w:val="20"/>
        </w:rPr>
        <w:t>2024</w:t>
      </w:r>
      <w:r w:rsidR="001B5B40" w:rsidRPr="00247F54">
        <w:rPr>
          <w:rFonts w:cs="Arial"/>
          <w:color w:val="000000"/>
          <w:szCs w:val="20"/>
        </w:rPr>
        <w:t>.</w:t>
      </w:r>
      <w:r w:rsidR="001F1CF0" w:rsidRPr="00247F54">
        <w:rPr>
          <w:rFonts w:cs="Arial"/>
          <w:color w:val="000000"/>
          <w:szCs w:val="20"/>
        </w:rPr>
        <w:t xml:space="preserve"> </w:t>
      </w:r>
    </w:p>
    <w:tbl>
      <w:tblPr>
        <w:tblStyle w:val="TableGrid"/>
        <w:tblW w:w="9351" w:type="dxa"/>
        <w:tblLook w:val="04A0" w:firstRow="1" w:lastRow="0" w:firstColumn="1" w:lastColumn="0" w:noHBand="0" w:noVBand="1"/>
      </w:tblPr>
      <w:tblGrid>
        <w:gridCol w:w="4303"/>
        <w:gridCol w:w="3489"/>
        <w:gridCol w:w="1559"/>
      </w:tblGrid>
      <w:tr w:rsidR="002B1630" w:rsidRPr="00247F54" w14:paraId="1FC9B134" w14:textId="77777777" w:rsidTr="006F4021">
        <w:tc>
          <w:tcPr>
            <w:tcW w:w="4303" w:type="dxa"/>
          </w:tcPr>
          <w:p w14:paraId="0002B2F7" w14:textId="77777777" w:rsidR="002B1630" w:rsidRPr="00247F54" w:rsidRDefault="002B1630" w:rsidP="004826F0">
            <w:pPr>
              <w:spacing w:before="120" w:after="120" w:line="276" w:lineRule="auto"/>
              <w:jc w:val="both"/>
              <w:rPr>
                <w:rFonts w:ascii="Arial" w:hAnsi="Arial" w:cs="Arial"/>
                <w:b/>
                <w:bCs/>
                <w:color w:val="000000" w:themeColor="text1"/>
              </w:rPr>
            </w:pPr>
            <w:r w:rsidRPr="00247F54">
              <w:rPr>
                <w:rFonts w:ascii="Arial" w:hAnsi="Arial" w:cs="Arial"/>
                <w:b/>
                <w:bCs/>
                <w:color w:val="000000" w:themeColor="text1"/>
              </w:rPr>
              <w:t xml:space="preserve">Tasks </w:t>
            </w:r>
          </w:p>
        </w:tc>
        <w:tc>
          <w:tcPr>
            <w:tcW w:w="3489" w:type="dxa"/>
          </w:tcPr>
          <w:p w14:paraId="02986A34" w14:textId="186D0EAB" w:rsidR="002B1630" w:rsidRPr="00247F54" w:rsidRDefault="001975B8" w:rsidP="004826F0">
            <w:pPr>
              <w:spacing w:before="120" w:after="120" w:line="276" w:lineRule="auto"/>
              <w:jc w:val="both"/>
              <w:rPr>
                <w:rFonts w:ascii="Arial" w:hAnsi="Arial" w:cs="Arial"/>
                <w:b/>
                <w:bCs/>
                <w:color w:val="000000" w:themeColor="text1"/>
              </w:rPr>
            </w:pPr>
            <w:r w:rsidRPr="00247F54">
              <w:rPr>
                <w:rFonts w:ascii="Arial" w:hAnsi="Arial" w:cs="Arial"/>
                <w:b/>
                <w:bCs/>
                <w:color w:val="000000" w:themeColor="text1"/>
              </w:rPr>
              <w:t>Product</w:t>
            </w:r>
            <w:r w:rsidR="002B1630" w:rsidRPr="00247F54">
              <w:rPr>
                <w:rFonts w:ascii="Arial" w:hAnsi="Arial" w:cs="Arial"/>
                <w:b/>
                <w:bCs/>
                <w:color w:val="000000" w:themeColor="text1"/>
              </w:rPr>
              <w:t xml:space="preserve">/deliverables </w:t>
            </w:r>
          </w:p>
        </w:tc>
        <w:tc>
          <w:tcPr>
            <w:tcW w:w="1559" w:type="dxa"/>
          </w:tcPr>
          <w:p w14:paraId="2C2EF069" w14:textId="77777777" w:rsidR="002B1630" w:rsidRPr="00247F54" w:rsidRDefault="002B1630" w:rsidP="004826F0">
            <w:pPr>
              <w:spacing w:before="120" w:after="120" w:line="276" w:lineRule="auto"/>
              <w:jc w:val="both"/>
              <w:rPr>
                <w:rFonts w:ascii="Arial" w:hAnsi="Arial" w:cs="Arial"/>
                <w:b/>
                <w:bCs/>
                <w:color w:val="000000" w:themeColor="text1"/>
              </w:rPr>
            </w:pPr>
            <w:r w:rsidRPr="00247F54">
              <w:rPr>
                <w:rFonts w:ascii="Arial" w:hAnsi="Arial" w:cs="Arial"/>
                <w:b/>
                <w:bCs/>
                <w:color w:val="000000" w:themeColor="text1"/>
              </w:rPr>
              <w:t>Time frame</w:t>
            </w:r>
          </w:p>
        </w:tc>
      </w:tr>
      <w:tr w:rsidR="002B1630" w:rsidRPr="00247F54" w14:paraId="6D572C9F" w14:textId="77777777" w:rsidTr="006F4021">
        <w:trPr>
          <w:trHeight w:val="274"/>
        </w:trPr>
        <w:tc>
          <w:tcPr>
            <w:tcW w:w="9351" w:type="dxa"/>
            <w:gridSpan w:val="3"/>
          </w:tcPr>
          <w:p w14:paraId="179FED16" w14:textId="77777777" w:rsidR="002B1630" w:rsidRPr="00247F54" w:rsidRDefault="002B1630" w:rsidP="004826F0">
            <w:pPr>
              <w:spacing w:before="120" w:after="120" w:line="276" w:lineRule="auto"/>
              <w:jc w:val="both"/>
              <w:rPr>
                <w:rFonts w:ascii="Arial" w:hAnsi="Arial" w:cs="Arial"/>
                <w:b/>
                <w:bCs/>
                <w:color w:val="000000" w:themeColor="text1"/>
              </w:rPr>
            </w:pPr>
            <w:r w:rsidRPr="00247F54">
              <w:rPr>
                <w:rFonts w:ascii="Arial" w:hAnsi="Arial" w:cs="Arial"/>
                <w:b/>
                <w:bCs/>
                <w:color w:val="000000" w:themeColor="text1"/>
              </w:rPr>
              <w:t>Inception stage</w:t>
            </w:r>
          </w:p>
        </w:tc>
      </w:tr>
      <w:tr w:rsidR="002B1630" w:rsidRPr="00247F54" w14:paraId="74979D6F" w14:textId="77777777" w:rsidTr="006F4021">
        <w:tc>
          <w:tcPr>
            <w:tcW w:w="4303" w:type="dxa"/>
          </w:tcPr>
          <w:p w14:paraId="4457C27A"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i. Review relevant literature, previous survey reports</w:t>
            </w:r>
          </w:p>
          <w:p w14:paraId="75CC9FC1" w14:textId="77777777" w:rsidR="002B1630" w:rsidRPr="00247F54" w:rsidRDefault="002B1630" w:rsidP="004826F0">
            <w:pPr>
              <w:spacing w:before="120" w:after="120" w:line="276" w:lineRule="auto"/>
              <w:rPr>
                <w:rFonts w:ascii="Arial" w:hAnsi="Arial" w:cs="Arial"/>
                <w:color w:val="000000" w:themeColor="text1"/>
              </w:rPr>
            </w:pPr>
            <w:r w:rsidRPr="00247F54">
              <w:rPr>
                <w:rFonts w:ascii="Arial" w:hAnsi="Arial" w:cs="Arial"/>
                <w:color w:val="000000" w:themeColor="text1"/>
              </w:rPr>
              <w:t xml:space="preserve">ii. Prepare a detailed survey and mapping plan including methodological approach (survey protocol, sampling approach/ framework and tools for assessing the project </w:t>
            </w:r>
            <w:r w:rsidRPr="00247F54">
              <w:rPr>
                <w:rFonts w:ascii="Arial" w:hAnsi="Arial" w:cs="Arial"/>
                <w:color w:val="000000" w:themeColor="text1"/>
              </w:rPr>
              <w:lastRenderedPageBreak/>
              <w:t>outcomes and outcome indicators as depicted in the project log-frame)</w:t>
            </w:r>
          </w:p>
          <w:p w14:paraId="46199C5C"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 xml:space="preserve">iii. Prepare mapping and survey tools/guidelines for primary data </w:t>
            </w:r>
            <w:proofErr w:type="gramStart"/>
            <w:r w:rsidRPr="00247F54">
              <w:rPr>
                <w:rFonts w:ascii="Arial" w:hAnsi="Arial" w:cs="Arial"/>
                <w:color w:val="000000" w:themeColor="text1"/>
              </w:rPr>
              <w:t>collection</w:t>
            </w:r>
            <w:proofErr w:type="gramEnd"/>
          </w:p>
          <w:p w14:paraId="5F9048F7"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iv. Guide/manage the baseline data collection exercise</w:t>
            </w:r>
          </w:p>
        </w:tc>
        <w:tc>
          <w:tcPr>
            <w:tcW w:w="3489" w:type="dxa"/>
          </w:tcPr>
          <w:p w14:paraId="3D4C19E0"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lastRenderedPageBreak/>
              <w:t>i. Report on literature review/ brief situation analysis</w:t>
            </w:r>
          </w:p>
          <w:p w14:paraId="2B8980AA"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ii. Detailed baseline plan including methodology, sample size, research sites, and data analysis plan.</w:t>
            </w:r>
          </w:p>
          <w:p w14:paraId="5519CEE0"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iii. Survey tools and guidelines</w:t>
            </w:r>
          </w:p>
          <w:p w14:paraId="5A224E66" w14:textId="77777777" w:rsidR="002B1630" w:rsidRPr="00247F54" w:rsidRDefault="002B1630" w:rsidP="004826F0">
            <w:pPr>
              <w:spacing w:before="120" w:after="120" w:line="276" w:lineRule="auto"/>
              <w:rPr>
                <w:rFonts w:ascii="Arial" w:hAnsi="Arial" w:cs="Arial"/>
                <w:color w:val="000000" w:themeColor="text1"/>
              </w:rPr>
            </w:pPr>
            <w:r w:rsidRPr="00247F54">
              <w:rPr>
                <w:rFonts w:ascii="Arial" w:hAnsi="Arial" w:cs="Arial"/>
                <w:color w:val="000000" w:themeColor="text1"/>
              </w:rPr>
              <w:lastRenderedPageBreak/>
              <w:t xml:space="preserve">iv. Guide/ work plan to manage the baseline data collection </w:t>
            </w:r>
            <w:proofErr w:type="gramStart"/>
            <w:r w:rsidRPr="00247F54">
              <w:rPr>
                <w:rFonts w:ascii="Arial" w:hAnsi="Arial" w:cs="Arial"/>
                <w:color w:val="000000" w:themeColor="text1"/>
              </w:rPr>
              <w:t>exercise</w:t>
            </w:r>
            <w:proofErr w:type="gramEnd"/>
          </w:p>
          <w:p w14:paraId="712695E3" w14:textId="77777777" w:rsidR="002B1630" w:rsidRPr="00247F54" w:rsidRDefault="002B1630" w:rsidP="004826F0">
            <w:pPr>
              <w:spacing w:before="120" w:after="120" w:line="276" w:lineRule="auto"/>
              <w:rPr>
                <w:rFonts w:ascii="Arial" w:hAnsi="Arial" w:cs="Arial"/>
                <w:color w:val="000000" w:themeColor="text1"/>
              </w:rPr>
            </w:pPr>
            <w:r w:rsidRPr="00247F54">
              <w:rPr>
                <w:rFonts w:ascii="Arial" w:hAnsi="Arial" w:cs="Arial"/>
                <w:color w:val="000000" w:themeColor="text1"/>
              </w:rPr>
              <w:t>v. Presentation of the field work plan</w:t>
            </w:r>
          </w:p>
        </w:tc>
        <w:tc>
          <w:tcPr>
            <w:tcW w:w="1559" w:type="dxa"/>
          </w:tcPr>
          <w:p w14:paraId="705128D0" w14:textId="67E57293" w:rsidR="002B1630" w:rsidRPr="00247F54" w:rsidRDefault="00EF4FDE" w:rsidP="004826F0">
            <w:pPr>
              <w:spacing w:before="120" w:after="120" w:line="276" w:lineRule="auto"/>
              <w:jc w:val="both"/>
              <w:rPr>
                <w:rFonts w:ascii="Arial" w:hAnsi="Arial" w:cs="Arial"/>
                <w:b/>
                <w:bCs/>
                <w:color w:val="000000" w:themeColor="text1"/>
              </w:rPr>
            </w:pPr>
            <w:r w:rsidRPr="00247F54">
              <w:rPr>
                <w:rFonts w:ascii="Arial" w:hAnsi="Arial" w:cs="Arial"/>
                <w:color w:val="000000" w:themeColor="text1"/>
              </w:rPr>
              <w:lastRenderedPageBreak/>
              <w:t>10</w:t>
            </w:r>
            <w:r w:rsidR="002B1630" w:rsidRPr="00247F54">
              <w:rPr>
                <w:rFonts w:ascii="Arial" w:hAnsi="Arial" w:cs="Arial"/>
                <w:color w:val="000000" w:themeColor="text1"/>
              </w:rPr>
              <w:t xml:space="preserve"> days</w:t>
            </w:r>
          </w:p>
        </w:tc>
      </w:tr>
      <w:tr w:rsidR="002B1630" w:rsidRPr="00247F54" w14:paraId="75F0024A" w14:textId="77777777" w:rsidTr="006F4021">
        <w:trPr>
          <w:trHeight w:val="311"/>
        </w:trPr>
        <w:tc>
          <w:tcPr>
            <w:tcW w:w="9351" w:type="dxa"/>
            <w:gridSpan w:val="3"/>
          </w:tcPr>
          <w:p w14:paraId="777F9E7C" w14:textId="77777777" w:rsidR="002B1630" w:rsidRPr="00247F54" w:rsidRDefault="002B1630" w:rsidP="004826F0">
            <w:pPr>
              <w:spacing w:before="120" w:after="120" w:line="276" w:lineRule="auto"/>
              <w:jc w:val="both"/>
              <w:rPr>
                <w:rFonts w:ascii="Arial" w:hAnsi="Arial" w:cs="Arial"/>
                <w:b/>
                <w:bCs/>
                <w:color w:val="000000" w:themeColor="text1"/>
              </w:rPr>
            </w:pPr>
            <w:r w:rsidRPr="00247F54">
              <w:rPr>
                <w:rFonts w:ascii="Arial" w:hAnsi="Arial" w:cs="Arial"/>
                <w:b/>
                <w:bCs/>
                <w:color w:val="000000" w:themeColor="text1"/>
              </w:rPr>
              <w:t>Assessment stage</w:t>
            </w:r>
          </w:p>
        </w:tc>
      </w:tr>
      <w:tr w:rsidR="002B1630" w:rsidRPr="00247F54" w14:paraId="5FF8FCBA" w14:textId="77777777" w:rsidTr="006F4021">
        <w:tc>
          <w:tcPr>
            <w:tcW w:w="4303" w:type="dxa"/>
          </w:tcPr>
          <w:p w14:paraId="1394CBD8"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iv. Administer field visits, FGDs and interviews/ meetings to collect information on the assessment and analyse information.</w:t>
            </w:r>
          </w:p>
        </w:tc>
        <w:tc>
          <w:tcPr>
            <w:tcW w:w="3489" w:type="dxa"/>
          </w:tcPr>
          <w:p w14:paraId="4E5CD3CB"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iv. Information collected and analysed, recommendations and suggestions + raw survey data</w:t>
            </w:r>
          </w:p>
        </w:tc>
        <w:tc>
          <w:tcPr>
            <w:tcW w:w="1559" w:type="dxa"/>
          </w:tcPr>
          <w:p w14:paraId="5A35E0AC" w14:textId="3C2EA54A" w:rsidR="002B1630" w:rsidRPr="00247F54" w:rsidRDefault="00EF4FDE"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25</w:t>
            </w:r>
            <w:r w:rsidR="002B1630" w:rsidRPr="00247F54">
              <w:rPr>
                <w:rFonts w:ascii="Arial" w:hAnsi="Arial" w:cs="Arial"/>
                <w:color w:val="000000" w:themeColor="text1"/>
              </w:rPr>
              <w:t xml:space="preserve"> days</w:t>
            </w:r>
          </w:p>
        </w:tc>
      </w:tr>
      <w:tr w:rsidR="002B1630" w:rsidRPr="00247F54" w14:paraId="354C3A4A" w14:textId="77777777" w:rsidTr="006F4021">
        <w:trPr>
          <w:trHeight w:val="58"/>
        </w:trPr>
        <w:tc>
          <w:tcPr>
            <w:tcW w:w="9351" w:type="dxa"/>
            <w:gridSpan w:val="3"/>
          </w:tcPr>
          <w:p w14:paraId="6E044808" w14:textId="77777777" w:rsidR="002B1630" w:rsidRPr="00247F54" w:rsidRDefault="002B1630" w:rsidP="004826F0">
            <w:pPr>
              <w:spacing w:before="120" w:after="120" w:line="276" w:lineRule="auto"/>
              <w:jc w:val="both"/>
              <w:rPr>
                <w:rFonts w:ascii="Arial" w:hAnsi="Arial" w:cs="Arial"/>
                <w:b/>
                <w:bCs/>
                <w:color w:val="000000" w:themeColor="text1"/>
              </w:rPr>
            </w:pPr>
            <w:r w:rsidRPr="00247F54">
              <w:rPr>
                <w:rFonts w:ascii="Arial" w:hAnsi="Arial" w:cs="Arial"/>
                <w:b/>
                <w:bCs/>
                <w:color w:val="000000" w:themeColor="text1"/>
              </w:rPr>
              <w:t xml:space="preserve">Presentation of Assessment Findings </w:t>
            </w:r>
          </w:p>
        </w:tc>
      </w:tr>
      <w:tr w:rsidR="002B1630" w:rsidRPr="00247F54" w14:paraId="42C02D3C" w14:textId="77777777" w:rsidTr="006F4021">
        <w:tc>
          <w:tcPr>
            <w:tcW w:w="4303" w:type="dxa"/>
          </w:tcPr>
          <w:p w14:paraId="48650B90"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 xml:space="preserve">v. Prepare presentation and present the findings to relevant </w:t>
            </w:r>
            <w:proofErr w:type="gramStart"/>
            <w:r w:rsidRPr="00247F54">
              <w:rPr>
                <w:rFonts w:ascii="Arial" w:hAnsi="Arial" w:cs="Arial"/>
                <w:color w:val="000000" w:themeColor="text1"/>
              </w:rPr>
              <w:t>persons</w:t>
            </w:r>
            <w:proofErr w:type="gramEnd"/>
            <w:r w:rsidRPr="00247F54">
              <w:rPr>
                <w:rFonts w:ascii="Arial" w:hAnsi="Arial" w:cs="Arial"/>
                <w:color w:val="000000" w:themeColor="text1"/>
              </w:rPr>
              <w:t xml:space="preserve"> </w:t>
            </w:r>
          </w:p>
          <w:p w14:paraId="6779759E"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vi. Prepare draft report and finalize the report with FCA comment(s).</w:t>
            </w:r>
          </w:p>
        </w:tc>
        <w:tc>
          <w:tcPr>
            <w:tcW w:w="3489" w:type="dxa"/>
          </w:tcPr>
          <w:p w14:paraId="39A2143A"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 xml:space="preserve">v. Power point presentation on the findings of the survey </w:t>
            </w:r>
          </w:p>
          <w:p w14:paraId="19EEC924" w14:textId="77777777" w:rsidR="002B1630" w:rsidRPr="00247F54" w:rsidRDefault="002B1630"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vi. Draft Report (Outline to be finalized with consultant).</w:t>
            </w:r>
          </w:p>
        </w:tc>
        <w:tc>
          <w:tcPr>
            <w:tcW w:w="1559" w:type="dxa"/>
          </w:tcPr>
          <w:p w14:paraId="78A73C45" w14:textId="592521A8" w:rsidR="002B1630" w:rsidRPr="00247F54" w:rsidRDefault="00EF4FDE" w:rsidP="004826F0">
            <w:pPr>
              <w:spacing w:before="120" w:after="120" w:line="276" w:lineRule="auto"/>
              <w:jc w:val="both"/>
              <w:rPr>
                <w:rFonts w:ascii="Arial" w:hAnsi="Arial" w:cs="Arial"/>
                <w:color w:val="000000" w:themeColor="text1"/>
              </w:rPr>
            </w:pPr>
            <w:r w:rsidRPr="00247F54">
              <w:rPr>
                <w:rFonts w:ascii="Arial" w:hAnsi="Arial" w:cs="Arial"/>
                <w:color w:val="000000" w:themeColor="text1"/>
              </w:rPr>
              <w:t>25</w:t>
            </w:r>
            <w:r w:rsidR="002B1630" w:rsidRPr="00247F54">
              <w:rPr>
                <w:rFonts w:ascii="Arial" w:hAnsi="Arial" w:cs="Arial"/>
                <w:color w:val="000000" w:themeColor="text1"/>
              </w:rPr>
              <w:t xml:space="preserve"> days</w:t>
            </w:r>
          </w:p>
        </w:tc>
      </w:tr>
    </w:tbl>
    <w:p w14:paraId="4E4403B3" w14:textId="18688BFB" w:rsidR="00226928" w:rsidRPr="00247F54" w:rsidRDefault="00226928" w:rsidP="004826F0">
      <w:pPr>
        <w:spacing w:line="276" w:lineRule="auto"/>
        <w:jc w:val="both"/>
        <w:rPr>
          <w:rFonts w:cs="Arial"/>
          <w:szCs w:val="20"/>
        </w:rPr>
      </w:pPr>
    </w:p>
    <w:p w14:paraId="224ED327" w14:textId="4D3478D2" w:rsidR="00226928" w:rsidRPr="00247F54" w:rsidRDefault="001C29BC" w:rsidP="00F67A2A">
      <w:pPr>
        <w:pStyle w:val="Heading1"/>
        <w:spacing w:before="0" w:line="276" w:lineRule="auto"/>
        <w:ind w:left="431" w:hanging="431"/>
        <w:jc w:val="both"/>
        <w:rPr>
          <w:rFonts w:ascii="Arial" w:hAnsi="Arial" w:cs="Arial"/>
          <w:b/>
          <w:bCs/>
          <w:sz w:val="20"/>
          <w:szCs w:val="20"/>
        </w:rPr>
      </w:pPr>
      <w:r w:rsidRPr="00247F54">
        <w:rPr>
          <w:rFonts w:ascii="Arial" w:hAnsi="Arial" w:cs="Arial"/>
          <w:b/>
          <w:bCs/>
          <w:sz w:val="20"/>
          <w:szCs w:val="20"/>
        </w:rPr>
        <w:t>Payment Modalities</w:t>
      </w:r>
    </w:p>
    <w:p w14:paraId="703A1933" w14:textId="1E9197E4" w:rsidR="001C29BC" w:rsidRPr="00247F54" w:rsidRDefault="00226928" w:rsidP="004826F0">
      <w:pPr>
        <w:autoSpaceDE w:val="0"/>
        <w:autoSpaceDN w:val="0"/>
        <w:adjustRightInd w:val="0"/>
        <w:spacing w:before="120" w:after="120" w:line="276" w:lineRule="auto"/>
        <w:contextualSpacing/>
        <w:jc w:val="both"/>
        <w:rPr>
          <w:rFonts w:cs="Arial"/>
          <w:color w:val="000000"/>
          <w:szCs w:val="20"/>
        </w:rPr>
      </w:pPr>
      <w:r w:rsidRPr="00247F54">
        <w:rPr>
          <w:rFonts w:cs="Arial"/>
          <w:color w:val="000000"/>
          <w:szCs w:val="20"/>
        </w:rPr>
        <w:t xml:space="preserve">The purpose of this section is to provide a detailed </w:t>
      </w:r>
      <w:r w:rsidR="001C29BC" w:rsidRPr="00247F54">
        <w:rPr>
          <w:rFonts w:cs="Arial"/>
          <w:color w:val="000000"/>
          <w:szCs w:val="20"/>
        </w:rPr>
        <w:t xml:space="preserve">payment schedule and modalities against the deliverables. </w:t>
      </w:r>
      <w:r w:rsidR="009D3713" w:rsidRPr="00247F54">
        <w:rPr>
          <w:rFonts w:cs="Arial"/>
          <w:color w:val="000000"/>
          <w:szCs w:val="20"/>
        </w:rPr>
        <w:t>The payments will be processed</w:t>
      </w:r>
      <w:r w:rsidR="001C29BC" w:rsidRPr="00247F54">
        <w:rPr>
          <w:rFonts w:cs="Arial"/>
          <w:color w:val="000000"/>
          <w:szCs w:val="20"/>
        </w:rPr>
        <w:t xml:space="preserve"> upon completion of the following milestones.</w:t>
      </w:r>
      <w:r w:rsidR="000F4436" w:rsidRPr="00247F54">
        <w:rPr>
          <w:rFonts w:cs="Arial"/>
          <w:color w:val="000000"/>
          <w:szCs w:val="20"/>
        </w:rPr>
        <w:t xml:space="preserve"> </w:t>
      </w:r>
    </w:p>
    <w:p w14:paraId="7FE5ADE3" w14:textId="4A9FEC88" w:rsidR="001C29BC" w:rsidRPr="00247F54" w:rsidRDefault="00D47D40" w:rsidP="00E16223">
      <w:pPr>
        <w:pStyle w:val="ListParagraph"/>
        <w:numPr>
          <w:ilvl w:val="0"/>
          <w:numId w:val="3"/>
        </w:numPr>
        <w:spacing w:line="276" w:lineRule="auto"/>
        <w:jc w:val="both"/>
        <w:rPr>
          <w:rFonts w:cs="Arial"/>
          <w:szCs w:val="20"/>
        </w:rPr>
      </w:pPr>
      <w:r w:rsidRPr="00247F54">
        <w:rPr>
          <w:rFonts w:cs="Arial"/>
          <w:szCs w:val="20"/>
        </w:rPr>
        <w:t>2</w:t>
      </w:r>
      <w:r w:rsidR="001C29BC" w:rsidRPr="00247F54">
        <w:rPr>
          <w:rFonts w:cs="Arial"/>
          <w:szCs w:val="20"/>
        </w:rPr>
        <w:t xml:space="preserve">0% </w:t>
      </w:r>
      <w:r w:rsidR="002B1630" w:rsidRPr="00247F54">
        <w:rPr>
          <w:rFonts w:cs="Arial"/>
          <w:szCs w:val="20"/>
        </w:rPr>
        <w:t xml:space="preserve">payment release </w:t>
      </w:r>
      <w:r w:rsidR="001C29BC" w:rsidRPr="00247F54">
        <w:rPr>
          <w:rFonts w:cs="Arial"/>
          <w:szCs w:val="20"/>
        </w:rPr>
        <w:t xml:space="preserve">after completion, </w:t>
      </w:r>
      <w:r w:rsidR="000C33A1" w:rsidRPr="00247F54">
        <w:rPr>
          <w:rFonts w:cs="Arial"/>
          <w:szCs w:val="20"/>
        </w:rPr>
        <w:t>submission,</w:t>
      </w:r>
      <w:r w:rsidR="001C29BC" w:rsidRPr="00247F54">
        <w:rPr>
          <w:rFonts w:cs="Arial"/>
          <w:szCs w:val="20"/>
        </w:rPr>
        <w:t xml:space="preserve"> and acceptance of </w:t>
      </w:r>
      <w:r w:rsidR="002B1630" w:rsidRPr="00247F54">
        <w:rPr>
          <w:rFonts w:cs="Arial"/>
          <w:szCs w:val="20"/>
        </w:rPr>
        <w:t xml:space="preserve">project </w:t>
      </w:r>
      <w:r w:rsidR="006D2D9C" w:rsidRPr="00247F54">
        <w:rPr>
          <w:rFonts w:cs="Arial"/>
          <w:szCs w:val="20"/>
        </w:rPr>
        <w:t>midterm</w:t>
      </w:r>
      <w:r w:rsidR="002B1630" w:rsidRPr="00247F54">
        <w:rPr>
          <w:rFonts w:cs="Arial"/>
          <w:szCs w:val="20"/>
        </w:rPr>
        <w:t xml:space="preserve"> </w:t>
      </w:r>
      <w:r w:rsidR="006D2D9C" w:rsidRPr="00247F54">
        <w:rPr>
          <w:rFonts w:cs="Arial"/>
          <w:szCs w:val="20"/>
        </w:rPr>
        <w:t>review</w:t>
      </w:r>
      <w:r w:rsidR="002B1630" w:rsidRPr="00247F54">
        <w:rPr>
          <w:rFonts w:cs="Arial"/>
          <w:szCs w:val="20"/>
          <w:lang w:val="en-US"/>
        </w:rPr>
        <w:t xml:space="preserve"> </w:t>
      </w:r>
      <w:r w:rsidR="001C29BC" w:rsidRPr="00247F54">
        <w:rPr>
          <w:rFonts w:cs="Arial"/>
          <w:szCs w:val="20"/>
        </w:rPr>
        <w:t xml:space="preserve">inception </w:t>
      </w:r>
      <w:r w:rsidR="000C33A1" w:rsidRPr="00247F54">
        <w:rPr>
          <w:rFonts w:cs="Arial"/>
          <w:szCs w:val="20"/>
        </w:rPr>
        <w:t>report.</w:t>
      </w:r>
    </w:p>
    <w:p w14:paraId="0564F4EC" w14:textId="7441F1FF" w:rsidR="001C29BC" w:rsidRPr="00247F54" w:rsidRDefault="00D47D40" w:rsidP="00E16223">
      <w:pPr>
        <w:pStyle w:val="ListParagraph"/>
        <w:numPr>
          <w:ilvl w:val="0"/>
          <w:numId w:val="3"/>
        </w:numPr>
        <w:spacing w:line="276" w:lineRule="auto"/>
        <w:jc w:val="both"/>
        <w:rPr>
          <w:rFonts w:cs="Arial"/>
          <w:szCs w:val="20"/>
        </w:rPr>
      </w:pPr>
      <w:r w:rsidRPr="00247F54">
        <w:rPr>
          <w:rFonts w:cs="Arial"/>
          <w:szCs w:val="20"/>
        </w:rPr>
        <w:t>3</w:t>
      </w:r>
      <w:r w:rsidR="001C29BC" w:rsidRPr="00247F54">
        <w:rPr>
          <w:rFonts w:cs="Arial"/>
          <w:szCs w:val="20"/>
        </w:rPr>
        <w:t xml:space="preserve">0% </w:t>
      </w:r>
      <w:r w:rsidR="002B1630" w:rsidRPr="00247F54">
        <w:rPr>
          <w:rFonts w:cs="Arial"/>
          <w:szCs w:val="20"/>
        </w:rPr>
        <w:t xml:space="preserve">payment release </w:t>
      </w:r>
      <w:r w:rsidR="001C29BC" w:rsidRPr="00247F54">
        <w:rPr>
          <w:rFonts w:cs="Arial"/>
          <w:szCs w:val="20"/>
        </w:rPr>
        <w:t>after completion, submission and</w:t>
      </w:r>
      <w:r w:rsidR="00002F0F" w:rsidRPr="00247F54">
        <w:rPr>
          <w:rFonts w:cs="Arial"/>
          <w:szCs w:val="20"/>
        </w:rPr>
        <w:t xml:space="preserve"> acceptance of detailed </w:t>
      </w:r>
      <w:r w:rsidR="002B1630" w:rsidRPr="00247F54">
        <w:rPr>
          <w:rFonts w:cs="Arial"/>
          <w:szCs w:val="20"/>
        </w:rPr>
        <w:t xml:space="preserve">project </w:t>
      </w:r>
      <w:r w:rsidR="006D2D9C" w:rsidRPr="00247F54">
        <w:rPr>
          <w:rFonts w:cs="Arial"/>
          <w:szCs w:val="20"/>
        </w:rPr>
        <w:t>midterm review</w:t>
      </w:r>
      <w:r w:rsidR="006D2D9C" w:rsidRPr="00247F54">
        <w:rPr>
          <w:rFonts w:cs="Arial"/>
          <w:szCs w:val="20"/>
          <w:lang w:val="en-US"/>
        </w:rPr>
        <w:t xml:space="preserve"> </w:t>
      </w:r>
      <w:r w:rsidR="00C114D8" w:rsidRPr="00247F54">
        <w:rPr>
          <w:rFonts w:cs="Arial"/>
          <w:szCs w:val="20"/>
        </w:rPr>
        <w:t xml:space="preserve">draft </w:t>
      </w:r>
      <w:r w:rsidR="000C33A1" w:rsidRPr="00247F54">
        <w:rPr>
          <w:rFonts w:cs="Arial"/>
          <w:szCs w:val="20"/>
        </w:rPr>
        <w:t>report.</w:t>
      </w:r>
    </w:p>
    <w:p w14:paraId="46558CEE" w14:textId="2DA94C19" w:rsidR="00226928" w:rsidRPr="00247F54" w:rsidRDefault="00D47D40" w:rsidP="00E16223">
      <w:pPr>
        <w:pStyle w:val="ListParagraph"/>
        <w:numPr>
          <w:ilvl w:val="0"/>
          <w:numId w:val="3"/>
        </w:numPr>
        <w:spacing w:line="276" w:lineRule="auto"/>
        <w:jc w:val="both"/>
        <w:rPr>
          <w:rFonts w:cs="Arial"/>
          <w:szCs w:val="20"/>
        </w:rPr>
      </w:pPr>
      <w:r w:rsidRPr="00247F54">
        <w:rPr>
          <w:rFonts w:cs="Arial"/>
          <w:szCs w:val="20"/>
        </w:rPr>
        <w:t>5</w:t>
      </w:r>
      <w:r w:rsidR="001C29BC" w:rsidRPr="00247F54">
        <w:rPr>
          <w:rFonts w:cs="Arial"/>
          <w:szCs w:val="20"/>
        </w:rPr>
        <w:t xml:space="preserve">0% </w:t>
      </w:r>
      <w:r w:rsidR="002B1630" w:rsidRPr="00247F54">
        <w:rPr>
          <w:rFonts w:cs="Arial"/>
          <w:szCs w:val="20"/>
        </w:rPr>
        <w:t>payment release after s</w:t>
      </w:r>
      <w:r w:rsidR="001C29BC" w:rsidRPr="00247F54">
        <w:rPr>
          <w:rFonts w:cs="Arial"/>
          <w:szCs w:val="20"/>
        </w:rPr>
        <w:t xml:space="preserve">ubmission of final </w:t>
      </w:r>
      <w:r w:rsidR="002B1630" w:rsidRPr="00247F54">
        <w:rPr>
          <w:rFonts w:cs="Arial"/>
          <w:szCs w:val="20"/>
        </w:rPr>
        <w:t xml:space="preserve">project </w:t>
      </w:r>
      <w:r w:rsidR="006D2D9C" w:rsidRPr="00247F54">
        <w:rPr>
          <w:rFonts w:cs="Arial"/>
          <w:szCs w:val="20"/>
        </w:rPr>
        <w:t>midterm review</w:t>
      </w:r>
      <w:r w:rsidR="006D2D9C" w:rsidRPr="00247F54">
        <w:rPr>
          <w:rFonts w:cs="Arial"/>
          <w:szCs w:val="20"/>
          <w:lang w:val="en-US"/>
        </w:rPr>
        <w:t xml:space="preserve"> </w:t>
      </w:r>
      <w:r w:rsidR="00C114D8" w:rsidRPr="00247F54">
        <w:rPr>
          <w:rFonts w:cs="Arial"/>
          <w:szCs w:val="20"/>
        </w:rPr>
        <w:t xml:space="preserve">report </w:t>
      </w:r>
      <w:r w:rsidR="001C29BC" w:rsidRPr="00247F54">
        <w:rPr>
          <w:rFonts w:cs="Arial"/>
          <w:szCs w:val="20"/>
        </w:rPr>
        <w:t>completion</w:t>
      </w:r>
      <w:r w:rsidRPr="00247F54">
        <w:rPr>
          <w:rFonts w:cs="Arial"/>
          <w:szCs w:val="20"/>
        </w:rPr>
        <w:t xml:space="preserve"> and acceptance of the</w:t>
      </w:r>
      <w:r w:rsidR="001C29BC" w:rsidRPr="00247F54">
        <w:rPr>
          <w:rFonts w:cs="Arial"/>
          <w:szCs w:val="20"/>
        </w:rPr>
        <w:t xml:space="preserve"> report.</w:t>
      </w:r>
      <w:r w:rsidR="006D2D9C" w:rsidRPr="00247F54">
        <w:rPr>
          <w:rFonts w:cs="Arial"/>
          <w:szCs w:val="20"/>
        </w:rPr>
        <w:t xml:space="preserve"> </w:t>
      </w:r>
    </w:p>
    <w:p w14:paraId="6D984824" w14:textId="595013BD" w:rsidR="00226928" w:rsidRPr="00247F54" w:rsidRDefault="001C29BC"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Required Expertise and Qualification</w:t>
      </w:r>
    </w:p>
    <w:p w14:paraId="528DFCF6" w14:textId="6EB62975" w:rsidR="00C114D8" w:rsidRPr="00247F54" w:rsidRDefault="00C114D8" w:rsidP="00E16223">
      <w:pPr>
        <w:pStyle w:val="ListParagraph"/>
        <w:numPr>
          <w:ilvl w:val="0"/>
          <w:numId w:val="8"/>
        </w:numPr>
        <w:spacing w:before="120" w:after="120" w:line="276" w:lineRule="auto"/>
        <w:jc w:val="both"/>
        <w:rPr>
          <w:rFonts w:cs="Arial"/>
          <w:szCs w:val="20"/>
          <w:lang w:val="en-US"/>
        </w:rPr>
      </w:pPr>
      <w:r w:rsidRPr="00247F54">
        <w:rPr>
          <w:rFonts w:cs="Arial"/>
          <w:szCs w:val="20"/>
        </w:rPr>
        <w:t xml:space="preserve">Experience in conducting </w:t>
      </w:r>
      <w:r w:rsidR="00984F76" w:rsidRPr="00247F54">
        <w:rPr>
          <w:rFonts w:cs="Arial"/>
          <w:szCs w:val="20"/>
        </w:rPr>
        <w:t xml:space="preserve">project </w:t>
      </w:r>
      <w:r w:rsidR="00D40E27" w:rsidRPr="00247F54">
        <w:rPr>
          <w:rFonts w:cs="Arial"/>
          <w:szCs w:val="20"/>
        </w:rPr>
        <w:t xml:space="preserve">midterm review, </w:t>
      </w:r>
      <w:r w:rsidR="00984F76" w:rsidRPr="00247F54">
        <w:rPr>
          <w:rFonts w:cs="Arial"/>
          <w:szCs w:val="20"/>
        </w:rPr>
        <w:t xml:space="preserve">evaluation, </w:t>
      </w:r>
      <w:r w:rsidRPr="00247F54">
        <w:rPr>
          <w:rFonts w:cs="Arial"/>
          <w:szCs w:val="20"/>
          <w:lang w:val="en-US"/>
        </w:rPr>
        <w:t xml:space="preserve">assessments, research, </w:t>
      </w:r>
      <w:r w:rsidR="00984F76" w:rsidRPr="00247F54">
        <w:rPr>
          <w:rFonts w:cs="Arial"/>
          <w:szCs w:val="20"/>
          <w:lang w:val="en-US"/>
        </w:rPr>
        <w:t xml:space="preserve">and </w:t>
      </w:r>
      <w:r w:rsidRPr="00247F54">
        <w:rPr>
          <w:rFonts w:cs="Arial"/>
          <w:szCs w:val="20"/>
          <w:lang w:val="en-US"/>
        </w:rPr>
        <w:t>baseline</w:t>
      </w:r>
      <w:r w:rsidRPr="00247F54">
        <w:rPr>
          <w:rFonts w:cs="Arial"/>
          <w:szCs w:val="20"/>
        </w:rPr>
        <w:t xml:space="preserve"> reviews </w:t>
      </w:r>
      <w:r w:rsidRPr="00247F54">
        <w:rPr>
          <w:rFonts w:cs="Arial"/>
          <w:szCs w:val="20"/>
          <w:lang w:val="en-US"/>
        </w:rPr>
        <w:t>on governance and reconciliation related projects in Somalia context.</w:t>
      </w:r>
    </w:p>
    <w:p w14:paraId="2C2E55DD" w14:textId="77777777" w:rsidR="00C114D8" w:rsidRPr="00247F54" w:rsidRDefault="00C114D8" w:rsidP="00E16223">
      <w:pPr>
        <w:pStyle w:val="ListParagraph"/>
        <w:numPr>
          <w:ilvl w:val="0"/>
          <w:numId w:val="8"/>
        </w:numPr>
        <w:spacing w:before="120" w:after="120" w:line="276" w:lineRule="auto"/>
        <w:jc w:val="both"/>
        <w:rPr>
          <w:rFonts w:cs="Arial"/>
          <w:szCs w:val="20"/>
        </w:rPr>
      </w:pPr>
      <w:r w:rsidRPr="00247F54">
        <w:rPr>
          <w:rFonts w:cs="Arial"/>
          <w:szCs w:val="20"/>
        </w:rPr>
        <w:t>In-depth knowledge of the Somalia context, and knowledge of conflict, political, economic and security</w:t>
      </w:r>
      <w:r w:rsidRPr="00247F54">
        <w:rPr>
          <w:rFonts w:cs="Arial"/>
          <w:szCs w:val="20"/>
          <w:lang w:val="en-US"/>
        </w:rPr>
        <w:t xml:space="preserve"> </w:t>
      </w:r>
      <w:r w:rsidRPr="00247F54">
        <w:rPr>
          <w:rFonts w:cs="Arial"/>
          <w:szCs w:val="20"/>
        </w:rPr>
        <w:t>processes and approaches.</w:t>
      </w:r>
      <w:r w:rsidRPr="00247F54">
        <w:rPr>
          <w:rFonts w:cs="Arial"/>
          <w:szCs w:val="20"/>
          <w:lang w:val="en-US"/>
        </w:rPr>
        <w:t xml:space="preserve"> </w:t>
      </w:r>
    </w:p>
    <w:p w14:paraId="08A0D9BA" w14:textId="29A3E5D8" w:rsidR="00C114D8" w:rsidRPr="00247F54" w:rsidRDefault="00C114D8" w:rsidP="00E16223">
      <w:pPr>
        <w:pStyle w:val="ListParagraph"/>
        <w:numPr>
          <w:ilvl w:val="0"/>
          <w:numId w:val="8"/>
        </w:numPr>
        <w:spacing w:before="120" w:after="120" w:line="276" w:lineRule="auto"/>
        <w:jc w:val="both"/>
        <w:rPr>
          <w:rFonts w:cs="Arial"/>
          <w:szCs w:val="20"/>
        </w:rPr>
      </w:pPr>
      <w:r w:rsidRPr="00247F54">
        <w:rPr>
          <w:rFonts w:cs="Arial"/>
          <w:szCs w:val="20"/>
          <w:lang w:val="en-US"/>
        </w:rPr>
        <w:t>Minimum 10 years of experience in monitoring and evaluation, with particular focus to quality tools development, qualitative and quantitative data analysis and exceptional report writing skills.</w:t>
      </w:r>
    </w:p>
    <w:p w14:paraId="1DCD7144" w14:textId="77777777" w:rsidR="00C114D8" w:rsidRPr="00247F54" w:rsidRDefault="00C114D8" w:rsidP="00E16223">
      <w:pPr>
        <w:pStyle w:val="ListParagraph"/>
        <w:numPr>
          <w:ilvl w:val="0"/>
          <w:numId w:val="8"/>
        </w:numPr>
        <w:spacing w:before="120" w:after="120" w:line="276" w:lineRule="auto"/>
        <w:jc w:val="both"/>
        <w:rPr>
          <w:rFonts w:cs="Arial"/>
          <w:szCs w:val="20"/>
        </w:rPr>
      </w:pPr>
      <w:r w:rsidRPr="00247F54">
        <w:rPr>
          <w:rFonts w:cs="Arial"/>
          <w:szCs w:val="20"/>
        </w:rPr>
        <w:t>Bachelor’s degree in economic statistics, developmental studies, peace and conflict management</w:t>
      </w:r>
      <w:r w:rsidRPr="00247F54">
        <w:rPr>
          <w:rFonts w:cs="Arial"/>
          <w:szCs w:val="20"/>
          <w:lang w:val="en-US"/>
        </w:rPr>
        <w:t>, or</w:t>
      </w:r>
      <w:r w:rsidRPr="00247F54">
        <w:rPr>
          <w:rFonts w:cs="Arial"/>
          <w:szCs w:val="20"/>
        </w:rPr>
        <w:t xml:space="preserve"> </w:t>
      </w:r>
      <w:proofErr w:type="gramStart"/>
      <w:r w:rsidRPr="00247F54">
        <w:rPr>
          <w:rFonts w:cs="Arial"/>
          <w:szCs w:val="20"/>
        </w:rPr>
        <w:t>other</w:t>
      </w:r>
      <w:proofErr w:type="gramEnd"/>
      <w:r w:rsidRPr="00247F54">
        <w:rPr>
          <w:rFonts w:cs="Arial"/>
          <w:szCs w:val="20"/>
        </w:rPr>
        <w:t xml:space="preserve"> relevant field.</w:t>
      </w:r>
    </w:p>
    <w:p w14:paraId="0BF87CF6" w14:textId="0650AEF4" w:rsidR="002301EE" w:rsidRPr="00247F54" w:rsidRDefault="00C114D8" w:rsidP="00E16223">
      <w:pPr>
        <w:pStyle w:val="ListParagraph"/>
        <w:numPr>
          <w:ilvl w:val="0"/>
          <w:numId w:val="8"/>
        </w:numPr>
        <w:spacing w:before="120" w:after="120" w:line="276" w:lineRule="auto"/>
        <w:jc w:val="both"/>
        <w:rPr>
          <w:rFonts w:cs="Arial"/>
          <w:szCs w:val="20"/>
        </w:rPr>
      </w:pPr>
      <w:r w:rsidRPr="00247F54">
        <w:rPr>
          <w:rFonts w:cs="Arial"/>
          <w:szCs w:val="20"/>
        </w:rPr>
        <w:t>Master in economic statistics, developmental studies, peace and conflict management</w:t>
      </w:r>
      <w:r w:rsidRPr="00247F54">
        <w:rPr>
          <w:rFonts w:cs="Arial"/>
          <w:szCs w:val="20"/>
          <w:lang w:val="en-US"/>
        </w:rPr>
        <w:t>, or</w:t>
      </w:r>
      <w:r w:rsidRPr="00247F54">
        <w:rPr>
          <w:rFonts w:cs="Arial"/>
          <w:szCs w:val="20"/>
        </w:rPr>
        <w:t xml:space="preserve"> </w:t>
      </w:r>
      <w:proofErr w:type="gramStart"/>
      <w:r w:rsidRPr="00247F54">
        <w:rPr>
          <w:rFonts w:cs="Arial"/>
          <w:szCs w:val="20"/>
        </w:rPr>
        <w:t>other</w:t>
      </w:r>
      <w:proofErr w:type="gramEnd"/>
      <w:r w:rsidRPr="00247F54">
        <w:rPr>
          <w:rFonts w:cs="Arial"/>
          <w:szCs w:val="20"/>
        </w:rPr>
        <w:t xml:space="preserve"> relevant field. </w:t>
      </w:r>
    </w:p>
    <w:p w14:paraId="3CDDB56A" w14:textId="55081131" w:rsidR="00226928" w:rsidRPr="00247F54" w:rsidRDefault="00002F0F" w:rsidP="004826F0">
      <w:pPr>
        <w:pStyle w:val="Heading1"/>
        <w:spacing w:line="276" w:lineRule="auto"/>
        <w:jc w:val="both"/>
        <w:rPr>
          <w:rFonts w:ascii="Arial" w:hAnsi="Arial" w:cs="Arial"/>
          <w:b/>
          <w:bCs/>
          <w:sz w:val="20"/>
          <w:szCs w:val="20"/>
        </w:rPr>
      </w:pPr>
      <w:r w:rsidRPr="00247F54">
        <w:rPr>
          <w:rFonts w:ascii="Arial" w:hAnsi="Arial" w:cs="Arial"/>
          <w:b/>
          <w:bCs/>
          <w:sz w:val="20"/>
          <w:szCs w:val="20"/>
        </w:rPr>
        <w:lastRenderedPageBreak/>
        <w:t>Contract Award Criteria</w:t>
      </w:r>
      <w:r w:rsidR="004826F0" w:rsidRPr="00247F54">
        <w:rPr>
          <w:rFonts w:ascii="Arial" w:hAnsi="Arial" w:cs="Arial"/>
          <w:b/>
          <w:bCs/>
          <w:sz w:val="20"/>
          <w:szCs w:val="20"/>
        </w:rPr>
        <w:t xml:space="preserve"> </w:t>
      </w:r>
    </w:p>
    <w:p w14:paraId="7C73B734" w14:textId="20EDC69D" w:rsidR="004A6916" w:rsidRPr="00247F54" w:rsidRDefault="00226928" w:rsidP="004826F0">
      <w:pPr>
        <w:autoSpaceDE w:val="0"/>
        <w:autoSpaceDN w:val="0"/>
        <w:adjustRightInd w:val="0"/>
        <w:spacing w:before="120" w:after="120" w:line="276" w:lineRule="auto"/>
        <w:contextualSpacing/>
        <w:jc w:val="both"/>
        <w:rPr>
          <w:rFonts w:cs="Arial"/>
          <w:color w:val="000000"/>
          <w:szCs w:val="20"/>
        </w:rPr>
      </w:pPr>
      <w:r w:rsidRPr="00247F54">
        <w:rPr>
          <w:rFonts w:cs="Arial"/>
          <w:color w:val="000000"/>
          <w:szCs w:val="20"/>
        </w:rPr>
        <w:t xml:space="preserve">The purpose of this section is to provide a </w:t>
      </w:r>
      <w:r w:rsidR="000C33A1" w:rsidRPr="00247F54">
        <w:rPr>
          <w:rFonts w:cs="Arial"/>
          <w:color w:val="000000"/>
          <w:szCs w:val="20"/>
        </w:rPr>
        <w:t>criterion</w:t>
      </w:r>
      <w:r w:rsidR="00002F0F" w:rsidRPr="00247F54">
        <w:rPr>
          <w:rFonts w:cs="Arial"/>
          <w:color w:val="000000"/>
          <w:szCs w:val="20"/>
        </w:rPr>
        <w:t>, weight</w:t>
      </w:r>
      <w:r w:rsidR="00AD03E6" w:rsidRPr="00247F54">
        <w:rPr>
          <w:rFonts w:cs="Arial"/>
          <w:color w:val="000000"/>
          <w:szCs w:val="20"/>
        </w:rPr>
        <w:t xml:space="preserve"> and scoring information </w:t>
      </w:r>
      <w:r w:rsidR="00002F0F" w:rsidRPr="00247F54">
        <w:rPr>
          <w:rFonts w:cs="Arial"/>
          <w:color w:val="000000"/>
          <w:szCs w:val="20"/>
        </w:rPr>
        <w:t>for the final evaluation phase</w:t>
      </w:r>
      <w:r w:rsidR="004C713E" w:rsidRPr="00247F54">
        <w:rPr>
          <w:rFonts w:cs="Arial"/>
          <w:color w:val="000000"/>
          <w:szCs w:val="20"/>
        </w:rPr>
        <w:t xml:space="preserve">. </w:t>
      </w:r>
      <w:r w:rsidR="00AD03E6" w:rsidRPr="00247F54">
        <w:rPr>
          <w:rFonts w:cs="Arial"/>
          <w:color w:val="000000"/>
          <w:szCs w:val="20"/>
        </w:rPr>
        <w:t xml:space="preserve">The offers will be evaluated according to the </w:t>
      </w:r>
      <w:r w:rsidR="00002F0F" w:rsidRPr="00247F54">
        <w:rPr>
          <w:rFonts w:cs="Arial"/>
          <w:color w:val="000000"/>
          <w:szCs w:val="20"/>
        </w:rPr>
        <w:t xml:space="preserve">contract award </w:t>
      </w:r>
      <w:r w:rsidR="00AD03E6" w:rsidRPr="00247F54">
        <w:rPr>
          <w:rFonts w:cs="Arial"/>
          <w:color w:val="000000"/>
          <w:szCs w:val="20"/>
        </w:rPr>
        <w:t>criteria below:</w:t>
      </w:r>
    </w:p>
    <w:tbl>
      <w:tblPr>
        <w:tblStyle w:val="GridTable5Dark-Accent6"/>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23"/>
        <w:gridCol w:w="2191"/>
        <w:gridCol w:w="909"/>
        <w:gridCol w:w="4433"/>
        <w:gridCol w:w="1337"/>
      </w:tblGrid>
      <w:tr w:rsidR="00055433" w:rsidRPr="00247F54" w14:paraId="37E10119" w14:textId="77777777" w:rsidTr="008C03C8">
        <w:trPr>
          <w:cnfStyle w:val="100000000000" w:firstRow="1" w:lastRow="0"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723" w:type="dxa"/>
            <w:tcBorders>
              <w:top w:val="none" w:sz="0" w:space="0" w:color="auto"/>
              <w:left w:val="none" w:sz="0" w:space="0" w:color="auto"/>
              <w:right w:val="none" w:sz="0" w:space="0" w:color="auto"/>
            </w:tcBorders>
            <w:shd w:val="clear" w:color="auto" w:fill="FFFFFF" w:themeFill="background1"/>
          </w:tcPr>
          <w:p w14:paraId="6BEA7DFE" w14:textId="77777777" w:rsidR="00055433" w:rsidRPr="00247F54" w:rsidRDefault="00055433" w:rsidP="00D81A45">
            <w:pPr>
              <w:pStyle w:val="ListParagraph"/>
              <w:spacing w:line="276" w:lineRule="auto"/>
              <w:ind w:left="0"/>
              <w:jc w:val="both"/>
              <w:rPr>
                <w:rFonts w:eastAsia="Arial Unicode MS" w:cs="Arial"/>
                <w:b w:val="0"/>
                <w:color w:val="auto"/>
                <w:szCs w:val="20"/>
                <w:lang w:eastAsia="da-DK"/>
              </w:rPr>
            </w:pPr>
            <w:r w:rsidRPr="00247F54">
              <w:rPr>
                <w:rFonts w:eastAsia="Arial Unicode MS" w:cs="Arial"/>
                <w:color w:val="auto"/>
                <w:szCs w:val="20"/>
                <w:lang w:eastAsia="da-DK"/>
              </w:rPr>
              <w:t>#</w:t>
            </w:r>
          </w:p>
        </w:tc>
        <w:tc>
          <w:tcPr>
            <w:tcW w:w="2191" w:type="dxa"/>
            <w:tcBorders>
              <w:top w:val="none" w:sz="0" w:space="0" w:color="auto"/>
              <w:left w:val="none" w:sz="0" w:space="0" w:color="auto"/>
              <w:right w:val="none" w:sz="0" w:space="0" w:color="auto"/>
            </w:tcBorders>
            <w:shd w:val="clear" w:color="auto" w:fill="FFFFFF" w:themeFill="background1"/>
          </w:tcPr>
          <w:p w14:paraId="1DF07C66" w14:textId="77777777" w:rsidR="00055433" w:rsidRPr="00247F54"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b w:val="0"/>
                <w:color w:val="auto"/>
                <w:szCs w:val="20"/>
                <w:lang w:eastAsia="da-DK"/>
              </w:rPr>
            </w:pPr>
            <w:r w:rsidRPr="00247F54">
              <w:rPr>
                <w:rFonts w:eastAsia="Arial Unicode MS" w:cs="Arial"/>
                <w:color w:val="auto"/>
                <w:szCs w:val="20"/>
                <w:lang w:eastAsia="da-DK"/>
              </w:rPr>
              <w:t>Description</w:t>
            </w:r>
          </w:p>
        </w:tc>
        <w:tc>
          <w:tcPr>
            <w:tcW w:w="909" w:type="dxa"/>
            <w:tcBorders>
              <w:top w:val="none" w:sz="0" w:space="0" w:color="auto"/>
              <w:left w:val="none" w:sz="0" w:space="0" w:color="auto"/>
              <w:right w:val="none" w:sz="0" w:space="0" w:color="auto"/>
            </w:tcBorders>
            <w:shd w:val="clear" w:color="auto" w:fill="FFFFFF" w:themeFill="background1"/>
          </w:tcPr>
          <w:p w14:paraId="2DE12A1A" w14:textId="546879E7" w:rsidR="00055433" w:rsidRPr="00247F54"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b w:val="0"/>
                <w:color w:val="auto"/>
                <w:szCs w:val="20"/>
                <w:lang w:eastAsia="da-DK"/>
              </w:rPr>
            </w:pPr>
            <w:r w:rsidRPr="00247F54">
              <w:rPr>
                <w:rFonts w:eastAsia="Arial Unicode MS" w:cs="Arial"/>
                <w:color w:val="auto"/>
                <w:szCs w:val="20"/>
                <w:lang w:eastAsia="da-DK"/>
              </w:rPr>
              <w:t>Weight (%)</w:t>
            </w:r>
          </w:p>
        </w:tc>
        <w:tc>
          <w:tcPr>
            <w:tcW w:w="4433" w:type="dxa"/>
            <w:tcBorders>
              <w:top w:val="none" w:sz="0" w:space="0" w:color="auto"/>
              <w:left w:val="none" w:sz="0" w:space="0" w:color="auto"/>
              <w:right w:val="none" w:sz="0" w:space="0" w:color="auto"/>
            </w:tcBorders>
            <w:shd w:val="clear" w:color="auto" w:fill="FFFFFF" w:themeFill="background1"/>
          </w:tcPr>
          <w:p w14:paraId="3218E124" w14:textId="77777777" w:rsidR="00055433" w:rsidRPr="00247F54"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b w:val="0"/>
                <w:color w:val="auto"/>
                <w:szCs w:val="20"/>
                <w:lang w:eastAsia="da-DK"/>
              </w:rPr>
            </w:pPr>
            <w:r w:rsidRPr="00247F54">
              <w:rPr>
                <w:rFonts w:eastAsia="Arial Unicode MS" w:cs="Arial"/>
                <w:color w:val="auto"/>
                <w:szCs w:val="20"/>
                <w:lang w:eastAsia="da-DK"/>
              </w:rPr>
              <w:t>Scoring methodology</w:t>
            </w:r>
          </w:p>
        </w:tc>
        <w:tc>
          <w:tcPr>
            <w:tcW w:w="1337" w:type="dxa"/>
            <w:tcBorders>
              <w:top w:val="none" w:sz="0" w:space="0" w:color="auto"/>
              <w:left w:val="none" w:sz="0" w:space="0" w:color="auto"/>
              <w:right w:val="none" w:sz="0" w:space="0" w:color="auto"/>
            </w:tcBorders>
            <w:shd w:val="clear" w:color="auto" w:fill="FFFFFF" w:themeFill="background1"/>
          </w:tcPr>
          <w:p w14:paraId="7F81F6AB" w14:textId="77777777" w:rsidR="00055433" w:rsidRPr="00247F54" w:rsidRDefault="00055433" w:rsidP="00D81A4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eastAsia="Arial Unicode MS" w:cs="Arial"/>
                <w:color w:val="auto"/>
                <w:szCs w:val="20"/>
                <w:lang w:eastAsia="da-DK"/>
              </w:rPr>
            </w:pPr>
            <w:r w:rsidRPr="00247F54">
              <w:rPr>
                <w:rFonts w:eastAsia="Arial Unicode MS" w:cs="Arial"/>
                <w:color w:val="auto"/>
                <w:szCs w:val="20"/>
                <w:lang w:eastAsia="da-DK"/>
              </w:rPr>
              <w:t>Score (%)</w:t>
            </w:r>
          </w:p>
        </w:tc>
      </w:tr>
      <w:tr w:rsidR="00055433" w:rsidRPr="00247F54" w:rsidDel="00404EDB" w14:paraId="43F28567" w14:textId="77777777" w:rsidTr="008C03C8">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723" w:type="dxa"/>
            <w:vMerge w:val="restart"/>
            <w:tcBorders>
              <w:left w:val="none" w:sz="0" w:space="0" w:color="auto"/>
            </w:tcBorders>
            <w:shd w:val="clear" w:color="auto" w:fill="FFFFFF" w:themeFill="background1"/>
          </w:tcPr>
          <w:p w14:paraId="4DF3E30A" w14:textId="77777777" w:rsidR="00055433" w:rsidRPr="00247F54" w:rsidRDefault="00055433" w:rsidP="00D81A45">
            <w:pPr>
              <w:pStyle w:val="ListParagraph"/>
              <w:spacing w:line="276" w:lineRule="auto"/>
              <w:ind w:left="0"/>
              <w:jc w:val="both"/>
              <w:rPr>
                <w:rFonts w:eastAsia="Arial Unicode MS" w:cs="Arial"/>
                <w:szCs w:val="20"/>
                <w:lang w:eastAsia="da-DK"/>
              </w:rPr>
            </w:pPr>
            <w:r w:rsidRPr="00247F54">
              <w:rPr>
                <w:rFonts w:eastAsia="Arial Unicode MS" w:cs="Arial"/>
                <w:szCs w:val="20"/>
                <w:lang w:eastAsia="da-DK"/>
              </w:rPr>
              <w:t>1</w:t>
            </w:r>
          </w:p>
        </w:tc>
        <w:tc>
          <w:tcPr>
            <w:tcW w:w="2191" w:type="dxa"/>
            <w:vMerge w:val="restart"/>
            <w:shd w:val="clear" w:color="auto" w:fill="FFFFFF" w:themeFill="background1"/>
          </w:tcPr>
          <w:p w14:paraId="2059D100"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cs="Arial"/>
                <w:szCs w:val="20"/>
              </w:rPr>
              <w:t>Skills</w:t>
            </w:r>
            <w:r w:rsidRPr="00247F54">
              <w:rPr>
                <w:rFonts w:cs="Arial"/>
                <w:szCs w:val="20"/>
                <w:lang w:val="en-US"/>
              </w:rPr>
              <w:t>/</w:t>
            </w:r>
            <w:r w:rsidRPr="00247F54">
              <w:rPr>
                <w:rFonts w:cs="Arial"/>
                <w:szCs w:val="20"/>
              </w:rPr>
              <w:t>expertise</w:t>
            </w:r>
          </w:p>
        </w:tc>
        <w:tc>
          <w:tcPr>
            <w:tcW w:w="909" w:type="dxa"/>
            <w:vMerge w:val="restart"/>
            <w:shd w:val="clear" w:color="auto" w:fill="FFFFFF" w:themeFill="background1"/>
          </w:tcPr>
          <w:p w14:paraId="30B3A2BA" w14:textId="1A79971E" w:rsidR="00055433"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20</w:t>
            </w:r>
          </w:p>
        </w:tc>
        <w:tc>
          <w:tcPr>
            <w:tcW w:w="4433" w:type="dxa"/>
            <w:shd w:val="clear" w:color="auto" w:fill="FFFFFF" w:themeFill="background1"/>
          </w:tcPr>
          <w:p w14:paraId="7E8E1423" w14:textId="46C3D833" w:rsidR="00055433" w:rsidRPr="00247F54" w:rsidRDefault="00055433" w:rsidP="0019096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10 years’ experience in M&amp;E. master’s degree in development studies and related studies. Experience in Somalia context. </w:t>
            </w:r>
            <w:r w:rsidR="0019096D" w:rsidRPr="00247F54">
              <w:rPr>
                <w:rFonts w:eastAsia="Arial Unicode MS" w:cs="Arial"/>
                <w:szCs w:val="20"/>
                <w:lang w:eastAsia="da-DK"/>
              </w:rPr>
              <w:t>(</w:t>
            </w:r>
            <w:r w:rsidRPr="00247F54">
              <w:rPr>
                <w:rFonts w:eastAsia="Arial Unicode MS" w:cs="Arial"/>
                <w:szCs w:val="20"/>
                <w:lang w:eastAsia="da-DK"/>
              </w:rPr>
              <w:t>10 Years M &amp; E experience</w:t>
            </w:r>
            <w:r w:rsidR="0019096D" w:rsidRPr="00247F54">
              <w:rPr>
                <w:rFonts w:eastAsia="Arial Unicode MS" w:cs="Arial"/>
                <w:szCs w:val="20"/>
                <w:lang w:eastAsia="da-DK"/>
              </w:rPr>
              <w:t>)</w:t>
            </w:r>
          </w:p>
        </w:tc>
        <w:tc>
          <w:tcPr>
            <w:tcW w:w="1337" w:type="dxa"/>
            <w:shd w:val="clear" w:color="auto" w:fill="FFFFFF" w:themeFill="background1"/>
          </w:tcPr>
          <w:p w14:paraId="2BA7853E" w14:textId="77777777" w:rsidR="00055433" w:rsidRPr="00247F54" w:rsidRDefault="00055433"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p>
          <w:p w14:paraId="54AF5F2F" w14:textId="77777777" w:rsidR="00055433" w:rsidRPr="00247F54" w:rsidRDefault="00055433"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p>
          <w:p w14:paraId="3D35EC42" w14:textId="77777777" w:rsidR="00055433" w:rsidRPr="00247F54" w:rsidRDefault="00055433"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p>
          <w:p w14:paraId="58B57266" w14:textId="65F58C56" w:rsidR="00055433" w:rsidRPr="00247F54" w:rsidDel="00404EDB" w:rsidRDefault="00DC2B58" w:rsidP="00D81A45">
            <w:pPr>
              <w:spacing w:line="276" w:lineRule="auto"/>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5</w:t>
            </w:r>
          </w:p>
        </w:tc>
      </w:tr>
      <w:tr w:rsidR="00055433" w:rsidRPr="00247F54" w:rsidDel="00404EDB" w14:paraId="7BDACB29" w14:textId="77777777" w:rsidTr="008C03C8">
        <w:trPr>
          <w:trHeight w:val="322"/>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49F48BCC"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45A3E09C"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rPr>
            </w:pPr>
          </w:p>
        </w:tc>
        <w:tc>
          <w:tcPr>
            <w:tcW w:w="909" w:type="dxa"/>
            <w:vMerge/>
            <w:shd w:val="clear" w:color="auto" w:fill="FFFFFF" w:themeFill="background1"/>
          </w:tcPr>
          <w:p w14:paraId="3AEC8FCC"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4433" w:type="dxa"/>
            <w:shd w:val="clear" w:color="auto" w:fill="FFFFFF" w:themeFill="background1"/>
          </w:tcPr>
          <w:p w14:paraId="205557C2" w14:textId="77777777" w:rsidR="00055433" w:rsidRPr="00247F54" w:rsidRDefault="00055433"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Between 5- and 9-Year M &amp; E experience </w:t>
            </w:r>
          </w:p>
        </w:tc>
        <w:tc>
          <w:tcPr>
            <w:tcW w:w="1337" w:type="dxa"/>
            <w:shd w:val="clear" w:color="auto" w:fill="FFFFFF" w:themeFill="background1"/>
          </w:tcPr>
          <w:p w14:paraId="05146E5E" w14:textId="77777777" w:rsidR="00055433" w:rsidRPr="00247F54" w:rsidDel="00404EDB" w:rsidRDefault="00055433"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2</w:t>
            </w:r>
          </w:p>
        </w:tc>
      </w:tr>
      <w:tr w:rsidR="00055433" w:rsidRPr="00247F54" w:rsidDel="00404EDB" w14:paraId="1BEFCEF5" w14:textId="77777777" w:rsidTr="008C03C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13B0DAE2"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02C9D4AA"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rPr>
            </w:pPr>
          </w:p>
        </w:tc>
        <w:tc>
          <w:tcPr>
            <w:tcW w:w="909" w:type="dxa"/>
            <w:vMerge/>
            <w:shd w:val="clear" w:color="auto" w:fill="FFFFFF" w:themeFill="background1"/>
          </w:tcPr>
          <w:p w14:paraId="13F038F4"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4433" w:type="dxa"/>
            <w:shd w:val="clear" w:color="auto" w:fill="FFFFFF" w:themeFill="background1"/>
          </w:tcPr>
          <w:p w14:paraId="01C5AF28" w14:textId="77777777" w:rsidR="00055433" w:rsidRPr="00247F54" w:rsidRDefault="00055433"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Less than 5 Years M &amp; E experience </w:t>
            </w:r>
          </w:p>
        </w:tc>
        <w:tc>
          <w:tcPr>
            <w:tcW w:w="1337" w:type="dxa"/>
            <w:shd w:val="clear" w:color="auto" w:fill="FFFFFF" w:themeFill="background1"/>
          </w:tcPr>
          <w:p w14:paraId="17DD32BA" w14:textId="5DA57D91" w:rsidR="00055433" w:rsidRPr="00247F54" w:rsidDel="00404EDB" w:rsidRDefault="00DC2B58"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1</w:t>
            </w:r>
          </w:p>
        </w:tc>
      </w:tr>
      <w:tr w:rsidR="00055433" w:rsidRPr="00247F54" w:rsidDel="00404EDB" w14:paraId="358657E8" w14:textId="77777777" w:rsidTr="008C03C8">
        <w:trPr>
          <w:trHeight w:val="322"/>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59E35F20"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02C52B77"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rPr>
            </w:pPr>
          </w:p>
        </w:tc>
        <w:tc>
          <w:tcPr>
            <w:tcW w:w="909" w:type="dxa"/>
            <w:vMerge/>
            <w:shd w:val="clear" w:color="auto" w:fill="FFFFFF" w:themeFill="background1"/>
          </w:tcPr>
          <w:p w14:paraId="612129BA"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4433" w:type="dxa"/>
            <w:shd w:val="clear" w:color="auto" w:fill="FFFFFF" w:themeFill="background1"/>
          </w:tcPr>
          <w:p w14:paraId="504AB8F0" w14:textId="5CE93BFE" w:rsidR="00055433" w:rsidRPr="00247F54" w:rsidRDefault="000C33A1"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Bachelor’s</w:t>
            </w:r>
            <w:r w:rsidR="00055433" w:rsidRPr="00247F54">
              <w:rPr>
                <w:rFonts w:eastAsia="Arial Unicode MS" w:cs="Arial"/>
                <w:szCs w:val="20"/>
                <w:lang w:eastAsia="da-DK"/>
              </w:rPr>
              <w:t xml:space="preserve"> degree as stated in the TOR </w:t>
            </w:r>
          </w:p>
        </w:tc>
        <w:tc>
          <w:tcPr>
            <w:tcW w:w="1337" w:type="dxa"/>
            <w:shd w:val="clear" w:color="auto" w:fill="FFFFFF" w:themeFill="background1"/>
          </w:tcPr>
          <w:p w14:paraId="5DA59D09" w14:textId="59C92A8D" w:rsidR="00055433" w:rsidRPr="00247F54" w:rsidDel="00404EDB" w:rsidRDefault="00DC2B58"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2</w:t>
            </w:r>
          </w:p>
        </w:tc>
      </w:tr>
      <w:tr w:rsidR="00055433" w:rsidRPr="00247F54" w:rsidDel="00404EDB" w14:paraId="60642048" w14:textId="77777777" w:rsidTr="008C03C8">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7DE73FDC"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2B89E04C"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rPr>
            </w:pPr>
          </w:p>
        </w:tc>
        <w:tc>
          <w:tcPr>
            <w:tcW w:w="909" w:type="dxa"/>
            <w:vMerge/>
            <w:shd w:val="clear" w:color="auto" w:fill="FFFFFF" w:themeFill="background1"/>
          </w:tcPr>
          <w:p w14:paraId="636E835F"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4433" w:type="dxa"/>
            <w:shd w:val="clear" w:color="auto" w:fill="FFFFFF" w:themeFill="background1"/>
          </w:tcPr>
          <w:p w14:paraId="21B2C375" w14:textId="77777777" w:rsidR="00055433" w:rsidRPr="00247F54" w:rsidRDefault="00055433"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Master’s degree as stated in the TOR </w:t>
            </w:r>
          </w:p>
        </w:tc>
        <w:tc>
          <w:tcPr>
            <w:tcW w:w="1337" w:type="dxa"/>
            <w:shd w:val="clear" w:color="auto" w:fill="FFFFFF" w:themeFill="background1"/>
          </w:tcPr>
          <w:p w14:paraId="62012137" w14:textId="0FC983AA" w:rsidR="00055433" w:rsidRPr="00247F54" w:rsidDel="00404EDB" w:rsidRDefault="00DC2B58" w:rsidP="00D81A45">
            <w:pPr>
              <w:spacing w:line="276" w:lineRule="auto"/>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5</w:t>
            </w:r>
          </w:p>
        </w:tc>
      </w:tr>
      <w:tr w:rsidR="00055433" w:rsidRPr="00247F54" w:rsidDel="00404EDB" w14:paraId="13E392AF" w14:textId="77777777" w:rsidTr="008C03C8">
        <w:trPr>
          <w:trHeight w:val="322"/>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7C375A2C"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728B3906"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rPr>
            </w:pPr>
          </w:p>
        </w:tc>
        <w:tc>
          <w:tcPr>
            <w:tcW w:w="909" w:type="dxa"/>
            <w:vMerge/>
            <w:shd w:val="clear" w:color="auto" w:fill="FFFFFF" w:themeFill="background1"/>
          </w:tcPr>
          <w:p w14:paraId="6217A2E0"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4433" w:type="dxa"/>
            <w:shd w:val="clear" w:color="auto" w:fill="FFFFFF" w:themeFill="background1"/>
          </w:tcPr>
          <w:p w14:paraId="3FD0436B" w14:textId="77777777" w:rsidR="00055433" w:rsidRPr="00247F54" w:rsidRDefault="00055433"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In-depth knowledge and experience in Somalia context as stated in the TOR</w:t>
            </w:r>
          </w:p>
        </w:tc>
        <w:tc>
          <w:tcPr>
            <w:tcW w:w="1337" w:type="dxa"/>
            <w:shd w:val="clear" w:color="auto" w:fill="FFFFFF" w:themeFill="background1"/>
          </w:tcPr>
          <w:p w14:paraId="33B723C2" w14:textId="3EE28161" w:rsidR="00055433" w:rsidRPr="00247F54" w:rsidDel="00404EDB" w:rsidRDefault="00DC2B58" w:rsidP="00D81A45">
            <w:pPr>
              <w:spacing w:line="276" w:lineRule="auto"/>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5</w:t>
            </w:r>
          </w:p>
        </w:tc>
      </w:tr>
      <w:tr w:rsidR="00D81A45" w:rsidRPr="00247F54" w14:paraId="7EDCD9AF" w14:textId="77777777" w:rsidTr="008C03C8">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23" w:type="dxa"/>
            <w:vMerge w:val="restart"/>
            <w:tcBorders>
              <w:left w:val="none" w:sz="0" w:space="0" w:color="auto"/>
            </w:tcBorders>
            <w:shd w:val="clear" w:color="auto" w:fill="FFFFFF" w:themeFill="background1"/>
          </w:tcPr>
          <w:p w14:paraId="5F0776E8" w14:textId="77777777" w:rsidR="00D81A45" w:rsidRPr="00247F54" w:rsidRDefault="00D81A45" w:rsidP="00D81A45">
            <w:pPr>
              <w:pStyle w:val="ListParagraph"/>
              <w:spacing w:line="276" w:lineRule="auto"/>
              <w:ind w:left="0"/>
              <w:jc w:val="both"/>
              <w:rPr>
                <w:rFonts w:eastAsia="Arial Unicode MS" w:cs="Arial"/>
                <w:szCs w:val="20"/>
                <w:lang w:eastAsia="da-DK"/>
              </w:rPr>
            </w:pPr>
            <w:r w:rsidRPr="00247F54">
              <w:rPr>
                <w:rFonts w:eastAsia="Arial Unicode MS" w:cs="Arial"/>
                <w:szCs w:val="20"/>
                <w:lang w:eastAsia="da-DK"/>
              </w:rPr>
              <w:t>2</w:t>
            </w:r>
          </w:p>
        </w:tc>
        <w:tc>
          <w:tcPr>
            <w:tcW w:w="2191" w:type="dxa"/>
            <w:vMerge w:val="restart"/>
            <w:shd w:val="clear" w:color="auto" w:fill="FFFFFF" w:themeFill="background1"/>
          </w:tcPr>
          <w:p w14:paraId="3C699DC3"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b/>
                <w:szCs w:val="20"/>
                <w:lang w:eastAsia="da-DK"/>
              </w:rPr>
            </w:pPr>
            <w:r w:rsidRPr="00247F54">
              <w:rPr>
                <w:rFonts w:cs="Arial"/>
                <w:szCs w:val="20"/>
              </w:rPr>
              <w:t>Methodology</w:t>
            </w:r>
            <w:r w:rsidRPr="00247F54">
              <w:rPr>
                <w:rFonts w:cs="Arial"/>
                <w:szCs w:val="20"/>
                <w:lang w:val="en-US"/>
              </w:rPr>
              <w:t xml:space="preserve">/ rational/ sampling strategy/ research questions </w:t>
            </w:r>
          </w:p>
        </w:tc>
        <w:tc>
          <w:tcPr>
            <w:tcW w:w="909" w:type="dxa"/>
            <w:vMerge w:val="restart"/>
            <w:shd w:val="clear" w:color="auto" w:fill="FFFFFF" w:themeFill="background1"/>
          </w:tcPr>
          <w:p w14:paraId="3AD628DE" w14:textId="7A39CBE4"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cs="Arial"/>
                <w:szCs w:val="20"/>
                <w:lang w:val="en-US"/>
              </w:rPr>
              <w:t>30</w:t>
            </w:r>
          </w:p>
        </w:tc>
        <w:tc>
          <w:tcPr>
            <w:tcW w:w="4433" w:type="dxa"/>
            <w:shd w:val="clear" w:color="auto" w:fill="FFFFFF" w:themeFill="background1"/>
          </w:tcPr>
          <w:p w14:paraId="44EA9D1F"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Based on the technical proposal submitted by the candidate</w:t>
            </w:r>
          </w:p>
        </w:tc>
        <w:tc>
          <w:tcPr>
            <w:tcW w:w="1337" w:type="dxa"/>
            <w:shd w:val="clear" w:color="auto" w:fill="FFFFFF" w:themeFill="background1"/>
          </w:tcPr>
          <w:p w14:paraId="779A8B3F"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p>
        </w:tc>
      </w:tr>
      <w:tr w:rsidR="00D81A45" w:rsidRPr="00247F54" w14:paraId="6B1CE3F4" w14:textId="77777777" w:rsidTr="008C03C8">
        <w:trPr>
          <w:trHeight w:val="150"/>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7997FAB1" w14:textId="77777777" w:rsidR="00D81A45" w:rsidRPr="00247F54" w:rsidRDefault="00D81A45"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56795CB3" w14:textId="77777777" w:rsidR="00D81A45"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rPr>
            </w:pPr>
          </w:p>
        </w:tc>
        <w:tc>
          <w:tcPr>
            <w:tcW w:w="909" w:type="dxa"/>
            <w:vMerge/>
            <w:shd w:val="clear" w:color="auto" w:fill="FFFFFF" w:themeFill="background1"/>
          </w:tcPr>
          <w:p w14:paraId="08E6175F" w14:textId="77777777" w:rsidR="00D81A45"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4433" w:type="dxa"/>
            <w:shd w:val="clear" w:color="auto" w:fill="FFFFFF" w:themeFill="background1"/>
          </w:tcPr>
          <w:p w14:paraId="7E1B50E7" w14:textId="77777777" w:rsidR="00D81A45"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cs="Arial"/>
                <w:szCs w:val="20"/>
              </w:rPr>
              <w:t>Methodology</w:t>
            </w:r>
            <w:r w:rsidRPr="00247F54">
              <w:rPr>
                <w:rFonts w:cs="Arial"/>
                <w:szCs w:val="20"/>
                <w:lang w:val="en-US"/>
              </w:rPr>
              <w:t xml:space="preserve"> </w:t>
            </w:r>
          </w:p>
        </w:tc>
        <w:tc>
          <w:tcPr>
            <w:tcW w:w="1337" w:type="dxa"/>
            <w:shd w:val="clear" w:color="auto" w:fill="FFFFFF" w:themeFill="background1"/>
          </w:tcPr>
          <w:p w14:paraId="78FBB35D" w14:textId="3905928D" w:rsidR="00D81A45" w:rsidRPr="00247F54" w:rsidRDefault="00E360CA"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10</w:t>
            </w:r>
          </w:p>
        </w:tc>
      </w:tr>
      <w:tr w:rsidR="00D81A45" w:rsidRPr="00247F54" w14:paraId="483629FF" w14:textId="77777777" w:rsidTr="008C03C8">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4E61FA81" w14:textId="77777777" w:rsidR="00D81A45" w:rsidRPr="00247F54" w:rsidRDefault="00D81A45"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1FD4123D"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rPr>
            </w:pPr>
          </w:p>
        </w:tc>
        <w:tc>
          <w:tcPr>
            <w:tcW w:w="909" w:type="dxa"/>
            <w:vMerge/>
            <w:shd w:val="clear" w:color="auto" w:fill="FFFFFF" w:themeFill="background1"/>
          </w:tcPr>
          <w:p w14:paraId="25CC6CCD"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4433" w:type="dxa"/>
            <w:shd w:val="clear" w:color="auto" w:fill="FFFFFF" w:themeFill="background1"/>
          </w:tcPr>
          <w:p w14:paraId="2E76C89E"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cs="Arial"/>
                <w:szCs w:val="20"/>
                <w:lang w:val="en-US"/>
              </w:rPr>
              <w:t xml:space="preserve">Rationale </w:t>
            </w:r>
          </w:p>
        </w:tc>
        <w:tc>
          <w:tcPr>
            <w:tcW w:w="1337" w:type="dxa"/>
            <w:shd w:val="clear" w:color="auto" w:fill="FFFFFF" w:themeFill="background1"/>
          </w:tcPr>
          <w:p w14:paraId="1DFB2E91" w14:textId="0DB6DB9A" w:rsidR="00D81A45" w:rsidRPr="00247F54" w:rsidRDefault="00E360CA"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5</w:t>
            </w:r>
          </w:p>
        </w:tc>
      </w:tr>
      <w:tr w:rsidR="00D81A45" w:rsidRPr="00247F54" w14:paraId="1311CC1B" w14:textId="77777777" w:rsidTr="008C03C8">
        <w:trPr>
          <w:trHeight w:val="150"/>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60F5F3C0" w14:textId="77777777" w:rsidR="00D81A45" w:rsidRPr="00247F54" w:rsidRDefault="00D81A45"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5694FDF7" w14:textId="77777777" w:rsidR="00D81A45"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rPr>
            </w:pPr>
          </w:p>
        </w:tc>
        <w:tc>
          <w:tcPr>
            <w:tcW w:w="909" w:type="dxa"/>
            <w:vMerge/>
            <w:shd w:val="clear" w:color="auto" w:fill="FFFFFF" w:themeFill="background1"/>
          </w:tcPr>
          <w:p w14:paraId="2CDFD82E" w14:textId="77777777" w:rsidR="00D81A45"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4433" w:type="dxa"/>
            <w:shd w:val="clear" w:color="auto" w:fill="FFFFFF" w:themeFill="background1"/>
          </w:tcPr>
          <w:p w14:paraId="22752252" w14:textId="77777777" w:rsidR="00D81A45"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cs="Arial"/>
                <w:szCs w:val="20"/>
                <w:lang w:val="en-US"/>
              </w:rPr>
              <w:t xml:space="preserve">sampling strategy </w:t>
            </w:r>
          </w:p>
        </w:tc>
        <w:tc>
          <w:tcPr>
            <w:tcW w:w="1337" w:type="dxa"/>
            <w:shd w:val="clear" w:color="auto" w:fill="FFFFFF" w:themeFill="background1"/>
          </w:tcPr>
          <w:p w14:paraId="02B273D1" w14:textId="5437DB9B" w:rsidR="00D81A45" w:rsidRPr="00247F54" w:rsidRDefault="00E360CA"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7</w:t>
            </w:r>
          </w:p>
        </w:tc>
      </w:tr>
      <w:tr w:rsidR="00D81A45" w:rsidRPr="00247F54" w14:paraId="4AB5F3F8" w14:textId="77777777" w:rsidTr="008C03C8">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2CCFDD9C" w14:textId="77777777" w:rsidR="00D81A45" w:rsidRPr="00247F54" w:rsidRDefault="00D81A45"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3D758430"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rPr>
            </w:pPr>
          </w:p>
        </w:tc>
        <w:tc>
          <w:tcPr>
            <w:tcW w:w="909" w:type="dxa"/>
            <w:vMerge/>
            <w:shd w:val="clear" w:color="auto" w:fill="FFFFFF" w:themeFill="background1"/>
          </w:tcPr>
          <w:p w14:paraId="605CE919"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4433" w:type="dxa"/>
            <w:shd w:val="clear" w:color="auto" w:fill="FFFFFF" w:themeFill="background1"/>
          </w:tcPr>
          <w:p w14:paraId="67673EBE" w14:textId="77777777" w:rsidR="00D81A45"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r w:rsidRPr="00247F54">
              <w:rPr>
                <w:rFonts w:cs="Arial"/>
                <w:szCs w:val="20"/>
                <w:lang w:val="en-US"/>
              </w:rPr>
              <w:t xml:space="preserve">research questions </w:t>
            </w:r>
          </w:p>
        </w:tc>
        <w:tc>
          <w:tcPr>
            <w:tcW w:w="1337" w:type="dxa"/>
            <w:shd w:val="clear" w:color="auto" w:fill="FFFFFF" w:themeFill="background1"/>
          </w:tcPr>
          <w:p w14:paraId="7EDEF6FB" w14:textId="12D26470" w:rsidR="00D81A45" w:rsidRPr="00247F54" w:rsidRDefault="00E360CA"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8</w:t>
            </w:r>
          </w:p>
        </w:tc>
      </w:tr>
      <w:tr w:rsidR="00055433" w:rsidRPr="00247F54" w14:paraId="1DD2F3E9" w14:textId="77777777" w:rsidTr="008C03C8">
        <w:trPr>
          <w:trHeight w:val="228"/>
        </w:trPr>
        <w:tc>
          <w:tcPr>
            <w:cnfStyle w:val="001000000000" w:firstRow="0" w:lastRow="0" w:firstColumn="1" w:lastColumn="0" w:oddVBand="0" w:evenVBand="0" w:oddHBand="0" w:evenHBand="0" w:firstRowFirstColumn="0" w:firstRowLastColumn="0" w:lastRowFirstColumn="0" w:lastRowLastColumn="0"/>
            <w:tcW w:w="723" w:type="dxa"/>
            <w:vMerge w:val="restart"/>
            <w:tcBorders>
              <w:left w:val="none" w:sz="0" w:space="0" w:color="auto"/>
            </w:tcBorders>
            <w:shd w:val="clear" w:color="auto" w:fill="FFFFFF" w:themeFill="background1"/>
          </w:tcPr>
          <w:p w14:paraId="2D3083EC" w14:textId="77777777" w:rsidR="00055433" w:rsidRPr="00247F54" w:rsidRDefault="00055433" w:rsidP="00D81A45">
            <w:pPr>
              <w:pStyle w:val="ListParagraph"/>
              <w:spacing w:line="276" w:lineRule="auto"/>
              <w:ind w:left="0"/>
              <w:jc w:val="both"/>
              <w:rPr>
                <w:rFonts w:eastAsia="Arial Unicode MS" w:cs="Arial"/>
                <w:szCs w:val="20"/>
                <w:lang w:eastAsia="da-DK"/>
              </w:rPr>
            </w:pPr>
            <w:r w:rsidRPr="00247F54">
              <w:rPr>
                <w:rFonts w:eastAsia="Arial Unicode MS" w:cs="Arial"/>
                <w:szCs w:val="20"/>
                <w:lang w:eastAsia="da-DK"/>
              </w:rPr>
              <w:t>3</w:t>
            </w:r>
          </w:p>
        </w:tc>
        <w:tc>
          <w:tcPr>
            <w:tcW w:w="2191" w:type="dxa"/>
            <w:vMerge w:val="restart"/>
            <w:shd w:val="clear" w:color="auto" w:fill="FFFFFF" w:themeFill="background1"/>
          </w:tcPr>
          <w:p w14:paraId="3941B59F"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cs="Arial"/>
                <w:szCs w:val="20"/>
                <w:lang w:val="en-US"/>
              </w:rPr>
              <w:t>Experience/sample reports</w:t>
            </w:r>
          </w:p>
        </w:tc>
        <w:tc>
          <w:tcPr>
            <w:tcW w:w="909" w:type="dxa"/>
            <w:vMerge w:val="restart"/>
            <w:shd w:val="clear" w:color="auto" w:fill="FFFFFF" w:themeFill="background1"/>
          </w:tcPr>
          <w:p w14:paraId="28E17A24" w14:textId="0BDF4DEA" w:rsidR="00055433"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25</w:t>
            </w:r>
          </w:p>
        </w:tc>
        <w:tc>
          <w:tcPr>
            <w:tcW w:w="4433" w:type="dxa"/>
            <w:shd w:val="clear" w:color="auto" w:fill="FFFFFF" w:themeFill="background1"/>
          </w:tcPr>
          <w:p w14:paraId="6D1787B3"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Similar sample reports by the candidate </w:t>
            </w:r>
          </w:p>
        </w:tc>
        <w:tc>
          <w:tcPr>
            <w:tcW w:w="1337" w:type="dxa"/>
            <w:shd w:val="clear" w:color="auto" w:fill="FFFFFF" w:themeFill="background1"/>
          </w:tcPr>
          <w:p w14:paraId="3ABDC8F3"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p>
        </w:tc>
      </w:tr>
      <w:tr w:rsidR="00055433" w:rsidRPr="00247F54" w14:paraId="0948873E" w14:textId="77777777" w:rsidTr="008C03C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40E3FF1F"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05BF1B10"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909" w:type="dxa"/>
            <w:vMerge/>
            <w:shd w:val="clear" w:color="auto" w:fill="FFFFFF" w:themeFill="background1"/>
          </w:tcPr>
          <w:p w14:paraId="0F7DDD47"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4433" w:type="dxa"/>
            <w:shd w:val="clear" w:color="auto" w:fill="FFFFFF" w:themeFill="background1"/>
          </w:tcPr>
          <w:p w14:paraId="6A9EA390"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Up to 3 Similar reports as stated in the TOR</w:t>
            </w:r>
          </w:p>
        </w:tc>
        <w:tc>
          <w:tcPr>
            <w:tcW w:w="1337" w:type="dxa"/>
            <w:shd w:val="clear" w:color="auto" w:fill="FFFFFF" w:themeFill="background1"/>
          </w:tcPr>
          <w:p w14:paraId="62F5C30C" w14:textId="5C9033FE" w:rsidR="00055433" w:rsidRPr="00247F54" w:rsidRDefault="004610B1"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1</w:t>
            </w:r>
            <w:r w:rsidR="00031E22" w:rsidRPr="00247F54">
              <w:rPr>
                <w:rFonts w:eastAsia="Arial Unicode MS" w:cs="Arial"/>
                <w:szCs w:val="20"/>
                <w:lang w:eastAsia="da-DK"/>
              </w:rPr>
              <w:t>3</w:t>
            </w:r>
          </w:p>
        </w:tc>
      </w:tr>
      <w:tr w:rsidR="00055433" w:rsidRPr="00247F54" w14:paraId="15FF26CC" w14:textId="77777777" w:rsidTr="008C03C8">
        <w:trPr>
          <w:trHeight w:val="228"/>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3E790DDF"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4515EE44"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909" w:type="dxa"/>
            <w:vMerge/>
            <w:shd w:val="clear" w:color="auto" w:fill="FFFFFF" w:themeFill="background1"/>
          </w:tcPr>
          <w:p w14:paraId="756280C4"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4433" w:type="dxa"/>
            <w:shd w:val="clear" w:color="auto" w:fill="FFFFFF" w:themeFill="background1"/>
          </w:tcPr>
          <w:p w14:paraId="5EF2C5C7"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2 Similar reports as stated in the TOR</w:t>
            </w:r>
          </w:p>
        </w:tc>
        <w:tc>
          <w:tcPr>
            <w:tcW w:w="1337" w:type="dxa"/>
            <w:shd w:val="clear" w:color="auto" w:fill="FFFFFF" w:themeFill="background1"/>
          </w:tcPr>
          <w:p w14:paraId="229A56C2" w14:textId="2681908F" w:rsidR="00055433" w:rsidRPr="00247F54" w:rsidRDefault="00441C20"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8</w:t>
            </w:r>
          </w:p>
        </w:tc>
      </w:tr>
      <w:tr w:rsidR="00055433" w:rsidRPr="00247F54" w14:paraId="19FE534E" w14:textId="77777777" w:rsidTr="008C03C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78801D2C"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65EC229C"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909" w:type="dxa"/>
            <w:vMerge/>
            <w:shd w:val="clear" w:color="auto" w:fill="FFFFFF" w:themeFill="background1"/>
          </w:tcPr>
          <w:p w14:paraId="2EF89DCE"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4433" w:type="dxa"/>
            <w:shd w:val="clear" w:color="auto" w:fill="FFFFFF" w:themeFill="background1"/>
          </w:tcPr>
          <w:p w14:paraId="12CAA73A"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1 Similar report as stated in the TOR</w:t>
            </w:r>
          </w:p>
        </w:tc>
        <w:tc>
          <w:tcPr>
            <w:tcW w:w="1337" w:type="dxa"/>
            <w:shd w:val="clear" w:color="auto" w:fill="FFFFFF" w:themeFill="background1"/>
          </w:tcPr>
          <w:p w14:paraId="037E292D" w14:textId="0E2BA8B8" w:rsidR="00055433" w:rsidRPr="00247F54" w:rsidRDefault="00441C20"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4</w:t>
            </w:r>
          </w:p>
        </w:tc>
      </w:tr>
      <w:tr w:rsidR="00055433" w:rsidRPr="00247F54" w14:paraId="19A85AFF" w14:textId="77777777" w:rsidTr="008C03C8">
        <w:trPr>
          <w:trHeight w:val="275"/>
        </w:trPr>
        <w:tc>
          <w:tcPr>
            <w:cnfStyle w:val="001000000000" w:firstRow="0" w:lastRow="0" w:firstColumn="1" w:lastColumn="0" w:oddVBand="0" w:evenVBand="0" w:oddHBand="0" w:evenHBand="0" w:firstRowFirstColumn="0" w:firstRowLastColumn="0" w:lastRowFirstColumn="0" w:lastRowLastColumn="0"/>
            <w:tcW w:w="723" w:type="dxa"/>
            <w:vMerge w:val="restart"/>
            <w:tcBorders>
              <w:left w:val="none" w:sz="0" w:space="0" w:color="auto"/>
            </w:tcBorders>
            <w:shd w:val="clear" w:color="auto" w:fill="FFFFFF" w:themeFill="background1"/>
          </w:tcPr>
          <w:p w14:paraId="013901BF" w14:textId="77777777" w:rsidR="00055433" w:rsidRPr="00247F54" w:rsidRDefault="00055433" w:rsidP="00D81A45">
            <w:pPr>
              <w:pStyle w:val="ListParagraph"/>
              <w:spacing w:line="276" w:lineRule="auto"/>
              <w:ind w:left="0"/>
              <w:jc w:val="both"/>
              <w:rPr>
                <w:rFonts w:eastAsia="Arial Unicode MS" w:cs="Arial"/>
                <w:szCs w:val="20"/>
                <w:lang w:eastAsia="da-DK"/>
              </w:rPr>
            </w:pPr>
            <w:r w:rsidRPr="00247F54">
              <w:rPr>
                <w:rFonts w:eastAsia="Arial Unicode MS" w:cs="Arial"/>
                <w:szCs w:val="20"/>
                <w:lang w:eastAsia="da-DK"/>
              </w:rPr>
              <w:t>4</w:t>
            </w:r>
          </w:p>
        </w:tc>
        <w:tc>
          <w:tcPr>
            <w:tcW w:w="2191" w:type="dxa"/>
            <w:vMerge w:val="restart"/>
            <w:shd w:val="clear" w:color="auto" w:fill="FFFFFF" w:themeFill="background1"/>
          </w:tcPr>
          <w:p w14:paraId="0304AB99"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cs="Arial"/>
                <w:szCs w:val="20"/>
              </w:rPr>
              <w:t>Availability/timeliness</w:t>
            </w:r>
          </w:p>
        </w:tc>
        <w:tc>
          <w:tcPr>
            <w:tcW w:w="909" w:type="dxa"/>
            <w:vMerge w:val="restart"/>
            <w:shd w:val="clear" w:color="auto" w:fill="FFFFFF" w:themeFill="background1"/>
          </w:tcPr>
          <w:p w14:paraId="6537C153" w14:textId="11646786" w:rsidR="00055433" w:rsidRPr="00247F54" w:rsidRDefault="00D81A45"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5</w:t>
            </w:r>
          </w:p>
        </w:tc>
        <w:tc>
          <w:tcPr>
            <w:tcW w:w="4433" w:type="dxa"/>
            <w:shd w:val="clear" w:color="auto" w:fill="FFFFFF" w:themeFill="background1"/>
          </w:tcPr>
          <w:p w14:paraId="27007570" w14:textId="23D531F6"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Consistency with the </w:t>
            </w:r>
            <w:r w:rsidR="00D81A45" w:rsidRPr="00247F54">
              <w:rPr>
                <w:rFonts w:eastAsia="Arial Unicode MS" w:cs="Arial"/>
                <w:szCs w:val="20"/>
                <w:lang w:eastAsia="da-DK"/>
              </w:rPr>
              <w:t xml:space="preserve">project </w:t>
            </w:r>
            <w:r w:rsidR="004357AA" w:rsidRPr="00247F54">
              <w:rPr>
                <w:rFonts w:eastAsia="Arial Unicode MS" w:cs="Arial"/>
                <w:szCs w:val="20"/>
                <w:lang w:eastAsia="da-DK"/>
              </w:rPr>
              <w:t xml:space="preserve">midterm review </w:t>
            </w:r>
            <w:r w:rsidRPr="00247F54">
              <w:rPr>
                <w:rFonts w:eastAsia="Arial Unicode MS" w:cs="Arial"/>
                <w:szCs w:val="20"/>
                <w:lang w:eastAsia="da-DK"/>
              </w:rPr>
              <w:t>timeframe as indicated in the TOR</w:t>
            </w:r>
          </w:p>
        </w:tc>
        <w:tc>
          <w:tcPr>
            <w:tcW w:w="1337" w:type="dxa"/>
            <w:shd w:val="clear" w:color="auto" w:fill="FFFFFF" w:themeFill="background1"/>
          </w:tcPr>
          <w:p w14:paraId="57A6160A" w14:textId="569117C8" w:rsidR="00055433" w:rsidRPr="00247F54" w:rsidRDefault="008C03C8"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5</w:t>
            </w:r>
          </w:p>
        </w:tc>
      </w:tr>
      <w:tr w:rsidR="00055433" w:rsidRPr="00247F54" w14:paraId="6B022A52" w14:textId="77777777" w:rsidTr="008C03C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3" w:type="dxa"/>
            <w:vMerge/>
            <w:tcBorders>
              <w:left w:val="none" w:sz="0" w:space="0" w:color="auto"/>
            </w:tcBorders>
            <w:shd w:val="clear" w:color="auto" w:fill="FFFFFF" w:themeFill="background1"/>
          </w:tcPr>
          <w:p w14:paraId="6AB7A88C"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vMerge/>
            <w:shd w:val="clear" w:color="auto" w:fill="FFFFFF" w:themeFill="background1"/>
          </w:tcPr>
          <w:p w14:paraId="22CA00BE"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rPr>
            </w:pPr>
          </w:p>
        </w:tc>
        <w:tc>
          <w:tcPr>
            <w:tcW w:w="909" w:type="dxa"/>
            <w:vMerge/>
            <w:shd w:val="clear" w:color="auto" w:fill="FFFFFF" w:themeFill="background1"/>
          </w:tcPr>
          <w:p w14:paraId="3A8B327E"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4433" w:type="dxa"/>
            <w:shd w:val="clear" w:color="auto" w:fill="FFFFFF" w:themeFill="background1"/>
          </w:tcPr>
          <w:p w14:paraId="091CF1D4"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Within or Lesser than proposed Timeframe </w:t>
            </w:r>
          </w:p>
        </w:tc>
        <w:tc>
          <w:tcPr>
            <w:tcW w:w="1337" w:type="dxa"/>
            <w:shd w:val="clear" w:color="auto" w:fill="FFFFFF" w:themeFill="background1"/>
          </w:tcPr>
          <w:p w14:paraId="367614A1" w14:textId="3BEBCE8B" w:rsidR="00055433" w:rsidRPr="00247F54" w:rsidRDefault="00031E22"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5</w:t>
            </w:r>
          </w:p>
        </w:tc>
      </w:tr>
      <w:tr w:rsidR="00055433" w:rsidRPr="00247F54" w14:paraId="6B4FCC93" w14:textId="77777777" w:rsidTr="008C03C8">
        <w:trPr>
          <w:trHeight w:val="275"/>
        </w:trPr>
        <w:tc>
          <w:tcPr>
            <w:cnfStyle w:val="001000000000" w:firstRow="0" w:lastRow="0" w:firstColumn="1" w:lastColumn="0" w:oddVBand="0" w:evenVBand="0" w:oddHBand="0" w:evenHBand="0" w:firstRowFirstColumn="0" w:firstRowLastColumn="0" w:lastRowFirstColumn="0" w:lastRowLastColumn="0"/>
            <w:tcW w:w="723" w:type="dxa"/>
            <w:tcBorders>
              <w:left w:val="none" w:sz="0" w:space="0" w:color="auto"/>
            </w:tcBorders>
            <w:shd w:val="clear" w:color="auto" w:fill="FFFFFF" w:themeFill="background1"/>
          </w:tcPr>
          <w:p w14:paraId="4D1E70B8" w14:textId="77777777" w:rsidR="00055433" w:rsidRPr="00247F54" w:rsidRDefault="00055433" w:rsidP="00D81A45">
            <w:pPr>
              <w:pStyle w:val="ListParagraph"/>
              <w:spacing w:line="276" w:lineRule="auto"/>
              <w:ind w:left="0"/>
              <w:jc w:val="both"/>
              <w:rPr>
                <w:rFonts w:eastAsia="Arial Unicode MS" w:cs="Arial"/>
                <w:szCs w:val="20"/>
                <w:lang w:eastAsia="da-DK"/>
              </w:rPr>
            </w:pPr>
          </w:p>
        </w:tc>
        <w:tc>
          <w:tcPr>
            <w:tcW w:w="2191" w:type="dxa"/>
            <w:shd w:val="clear" w:color="auto" w:fill="FFFFFF" w:themeFill="background1"/>
          </w:tcPr>
          <w:p w14:paraId="23D71019"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rPr>
            </w:pPr>
          </w:p>
        </w:tc>
        <w:tc>
          <w:tcPr>
            <w:tcW w:w="909" w:type="dxa"/>
            <w:shd w:val="clear" w:color="auto" w:fill="FFFFFF" w:themeFill="background1"/>
          </w:tcPr>
          <w:p w14:paraId="0C914CFA"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4433" w:type="dxa"/>
            <w:shd w:val="clear" w:color="auto" w:fill="FFFFFF" w:themeFill="background1"/>
          </w:tcPr>
          <w:p w14:paraId="3D42C7A5" w14:textId="70B41B65"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 xml:space="preserve">Beyond than proposed </w:t>
            </w:r>
            <w:r w:rsidR="004357AA" w:rsidRPr="00247F54">
              <w:rPr>
                <w:rFonts w:eastAsia="Arial Unicode MS" w:cs="Arial"/>
                <w:szCs w:val="20"/>
                <w:lang w:eastAsia="da-DK"/>
              </w:rPr>
              <w:t>t</w:t>
            </w:r>
            <w:r w:rsidRPr="00247F54">
              <w:rPr>
                <w:rFonts w:eastAsia="Arial Unicode MS" w:cs="Arial"/>
                <w:szCs w:val="20"/>
                <w:lang w:eastAsia="da-DK"/>
              </w:rPr>
              <w:t xml:space="preserve">imeframe </w:t>
            </w:r>
          </w:p>
        </w:tc>
        <w:tc>
          <w:tcPr>
            <w:tcW w:w="1337" w:type="dxa"/>
            <w:shd w:val="clear" w:color="auto" w:fill="FFFFFF" w:themeFill="background1"/>
          </w:tcPr>
          <w:p w14:paraId="45F1E0F4"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0</w:t>
            </w:r>
          </w:p>
        </w:tc>
      </w:tr>
      <w:tr w:rsidR="00D81A45" w:rsidRPr="00247F54" w14:paraId="03BF897F" w14:textId="77777777" w:rsidTr="008C03C8">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723" w:type="dxa"/>
            <w:tcBorders>
              <w:left w:val="none" w:sz="0" w:space="0" w:color="auto"/>
            </w:tcBorders>
            <w:shd w:val="clear" w:color="auto" w:fill="FFFFFF" w:themeFill="background1"/>
          </w:tcPr>
          <w:p w14:paraId="0995188E" w14:textId="77777777" w:rsidR="00055433" w:rsidRPr="00247F54" w:rsidRDefault="00055433" w:rsidP="00D81A45">
            <w:pPr>
              <w:pStyle w:val="ListParagraph"/>
              <w:spacing w:line="276" w:lineRule="auto"/>
              <w:ind w:left="0"/>
              <w:jc w:val="both"/>
              <w:rPr>
                <w:rFonts w:eastAsia="Arial Unicode MS" w:cs="Arial"/>
                <w:szCs w:val="20"/>
                <w:lang w:eastAsia="da-DK"/>
              </w:rPr>
            </w:pPr>
            <w:r w:rsidRPr="00247F54">
              <w:rPr>
                <w:rFonts w:eastAsia="Arial Unicode MS" w:cs="Arial"/>
                <w:szCs w:val="20"/>
                <w:lang w:eastAsia="da-DK"/>
              </w:rPr>
              <w:t>5</w:t>
            </w:r>
          </w:p>
        </w:tc>
        <w:tc>
          <w:tcPr>
            <w:tcW w:w="2191" w:type="dxa"/>
            <w:shd w:val="clear" w:color="auto" w:fill="FFFFFF" w:themeFill="background1"/>
          </w:tcPr>
          <w:p w14:paraId="37DBC187"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cs="Arial"/>
                <w:szCs w:val="20"/>
                <w:lang w:val="en-US"/>
              </w:rPr>
              <w:t>Budget</w:t>
            </w:r>
          </w:p>
        </w:tc>
        <w:tc>
          <w:tcPr>
            <w:tcW w:w="909" w:type="dxa"/>
            <w:shd w:val="clear" w:color="auto" w:fill="FFFFFF" w:themeFill="background1"/>
          </w:tcPr>
          <w:p w14:paraId="049C1C86" w14:textId="1A3154B7" w:rsidR="00055433"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cs="Arial"/>
                <w:szCs w:val="20"/>
                <w:lang w:val="en-US"/>
              </w:rPr>
              <w:t>20</w:t>
            </w:r>
          </w:p>
        </w:tc>
        <w:tc>
          <w:tcPr>
            <w:tcW w:w="4433" w:type="dxa"/>
            <w:shd w:val="clear" w:color="auto" w:fill="FFFFFF" w:themeFill="background1"/>
          </w:tcPr>
          <w:p w14:paraId="73FEE59E" w14:textId="77777777" w:rsidR="00055433" w:rsidRPr="00247F54" w:rsidRDefault="00055433"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Lowest bid receives highest score. Other candidates’ scores are calculated proportionally based on the lowest bid.</w:t>
            </w:r>
          </w:p>
        </w:tc>
        <w:tc>
          <w:tcPr>
            <w:tcW w:w="1337" w:type="dxa"/>
            <w:shd w:val="clear" w:color="auto" w:fill="FFFFFF" w:themeFill="background1"/>
          </w:tcPr>
          <w:p w14:paraId="14BBCD4C" w14:textId="3F8BC106" w:rsidR="00055433" w:rsidRPr="00247F54" w:rsidRDefault="00D81A45" w:rsidP="00D81A4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eastAsia="Arial Unicode MS" w:cs="Arial"/>
                <w:szCs w:val="20"/>
                <w:lang w:eastAsia="da-DK"/>
              </w:rPr>
            </w:pPr>
            <w:r w:rsidRPr="00247F54">
              <w:rPr>
                <w:rFonts w:eastAsia="Arial Unicode MS" w:cs="Arial"/>
                <w:szCs w:val="20"/>
                <w:lang w:eastAsia="da-DK"/>
              </w:rPr>
              <w:t>20</w:t>
            </w:r>
          </w:p>
        </w:tc>
      </w:tr>
      <w:tr w:rsidR="00055433" w:rsidRPr="00247F54" w14:paraId="42E5ECCD" w14:textId="77777777" w:rsidTr="008C03C8">
        <w:trPr>
          <w:trHeight w:val="146"/>
        </w:trPr>
        <w:tc>
          <w:tcPr>
            <w:cnfStyle w:val="001000000000" w:firstRow="0" w:lastRow="0" w:firstColumn="1" w:lastColumn="0" w:oddVBand="0" w:evenVBand="0" w:oddHBand="0" w:evenHBand="0" w:firstRowFirstColumn="0" w:firstRowLastColumn="0" w:lastRowFirstColumn="0" w:lastRowLastColumn="0"/>
            <w:tcW w:w="2914" w:type="dxa"/>
            <w:gridSpan w:val="2"/>
            <w:tcBorders>
              <w:left w:val="none" w:sz="0" w:space="0" w:color="auto"/>
              <w:bottom w:val="none" w:sz="0" w:space="0" w:color="auto"/>
            </w:tcBorders>
            <w:shd w:val="clear" w:color="auto" w:fill="FFFFFF" w:themeFill="background1"/>
          </w:tcPr>
          <w:p w14:paraId="660A790B" w14:textId="77777777" w:rsidR="00055433" w:rsidRPr="00247F54" w:rsidRDefault="00055433" w:rsidP="00D81A45">
            <w:pPr>
              <w:pStyle w:val="ListParagraph"/>
              <w:spacing w:line="276" w:lineRule="auto"/>
              <w:ind w:left="0"/>
              <w:jc w:val="both"/>
              <w:rPr>
                <w:rFonts w:eastAsia="Arial Unicode MS" w:cs="Arial"/>
                <w:szCs w:val="20"/>
                <w:lang w:eastAsia="da-DK"/>
              </w:rPr>
            </w:pPr>
            <w:r w:rsidRPr="00247F54">
              <w:rPr>
                <w:rFonts w:eastAsia="Arial Unicode MS" w:cs="Arial"/>
                <w:szCs w:val="20"/>
                <w:lang w:eastAsia="da-DK"/>
              </w:rPr>
              <w:t>Overall Total</w:t>
            </w:r>
          </w:p>
        </w:tc>
        <w:tc>
          <w:tcPr>
            <w:tcW w:w="909" w:type="dxa"/>
            <w:shd w:val="clear" w:color="auto" w:fill="FFFFFF" w:themeFill="background1"/>
          </w:tcPr>
          <w:p w14:paraId="3AD285C5"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r w:rsidRPr="00247F54">
              <w:rPr>
                <w:rFonts w:cs="Arial"/>
                <w:b/>
                <w:bCs/>
                <w:szCs w:val="20"/>
                <w:lang w:val="en-US"/>
              </w:rPr>
              <w:t>100</w:t>
            </w:r>
          </w:p>
        </w:tc>
        <w:tc>
          <w:tcPr>
            <w:tcW w:w="4433" w:type="dxa"/>
            <w:shd w:val="clear" w:color="auto" w:fill="FFFFFF" w:themeFill="background1"/>
          </w:tcPr>
          <w:p w14:paraId="3962AA30"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p>
        </w:tc>
        <w:tc>
          <w:tcPr>
            <w:tcW w:w="1337" w:type="dxa"/>
            <w:shd w:val="clear" w:color="auto" w:fill="FFFFFF" w:themeFill="background1"/>
          </w:tcPr>
          <w:p w14:paraId="1927C231" w14:textId="77777777" w:rsidR="00055433" w:rsidRPr="00247F54" w:rsidRDefault="00055433" w:rsidP="00D81A4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eastAsia="Arial Unicode MS" w:cs="Arial"/>
                <w:szCs w:val="20"/>
                <w:lang w:eastAsia="da-DK"/>
              </w:rPr>
            </w:pPr>
          </w:p>
        </w:tc>
      </w:tr>
    </w:tbl>
    <w:p w14:paraId="70313BCA" w14:textId="38A29A08" w:rsidR="006D3AA2" w:rsidRPr="00247F54" w:rsidRDefault="006D3AA2"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Evaluation Process</w:t>
      </w:r>
    </w:p>
    <w:p w14:paraId="4BB25679" w14:textId="2C33E787" w:rsidR="006D3AA2" w:rsidRPr="00247F54" w:rsidRDefault="006D3AA2" w:rsidP="004826F0">
      <w:pPr>
        <w:spacing w:before="120" w:line="276" w:lineRule="auto"/>
        <w:jc w:val="both"/>
        <w:rPr>
          <w:rFonts w:cs="Arial"/>
          <w:szCs w:val="20"/>
        </w:rPr>
      </w:pPr>
      <w:r w:rsidRPr="00247F54">
        <w:rPr>
          <w:rFonts w:cs="Arial"/>
          <w:szCs w:val="20"/>
        </w:rPr>
        <w:t>The evaluation process is managed by FCA’s Procurement Committee.</w:t>
      </w:r>
      <w:r w:rsidR="002C1ED2" w:rsidRPr="00247F54">
        <w:rPr>
          <w:rFonts w:cs="Arial"/>
          <w:szCs w:val="20"/>
        </w:rPr>
        <w:t xml:space="preserve"> </w:t>
      </w:r>
      <w:r w:rsidRPr="00247F54">
        <w:rPr>
          <w:rFonts w:cs="Arial"/>
          <w:szCs w:val="20"/>
        </w:rPr>
        <w:t xml:space="preserve">Candidates will be first evaluated according to the </w:t>
      </w:r>
      <w:r w:rsidR="00C9091A" w:rsidRPr="00247F54">
        <w:rPr>
          <w:rFonts w:cs="Arial"/>
          <w:szCs w:val="20"/>
        </w:rPr>
        <w:t>requirements in</w:t>
      </w:r>
      <w:r w:rsidRPr="00247F54">
        <w:rPr>
          <w:rFonts w:cs="Arial"/>
          <w:szCs w:val="20"/>
        </w:rPr>
        <w:t xml:space="preserve"> </w:t>
      </w:r>
      <w:r w:rsidR="00C9091A" w:rsidRPr="00247F54">
        <w:rPr>
          <w:rFonts w:cs="Arial"/>
          <w:szCs w:val="20"/>
        </w:rPr>
        <w:t>section 13</w:t>
      </w:r>
      <w:r w:rsidRPr="00247F54">
        <w:rPr>
          <w:rFonts w:cs="Arial"/>
          <w:szCs w:val="20"/>
        </w:rPr>
        <w:t xml:space="preserve"> </w:t>
      </w:r>
      <w:r w:rsidR="00002F0F" w:rsidRPr="00247F54">
        <w:rPr>
          <w:rFonts w:cs="Arial"/>
          <w:szCs w:val="20"/>
        </w:rPr>
        <w:t xml:space="preserve">- </w:t>
      </w:r>
      <w:r w:rsidRPr="00247F54">
        <w:rPr>
          <w:rFonts w:cs="Arial"/>
          <w:szCs w:val="20"/>
        </w:rPr>
        <w:t xml:space="preserve">Required Expertise and Qualifications. Candidates which are eligible will be allowed to proceed to the evaluation phase and their offers will be </w:t>
      </w:r>
      <w:r w:rsidR="00002F0F" w:rsidRPr="00247F54">
        <w:rPr>
          <w:rFonts w:cs="Arial"/>
          <w:szCs w:val="20"/>
        </w:rPr>
        <w:t>evaluated</w:t>
      </w:r>
      <w:r w:rsidRPr="00247F54">
        <w:rPr>
          <w:rFonts w:cs="Arial"/>
          <w:szCs w:val="20"/>
        </w:rPr>
        <w:t xml:space="preserve"> according to the contract award criteria</w:t>
      </w:r>
      <w:r w:rsidR="00C9091A" w:rsidRPr="00247F54">
        <w:rPr>
          <w:rFonts w:cs="Arial"/>
          <w:szCs w:val="20"/>
        </w:rPr>
        <w:t xml:space="preserve"> in section 14</w:t>
      </w:r>
      <w:r w:rsidRPr="00247F54">
        <w:rPr>
          <w:rFonts w:cs="Arial"/>
          <w:szCs w:val="20"/>
        </w:rPr>
        <w:t>.</w:t>
      </w:r>
      <w:r w:rsidR="006F4482" w:rsidRPr="00247F54">
        <w:rPr>
          <w:rFonts w:cs="Arial"/>
          <w:szCs w:val="20"/>
        </w:rPr>
        <w:t xml:space="preserve"> </w:t>
      </w:r>
    </w:p>
    <w:p w14:paraId="39D97299" w14:textId="5D823490" w:rsidR="00442535" w:rsidRPr="00247F54" w:rsidRDefault="00AD03E6"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Application procedure</w:t>
      </w:r>
    </w:p>
    <w:p w14:paraId="5AC1CB37" w14:textId="42FEA717" w:rsidR="00984F76" w:rsidRPr="00247F54" w:rsidRDefault="00C75A9E" w:rsidP="004826F0">
      <w:pPr>
        <w:spacing w:before="120" w:after="120" w:line="276" w:lineRule="auto"/>
        <w:jc w:val="both"/>
        <w:rPr>
          <w:rFonts w:cs="Arial"/>
          <w:szCs w:val="20"/>
          <w:lang w:val="en-US"/>
        </w:rPr>
      </w:pPr>
      <w:r w:rsidRPr="00247F54">
        <w:rPr>
          <w:rFonts w:cs="Arial"/>
          <w:szCs w:val="20"/>
        </w:rPr>
        <w:t xml:space="preserve">Deadline for submission of offers is </w:t>
      </w:r>
      <w:r w:rsidR="00247F54" w:rsidRPr="00247F54">
        <w:rPr>
          <w:rFonts w:cs="Arial"/>
          <w:b/>
          <w:bCs/>
          <w:szCs w:val="20"/>
        </w:rPr>
        <w:t>8</w:t>
      </w:r>
      <w:r w:rsidR="00247F54" w:rsidRPr="00247F54">
        <w:rPr>
          <w:rFonts w:cs="Arial"/>
          <w:b/>
          <w:bCs/>
          <w:szCs w:val="20"/>
          <w:vertAlign w:val="superscript"/>
        </w:rPr>
        <w:t>th</w:t>
      </w:r>
      <w:r w:rsidR="00247F54" w:rsidRPr="00247F54">
        <w:rPr>
          <w:rFonts w:cs="Arial"/>
          <w:b/>
          <w:bCs/>
          <w:szCs w:val="20"/>
        </w:rPr>
        <w:t xml:space="preserve"> January 2024 </w:t>
      </w:r>
      <w:r w:rsidR="00247F54" w:rsidRPr="00247F54">
        <w:rPr>
          <w:rFonts w:eastAsia="Calibri" w:cs="Arial"/>
          <w:b/>
          <w:szCs w:val="20"/>
        </w:rPr>
        <w:t xml:space="preserve">at 13:50 p.m. </w:t>
      </w:r>
      <w:r w:rsidR="00442535" w:rsidRPr="00247F54">
        <w:rPr>
          <w:rFonts w:cs="Arial"/>
          <w:b/>
          <w:bCs/>
          <w:szCs w:val="20"/>
        </w:rPr>
        <w:t>(East Africa Time Zone)</w:t>
      </w:r>
      <w:r w:rsidR="00442535" w:rsidRPr="00247F54">
        <w:rPr>
          <w:rFonts w:cs="Arial"/>
          <w:szCs w:val="20"/>
        </w:rPr>
        <w:t xml:space="preserve">. </w:t>
      </w:r>
      <w:r w:rsidRPr="00247F54">
        <w:rPr>
          <w:rFonts w:cs="Arial"/>
          <w:szCs w:val="20"/>
        </w:rPr>
        <w:t xml:space="preserve">Candidates must send their offers via email to </w:t>
      </w:r>
      <w:hyperlink r:id="rId12" w:history="1">
        <w:r w:rsidR="008C03C8" w:rsidRPr="00247F54">
          <w:rPr>
            <w:rStyle w:val="Hyperlink"/>
            <w:rFonts w:cs="Arial"/>
            <w:szCs w:val="20"/>
          </w:rPr>
          <w:t>tenders.soco@kirkonulkomaanapu.fi</w:t>
        </w:r>
      </w:hyperlink>
      <w:r w:rsidR="008C03C8" w:rsidRPr="00247F54">
        <w:rPr>
          <w:rFonts w:cs="Arial"/>
          <w:szCs w:val="20"/>
        </w:rPr>
        <w:t xml:space="preserve">   </w:t>
      </w:r>
      <w:r w:rsidR="00E763EB" w:rsidRPr="00247F54">
        <w:rPr>
          <w:rFonts w:cs="Arial"/>
          <w:szCs w:val="20"/>
        </w:rPr>
        <w:t>no later than the</w:t>
      </w:r>
      <w:r w:rsidRPr="00247F54">
        <w:rPr>
          <w:rFonts w:cs="Arial"/>
          <w:szCs w:val="20"/>
        </w:rPr>
        <w:t xml:space="preserve"> deadline as </w:t>
      </w:r>
      <w:r w:rsidR="00442535" w:rsidRPr="00247F54">
        <w:rPr>
          <w:rFonts w:cs="Arial"/>
          <w:szCs w:val="20"/>
        </w:rPr>
        <w:t>afore</w:t>
      </w:r>
      <w:r w:rsidRPr="00247F54">
        <w:rPr>
          <w:rFonts w:cs="Arial"/>
          <w:szCs w:val="20"/>
        </w:rPr>
        <w:t xml:space="preserve">mentioned. Any tenders received </w:t>
      </w:r>
      <w:r w:rsidR="005617F4" w:rsidRPr="00247F54">
        <w:rPr>
          <w:rFonts w:cs="Arial"/>
          <w:szCs w:val="20"/>
        </w:rPr>
        <w:t xml:space="preserve">after </w:t>
      </w:r>
      <w:r w:rsidRPr="00247F54">
        <w:rPr>
          <w:rFonts w:cs="Arial"/>
          <w:szCs w:val="20"/>
        </w:rPr>
        <w:t>the deadline will not be considered.</w:t>
      </w:r>
      <w:r w:rsidR="00442535" w:rsidRPr="00247F54">
        <w:rPr>
          <w:rFonts w:cs="Arial"/>
          <w:szCs w:val="20"/>
        </w:rPr>
        <w:t xml:space="preserve"> </w:t>
      </w:r>
      <w:r w:rsidRPr="00247F54">
        <w:rPr>
          <w:rFonts w:cs="Arial"/>
          <w:szCs w:val="20"/>
        </w:rPr>
        <w:t xml:space="preserve">Candidates must put </w:t>
      </w:r>
      <w:r w:rsidR="00442535" w:rsidRPr="00247F54">
        <w:rPr>
          <w:rFonts w:cs="Arial"/>
          <w:b/>
          <w:bCs/>
          <w:i/>
          <w:iCs/>
          <w:szCs w:val="20"/>
        </w:rPr>
        <w:lastRenderedPageBreak/>
        <w:t>“</w:t>
      </w:r>
      <w:r w:rsidR="00984F76" w:rsidRPr="00247F54">
        <w:rPr>
          <w:rFonts w:cs="Arial"/>
          <w:b/>
          <w:bCs/>
          <w:i/>
          <w:iCs/>
          <w:szCs w:val="20"/>
        </w:rPr>
        <w:t>Consultan</w:t>
      </w:r>
      <w:r w:rsidR="00984F76" w:rsidRPr="00247F54">
        <w:rPr>
          <w:rFonts w:cs="Arial"/>
          <w:b/>
          <w:bCs/>
          <w:i/>
          <w:iCs/>
          <w:szCs w:val="20"/>
          <w:lang w:val="en-US"/>
        </w:rPr>
        <w:t>cy</w:t>
      </w:r>
      <w:r w:rsidR="00442535" w:rsidRPr="00247F54">
        <w:rPr>
          <w:rFonts w:cs="Arial"/>
          <w:b/>
          <w:bCs/>
          <w:i/>
          <w:iCs/>
          <w:szCs w:val="20"/>
          <w:lang w:val="en-US"/>
        </w:rPr>
        <w:t xml:space="preserve"> to </w:t>
      </w:r>
      <w:r w:rsidR="001054DE" w:rsidRPr="00247F54">
        <w:rPr>
          <w:rFonts w:cs="Arial"/>
          <w:b/>
          <w:bCs/>
          <w:i/>
          <w:iCs/>
          <w:szCs w:val="20"/>
          <w:lang w:val="en-US"/>
        </w:rPr>
        <w:t>Conduct 12207 – MIDEEYE Project Midterm Review</w:t>
      </w:r>
      <w:r w:rsidR="00442535" w:rsidRPr="00247F54">
        <w:rPr>
          <w:rFonts w:cs="Arial"/>
          <w:b/>
          <w:bCs/>
          <w:i/>
          <w:iCs/>
          <w:szCs w:val="20"/>
          <w:lang w:val="en-US"/>
        </w:rPr>
        <w:t>”</w:t>
      </w:r>
      <w:r w:rsidR="00442535" w:rsidRPr="00247F54">
        <w:rPr>
          <w:rFonts w:cs="Arial"/>
          <w:b/>
          <w:bCs/>
          <w:szCs w:val="20"/>
          <w:lang w:val="en-US"/>
        </w:rPr>
        <w:t xml:space="preserve"> </w:t>
      </w:r>
      <w:r w:rsidRPr="00247F54">
        <w:rPr>
          <w:rFonts w:cs="Arial"/>
          <w:szCs w:val="20"/>
        </w:rPr>
        <w:t>in the subject line of their emails.</w:t>
      </w:r>
      <w:r w:rsidR="00442535" w:rsidRPr="00247F54">
        <w:rPr>
          <w:rFonts w:cs="Arial"/>
          <w:szCs w:val="20"/>
        </w:rPr>
        <w:t xml:space="preserve"> </w:t>
      </w:r>
      <w:r w:rsidRPr="00247F54">
        <w:rPr>
          <w:rFonts w:cs="Arial"/>
          <w:szCs w:val="20"/>
        </w:rPr>
        <w:t>No tender may be changed or withdrawn after the deadline has passed.</w:t>
      </w:r>
      <w:r w:rsidR="00442535" w:rsidRPr="00247F54">
        <w:rPr>
          <w:rFonts w:cs="Arial"/>
          <w:szCs w:val="20"/>
        </w:rPr>
        <w:t xml:space="preserve"> </w:t>
      </w:r>
      <w:r w:rsidRPr="00247F54">
        <w:rPr>
          <w:rFonts w:cs="Arial"/>
          <w:szCs w:val="20"/>
        </w:rPr>
        <w:t>The candidate shall bear all costs associated with the preparation and submission of the offer and the Contracting Authority will in no case be responsible or liable for these costs, regardless of the conduct or outcome of the procurement process.</w:t>
      </w:r>
      <w:r w:rsidR="00FD7EC1" w:rsidRPr="00247F54">
        <w:rPr>
          <w:rFonts w:cs="Arial"/>
          <w:szCs w:val="20"/>
        </w:rPr>
        <w:t xml:space="preserve"> Canvassing will lead to automatic disqualification. Please note, only short-listed candidates will be notified for interview. Thank you!</w:t>
      </w:r>
      <w:r w:rsidR="00FD7EC1" w:rsidRPr="00247F54">
        <w:rPr>
          <w:rFonts w:cs="Arial"/>
          <w:szCs w:val="20"/>
          <w:lang w:val="en-US"/>
        </w:rPr>
        <w:t xml:space="preserve"> </w:t>
      </w:r>
    </w:p>
    <w:p w14:paraId="26E7E4D1" w14:textId="28F867C9" w:rsidR="009D3713" w:rsidRPr="00247F54" w:rsidRDefault="009D3713"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Questions</w:t>
      </w:r>
    </w:p>
    <w:p w14:paraId="3BE4C2F4" w14:textId="3AAAA628" w:rsidR="00D47D40" w:rsidRPr="00247F54" w:rsidRDefault="00002F0F" w:rsidP="00984F76">
      <w:pPr>
        <w:spacing w:before="120" w:line="276" w:lineRule="auto"/>
        <w:jc w:val="both"/>
        <w:rPr>
          <w:rFonts w:cs="Arial"/>
          <w:szCs w:val="20"/>
        </w:rPr>
      </w:pPr>
      <w:r w:rsidRPr="00247F54">
        <w:rPr>
          <w:rFonts w:cs="Arial"/>
          <w:szCs w:val="20"/>
        </w:rPr>
        <w:t>Candidates are not allowed to approach the Contracting Authority for verbal clarification.</w:t>
      </w:r>
      <w:r w:rsidR="00442535" w:rsidRPr="00247F54">
        <w:rPr>
          <w:rFonts w:cs="Arial"/>
          <w:szCs w:val="20"/>
        </w:rPr>
        <w:t xml:space="preserve"> </w:t>
      </w:r>
      <w:r w:rsidRPr="00247F54">
        <w:rPr>
          <w:rFonts w:cs="Arial"/>
          <w:szCs w:val="20"/>
        </w:rPr>
        <w:t>Any prospective candidate seeking to arrange individual meetings with either the Contracting Authority and/or any other organisation with which the Contracting Authority is associated or linked may be excluded from the tender procedure.</w:t>
      </w:r>
      <w:r w:rsidR="00442535" w:rsidRPr="00247F54">
        <w:rPr>
          <w:rFonts w:cs="Arial"/>
          <w:szCs w:val="20"/>
        </w:rPr>
        <w:t xml:space="preserve"> Candidates may submit questions in writing via email to the address above latest three days before the deadline.</w:t>
      </w:r>
    </w:p>
    <w:p w14:paraId="387EA826" w14:textId="0795FEC1" w:rsidR="006227C4" w:rsidRPr="00247F54" w:rsidRDefault="006227C4"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Terms of contract</w:t>
      </w:r>
    </w:p>
    <w:p w14:paraId="6E057CE7" w14:textId="77777777" w:rsidR="006227C4" w:rsidRPr="00247F54" w:rsidRDefault="006227C4" w:rsidP="00E16223">
      <w:pPr>
        <w:numPr>
          <w:ilvl w:val="0"/>
          <w:numId w:val="1"/>
        </w:numPr>
        <w:spacing w:line="276" w:lineRule="auto"/>
        <w:contextualSpacing/>
        <w:jc w:val="both"/>
        <w:rPr>
          <w:rFonts w:eastAsia="Calibri" w:cs="Arial"/>
          <w:szCs w:val="20"/>
        </w:rPr>
      </w:pPr>
      <w:r w:rsidRPr="00247F54">
        <w:rPr>
          <w:rFonts w:eastAsia="Calibri" w:cs="Arial"/>
          <w:szCs w:val="20"/>
        </w:rPr>
        <w:t xml:space="preserve">Confidentiality – </w:t>
      </w:r>
      <w:r w:rsidRPr="00247F54">
        <w:rPr>
          <w:rFonts w:eastAsia="Calibri" w:cs="Arial"/>
          <w:i/>
          <w:iCs/>
          <w:szCs w:val="20"/>
        </w:rPr>
        <w:t xml:space="preserve">Highlight any confidentiality </w:t>
      </w:r>
      <w:proofErr w:type="gramStart"/>
      <w:r w:rsidRPr="00247F54">
        <w:rPr>
          <w:rFonts w:eastAsia="Calibri" w:cs="Arial"/>
          <w:i/>
          <w:iCs/>
          <w:szCs w:val="20"/>
        </w:rPr>
        <w:t>concern</w:t>
      </w:r>
      <w:proofErr w:type="gramEnd"/>
    </w:p>
    <w:p w14:paraId="39414164" w14:textId="4E1D2CD1" w:rsidR="0062325D" w:rsidRPr="00247F54" w:rsidRDefault="006227C4" w:rsidP="00E16223">
      <w:pPr>
        <w:numPr>
          <w:ilvl w:val="0"/>
          <w:numId w:val="1"/>
        </w:numPr>
        <w:spacing w:line="276" w:lineRule="auto"/>
        <w:jc w:val="both"/>
        <w:rPr>
          <w:rFonts w:eastAsia="Times New Roman" w:cs="Arial"/>
          <w:szCs w:val="20"/>
          <w:lang w:eastAsia="fi-FI"/>
        </w:rPr>
      </w:pPr>
      <w:r w:rsidRPr="00247F54">
        <w:rPr>
          <w:rFonts w:eastAsia="Times New Roman" w:cs="Arial"/>
          <w:szCs w:val="20"/>
          <w:lang w:eastAsia="fi-FI"/>
        </w:rPr>
        <w:t xml:space="preserve">The Consultant is responsible for payment of all social costs, other employment related costs and insurance contributions and for all other liabilities of a statutory nature. </w:t>
      </w:r>
    </w:p>
    <w:p w14:paraId="7446FEC0" w14:textId="61D97E94" w:rsidR="0062325D" w:rsidRPr="00247F54" w:rsidRDefault="0062325D" w:rsidP="00E16223">
      <w:pPr>
        <w:pStyle w:val="Sis1"/>
        <w:numPr>
          <w:ilvl w:val="0"/>
          <w:numId w:val="1"/>
        </w:numPr>
        <w:tabs>
          <w:tab w:val="left" w:pos="0"/>
        </w:tabs>
        <w:spacing w:line="276" w:lineRule="auto"/>
        <w:jc w:val="both"/>
        <w:rPr>
          <w:rFonts w:ascii="Arial" w:hAnsi="Arial" w:cs="Arial"/>
          <w:sz w:val="20"/>
          <w:lang w:val="en-US"/>
        </w:rPr>
      </w:pPr>
      <w:r w:rsidRPr="00247F54">
        <w:rPr>
          <w:rFonts w:ascii="Arial" w:hAnsi="Arial" w:cs="Arial"/>
          <w:sz w:val="20"/>
          <w:lang w:val="en-US"/>
        </w:rPr>
        <w:t>During the assignment, the consultant does not represent FCA</w:t>
      </w:r>
      <w:r w:rsidR="00442535" w:rsidRPr="00247F54">
        <w:rPr>
          <w:rFonts w:ascii="Arial" w:hAnsi="Arial" w:cs="Arial"/>
          <w:sz w:val="20"/>
          <w:lang w:val="en-US"/>
        </w:rPr>
        <w:t xml:space="preserve"> Somalia Country Office</w:t>
      </w:r>
      <w:r w:rsidRPr="00247F54">
        <w:rPr>
          <w:rFonts w:ascii="Arial" w:hAnsi="Arial" w:cs="Arial"/>
          <w:sz w:val="20"/>
          <w:lang w:val="en-US"/>
        </w:rPr>
        <w:t xml:space="preserve"> and has no mandate to negotiate, make commitments or agree on behalf of FCA</w:t>
      </w:r>
      <w:r w:rsidR="00442535" w:rsidRPr="00247F54">
        <w:rPr>
          <w:rFonts w:ascii="Arial" w:hAnsi="Arial" w:cs="Arial"/>
          <w:sz w:val="20"/>
        </w:rPr>
        <w:t xml:space="preserve"> </w:t>
      </w:r>
      <w:r w:rsidR="00442535" w:rsidRPr="00247F54">
        <w:rPr>
          <w:rFonts w:ascii="Arial" w:hAnsi="Arial" w:cs="Arial"/>
          <w:sz w:val="20"/>
          <w:lang w:val="en-US"/>
        </w:rPr>
        <w:t>Somalia Country Office</w:t>
      </w:r>
      <w:r w:rsidRPr="00247F54">
        <w:rPr>
          <w:rFonts w:ascii="Arial" w:hAnsi="Arial" w:cs="Arial"/>
          <w:sz w:val="20"/>
          <w:lang w:val="en-US"/>
        </w:rPr>
        <w:t>.</w:t>
      </w:r>
    </w:p>
    <w:p w14:paraId="44A570F2" w14:textId="1E62B76A" w:rsidR="00672CB0" w:rsidRPr="00247F54" w:rsidRDefault="00672CB0" w:rsidP="00E16223">
      <w:pPr>
        <w:pStyle w:val="ListParagraph"/>
        <w:numPr>
          <w:ilvl w:val="0"/>
          <w:numId w:val="1"/>
        </w:numPr>
        <w:spacing w:line="276" w:lineRule="auto"/>
        <w:jc w:val="both"/>
        <w:rPr>
          <w:rFonts w:cs="Arial"/>
          <w:szCs w:val="20"/>
        </w:rPr>
      </w:pPr>
      <w:r w:rsidRPr="00247F54">
        <w:rPr>
          <w:rFonts w:cs="Arial"/>
          <w:szCs w:val="20"/>
        </w:rPr>
        <w:t>The consultant is expected to use own computer and other equipment required for works.</w:t>
      </w:r>
    </w:p>
    <w:p w14:paraId="7AD550AB" w14:textId="7AAF59A2" w:rsidR="006227C4" w:rsidRPr="00247F54" w:rsidRDefault="002C2501" w:rsidP="00E16223">
      <w:pPr>
        <w:numPr>
          <w:ilvl w:val="0"/>
          <w:numId w:val="1"/>
        </w:numPr>
        <w:spacing w:line="276" w:lineRule="auto"/>
        <w:jc w:val="both"/>
        <w:rPr>
          <w:rFonts w:cs="Arial"/>
          <w:szCs w:val="20"/>
        </w:rPr>
      </w:pPr>
      <w:r w:rsidRPr="00247F54">
        <w:rPr>
          <w:rFonts w:eastAsia="Times New Roman" w:cs="Arial"/>
          <w:szCs w:val="20"/>
          <w:lang w:eastAsia="fi-FI"/>
        </w:rPr>
        <w:t>By submitting an offer, the candidate/consultant/service provider confirms to</w:t>
      </w:r>
      <w:r w:rsidR="006227C4" w:rsidRPr="00247F54">
        <w:rPr>
          <w:rFonts w:eastAsia="Times New Roman" w:cs="Arial"/>
          <w:szCs w:val="20"/>
          <w:lang w:eastAsia="fi-FI"/>
        </w:rPr>
        <w:t xml:space="preserve"> abide by FCA</w:t>
      </w:r>
      <w:r w:rsidR="00442535" w:rsidRPr="00247F54">
        <w:rPr>
          <w:rFonts w:eastAsia="Times New Roman" w:cs="Arial"/>
          <w:szCs w:val="20"/>
          <w:lang w:eastAsia="fi-FI"/>
        </w:rPr>
        <w:t xml:space="preserve"> Somalia Country Office</w:t>
      </w:r>
      <w:r w:rsidR="006227C4" w:rsidRPr="00247F54">
        <w:rPr>
          <w:rFonts w:eastAsia="Times New Roman" w:cs="Arial"/>
          <w:szCs w:val="20"/>
          <w:lang w:eastAsia="fi-FI"/>
        </w:rPr>
        <w:t xml:space="preserve"> C</w:t>
      </w:r>
      <w:r w:rsidR="001E7BC4" w:rsidRPr="00247F54">
        <w:rPr>
          <w:rFonts w:eastAsia="Times New Roman" w:cs="Arial"/>
          <w:szCs w:val="20"/>
          <w:lang w:eastAsia="fi-FI"/>
        </w:rPr>
        <w:t xml:space="preserve">ode </w:t>
      </w:r>
      <w:r w:rsidR="006227C4" w:rsidRPr="00247F54">
        <w:rPr>
          <w:rFonts w:eastAsia="Times New Roman" w:cs="Arial"/>
          <w:szCs w:val="20"/>
          <w:lang w:eastAsia="fi-FI"/>
        </w:rPr>
        <w:t>o</w:t>
      </w:r>
      <w:r w:rsidR="001E7BC4" w:rsidRPr="00247F54">
        <w:rPr>
          <w:rFonts w:eastAsia="Times New Roman" w:cs="Arial"/>
          <w:szCs w:val="20"/>
          <w:lang w:eastAsia="fi-FI"/>
        </w:rPr>
        <w:t xml:space="preserve">f </w:t>
      </w:r>
      <w:r w:rsidR="006227C4" w:rsidRPr="00247F54">
        <w:rPr>
          <w:rFonts w:eastAsia="Times New Roman" w:cs="Arial"/>
          <w:szCs w:val="20"/>
          <w:lang w:eastAsia="fi-FI"/>
        </w:rPr>
        <w:t>C</w:t>
      </w:r>
      <w:r w:rsidR="001E7BC4" w:rsidRPr="00247F54">
        <w:rPr>
          <w:rFonts w:eastAsia="Times New Roman" w:cs="Arial"/>
          <w:szCs w:val="20"/>
          <w:lang w:eastAsia="fi-FI"/>
        </w:rPr>
        <w:t>onduct</w:t>
      </w:r>
      <w:r w:rsidR="006227C4" w:rsidRPr="00247F54">
        <w:rPr>
          <w:rFonts w:eastAsia="Times New Roman" w:cs="Arial"/>
          <w:szCs w:val="20"/>
          <w:lang w:eastAsia="fi-FI"/>
        </w:rPr>
        <w:t xml:space="preserve">, </w:t>
      </w:r>
      <w:r w:rsidR="006227C4" w:rsidRPr="00247F54">
        <w:rPr>
          <w:rFonts w:cs="Arial"/>
          <w:szCs w:val="20"/>
        </w:rPr>
        <w:t xml:space="preserve">Child Safeguarding policy and any other relevant </w:t>
      </w:r>
      <w:r w:rsidR="00442535" w:rsidRPr="00247F54">
        <w:rPr>
          <w:rFonts w:cs="Arial"/>
          <w:szCs w:val="20"/>
        </w:rPr>
        <w:t xml:space="preserve">FCA Somalia Country Office </w:t>
      </w:r>
      <w:r w:rsidR="006227C4" w:rsidRPr="00247F54">
        <w:rPr>
          <w:rFonts w:cs="Arial"/>
          <w:szCs w:val="20"/>
        </w:rPr>
        <w:t>policies</w:t>
      </w:r>
      <w:r w:rsidR="00ED37D6" w:rsidRPr="00247F54">
        <w:rPr>
          <w:rFonts w:cs="Arial"/>
          <w:szCs w:val="20"/>
        </w:rPr>
        <w:t xml:space="preserve"> and laws, </w:t>
      </w:r>
      <w:r w:rsidR="000C33A1" w:rsidRPr="00247F54">
        <w:rPr>
          <w:rFonts w:cs="Arial"/>
          <w:szCs w:val="20"/>
        </w:rPr>
        <w:t>culture,</w:t>
      </w:r>
      <w:r w:rsidR="00ED37D6" w:rsidRPr="00247F54">
        <w:rPr>
          <w:rFonts w:cs="Arial"/>
          <w:szCs w:val="20"/>
        </w:rPr>
        <w:t xml:space="preserve"> and customs of the host country</w:t>
      </w:r>
      <w:r w:rsidR="006227C4" w:rsidRPr="00247F54">
        <w:rPr>
          <w:rFonts w:cs="Arial"/>
          <w:szCs w:val="20"/>
        </w:rPr>
        <w:t>.</w:t>
      </w:r>
    </w:p>
    <w:p w14:paraId="7A111AF3" w14:textId="51FB8E9C" w:rsidR="006259CC" w:rsidRPr="00247F54" w:rsidRDefault="006227C4" w:rsidP="00E16223">
      <w:pPr>
        <w:numPr>
          <w:ilvl w:val="0"/>
          <w:numId w:val="1"/>
        </w:numPr>
        <w:tabs>
          <w:tab w:val="left" w:pos="0"/>
        </w:tabs>
        <w:spacing w:line="276" w:lineRule="auto"/>
        <w:jc w:val="both"/>
        <w:rPr>
          <w:rFonts w:eastAsia="Times New Roman" w:cs="Arial"/>
          <w:szCs w:val="20"/>
          <w:lang w:eastAsia="fi-FI"/>
        </w:rPr>
      </w:pPr>
      <w:r w:rsidRPr="00247F54">
        <w:rPr>
          <w:rFonts w:eastAsia="Times New Roman" w:cs="Arial"/>
          <w:szCs w:val="20"/>
          <w:lang w:eastAsia="fi-FI"/>
        </w:rPr>
        <w:t>The ownership and copyright(s) of the report(s) and any other produced material will remain with FCA</w:t>
      </w:r>
      <w:r w:rsidR="00442535" w:rsidRPr="00247F54">
        <w:rPr>
          <w:rFonts w:eastAsia="Times New Roman" w:cs="Arial"/>
          <w:szCs w:val="20"/>
          <w:lang w:eastAsia="fi-FI"/>
        </w:rPr>
        <w:t xml:space="preserve"> Somalia Country Office</w:t>
      </w:r>
      <w:r w:rsidRPr="00247F54">
        <w:rPr>
          <w:rFonts w:eastAsia="Times New Roman" w:cs="Arial"/>
          <w:szCs w:val="20"/>
          <w:lang w:eastAsia="fi-FI"/>
        </w:rPr>
        <w:t>.</w:t>
      </w:r>
    </w:p>
    <w:p w14:paraId="0BE7C0F0" w14:textId="4D3326D9" w:rsidR="006227C4" w:rsidRPr="00247F54" w:rsidRDefault="006259CC" w:rsidP="00E16223">
      <w:pPr>
        <w:pStyle w:val="ListParagraph"/>
        <w:numPr>
          <w:ilvl w:val="0"/>
          <w:numId w:val="1"/>
        </w:numPr>
        <w:autoSpaceDE w:val="0"/>
        <w:autoSpaceDN w:val="0"/>
        <w:adjustRightInd w:val="0"/>
        <w:spacing w:line="276" w:lineRule="auto"/>
        <w:jc w:val="both"/>
        <w:rPr>
          <w:rFonts w:cs="Arial"/>
          <w:szCs w:val="20"/>
        </w:rPr>
      </w:pPr>
      <w:r w:rsidRPr="00247F54">
        <w:rPr>
          <w:rFonts w:cs="Arial"/>
          <w:szCs w:val="20"/>
        </w:rPr>
        <w:t>The Contracting authority may for its own convenience and without charge or liability cancel the tender process at any stage.</w:t>
      </w:r>
      <w:r w:rsidR="00442535" w:rsidRPr="00247F54">
        <w:rPr>
          <w:rFonts w:cs="Arial"/>
          <w:szCs w:val="20"/>
        </w:rPr>
        <w:t xml:space="preserve"> </w:t>
      </w:r>
    </w:p>
    <w:p w14:paraId="583EB3FA" w14:textId="3E0EF29C" w:rsidR="00087918" w:rsidRPr="00247F54" w:rsidRDefault="00087918" w:rsidP="00087918">
      <w:pPr>
        <w:pStyle w:val="ListParagraph"/>
        <w:numPr>
          <w:ilvl w:val="0"/>
          <w:numId w:val="1"/>
        </w:numPr>
        <w:spacing w:line="276" w:lineRule="auto"/>
        <w:jc w:val="both"/>
        <w:rPr>
          <w:rFonts w:cs="Arial"/>
          <w:szCs w:val="20"/>
        </w:rPr>
      </w:pPr>
      <w:r w:rsidRPr="00247F54">
        <w:rPr>
          <w:rFonts w:cs="Arial"/>
          <w:szCs w:val="20"/>
        </w:rPr>
        <w:t>The consultant shall be responsible for the payment of all applicable federal, state, and local income taxes arising from its activities related to this contract.</w:t>
      </w:r>
    </w:p>
    <w:p w14:paraId="09692EB0" w14:textId="340E9E4E" w:rsidR="006259CC" w:rsidRPr="00247F54" w:rsidRDefault="006259CC" w:rsidP="004826F0">
      <w:pPr>
        <w:pStyle w:val="Heading1"/>
        <w:spacing w:line="276" w:lineRule="auto"/>
        <w:jc w:val="both"/>
        <w:rPr>
          <w:rFonts w:ascii="Arial" w:hAnsi="Arial" w:cs="Arial"/>
          <w:b/>
          <w:bCs/>
          <w:sz w:val="20"/>
          <w:szCs w:val="20"/>
        </w:rPr>
      </w:pPr>
      <w:r w:rsidRPr="00247F54">
        <w:rPr>
          <w:rFonts w:ascii="Arial" w:hAnsi="Arial" w:cs="Arial"/>
          <w:b/>
          <w:bCs/>
          <w:sz w:val="20"/>
          <w:szCs w:val="20"/>
        </w:rPr>
        <w:t xml:space="preserve">Documents comprising this </w:t>
      </w:r>
      <w:r w:rsidR="000C33A1" w:rsidRPr="00247F54">
        <w:rPr>
          <w:rFonts w:ascii="Arial" w:hAnsi="Arial" w:cs="Arial"/>
          <w:b/>
          <w:bCs/>
          <w:sz w:val="20"/>
          <w:szCs w:val="20"/>
        </w:rPr>
        <w:t>procurement.</w:t>
      </w:r>
    </w:p>
    <w:p w14:paraId="36A12CE3" w14:textId="59D29A06" w:rsidR="006259CC" w:rsidRPr="00247F54" w:rsidRDefault="006259CC" w:rsidP="00984F76">
      <w:pPr>
        <w:spacing w:before="120" w:line="276" w:lineRule="auto"/>
        <w:jc w:val="both"/>
        <w:rPr>
          <w:rFonts w:cs="Arial"/>
          <w:szCs w:val="20"/>
        </w:rPr>
      </w:pPr>
      <w:r w:rsidRPr="00247F54">
        <w:rPr>
          <w:rFonts w:cs="Arial"/>
          <w:szCs w:val="20"/>
        </w:rPr>
        <w:t>Purpose of this section is to provide a list of the documents used in the procurement process.</w:t>
      </w:r>
      <w:r w:rsidR="00A27877" w:rsidRPr="00247F54">
        <w:rPr>
          <w:rFonts w:cs="Arial"/>
          <w:szCs w:val="20"/>
        </w:rPr>
        <w:t xml:space="preserve"> </w:t>
      </w:r>
      <w:r w:rsidRPr="00247F54">
        <w:rPr>
          <w:rFonts w:cs="Arial"/>
          <w:szCs w:val="20"/>
        </w:rPr>
        <w:t>The candidate</w:t>
      </w:r>
      <w:r w:rsidR="00A27877" w:rsidRPr="00247F54">
        <w:rPr>
          <w:rFonts w:cs="Arial"/>
          <w:szCs w:val="20"/>
        </w:rPr>
        <w:t>(s)</w:t>
      </w:r>
      <w:r w:rsidRPr="00247F54">
        <w:rPr>
          <w:rFonts w:cs="Arial"/>
          <w:szCs w:val="20"/>
        </w:rPr>
        <w:t xml:space="preserve"> shall complete and submit the following documents with </w:t>
      </w:r>
      <w:r w:rsidR="00A27877" w:rsidRPr="00247F54">
        <w:rPr>
          <w:rFonts w:cs="Arial"/>
          <w:szCs w:val="20"/>
        </w:rPr>
        <w:t>the</w:t>
      </w:r>
      <w:r w:rsidRPr="00247F54">
        <w:rPr>
          <w:rFonts w:cs="Arial"/>
          <w:szCs w:val="20"/>
        </w:rPr>
        <w:t xml:space="preserve"> tender:</w:t>
      </w:r>
    </w:p>
    <w:p w14:paraId="6043CC71" w14:textId="3E6B2C8A" w:rsidR="006259CC" w:rsidRPr="00247F54" w:rsidRDefault="006259CC" w:rsidP="00E16223">
      <w:pPr>
        <w:numPr>
          <w:ilvl w:val="0"/>
          <w:numId w:val="6"/>
        </w:numPr>
        <w:spacing w:line="276" w:lineRule="auto"/>
        <w:ind w:hanging="180"/>
        <w:jc w:val="both"/>
        <w:rPr>
          <w:rFonts w:cs="Arial"/>
          <w:szCs w:val="20"/>
        </w:rPr>
      </w:pPr>
      <w:r w:rsidRPr="00247F54">
        <w:rPr>
          <w:rFonts w:cs="Arial"/>
          <w:szCs w:val="20"/>
        </w:rPr>
        <w:t xml:space="preserve">Technical </w:t>
      </w:r>
      <w:r w:rsidR="00A27877" w:rsidRPr="00247F54">
        <w:rPr>
          <w:rFonts w:cs="Arial"/>
          <w:szCs w:val="20"/>
        </w:rPr>
        <w:t>Proposal including an outline of the proposed methodology</w:t>
      </w:r>
      <w:r w:rsidR="00A27877" w:rsidRPr="00247F54">
        <w:rPr>
          <w:rFonts w:cs="Arial"/>
          <w:szCs w:val="20"/>
          <w:lang w:val="en-US"/>
        </w:rPr>
        <w:t>, data gathering, etc.</w:t>
      </w:r>
      <w:r w:rsidR="00A27877" w:rsidRPr="00247F54">
        <w:rPr>
          <w:rFonts w:cs="Arial"/>
          <w:szCs w:val="20"/>
        </w:rPr>
        <w:t xml:space="preserve"> (maximum 3 pages)</w:t>
      </w:r>
    </w:p>
    <w:p w14:paraId="4BD67239" w14:textId="296059BD" w:rsidR="006259CC" w:rsidRPr="00247F54" w:rsidRDefault="006259CC" w:rsidP="00E16223">
      <w:pPr>
        <w:pStyle w:val="ListParagraph"/>
        <w:numPr>
          <w:ilvl w:val="0"/>
          <w:numId w:val="6"/>
        </w:numPr>
        <w:spacing w:line="276" w:lineRule="auto"/>
        <w:jc w:val="both"/>
        <w:rPr>
          <w:rFonts w:cs="Arial"/>
          <w:szCs w:val="20"/>
        </w:rPr>
      </w:pPr>
      <w:r w:rsidRPr="00247F54">
        <w:rPr>
          <w:rFonts w:cs="Arial"/>
          <w:szCs w:val="20"/>
        </w:rPr>
        <w:t xml:space="preserve">Financial </w:t>
      </w:r>
      <w:r w:rsidR="00A27877" w:rsidRPr="00247F54">
        <w:rPr>
          <w:rFonts w:cs="Arial"/>
          <w:szCs w:val="20"/>
        </w:rPr>
        <w:t>Proposal including Indicative budget (maximum 1 page) inclusive of the consultant’s daily rate(s) and other related expenses.</w:t>
      </w:r>
      <w:r w:rsidR="00FD7EC1" w:rsidRPr="00247F54">
        <w:rPr>
          <w:rFonts w:cs="Arial"/>
          <w:szCs w:val="20"/>
        </w:rPr>
        <w:t xml:space="preserve"> Rates should be in US Dollars</w:t>
      </w:r>
      <w:r w:rsidR="00087918" w:rsidRPr="00247F54">
        <w:rPr>
          <w:rFonts w:cs="Arial"/>
          <w:szCs w:val="20"/>
        </w:rPr>
        <w:t>.</w:t>
      </w:r>
    </w:p>
    <w:p w14:paraId="3FE2CB97" w14:textId="77777777" w:rsidR="00A27877" w:rsidRPr="00247F54" w:rsidRDefault="006D3AA2" w:rsidP="00E16223">
      <w:pPr>
        <w:numPr>
          <w:ilvl w:val="0"/>
          <w:numId w:val="6"/>
        </w:numPr>
        <w:spacing w:line="276" w:lineRule="auto"/>
        <w:ind w:hanging="180"/>
        <w:jc w:val="both"/>
        <w:rPr>
          <w:rFonts w:cs="Arial"/>
          <w:szCs w:val="20"/>
        </w:rPr>
      </w:pPr>
      <w:r w:rsidRPr="00247F54">
        <w:rPr>
          <w:rFonts w:cs="Arial"/>
          <w:szCs w:val="20"/>
        </w:rPr>
        <w:t xml:space="preserve">Candidate CV, </w:t>
      </w:r>
      <w:r w:rsidR="00A27877" w:rsidRPr="00247F54">
        <w:rPr>
          <w:rFonts w:cs="Arial"/>
          <w:szCs w:val="20"/>
        </w:rPr>
        <w:t>Certifications, Reference Letters</w:t>
      </w:r>
    </w:p>
    <w:p w14:paraId="1BA44D8E" w14:textId="77777777" w:rsidR="00A27877" w:rsidRPr="00247F54" w:rsidRDefault="00A27877" w:rsidP="00E16223">
      <w:pPr>
        <w:numPr>
          <w:ilvl w:val="0"/>
          <w:numId w:val="6"/>
        </w:numPr>
        <w:spacing w:line="276" w:lineRule="auto"/>
        <w:ind w:hanging="180"/>
        <w:jc w:val="both"/>
        <w:rPr>
          <w:rFonts w:cs="Arial"/>
          <w:szCs w:val="20"/>
        </w:rPr>
      </w:pPr>
      <w:r w:rsidRPr="00247F54">
        <w:rPr>
          <w:rFonts w:cs="Arial"/>
          <w:szCs w:val="20"/>
        </w:rPr>
        <w:t>Samples of previous work relevant to the assignment (in English)</w:t>
      </w:r>
    </w:p>
    <w:p w14:paraId="73D1340C" w14:textId="71FC07C7" w:rsidR="001C2742" w:rsidRPr="00247F54" w:rsidRDefault="00A27877" w:rsidP="005236CD">
      <w:pPr>
        <w:numPr>
          <w:ilvl w:val="0"/>
          <w:numId w:val="6"/>
        </w:numPr>
        <w:spacing w:line="276" w:lineRule="auto"/>
        <w:ind w:hanging="180"/>
        <w:jc w:val="both"/>
        <w:rPr>
          <w:rFonts w:cs="Arial"/>
          <w:szCs w:val="20"/>
        </w:rPr>
      </w:pPr>
      <w:r w:rsidRPr="00247F54">
        <w:rPr>
          <w:rFonts w:cs="Arial"/>
          <w:szCs w:val="20"/>
        </w:rPr>
        <w:t>Cover letter including a description of suitability of the consultant(s) (maximum 1 page)</w:t>
      </w:r>
    </w:p>
    <w:p w14:paraId="1BA7BCC0" w14:textId="77777777" w:rsidR="005236CD" w:rsidRPr="00247F54" w:rsidRDefault="005236CD" w:rsidP="005236CD">
      <w:pPr>
        <w:rPr>
          <w:rFonts w:cs="Arial"/>
          <w:szCs w:val="20"/>
        </w:rPr>
      </w:pPr>
    </w:p>
    <w:p w14:paraId="4C3DA9F0" w14:textId="77777777" w:rsidR="005236CD" w:rsidRPr="00247F54" w:rsidRDefault="005236CD" w:rsidP="005236CD">
      <w:pPr>
        <w:rPr>
          <w:rFonts w:cs="Arial"/>
          <w:szCs w:val="20"/>
        </w:rPr>
      </w:pPr>
    </w:p>
    <w:p w14:paraId="0CA97589" w14:textId="47175BAD" w:rsidR="002A332E" w:rsidRPr="00247F54" w:rsidRDefault="00844E39" w:rsidP="004826F0">
      <w:pPr>
        <w:pStyle w:val="Heading1"/>
        <w:numPr>
          <w:ilvl w:val="0"/>
          <w:numId w:val="0"/>
        </w:numPr>
        <w:spacing w:line="276" w:lineRule="auto"/>
        <w:jc w:val="both"/>
        <w:rPr>
          <w:rFonts w:ascii="Arial" w:hAnsi="Arial" w:cs="Arial"/>
          <w:b/>
          <w:sz w:val="20"/>
          <w:szCs w:val="20"/>
        </w:rPr>
      </w:pPr>
      <w:r w:rsidRPr="00247F54">
        <w:rPr>
          <w:rFonts w:ascii="Arial" w:hAnsi="Arial" w:cs="Arial"/>
          <w:b/>
          <w:sz w:val="20"/>
          <w:szCs w:val="20"/>
        </w:rPr>
        <w:t xml:space="preserve">Annex </w:t>
      </w:r>
      <w:r w:rsidR="00F62AD8" w:rsidRPr="00247F54">
        <w:rPr>
          <w:rFonts w:ascii="Arial" w:hAnsi="Arial" w:cs="Arial"/>
          <w:b/>
          <w:sz w:val="20"/>
          <w:szCs w:val="20"/>
        </w:rPr>
        <w:t>I</w:t>
      </w:r>
      <w:r w:rsidRPr="00247F54">
        <w:rPr>
          <w:rFonts w:ascii="Arial" w:hAnsi="Arial" w:cs="Arial"/>
          <w:b/>
          <w:sz w:val="20"/>
          <w:szCs w:val="20"/>
        </w:rPr>
        <w:t xml:space="preserve"> – Technical Proposal Template</w:t>
      </w:r>
    </w:p>
    <w:p w14:paraId="684E1A1E" w14:textId="77777777" w:rsidR="00B50964" w:rsidRPr="00247F54" w:rsidRDefault="00B50964" w:rsidP="004826F0">
      <w:pPr>
        <w:spacing w:line="276" w:lineRule="auto"/>
        <w:jc w:val="both"/>
        <w:rPr>
          <w:rFonts w:cs="Arial"/>
          <w:szCs w:val="20"/>
        </w:rPr>
      </w:pPr>
    </w:p>
    <w:p w14:paraId="4A68EC11" w14:textId="77777777" w:rsidR="00B50964" w:rsidRPr="00247F54" w:rsidRDefault="00B50964" w:rsidP="004826F0">
      <w:pPr>
        <w:spacing w:line="276" w:lineRule="auto"/>
        <w:jc w:val="both"/>
        <w:textAlignment w:val="baseline"/>
        <w:rPr>
          <w:rFonts w:eastAsia="Times New Roman" w:cs="Arial"/>
          <w:szCs w:val="20"/>
          <w:lang w:val="en-US"/>
        </w:rPr>
      </w:pPr>
      <w:r w:rsidRPr="00247F54">
        <w:rPr>
          <w:rFonts w:eastAsia="Times New Roman" w:cs="Arial"/>
          <w:b/>
          <w:bCs/>
          <w:i/>
          <w:iCs/>
          <w:szCs w:val="20"/>
        </w:rPr>
        <w:t>To be filled-in by the candidates, in compliance with the following instructions</w:t>
      </w:r>
      <w:r w:rsidRPr="00247F54">
        <w:rPr>
          <w:rFonts w:eastAsia="Times New Roman" w:cs="Arial"/>
          <w:szCs w:val="20"/>
          <w:lang w:val="en-US"/>
        </w:rPr>
        <w:t> </w:t>
      </w:r>
    </w:p>
    <w:p w14:paraId="3635283C" w14:textId="77777777" w:rsidR="00B50964" w:rsidRPr="00247F54" w:rsidRDefault="00B50964"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lastRenderedPageBreak/>
        <w:t> </w:t>
      </w:r>
    </w:p>
    <w:p w14:paraId="305565DB" w14:textId="77777777" w:rsidR="00B50964" w:rsidRPr="00247F54" w:rsidRDefault="00B50964" w:rsidP="00E16223">
      <w:pPr>
        <w:numPr>
          <w:ilvl w:val="0"/>
          <w:numId w:val="5"/>
        </w:numPr>
        <w:spacing w:line="276" w:lineRule="auto"/>
        <w:ind w:left="360" w:firstLine="0"/>
        <w:jc w:val="both"/>
        <w:textAlignment w:val="baseline"/>
        <w:rPr>
          <w:rFonts w:eastAsia="Times New Roman" w:cs="Arial"/>
          <w:color w:val="2E74B5"/>
          <w:szCs w:val="20"/>
          <w:lang w:val="en-US"/>
        </w:rPr>
      </w:pPr>
      <w:r w:rsidRPr="00247F54">
        <w:rPr>
          <w:rFonts w:eastAsia="Times New Roman" w:cs="Arial"/>
          <w:color w:val="2E74B5"/>
          <w:szCs w:val="20"/>
          <w:lang w:val="en-US"/>
        </w:rPr>
        <w:t>Rationale (max. 1 page) </w:t>
      </w:r>
    </w:p>
    <w:p w14:paraId="57315727" w14:textId="77777777" w:rsidR="00B50964" w:rsidRPr="00247F54" w:rsidRDefault="00B50964"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Any comments on the Terms of Reference of importance for the successful execution of activities, in particular its objectives and expected results, thus demonstrating the degree of understanding of the contract. Any comments contradicting the Terms of Reference or falling outside their scope will not form part of the final contract. </w:t>
      </w:r>
    </w:p>
    <w:p w14:paraId="03A6729E" w14:textId="74AD34E6" w:rsidR="00B50964" w:rsidRPr="00247F54" w:rsidRDefault="00B50964"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An opinion on the key issues related to the achievement of the contract objectives and expected results (Optional: An explanation of the risks and assumptions affecting the execution of the contract) </w:t>
      </w:r>
    </w:p>
    <w:p w14:paraId="79A295F4" w14:textId="77777777" w:rsidR="007B12F6" w:rsidRPr="00247F54" w:rsidRDefault="007B12F6" w:rsidP="004826F0">
      <w:pPr>
        <w:spacing w:line="276" w:lineRule="auto"/>
        <w:jc w:val="both"/>
        <w:textAlignment w:val="baseline"/>
        <w:rPr>
          <w:rFonts w:eastAsia="Times New Roman" w:cs="Arial"/>
          <w:szCs w:val="20"/>
          <w:lang w:val="en-US"/>
        </w:rPr>
      </w:pPr>
    </w:p>
    <w:p w14:paraId="3F36F328" w14:textId="77777777" w:rsidR="00B50964" w:rsidRPr="00247F54" w:rsidRDefault="00B50964" w:rsidP="00E16223">
      <w:pPr>
        <w:numPr>
          <w:ilvl w:val="0"/>
          <w:numId w:val="5"/>
        </w:numPr>
        <w:spacing w:line="276" w:lineRule="auto"/>
        <w:ind w:left="360" w:firstLine="0"/>
        <w:jc w:val="both"/>
        <w:textAlignment w:val="baseline"/>
        <w:rPr>
          <w:rFonts w:eastAsia="Times New Roman" w:cs="Arial"/>
          <w:color w:val="2E74B5"/>
          <w:szCs w:val="20"/>
          <w:lang w:val="en-US"/>
        </w:rPr>
      </w:pPr>
      <w:r w:rsidRPr="00247F54">
        <w:rPr>
          <w:rFonts w:eastAsia="Times New Roman" w:cs="Arial"/>
          <w:color w:val="2E74B5"/>
          <w:szCs w:val="20"/>
          <w:lang w:val="en-US"/>
        </w:rPr>
        <w:t>Proposed Methodology (max. 3 pages) </w:t>
      </w:r>
    </w:p>
    <w:p w14:paraId="3A1B1AE0" w14:textId="2FDBD2F4" w:rsidR="00B50964" w:rsidRPr="00247F54" w:rsidRDefault="00B50964"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xml:space="preserve">An outline of the approach proposed for contract </w:t>
      </w:r>
      <w:r w:rsidR="00F04315" w:rsidRPr="00247F54">
        <w:rPr>
          <w:rFonts w:eastAsia="Times New Roman" w:cs="Arial"/>
          <w:szCs w:val="20"/>
          <w:lang w:val="en-US"/>
        </w:rPr>
        <w:t>implementation.</w:t>
      </w:r>
      <w:r w:rsidRPr="00247F54">
        <w:rPr>
          <w:rFonts w:eastAsia="Times New Roman" w:cs="Arial"/>
          <w:szCs w:val="20"/>
          <w:lang w:val="en-US"/>
        </w:rPr>
        <w:t> </w:t>
      </w:r>
    </w:p>
    <w:p w14:paraId="3CE2D8F2" w14:textId="1F38B275" w:rsidR="00B50964" w:rsidRPr="00247F54" w:rsidRDefault="00B50964"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xml:space="preserve">A list of the proposed activities considered to be necessary to achieve the contract </w:t>
      </w:r>
      <w:r w:rsidR="00F04315" w:rsidRPr="00247F54">
        <w:rPr>
          <w:rFonts w:eastAsia="Times New Roman" w:cs="Arial"/>
          <w:szCs w:val="20"/>
          <w:lang w:val="en-US"/>
        </w:rPr>
        <w:t>objectives.</w:t>
      </w:r>
      <w:r w:rsidRPr="00247F54">
        <w:rPr>
          <w:rFonts w:eastAsia="Times New Roman" w:cs="Arial"/>
          <w:szCs w:val="20"/>
          <w:lang w:val="en-US"/>
        </w:rPr>
        <w:t> </w:t>
      </w:r>
    </w:p>
    <w:p w14:paraId="65A98006" w14:textId="6D5FBDD4" w:rsidR="00B50964" w:rsidRPr="00247F54" w:rsidRDefault="00B50964"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The related inputs and outputs. </w:t>
      </w:r>
    </w:p>
    <w:p w14:paraId="0D026887" w14:textId="77777777" w:rsidR="007B12F6" w:rsidRPr="00247F54" w:rsidRDefault="007B12F6" w:rsidP="004826F0">
      <w:pPr>
        <w:spacing w:line="276" w:lineRule="auto"/>
        <w:jc w:val="both"/>
        <w:textAlignment w:val="baseline"/>
        <w:rPr>
          <w:rFonts w:eastAsia="Times New Roman" w:cs="Arial"/>
          <w:szCs w:val="20"/>
          <w:lang w:val="en-US"/>
        </w:rPr>
      </w:pPr>
    </w:p>
    <w:p w14:paraId="32A1444A" w14:textId="77777777" w:rsidR="00B50964" w:rsidRPr="00247F54" w:rsidRDefault="00B50964" w:rsidP="00E16223">
      <w:pPr>
        <w:numPr>
          <w:ilvl w:val="0"/>
          <w:numId w:val="5"/>
        </w:numPr>
        <w:spacing w:line="276" w:lineRule="auto"/>
        <w:ind w:left="360" w:firstLine="0"/>
        <w:jc w:val="both"/>
        <w:textAlignment w:val="baseline"/>
        <w:rPr>
          <w:rFonts w:eastAsia="Times New Roman" w:cs="Arial"/>
          <w:color w:val="2E74B5"/>
          <w:szCs w:val="20"/>
          <w:lang w:val="en-US"/>
        </w:rPr>
      </w:pPr>
      <w:r w:rsidRPr="00247F54">
        <w:rPr>
          <w:rFonts w:eastAsia="Times New Roman" w:cs="Arial"/>
          <w:color w:val="2E74B5"/>
          <w:szCs w:val="20"/>
          <w:lang w:val="en-US"/>
        </w:rPr>
        <w:t>Timetable of activities (max 1 page) </w:t>
      </w:r>
    </w:p>
    <w:p w14:paraId="750D08B7" w14:textId="23F0E567" w:rsidR="001C2742" w:rsidRPr="00247F54" w:rsidRDefault="00B50964" w:rsidP="005236CD">
      <w:pPr>
        <w:spacing w:line="276" w:lineRule="auto"/>
        <w:jc w:val="both"/>
        <w:textAlignment w:val="baseline"/>
        <w:rPr>
          <w:rFonts w:eastAsia="Times New Roman" w:cs="Arial"/>
          <w:szCs w:val="20"/>
          <w:lang w:val="en-US"/>
        </w:rPr>
      </w:pPr>
      <w:r w:rsidRPr="00247F54">
        <w:rPr>
          <w:rFonts w:eastAsia="Times New Roman" w:cs="Arial"/>
          <w:szCs w:val="20"/>
          <w:lang w:val="en-US"/>
        </w:rPr>
        <w:t xml:space="preserve">The timing, </w:t>
      </w:r>
      <w:r w:rsidR="00995624" w:rsidRPr="00247F54">
        <w:rPr>
          <w:rFonts w:eastAsia="Times New Roman" w:cs="Arial"/>
          <w:szCs w:val="20"/>
          <w:lang w:val="en-US"/>
        </w:rPr>
        <w:t>sequence,</w:t>
      </w:r>
      <w:r w:rsidRPr="00247F54">
        <w:rPr>
          <w:rFonts w:eastAsia="Times New Roman" w:cs="Arial"/>
          <w:szCs w:val="20"/>
          <w:lang w:val="en-US"/>
        </w:rPr>
        <w:t xml:space="preserve"> and duration of the proposed activities, </w:t>
      </w:r>
      <w:proofErr w:type="gramStart"/>
      <w:r w:rsidRPr="00247F54">
        <w:rPr>
          <w:rFonts w:eastAsia="Times New Roman" w:cs="Arial"/>
          <w:szCs w:val="20"/>
          <w:lang w:val="en-US"/>
        </w:rPr>
        <w:t>taking into account</w:t>
      </w:r>
      <w:proofErr w:type="gramEnd"/>
      <w:r w:rsidRPr="00247F54">
        <w:rPr>
          <w:rFonts w:eastAsia="Times New Roman" w:cs="Arial"/>
          <w:szCs w:val="20"/>
          <w:lang w:val="en-US"/>
        </w:rPr>
        <w:t xml:space="preserve"> </w:t>
      </w:r>
      <w:r w:rsidR="00F04315" w:rsidRPr="00247F54">
        <w:rPr>
          <w:rFonts w:eastAsia="Times New Roman" w:cs="Arial"/>
          <w:szCs w:val="20"/>
          <w:lang w:val="en-US"/>
        </w:rPr>
        <w:t>mobilization</w:t>
      </w:r>
      <w:r w:rsidRPr="00247F54">
        <w:rPr>
          <w:rFonts w:eastAsia="Times New Roman" w:cs="Arial"/>
          <w:szCs w:val="20"/>
          <w:lang w:val="en-US"/>
        </w:rPr>
        <w:t xml:space="preserve"> time</w:t>
      </w:r>
      <w:r w:rsidR="005F79A3" w:rsidRPr="00247F54">
        <w:rPr>
          <w:rFonts w:eastAsia="Times New Roman" w:cs="Arial"/>
          <w:szCs w:val="20"/>
          <w:lang w:val="en-US"/>
        </w:rPr>
        <w:t>.</w:t>
      </w:r>
    </w:p>
    <w:p w14:paraId="68996670" w14:textId="37B06FB2" w:rsidR="00844E39" w:rsidRPr="00247F54" w:rsidRDefault="00844E39" w:rsidP="004826F0">
      <w:pPr>
        <w:pStyle w:val="Heading1"/>
        <w:numPr>
          <w:ilvl w:val="0"/>
          <w:numId w:val="0"/>
        </w:numPr>
        <w:spacing w:line="276" w:lineRule="auto"/>
        <w:jc w:val="both"/>
        <w:rPr>
          <w:rFonts w:ascii="Arial" w:hAnsi="Arial" w:cs="Arial"/>
          <w:b/>
          <w:sz w:val="20"/>
          <w:szCs w:val="20"/>
        </w:rPr>
      </w:pPr>
      <w:r w:rsidRPr="00247F54">
        <w:rPr>
          <w:rFonts w:ascii="Arial" w:hAnsi="Arial" w:cs="Arial"/>
          <w:b/>
          <w:sz w:val="20"/>
          <w:szCs w:val="20"/>
        </w:rPr>
        <w:t>Annex II – Financial Proposal Template</w:t>
      </w:r>
    </w:p>
    <w:p w14:paraId="6874EC48" w14:textId="77777777" w:rsidR="00844E39" w:rsidRPr="00247F54" w:rsidRDefault="00844E39" w:rsidP="004826F0">
      <w:pPr>
        <w:spacing w:line="276" w:lineRule="auto"/>
        <w:jc w:val="both"/>
        <w:rPr>
          <w:rFonts w:cs="Arial"/>
          <w:szCs w:val="20"/>
        </w:rPr>
      </w:pPr>
    </w:p>
    <w:p w14:paraId="40362EC6" w14:textId="63D61D43"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Please provide a detailed budget of the evaluation (at VAT 0). </w:t>
      </w:r>
      <w:r w:rsidR="005E49A4" w:rsidRPr="00247F54">
        <w:rPr>
          <w:rFonts w:eastAsia="Times New Roman" w:cs="Arial"/>
          <w:szCs w:val="20"/>
          <w:lang w:val="en-US"/>
        </w:rPr>
        <w:t>Income tax will be be governed by and construed in accordance with the tax laws of all applicable federal, state, and local income taxes arising from its activities related to this contract</w:t>
      </w:r>
      <w:r w:rsidR="00ED37D6" w:rsidRPr="00247F54">
        <w:rPr>
          <w:rFonts w:eastAsia="Times New Roman" w:cs="Arial"/>
          <w:szCs w:val="20"/>
          <w:lang w:val="en-US"/>
        </w:rPr>
        <w:t>.</w:t>
      </w:r>
      <w:r w:rsidR="005E49A4" w:rsidRPr="00247F54">
        <w:rPr>
          <w:rFonts w:eastAsia="Times New Roman" w:cs="Arial"/>
          <w:szCs w:val="20"/>
          <w:lang w:val="en-US"/>
        </w:rPr>
        <w:t xml:space="preserve"> </w:t>
      </w:r>
    </w:p>
    <w:tbl>
      <w:tblPr>
        <w:tblW w:w="946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1985"/>
        <w:gridCol w:w="3241"/>
        <w:gridCol w:w="1716"/>
      </w:tblGrid>
      <w:tr w:rsidR="005F79A3" w:rsidRPr="00247F54" w14:paraId="4CD2951E"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79AD3C24" w14:textId="77777777" w:rsidR="005F79A3" w:rsidRPr="00247F54" w:rsidRDefault="005F79A3" w:rsidP="004826F0">
            <w:pPr>
              <w:spacing w:line="276" w:lineRule="auto"/>
              <w:ind w:left="720"/>
              <w:jc w:val="both"/>
              <w:textAlignment w:val="baseline"/>
              <w:rPr>
                <w:rFonts w:eastAsia="Times New Roman" w:cs="Arial"/>
                <w:szCs w:val="20"/>
                <w:lang w:val="en-US"/>
              </w:rPr>
            </w:pPr>
            <w:r w:rsidRPr="00247F54">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D9D9D9"/>
            <w:hideMark/>
          </w:tcPr>
          <w:p w14:paraId="05E92598" w14:textId="5BEA523E"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 xml:space="preserve">Unit cost (in </w:t>
            </w:r>
            <w:r w:rsidR="00087918" w:rsidRPr="00247F54">
              <w:rPr>
                <w:rFonts w:eastAsia="Times New Roman" w:cs="Arial"/>
                <w:b/>
                <w:bCs/>
                <w:szCs w:val="20"/>
              </w:rPr>
              <w:t>USD</w:t>
            </w:r>
            <w:r w:rsidRPr="00247F54">
              <w:rPr>
                <w:rFonts w:eastAsia="Times New Roman" w:cs="Arial"/>
                <w:b/>
                <w:bCs/>
                <w:szCs w:val="20"/>
              </w:rPr>
              <w:t>)</w:t>
            </w:r>
            <w:r w:rsidRPr="00247F54">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D9D9D9"/>
            <w:hideMark/>
          </w:tcPr>
          <w:p w14:paraId="5C53FD14"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Description/ Number of days</w:t>
            </w:r>
            <w:r w:rsidRPr="00247F54">
              <w:rPr>
                <w:rFonts w:eastAsia="Times New Roman" w:cs="Arial"/>
                <w:szCs w:val="20"/>
                <w:lang w:val="en-US"/>
              </w:rPr>
              <w:t> </w:t>
            </w:r>
          </w:p>
          <w:p w14:paraId="1D20BF56"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D9D9D9"/>
            <w:hideMark/>
          </w:tcPr>
          <w:p w14:paraId="0C58FC45" w14:textId="653DA225"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Total (in</w:t>
            </w:r>
            <w:r w:rsidR="00087918" w:rsidRPr="00247F54">
              <w:rPr>
                <w:rFonts w:eastAsia="Times New Roman" w:cs="Arial"/>
                <w:b/>
                <w:bCs/>
                <w:szCs w:val="20"/>
              </w:rPr>
              <w:t xml:space="preserve"> USD</w:t>
            </w:r>
            <w:r w:rsidRPr="00247F54">
              <w:rPr>
                <w:rFonts w:eastAsia="Times New Roman" w:cs="Arial"/>
                <w:b/>
                <w:bCs/>
                <w:szCs w:val="20"/>
              </w:rPr>
              <w:t>)</w:t>
            </w:r>
            <w:r w:rsidRPr="00247F54">
              <w:rPr>
                <w:rFonts w:eastAsia="Times New Roman" w:cs="Arial"/>
                <w:szCs w:val="20"/>
                <w:lang w:val="en-US"/>
              </w:rPr>
              <w:t> </w:t>
            </w:r>
          </w:p>
        </w:tc>
      </w:tr>
      <w:tr w:rsidR="005F79A3" w:rsidRPr="00247F54" w14:paraId="0CA7D2C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5AF86A0"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Consultancy fees</w:t>
            </w:r>
            <w:r w:rsidRPr="00247F54">
              <w:rPr>
                <w:rFonts w:eastAsia="Times New Roman" w:cs="Arial"/>
                <w:szCs w:val="20"/>
                <w:lang w:val="en-US"/>
              </w:rPr>
              <w:t> </w:t>
            </w:r>
          </w:p>
          <w:p w14:paraId="79CC8316"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35CDD077"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color w:val="ACB9CA"/>
                <w:szCs w:val="20"/>
              </w:rPr>
              <w:t>(per day)</w:t>
            </w:r>
            <w:r w:rsidRPr="00247F54">
              <w:rPr>
                <w:rFonts w:eastAsia="Times New Roman" w:cs="Arial"/>
                <w:color w:val="ACB9CA"/>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3C3273E"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0C55056"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r>
      <w:tr w:rsidR="005F79A3" w:rsidRPr="00247F54" w14:paraId="10E92B0A"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1D4DE679"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Travel</w:t>
            </w:r>
            <w:r w:rsidRPr="00247F54">
              <w:rPr>
                <w:rFonts w:eastAsia="Times New Roman" w:cs="Arial"/>
                <w:szCs w:val="20"/>
                <w:lang w:val="en-US"/>
              </w:rPr>
              <w:t> </w:t>
            </w:r>
          </w:p>
          <w:p w14:paraId="508F830D"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2CA3746C"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15B61FE4"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06F21A57"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r>
      <w:tr w:rsidR="005F79A3" w:rsidRPr="00247F54" w14:paraId="046508D5"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5C24D148"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Incidentals</w:t>
            </w:r>
            <w:r w:rsidRPr="00247F54">
              <w:rPr>
                <w:rFonts w:eastAsia="Times New Roman" w:cs="Arial"/>
                <w:szCs w:val="20"/>
                <w:lang w:val="en-US"/>
              </w:rPr>
              <w:t> </w:t>
            </w:r>
          </w:p>
          <w:p w14:paraId="0B7DAF45"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FB9A40F"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FD7C3EB"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5383DA93"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r>
      <w:tr w:rsidR="005F79A3" w:rsidRPr="00247F54" w14:paraId="2BADF969"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3310752C"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Accommodation / DSA</w:t>
            </w:r>
            <w:r w:rsidRPr="00247F54">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196BEFC1"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color w:val="ACB9CA"/>
                <w:szCs w:val="20"/>
              </w:rPr>
              <w:t>(per day)</w:t>
            </w:r>
            <w:r w:rsidRPr="00247F54">
              <w:rPr>
                <w:rFonts w:eastAsia="Times New Roman" w:cs="Arial"/>
                <w:color w:val="ACB9CA"/>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5CD97FA0"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F020607"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r>
      <w:tr w:rsidR="005F79A3" w:rsidRPr="00247F54" w14:paraId="7A214E2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C45F3D5"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Materials/Interpreter</w:t>
            </w:r>
            <w:r w:rsidRPr="00247F54">
              <w:rPr>
                <w:rFonts w:eastAsia="Times New Roman" w:cs="Arial"/>
                <w:szCs w:val="20"/>
                <w:lang w:val="en-US"/>
              </w:rPr>
              <w:t> </w:t>
            </w:r>
          </w:p>
          <w:p w14:paraId="32A7FF2E"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71F56884"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6EB783DD"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14AB57E"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r>
      <w:tr w:rsidR="005F79A3" w:rsidRPr="00247F54" w14:paraId="448434D7" w14:textId="77777777" w:rsidTr="000265C8">
        <w:trPr>
          <w:trHeight w:val="720"/>
        </w:trPr>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AC034E3"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b/>
                <w:bCs/>
                <w:szCs w:val="20"/>
              </w:rPr>
              <w:t>[</w:t>
            </w:r>
            <w:proofErr w:type="spellStart"/>
            <w:r w:rsidRPr="00247F54">
              <w:rPr>
                <w:rFonts w:eastAsia="Times New Roman" w:cs="Arial"/>
                <w:b/>
                <w:bCs/>
                <w:szCs w:val="20"/>
              </w:rPr>
              <w:t>Xx</w:t>
            </w:r>
            <w:proofErr w:type="spellEnd"/>
            <w:r w:rsidRPr="00247F54">
              <w:rPr>
                <w:rFonts w:eastAsia="Times New Roman" w:cs="Arial"/>
                <w:b/>
                <w:bCs/>
                <w:szCs w:val="20"/>
              </w:rPr>
              <w:t>] (please fill in if needed)</w:t>
            </w:r>
            <w:r w:rsidRPr="00247F54">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AB9D914"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76C9D4B1"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37F170E1" w14:textId="77777777" w:rsidR="005F79A3" w:rsidRPr="00247F54" w:rsidRDefault="005F79A3" w:rsidP="004826F0">
            <w:pPr>
              <w:spacing w:line="276" w:lineRule="auto"/>
              <w:jc w:val="both"/>
              <w:textAlignment w:val="baseline"/>
              <w:rPr>
                <w:rFonts w:eastAsia="Times New Roman" w:cs="Arial"/>
                <w:szCs w:val="20"/>
                <w:lang w:val="en-US"/>
              </w:rPr>
            </w:pPr>
            <w:r w:rsidRPr="00247F54">
              <w:rPr>
                <w:rFonts w:eastAsia="Times New Roman" w:cs="Arial"/>
                <w:szCs w:val="20"/>
                <w:lang w:val="en-US"/>
              </w:rPr>
              <w:t> </w:t>
            </w:r>
          </w:p>
        </w:tc>
      </w:tr>
    </w:tbl>
    <w:p w14:paraId="1EEBF26D" w14:textId="5B5260D4" w:rsidR="005F79A3" w:rsidRPr="00247F54" w:rsidRDefault="005F79A3" w:rsidP="004826F0">
      <w:pPr>
        <w:spacing w:line="276" w:lineRule="auto"/>
        <w:jc w:val="both"/>
        <w:textAlignment w:val="baseline"/>
        <w:rPr>
          <w:rFonts w:eastAsia="Times New Roman" w:cs="Arial"/>
          <w:color w:val="2E74B5"/>
          <w:szCs w:val="20"/>
          <w:lang w:val="en-US"/>
        </w:rPr>
      </w:pPr>
    </w:p>
    <w:p w14:paraId="33BAE5A8" w14:textId="77777777" w:rsidR="00844E39" w:rsidRPr="00247F54" w:rsidRDefault="00844E39" w:rsidP="004826F0">
      <w:pPr>
        <w:spacing w:line="276" w:lineRule="auto"/>
        <w:jc w:val="both"/>
        <w:rPr>
          <w:rFonts w:cs="Arial"/>
          <w:szCs w:val="20"/>
        </w:rPr>
      </w:pPr>
    </w:p>
    <w:sectPr w:rsidR="00844E39" w:rsidRPr="00247F54" w:rsidSect="00807D97">
      <w:headerReference w:type="default" r:id="rId13"/>
      <w:footerReference w:type="default" r:id="rId14"/>
      <w:headerReference w:type="first" r:id="rId15"/>
      <w:pgSz w:w="12240" w:h="15840"/>
      <w:pgMar w:top="1800" w:right="1440" w:bottom="144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2914A" w14:textId="77777777" w:rsidR="005444CF" w:rsidRDefault="005444CF" w:rsidP="007A242C">
      <w:r>
        <w:separator/>
      </w:r>
    </w:p>
  </w:endnote>
  <w:endnote w:type="continuationSeparator" w:id="0">
    <w:p w14:paraId="76EEADE9" w14:textId="77777777" w:rsidR="005444CF" w:rsidRDefault="005444CF" w:rsidP="007A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1859" w14:textId="550F0EB9" w:rsidR="00807D97" w:rsidRPr="00807D97" w:rsidRDefault="00807D97" w:rsidP="00807D97">
    <w:pPr>
      <w:pStyle w:val="Footer"/>
      <w:jc w:val="center"/>
      <w:rPr>
        <w:sz w:val="18"/>
        <w:lang w:val="en-US"/>
      </w:rPr>
    </w:pPr>
    <w:r w:rsidRPr="00807D97">
      <w:rPr>
        <w:sz w:val="18"/>
        <w:lang w:val="en-US"/>
      </w:rPr>
      <w:t xml:space="preserve">page </w:t>
    </w:r>
    <w:r w:rsidRPr="00807D97">
      <w:rPr>
        <w:sz w:val="18"/>
        <w:lang w:val="en-US"/>
      </w:rPr>
      <w:fldChar w:fldCharType="begin"/>
    </w:r>
    <w:r w:rsidRPr="00807D97">
      <w:rPr>
        <w:sz w:val="18"/>
        <w:lang w:val="en-US"/>
      </w:rPr>
      <w:instrText xml:space="preserve"> PAGE   \* MERGEFORMAT </w:instrText>
    </w:r>
    <w:r w:rsidRPr="00807D97">
      <w:rPr>
        <w:sz w:val="18"/>
        <w:lang w:val="en-US"/>
      </w:rPr>
      <w:fldChar w:fldCharType="separate"/>
    </w:r>
    <w:r w:rsidR="00E763EB">
      <w:rPr>
        <w:noProof/>
        <w:sz w:val="18"/>
        <w:lang w:val="en-US"/>
      </w:rPr>
      <w:t>11</w:t>
    </w:r>
    <w:r w:rsidRPr="00807D97">
      <w:rPr>
        <w:sz w:val="18"/>
        <w:lang w:val="en-US"/>
      </w:rPr>
      <w:fldChar w:fldCharType="end"/>
    </w:r>
    <w:r w:rsidRPr="00807D97">
      <w:rPr>
        <w:sz w:val="18"/>
        <w:lang w:val="en-US"/>
      </w:rPr>
      <w:t xml:space="preserve"> of </w:t>
    </w:r>
    <w:r w:rsidRPr="00807D97">
      <w:rPr>
        <w:sz w:val="18"/>
        <w:lang w:val="en-US"/>
      </w:rPr>
      <w:fldChar w:fldCharType="begin"/>
    </w:r>
    <w:r w:rsidRPr="00807D97">
      <w:rPr>
        <w:sz w:val="18"/>
        <w:lang w:val="en-US"/>
      </w:rPr>
      <w:instrText xml:space="preserve"> NUMPAGES   \* MERGEFORMAT </w:instrText>
    </w:r>
    <w:r w:rsidRPr="00807D97">
      <w:rPr>
        <w:sz w:val="18"/>
        <w:lang w:val="en-US"/>
      </w:rPr>
      <w:fldChar w:fldCharType="separate"/>
    </w:r>
    <w:r w:rsidR="00E763EB">
      <w:rPr>
        <w:noProof/>
        <w:sz w:val="18"/>
        <w:lang w:val="en-US"/>
      </w:rPr>
      <w:t>11</w:t>
    </w:r>
    <w:r w:rsidRPr="00807D97">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5829" w14:textId="77777777" w:rsidR="005444CF" w:rsidRDefault="005444CF" w:rsidP="007A242C">
      <w:r>
        <w:separator/>
      </w:r>
    </w:p>
  </w:footnote>
  <w:footnote w:type="continuationSeparator" w:id="0">
    <w:p w14:paraId="1C8E678F" w14:textId="77777777" w:rsidR="005444CF" w:rsidRDefault="005444CF" w:rsidP="007A242C">
      <w:r>
        <w:continuationSeparator/>
      </w:r>
    </w:p>
  </w:footnote>
  <w:footnote w:id="1">
    <w:p w14:paraId="7A99FA5F" w14:textId="470CB77C" w:rsidR="00D40E27" w:rsidRPr="00D0253E" w:rsidRDefault="00D40E27" w:rsidP="00D40E27">
      <w:pPr>
        <w:pStyle w:val="FootnoteText"/>
        <w:rPr>
          <w:lang w:val="en-US"/>
        </w:rPr>
      </w:pPr>
      <w:r>
        <w:rPr>
          <w:rStyle w:val="FootnoteReference"/>
        </w:rPr>
        <w:footnoteRef/>
      </w:r>
      <w:r>
        <w:t xml:space="preserve"> </w:t>
      </w:r>
      <w:r>
        <w:rPr>
          <w:lang w:val="en-US"/>
        </w:rPr>
        <w:t xml:space="preserve">FCA = </w:t>
      </w:r>
      <w:r w:rsidR="008C03C8">
        <w:rPr>
          <w:lang w:val="en-US"/>
        </w:rPr>
        <w:t>FCA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6280" w14:textId="6609CCD1" w:rsidR="007A242C" w:rsidRDefault="007A242C" w:rsidP="007A242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5FFA" w14:textId="03495263" w:rsidR="00807D97" w:rsidRDefault="00807D97">
    <w:pPr>
      <w:pStyle w:val="Header"/>
    </w:pPr>
    <w:r>
      <w:tab/>
    </w:r>
    <w:r>
      <w:tab/>
    </w:r>
    <w:r>
      <w:rPr>
        <w:noProof/>
        <w:lang w:val="en-US"/>
      </w:rPr>
      <w:drawing>
        <wp:inline distT="0" distB="0" distL="0" distR="0" wp14:anchorId="2EEA49ED" wp14:editId="6704665F">
          <wp:extent cx="1105941" cy="631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_logo.png"/>
                  <pic:cNvPicPr/>
                </pic:nvPicPr>
                <pic:blipFill>
                  <a:blip r:embed="rId1">
                    <a:extLst>
                      <a:ext uri="{28A0092B-C50C-407E-A947-70E740481C1C}">
                        <a14:useLocalDpi xmlns:a14="http://schemas.microsoft.com/office/drawing/2010/main" val="0"/>
                      </a:ext>
                    </a:extLst>
                  </a:blip>
                  <a:stretch>
                    <a:fillRect/>
                  </a:stretch>
                </pic:blipFill>
                <pic:spPr>
                  <a:xfrm>
                    <a:off x="0" y="0"/>
                    <a:ext cx="1116431" cy="637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D6F23"/>
    <w:multiLevelType w:val="hybridMultilevel"/>
    <w:tmpl w:val="DF427F0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4176A"/>
    <w:multiLevelType w:val="hybridMultilevel"/>
    <w:tmpl w:val="2252FBC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 w15:restartNumberingAfterBreak="0">
    <w:nsid w:val="17EF6849"/>
    <w:multiLevelType w:val="hybridMultilevel"/>
    <w:tmpl w:val="5B765192"/>
    <w:lvl w:ilvl="0" w:tplc="7A92B370">
      <w:start w:val="15"/>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8A354B2"/>
    <w:multiLevelType w:val="multilevel"/>
    <w:tmpl w:val="F212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E47853"/>
    <w:multiLevelType w:val="hybridMultilevel"/>
    <w:tmpl w:val="9A982FB4"/>
    <w:lvl w:ilvl="0" w:tplc="7E3C62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0E4F09"/>
    <w:multiLevelType w:val="hybridMultilevel"/>
    <w:tmpl w:val="A24022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6CF58B2"/>
    <w:multiLevelType w:val="hybridMultilevel"/>
    <w:tmpl w:val="D9C024AE"/>
    <w:lvl w:ilvl="0" w:tplc="0C09001B">
      <w:start w:val="1"/>
      <w:numFmt w:val="lowerRoman"/>
      <w:lvlText w:val="%1."/>
      <w:lvlJc w:val="righ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47B819F6"/>
    <w:multiLevelType w:val="hybridMultilevel"/>
    <w:tmpl w:val="67441C1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C30BA1"/>
    <w:multiLevelType w:val="hybridMultilevel"/>
    <w:tmpl w:val="B6741DC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83866"/>
    <w:multiLevelType w:val="hybridMultilevel"/>
    <w:tmpl w:val="D52ECF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4C00456"/>
    <w:multiLevelType w:val="hybridMultilevel"/>
    <w:tmpl w:val="F0F8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55653"/>
    <w:multiLevelType w:val="hybridMultilevel"/>
    <w:tmpl w:val="877286DA"/>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715C4"/>
    <w:multiLevelType w:val="hybridMultilevel"/>
    <w:tmpl w:val="76340C9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895184"/>
    <w:multiLevelType w:val="hybridMultilevel"/>
    <w:tmpl w:val="1278F966"/>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4377E0"/>
    <w:multiLevelType w:val="hybridMultilevel"/>
    <w:tmpl w:val="542A49BE"/>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A35972"/>
    <w:multiLevelType w:val="hybridMultilevel"/>
    <w:tmpl w:val="72628C02"/>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CD48D8"/>
    <w:multiLevelType w:val="hybridMultilevel"/>
    <w:tmpl w:val="5226DC08"/>
    <w:lvl w:ilvl="0" w:tplc="C67052F2">
      <w:start w:val="1"/>
      <w:numFmt w:val="decimal"/>
      <w:pStyle w:val="Style2"/>
      <w:lvlText w:val="A.%1."/>
      <w:lvlJc w:val="left"/>
      <w:pPr>
        <w:tabs>
          <w:tab w:val="num" w:pos="1260"/>
        </w:tabs>
        <w:ind w:left="1260" w:hanging="360"/>
      </w:pPr>
      <w:rPr>
        <w:rFonts w:hint="default"/>
      </w:r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17" w15:restartNumberingAfterBreak="0">
    <w:nsid w:val="69356B92"/>
    <w:multiLevelType w:val="hybridMultilevel"/>
    <w:tmpl w:val="2B72FFE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A76010"/>
    <w:multiLevelType w:val="hybridMultilevel"/>
    <w:tmpl w:val="23B074E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585E80"/>
    <w:multiLevelType w:val="hybridMultilevel"/>
    <w:tmpl w:val="1D8E4860"/>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20E4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829104535">
    <w:abstractNumId w:val="1"/>
  </w:num>
  <w:num w:numId="2" w16cid:durableId="1045640887">
    <w:abstractNumId w:val="20"/>
  </w:num>
  <w:num w:numId="3" w16cid:durableId="1653871752">
    <w:abstractNumId w:val="10"/>
  </w:num>
  <w:num w:numId="4" w16cid:durableId="888615338">
    <w:abstractNumId w:val="16"/>
  </w:num>
  <w:num w:numId="5" w16cid:durableId="1508980706">
    <w:abstractNumId w:val="3"/>
  </w:num>
  <w:num w:numId="6" w16cid:durableId="1237740704">
    <w:abstractNumId w:val="6"/>
  </w:num>
  <w:num w:numId="7" w16cid:durableId="117573398">
    <w:abstractNumId w:val="9"/>
  </w:num>
  <w:num w:numId="8" w16cid:durableId="766731596">
    <w:abstractNumId w:val="8"/>
  </w:num>
  <w:num w:numId="9" w16cid:durableId="751583018">
    <w:abstractNumId w:val="12"/>
  </w:num>
  <w:num w:numId="10" w16cid:durableId="456410810">
    <w:abstractNumId w:val="0"/>
  </w:num>
  <w:num w:numId="11" w16cid:durableId="2041322412">
    <w:abstractNumId w:val="17"/>
  </w:num>
  <w:num w:numId="12" w16cid:durableId="946935797">
    <w:abstractNumId w:val="18"/>
  </w:num>
  <w:num w:numId="13" w16cid:durableId="368726859">
    <w:abstractNumId w:val="11"/>
  </w:num>
  <w:num w:numId="14" w16cid:durableId="824318210">
    <w:abstractNumId w:val="19"/>
  </w:num>
  <w:num w:numId="15" w16cid:durableId="1200700155">
    <w:abstractNumId w:val="13"/>
  </w:num>
  <w:num w:numId="16" w16cid:durableId="403458282">
    <w:abstractNumId w:val="5"/>
  </w:num>
  <w:num w:numId="17" w16cid:durableId="1247809358">
    <w:abstractNumId w:val="7"/>
  </w:num>
  <w:num w:numId="18" w16cid:durableId="1603606506">
    <w:abstractNumId w:val="15"/>
  </w:num>
  <w:num w:numId="19" w16cid:durableId="92284034">
    <w:abstractNumId w:val="14"/>
  </w:num>
  <w:num w:numId="20" w16cid:durableId="214126227">
    <w:abstractNumId w:val="4"/>
  </w:num>
  <w:num w:numId="21" w16cid:durableId="211651029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88"/>
    <w:rsid w:val="00002F0F"/>
    <w:rsid w:val="000110C8"/>
    <w:rsid w:val="000265C8"/>
    <w:rsid w:val="00031B4B"/>
    <w:rsid w:val="00031E22"/>
    <w:rsid w:val="00042C53"/>
    <w:rsid w:val="0004476D"/>
    <w:rsid w:val="00052C09"/>
    <w:rsid w:val="00055433"/>
    <w:rsid w:val="00071E63"/>
    <w:rsid w:val="00072801"/>
    <w:rsid w:val="00074423"/>
    <w:rsid w:val="00084263"/>
    <w:rsid w:val="0008558A"/>
    <w:rsid w:val="000874C8"/>
    <w:rsid w:val="00087918"/>
    <w:rsid w:val="000B1245"/>
    <w:rsid w:val="000C33A1"/>
    <w:rsid w:val="000C39C0"/>
    <w:rsid w:val="000D073D"/>
    <w:rsid w:val="000D24E8"/>
    <w:rsid w:val="000F4436"/>
    <w:rsid w:val="000F5F93"/>
    <w:rsid w:val="001054DE"/>
    <w:rsid w:val="00173439"/>
    <w:rsid w:val="0019096D"/>
    <w:rsid w:val="00191AF0"/>
    <w:rsid w:val="00192256"/>
    <w:rsid w:val="00195E95"/>
    <w:rsid w:val="001975B8"/>
    <w:rsid w:val="001B5B40"/>
    <w:rsid w:val="001C2742"/>
    <w:rsid w:val="001C29BC"/>
    <w:rsid w:val="001D56BC"/>
    <w:rsid w:val="001D60DB"/>
    <w:rsid w:val="001E2967"/>
    <w:rsid w:val="001E7BC4"/>
    <w:rsid w:val="001F1CF0"/>
    <w:rsid w:val="001F2082"/>
    <w:rsid w:val="002256F6"/>
    <w:rsid w:val="00226928"/>
    <w:rsid w:val="002301EE"/>
    <w:rsid w:val="0023120F"/>
    <w:rsid w:val="00236B8A"/>
    <w:rsid w:val="00241BE7"/>
    <w:rsid w:val="00247F54"/>
    <w:rsid w:val="002644C1"/>
    <w:rsid w:val="002A0EF4"/>
    <w:rsid w:val="002A332E"/>
    <w:rsid w:val="002B1630"/>
    <w:rsid w:val="002C0714"/>
    <w:rsid w:val="002C096C"/>
    <w:rsid w:val="002C1ED2"/>
    <w:rsid w:val="002C2501"/>
    <w:rsid w:val="002D10A6"/>
    <w:rsid w:val="002D2252"/>
    <w:rsid w:val="0031604B"/>
    <w:rsid w:val="0034184F"/>
    <w:rsid w:val="00373A01"/>
    <w:rsid w:val="003821C9"/>
    <w:rsid w:val="003A59CD"/>
    <w:rsid w:val="003B46CB"/>
    <w:rsid w:val="003C5BA0"/>
    <w:rsid w:val="003D6568"/>
    <w:rsid w:val="00434488"/>
    <w:rsid w:val="004357AA"/>
    <w:rsid w:val="00441C20"/>
    <w:rsid w:val="00442535"/>
    <w:rsid w:val="004610B1"/>
    <w:rsid w:val="004626ED"/>
    <w:rsid w:val="00465984"/>
    <w:rsid w:val="004826F0"/>
    <w:rsid w:val="004A08B6"/>
    <w:rsid w:val="004A3E03"/>
    <w:rsid w:val="004A435A"/>
    <w:rsid w:val="004A6916"/>
    <w:rsid w:val="004C5206"/>
    <w:rsid w:val="004C5F88"/>
    <w:rsid w:val="004C713E"/>
    <w:rsid w:val="004D10F6"/>
    <w:rsid w:val="004D4682"/>
    <w:rsid w:val="004F27FA"/>
    <w:rsid w:val="005071BC"/>
    <w:rsid w:val="00512C67"/>
    <w:rsid w:val="00516AC8"/>
    <w:rsid w:val="005236CD"/>
    <w:rsid w:val="005444CF"/>
    <w:rsid w:val="005617F4"/>
    <w:rsid w:val="00584877"/>
    <w:rsid w:val="0059159A"/>
    <w:rsid w:val="0059591A"/>
    <w:rsid w:val="005C7FAB"/>
    <w:rsid w:val="005D0620"/>
    <w:rsid w:val="005E49A4"/>
    <w:rsid w:val="005F79A3"/>
    <w:rsid w:val="006227C4"/>
    <w:rsid w:val="0062325D"/>
    <w:rsid w:val="006232EE"/>
    <w:rsid w:val="006259CC"/>
    <w:rsid w:val="00625B1F"/>
    <w:rsid w:val="0066154F"/>
    <w:rsid w:val="0066303F"/>
    <w:rsid w:val="006700BF"/>
    <w:rsid w:val="00672CB0"/>
    <w:rsid w:val="00691430"/>
    <w:rsid w:val="006B3084"/>
    <w:rsid w:val="006D2D9C"/>
    <w:rsid w:val="006D3AA2"/>
    <w:rsid w:val="006E1989"/>
    <w:rsid w:val="006F4021"/>
    <w:rsid w:val="006F4482"/>
    <w:rsid w:val="007045F4"/>
    <w:rsid w:val="00726D9F"/>
    <w:rsid w:val="007320A3"/>
    <w:rsid w:val="007504B0"/>
    <w:rsid w:val="00755CA6"/>
    <w:rsid w:val="00763346"/>
    <w:rsid w:val="00787B34"/>
    <w:rsid w:val="007A242C"/>
    <w:rsid w:val="007B0FD6"/>
    <w:rsid w:val="007B12F6"/>
    <w:rsid w:val="007C1B71"/>
    <w:rsid w:val="008019CC"/>
    <w:rsid w:val="00807D97"/>
    <w:rsid w:val="00844E39"/>
    <w:rsid w:val="0085476D"/>
    <w:rsid w:val="0086633D"/>
    <w:rsid w:val="0087095B"/>
    <w:rsid w:val="00876A3C"/>
    <w:rsid w:val="00877CAA"/>
    <w:rsid w:val="00893788"/>
    <w:rsid w:val="008A4067"/>
    <w:rsid w:val="008B54C6"/>
    <w:rsid w:val="008C03C8"/>
    <w:rsid w:val="008C1DAE"/>
    <w:rsid w:val="008D0AE4"/>
    <w:rsid w:val="008D69A0"/>
    <w:rsid w:val="008F11AD"/>
    <w:rsid w:val="00935938"/>
    <w:rsid w:val="00955BDE"/>
    <w:rsid w:val="00956A1E"/>
    <w:rsid w:val="00960898"/>
    <w:rsid w:val="00984F76"/>
    <w:rsid w:val="0098575A"/>
    <w:rsid w:val="00995624"/>
    <w:rsid w:val="009C1A65"/>
    <w:rsid w:val="009D13B3"/>
    <w:rsid w:val="009D3713"/>
    <w:rsid w:val="009D7B56"/>
    <w:rsid w:val="00A11438"/>
    <w:rsid w:val="00A21102"/>
    <w:rsid w:val="00A27877"/>
    <w:rsid w:val="00A279F1"/>
    <w:rsid w:val="00A34BD6"/>
    <w:rsid w:val="00A52DB2"/>
    <w:rsid w:val="00A60333"/>
    <w:rsid w:val="00A62532"/>
    <w:rsid w:val="00A83FF2"/>
    <w:rsid w:val="00A87440"/>
    <w:rsid w:val="00AA1864"/>
    <w:rsid w:val="00AA2E35"/>
    <w:rsid w:val="00AC599F"/>
    <w:rsid w:val="00AD03E6"/>
    <w:rsid w:val="00AD7AC7"/>
    <w:rsid w:val="00AE07A5"/>
    <w:rsid w:val="00AE4C37"/>
    <w:rsid w:val="00B039C7"/>
    <w:rsid w:val="00B235E8"/>
    <w:rsid w:val="00B42CF6"/>
    <w:rsid w:val="00B47C9A"/>
    <w:rsid w:val="00B50964"/>
    <w:rsid w:val="00B6289C"/>
    <w:rsid w:val="00B84FDA"/>
    <w:rsid w:val="00BA1527"/>
    <w:rsid w:val="00BC40F1"/>
    <w:rsid w:val="00BD2FE1"/>
    <w:rsid w:val="00BE409F"/>
    <w:rsid w:val="00BF2A6E"/>
    <w:rsid w:val="00C114D8"/>
    <w:rsid w:val="00C3525B"/>
    <w:rsid w:val="00C355F7"/>
    <w:rsid w:val="00C51501"/>
    <w:rsid w:val="00C559BA"/>
    <w:rsid w:val="00C65526"/>
    <w:rsid w:val="00C75A9E"/>
    <w:rsid w:val="00C813BF"/>
    <w:rsid w:val="00C9091A"/>
    <w:rsid w:val="00CC3EC0"/>
    <w:rsid w:val="00CE2CFB"/>
    <w:rsid w:val="00CE477F"/>
    <w:rsid w:val="00CF1687"/>
    <w:rsid w:val="00D0006E"/>
    <w:rsid w:val="00D04F16"/>
    <w:rsid w:val="00D16975"/>
    <w:rsid w:val="00D17EB0"/>
    <w:rsid w:val="00D40E27"/>
    <w:rsid w:val="00D47D40"/>
    <w:rsid w:val="00D56B43"/>
    <w:rsid w:val="00D65D06"/>
    <w:rsid w:val="00D66607"/>
    <w:rsid w:val="00D81A45"/>
    <w:rsid w:val="00DA48AF"/>
    <w:rsid w:val="00DC2B58"/>
    <w:rsid w:val="00DC3235"/>
    <w:rsid w:val="00DD3501"/>
    <w:rsid w:val="00DE602F"/>
    <w:rsid w:val="00DF3B3C"/>
    <w:rsid w:val="00DF5172"/>
    <w:rsid w:val="00E03521"/>
    <w:rsid w:val="00E16223"/>
    <w:rsid w:val="00E2682D"/>
    <w:rsid w:val="00E360CA"/>
    <w:rsid w:val="00E72458"/>
    <w:rsid w:val="00E74332"/>
    <w:rsid w:val="00E763EB"/>
    <w:rsid w:val="00ED37D6"/>
    <w:rsid w:val="00ED7708"/>
    <w:rsid w:val="00EE0EE7"/>
    <w:rsid w:val="00EF4FDE"/>
    <w:rsid w:val="00F04315"/>
    <w:rsid w:val="00F111D9"/>
    <w:rsid w:val="00F204C9"/>
    <w:rsid w:val="00F3033F"/>
    <w:rsid w:val="00F34220"/>
    <w:rsid w:val="00F62AD8"/>
    <w:rsid w:val="00F67A2A"/>
    <w:rsid w:val="00F7440D"/>
    <w:rsid w:val="00F939CF"/>
    <w:rsid w:val="00F96BC6"/>
    <w:rsid w:val="00FA0FF6"/>
    <w:rsid w:val="00FB7AA4"/>
    <w:rsid w:val="00FB7BD9"/>
    <w:rsid w:val="00FC74A9"/>
    <w:rsid w:val="00FD7EC1"/>
    <w:rsid w:val="00FE3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8550"/>
  <w15:chartTrackingRefBased/>
  <w15:docId w15:val="{D1DDEA6B-BEBA-4EAD-9705-83F8662D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11438"/>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438"/>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1438"/>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11438"/>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1438"/>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11438"/>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11438"/>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1438"/>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43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61">
    <w:name w:val="Grid Table 4 - Accent 61"/>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0C39C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C39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9C0"/>
    <w:rPr>
      <w:rFonts w:ascii="Segoe UI" w:hAnsi="Segoe UI" w:cs="Segoe UI"/>
      <w:sz w:val="18"/>
      <w:szCs w:val="18"/>
      <w:lang w:val="en-GB"/>
    </w:rPr>
  </w:style>
  <w:style w:type="table" w:customStyle="1" w:styleId="GridTable4-Accent62">
    <w:name w:val="Grid Table 4 - Accent 62"/>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Header">
    <w:name w:val="header"/>
    <w:basedOn w:val="Normal"/>
    <w:link w:val="HeaderChar"/>
    <w:uiPriority w:val="99"/>
    <w:unhideWhenUsed/>
    <w:rsid w:val="007A242C"/>
    <w:pPr>
      <w:tabs>
        <w:tab w:val="center" w:pos="4680"/>
        <w:tab w:val="right" w:pos="9360"/>
      </w:tabs>
    </w:pPr>
  </w:style>
  <w:style w:type="character" w:customStyle="1" w:styleId="HeaderChar">
    <w:name w:val="Header Char"/>
    <w:basedOn w:val="DefaultParagraphFont"/>
    <w:link w:val="Header"/>
    <w:uiPriority w:val="99"/>
    <w:rsid w:val="007A242C"/>
    <w:rPr>
      <w:lang w:val="en-GB"/>
    </w:rPr>
  </w:style>
  <w:style w:type="paragraph" w:styleId="Footer">
    <w:name w:val="footer"/>
    <w:basedOn w:val="Normal"/>
    <w:link w:val="FooterChar"/>
    <w:uiPriority w:val="99"/>
    <w:unhideWhenUsed/>
    <w:rsid w:val="007A242C"/>
    <w:pPr>
      <w:tabs>
        <w:tab w:val="center" w:pos="4680"/>
        <w:tab w:val="right" w:pos="9360"/>
      </w:tabs>
    </w:pPr>
  </w:style>
  <w:style w:type="character" w:customStyle="1" w:styleId="FooterChar">
    <w:name w:val="Footer Char"/>
    <w:basedOn w:val="DefaultParagraphFont"/>
    <w:link w:val="Footer"/>
    <w:uiPriority w:val="99"/>
    <w:rsid w:val="007A242C"/>
    <w:rPr>
      <w:lang w:val="en-GB"/>
    </w:rPr>
  </w:style>
  <w:style w:type="paragraph" w:styleId="ListParagraph">
    <w:name w:val="List Paragraph"/>
    <w:aliases w:val="Proposal Heading 1.1,references,List Bullet-OpsManual,Resume Title,BULLETS,Bullet Points,Bullets,Dot pt,F5 List Paragraph,List Paragraph1,No Spacing1,List Paragraph Char Char Char,Indicator Text,Numbered Para 1,List Paragraph12"/>
    <w:basedOn w:val="Normal"/>
    <w:link w:val="ListParagraphChar"/>
    <w:uiPriority w:val="34"/>
    <w:qFormat/>
    <w:rsid w:val="00A11438"/>
    <w:pPr>
      <w:ind w:left="720"/>
      <w:contextualSpacing/>
    </w:pPr>
  </w:style>
  <w:style w:type="character" w:customStyle="1" w:styleId="Heading1Char">
    <w:name w:val="Heading 1 Char"/>
    <w:basedOn w:val="DefaultParagraphFont"/>
    <w:link w:val="Heading1"/>
    <w:uiPriority w:val="9"/>
    <w:rsid w:val="00A11438"/>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11438"/>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11438"/>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A1143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A1143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A1143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A1143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A1143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11438"/>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unhideWhenUsed/>
    <w:rsid w:val="00A11438"/>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1438"/>
    <w:rPr>
      <w:color w:val="0563C1" w:themeColor="hyperlink"/>
      <w:u w:val="single"/>
    </w:rPr>
  </w:style>
  <w:style w:type="character" w:styleId="CommentReference">
    <w:name w:val="annotation reference"/>
    <w:basedOn w:val="DefaultParagraphFont"/>
    <w:uiPriority w:val="99"/>
    <w:semiHidden/>
    <w:unhideWhenUsed/>
    <w:rsid w:val="00A11438"/>
    <w:rPr>
      <w:sz w:val="16"/>
      <w:szCs w:val="16"/>
    </w:rPr>
  </w:style>
  <w:style w:type="paragraph" w:styleId="CommentText">
    <w:name w:val="annotation text"/>
    <w:basedOn w:val="Normal"/>
    <w:link w:val="CommentTextChar"/>
    <w:uiPriority w:val="99"/>
    <w:unhideWhenUsed/>
    <w:rsid w:val="00A11438"/>
    <w:rPr>
      <w:szCs w:val="20"/>
    </w:rPr>
  </w:style>
  <w:style w:type="character" w:customStyle="1" w:styleId="CommentTextChar">
    <w:name w:val="Comment Text Char"/>
    <w:basedOn w:val="DefaultParagraphFont"/>
    <w:link w:val="CommentText"/>
    <w:uiPriority w:val="99"/>
    <w:rsid w:val="00A11438"/>
    <w:rPr>
      <w:szCs w:val="20"/>
      <w:lang w:val="en-GB"/>
    </w:rPr>
  </w:style>
  <w:style w:type="paragraph" w:styleId="CommentSubject">
    <w:name w:val="annotation subject"/>
    <w:basedOn w:val="CommentText"/>
    <w:next w:val="CommentText"/>
    <w:link w:val="CommentSubjectChar"/>
    <w:uiPriority w:val="99"/>
    <w:semiHidden/>
    <w:unhideWhenUsed/>
    <w:rsid w:val="00A11438"/>
    <w:rPr>
      <w:b/>
      <w:bCs/>
    </w:rPr>
  </w:style>
  <w:style w:type="character" w:customStyle="1" w:styleId="CommentSubjectChar">
    <w:name w:val="Comment Subject Char"/>
    <w:basedOn w:val="CommentTextChar"/>
    <w:link w:val="CommentSubject"/>
    <w:uiPriority w:val="99"/>
    <w:semiHidden/>
    <w:rsid w:val="00A11438"/>
    <w:rPr>
      <w:b/>
      <w:bCs/>
      <w:szCs w:val="20"/>
      <w:lang w:val="en-GB"/>
    </w:rPr>
  </w:style>
  <w:style w:type="table" w:customStyle="1" w:styleId="GridTable4-Accent63">
    <w:name w:val="Grid Table 4 - Accent 63"/>
    <w:basedOn w:val="TableNormal"/>
    <w:next w:val="GridTable4-Accent6"/>
    <w:uiPriority w:val="49"/>
    <w:rsid w:val="007B0FD6"/>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
    <w:name w:val="Table Grid"/>
    <w:basedOn w:val="TableNormal"/>
    <w:uiPriority w:val="39"/>
    <w:rsid w:val="00AD03E6"/>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9D3713"/>
    <w:rPr>
      <w:rFonts w:ascii="Courier New" w:eastAsia="Times New Roman" w:hAnsi="Courier New" w:cs="Courier New"/>
      <w:szCs w:val="20"/>
      <w:lang w:val="da-DK" w:eastAsia="da-DK"/>
    </w:rPr>
  </w:style>
  <w:style w:type="character" w:customStyle="1" w:styleId="PlainTextChar">
    <w:name w:val="Plain Text Char"/>
    <w:basedOn w:val="DefaultParagraphFont"/>
    <w:link w:val="PlainText"/>
    <w:rsid w:val="009D3713"/>
    <w:rPr>
      <w:rFonts w:ascii="Courier New" w:eastAsia="Times New Roman" w:hAnsi="Courier New" w:cs="Courier New"/>
      <w:szCs w:val="20"/>
      <w:lang w:val="da-DK" w:eastAsia="da-DK"/>
    </w:rPr>
  </w:style>
  <w:style w:type="paragraph" w:customStyle="1" w:styleId="Sis1">
    <w:name w:val="Sis 1"/>
    <w:basedOn w:val="Normal"/>
    <w:link w:val="Sis1Char"/>
    <w:rsid w:val="0062325D"/>
    <w:pPr>
      <w:ind w:left="1304"/>
    </w:pPr>
    <w:rPr>
      <w:rFonts w:ascii="Georgia" w:eastAsia="Times New Roman" w:hAnsi="Georgia" w:cs="Times New Roman"/>
      <w:sz w:val="22"/>
      <w:szCs w:val="20"/>
      <w:lang w:eastAsia="fi-FI"/>
    </w:rPr>
  </w:style>
  <w:style w:type="character" w:customStyle="1" w:styleId="Sis1Char">
    <w:name w:val="Sis 1 Char"/>
    <w:basedOn w:val="DefaultParagraphFont"/>
    <w:link w:val="Sis1"/>
    <w:rsid w:val="0062325D"/>
    <w:rPr>
      <w:rFonts w:ascii="Georgia" w:eastAsia="Times New Roman" w:hAnsi="Georgia" w:cs="Times New Roman"/>
      <w:sz w:val="22"/>
      <w:szCs w:val="20"/>
      <w:lang w:val="en-GB" w:eastAsia="fi-FI"/>
    </w:rPr>
  </w:style>
  <w:style w:type="character" w:customStyle="1" w:styleId="ListParagraphChar">
    <w:name w:val="List Paragraph Char"/>
    <w:aliases w:val="Proposal Heading 1.1 Char,references Char,List Bullet-OpsManual Char,Resume Title Char,BULLETS Char,Bullet Points Char,Bullets Char,Dot pt Char,F5 List Paragraph Char,List Paragraph1 Char,No Spacing1 Char,Indicator Text Char"/>
    <w:basedOn w:val="DefaultParagraphFont"/>
    <w:link w:val="ListParagraph"/>
    <w:uiPriority w:val="34"/>
    <w:qFormat/>
    <w:rsid w:val="00A87440"/>
    <w:rPr>
      <w:lang w:val="en-GB"/>
    </w:rPr>
  </w:style>
  <w:style w:type="paragraph" w:styleId="Revision">
    <w:name w:val="Revision"/>
    <w:hidden/>
    <w:uiPriority w:val="99"/>
    <w:semiHidden/>
    <w:rsid w:val="00A87440"/>
    <w:rPr>
      <w:lang w:val="en-GB"/>
    </w:rPr>
  </w:style>
  <w:style w:type="paragraph" w:customStyle="1" w:styleId="paragraph">
    <w:name w:val="paragraph"/>
    <w:basedOn w:val="Normal"/>
    <w:rsid w:val="005071BC"/>
    <w:pPr>
      <w:spacing w:before="100" w:beforeAutospacing="1" w:after="100" w:afterAutospacing="1"/>
    </w:pPr>
    <w:rPr>
      <w:rFonts w:ascii="Times New Roman" w:eastAsia="Times New Roman" w:hAnsi="Times New Roman" w:cs="Times New Roman"/>
      <w:sz w:val="24"/>
      <w:szCs w:val="24"/>
      <w:lang w:val="fi-FI" w:eastAsia="fi-FI"/>
    </w:rPr>
  </w:style>
  <w:style w:type="character" w:customStyle="1" w:styleId="normaltextrun">
    <w:name w:val="normaltextrun"/>
    <w:basedOn w:val="DefaultParagraphFont"/>
    <w:rsid w:val="005071BC"/>
  </w:style>
  <w:style w:type="character" w:customStyle="1" w:styleId="eop">
    <w:name w:val="eop"/>
    <w:basedOn w:val="DefaultParagraphFont"/>
    <w:rsid w:val="005071BC"/>
  </w:style>
  <w:style w:type="character" w:styleId="FollowedHyperlink">
    <w:name w:val="FollowedHyperlink"/>
    <w:basedOn w:val="DefaultParagraphFont"/>
    <w:uiPriority w:val="99"/>
    <w:semiHidden/>
    <w:unhideWhenUsed/>
    <w:rsid w:val="008A4067"/>
    <w:rPr>
      <w:color w:val="954F72" w:themeColor="followedHyperlink"/>
      <w:u w:val="single"/>
    </w:rPr>
  </w:style>
  <w:style w:type="paragraph" w:customStyle="1" w:styleId="Style2">
    <w:name w:val="Style2"/>
    <w:basedOn w:val="Normal"/>
    <w:next w:val="TOC2"/>
    <w:qFormat/>
    <w:rsid w:val="006259CC"/>
    <w:pPr>
      <w:numPr>
        <w:numId w:val="4"/>
      </w:numPr>
      <w:contextualSpacing/>
    </w:pPr>
    <w:rPr>
      <w:rFonts w:eastAsia="Times New Roman" w:cs="Arial"/>
      <w:b/>
      <w:szCs w:val="20"/>
      <w:lang w:eastAsia="da-DK"/>
    </w:rPr>
  </w:style>
  <w:style w:type="paragraph" w:styleId="TOC2">
    <w:name w:val="toc 2"/>
    <w:basedOn w:val="Normal"/>
    <w:next w:val="Normal"/>
    <w:autoRedefine/>
    <w:uiPriority w:val="39"/>
    <w:semiHidden/>
    <w:unhideWhenUsed/>
    <w:rsid w:val="006259CC"/>
    <w:pPr>
      <w:spacing w:after="100"/>
      <w:ind w:left="200"/>
    </w:pPr>
  </w:style>
  <w:style w:type="table" w:customStyle="1" w:styleId="TableGrid1">
    <w:name w:val="Table Grid1"/>
    <w:basedOn w:val="TableNormal"/>
    <w:next w:val="TableGrid"/>
    <w:uiPriority w:val="39"/>
    <w:rsid w:val="002301EE"/>
    <w:rPr>
      <w:rFonts w:ascii="Times New Roman" w:eastAsia="Times New Roman" w:hAnsi="Times New Roman" w:cs="Times New Roman"/>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E74332"/>
  </w:style>
  <w:style w:type="paragraph" w:styleId="BodyText">
    <w:name w:val="Body Text"/>
    <w:basedOn w:val="Normal"/>
    <w:link w:val="BodyTextChar"/>
    <w:semiHidden/>
    <w:rsid w:val="00E74332"/>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E74332"/>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C114D8"/>
    <w:rPr>
      <w:color w:val="605E5C"/>
      <w:shd w:val="clear" w:color="auto" w:fill="E1DFDD"/>
    </w:rPr>
  </w:style>
  <w:style w:type="table" w:styleId="GridTable5Dark-Accent6">
    <w:name w:val="Grid Table 5 Dark Accent 6"/>
    <w:basedOn w:val="TableNormal"/>
    <w:uiPriority w:val="50"/>
    <w:rsid w:val="000554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FootnoteText">
    <w:name w:val="footnote text"/>
    <w:basedOn w:val="Normal"/>
    <w:link w:val="FootnoteTextChar"/>
    <w:uiPriority w:val="99"/>
    <w:semiHidden/>
    <w:unhideWhenUsed/>
    <w:rsid w:val="00D40E27"/>
    <w:rPr>
      <w:rFonts w:asciiTheme="minorHAnsi" w:hAnsiTheme="minorHAnsi"/>
      <w:szCs w:val="20"/>
    </w:rPr>
  </w:style>
  <w:style w:type="character" w:customStyle="1" w:styleId="FootnoteTextChar">
    <w:name w:val="Footnote Text Char"/>
    <w:basedOn w:val="DefaultParagraphFont"/>
    <w:link w:val="FootnoteText"/>
    <w:uiPriority w:val="99"/>
    <w:semiHidden/>
    <w:rsid w:val="00D40E27"/>
    <w:rPr>
      <w:rFonts w:asciiTheme="minorHAnsi" w:hAnsiTheme="minorHAnsi"/>
      <w:szCs w:val="20"/>
    </w:rPr>
  </w:style>
  <w:style w:type="character" w:styleId="FootnoteReference">
    <w:name w:val="footnote reference"/>
    <w:basedOn w:val="DefaultParagraphFont"/>
    <w:uiPriority w:val="99"/>
    <w:semiHidden/>
    <w:unhideWhenUsed/>
    <w:rsid w:val="00D40E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5357">
      <w:bodyDiv w:val="1"/>
      <w:marLeft w:val="0"/>
      <w:marRight w:val="0"/>
      <w:marTop w:val="0"/>
      <w:marBottom w:val="0"/>
      <w:divBdr>
        <w:top w:val="none" w:sz="0" w:space="0" w:color="auto"/>
        <w:left w:val="none" w:sz="0" w:space="0" w:color="auto"/>
        <w:bottom w:val="none" w:sz="0" w:space="0" w:color="auto"/>
        <w:right w:val="none" w:sz="0" w:space="0" w:color="auto"/>
      </w:divBdr>
    </w:div>
    <w:div w:id="126703157">
      <w:bodyDiv w:val="1"/>
      <w:marLeft w:val="0"/>
      <w:marRight w:val="0"/>
      <w:marTop w:val="0"/>
      <w:marBottom w:val="0"/>
      <w:divBdr>
        <w:top w:val="none" w:sz="0" w:space="0" w:color="auto"/>
        <w:left w:val="none" w:sz="0" w:space="0" w:color="auto"/>
        <w:bottom w:val="none" w:sz="0" w:space="0" w:color="auto"/>
        <w:right w:val="none" w:sz="0" w:space="0" w:color="auto"/>
      </w:divBdr>
    </w:div>
    <w:div w:id="188765062">
      <w:bodyDiv w:val="1"/>
      <w:marLeft w:val="0"/>
      <w:marRight w:val="0"/>
      <w:marTop w:val="0"/>
      <w:marBottom w:val="0"/>
      <w:divBdr>
        <w:top w:val="none" w:sz="0" w:space="0" w:color="auto"/>
        <w:left w:val="none" w:sz="0" w:space="0" w:color="auto"/>
        <w:bottom w:val="none" w:sz="0" w:space="0" w:color="auto"/>
        <w:right w:val="none" w:sz="0" w:space="0" w:color="auto"/>
      </w:divBdr>
    </w:div>
    <w:div w:id="303390955">
      <w:bodyDiv w:val="1"/>
      <w:marLeft w:val="0"/>
      <w:marRight w:val="0"/>
      <w:marTop w:val="0"/>
      <w:marBottom w:val="0"/>
      <w:divBdr>
        <w:top w:val="none" w:sz="0" w:space="0" w:color="auto"/>
        <w:left w:val="none" w:sz="0" w:space="0" w:color="auto"/>
        <w:bottom w:val="none" w:sz="0" w:space="0" w:color="auto"/>
        <w:right w:val="none" w:sz="0" w:space="0" w:color="auto"/>
      </w:divBdr>
    </w:div>
    <w:div w:id="679819429">
      <w:bodyDiv w:val="1"/>
      <w:marLeft w:val="0"/>
      <w:marRight w:val="0"/>
      <w:marTop w:val="0"/>
      <w:marBottom w:val="0"/>
      <w:divBdr>
        <w:top w:val="none" w:sz="0" w:space="0" w:color="auto"/>
        <w:left w:val="none" w:sz="0" w:space="0" w:color="auto"/>
        <w:bottom w:val="none" w:sz="0" w:space="0" w:color="auto"/>
        <w:right w:val="none" w:sz="0" w:space="0" w:color="auto"/>
      </w:divBdr>
    </w:div>
    <w:div w:id="751048251">
      <w:bodyDiv w:val="1"/>
      <w:marLeft w:val="0"/>
      <w:marRight w:val="0"/>
      <w:marTop w:val="0"/>
      <w:marBottom w:val="0"/>
      <w:divBdr>
        <w:top w:val="none" w:sz="0" w:space="0" w:color="auto"/>
        <w:left w:val="none" w:sz="0" w:space="0" w:color="auto"/>
        <w:bottom w:val="none" w:sz="0" w:space="0" w:color="auto"/>
        <w:right w:val="none" w:sz="0" w:space="0" w:color="auto"/>
      </w:divBdr>
    </w:div>
    <w:div w:id="791022017">
      <w:bodyDiv w:val="1"/>
      <w:marLeft w:val="0"/>
      <w:marRight w:val="0"/>
      <w:marTop w:val="0"/>
      <w:marBottom w:val="0"/>
      <w:divBdr>
        <w:top w:val="none" w:sz="0" w:space="0" w:color="auto"/>
        <w:left w:val="none" w:sz="0" w:space="0" w:color="auto"/>
        <w:bottom w:val="none" w:sz="0" w:space="0" w:color="auto"/>
        <w:right w:val="none" w:sz="0" w:space="0" w:color="auto"/>
      </w:divBdr>
    </w:div>
    <w:div w:id="887759478">
      <w:bodyDiv w:val="1"/>
      <w:marLeft w:val="0"/>
      <w:marRight w:val="0"/>
      <w:marTop w:val="0"/>
      <w:marBottom w:val="0"/>
      <w:divBdr>
        <w:top w:val="none" w:sz="0" w:space="0" w:color="auto"/>
        <w:left w:val="none" w:sz="0" w:space="0" w:color="auto"/>
        <w:bottom w:val="none" w:sz="0" w:space="0" w:color="auto"/>
        <w:right w:val="none" w:sz="0" w:space="0" w:color="auto"/>
      </w:divBdr>
    </w:div>
    <w:div w:id="916479807">
      <w:bodyDiv w:val="1"/>
      <w:marLeft w:val="0"/>
      <w:marRight w:val="0"/>
      <w:marTop w:val="0"/>
      <w:marBottom w:val="0"/>
      <w:divBdr>
        <w:top w:val="none" w:sz="0" w:space="0" w:color="auto"/>
        <w:left w:val="none" w:sz="0" w:space="0" w:color="auto"/>
        <w:bottom w:val="none" w:sz="0" w:space="0" w:color="auto"/>
        <w:right w:val="none" w:sz="0" w:space="0" w:color="auto"/>
      </w:divBdr>
    </w:div>
    <w:div w:id="920678134">
      <w:bodyDiv w:val="1"/>
      <w:marLeft w:val="0"/>
      <w:marRight w:val="0"/>
      <w:marTop w:val="0"/>
      <w:marBottom w:val="0"/>
      <w:divBdr>
        <w:top w:val="none" w:sz="0" w:space="0" w:color="auto"/>
        <w:left w:val="none" w:sz="0" w:space="0" w:color="auto"/>
        <w:bottom w:val="none" w:sz="0" w:space="0" w:color="auto"/>
        <w:right w:val="none" w:sz="0" w:space="0" w:color="auto"/>
      </w:divBdr>
    </w:div>
    <w:div w:id="932668691">
      <w:bodyDiv w:val="1"/>
      <w:marLeft w:val="0"/>
      <w:marRight w:val="0"/>
      <w:marTop w:val="0"/>
      <w:marBottom w:val="0"/>
      <w:divBdr>
        <w:top w:val="none" w:sz="0" w:space="0" w:color="auto"/>
        <w:left w:val="none" w:sz="0" w:space="0" w:color="auto"/>
        <w:bottom w:val="none" w:sz="0" w:space="0" w:color="auto"/>
        <w:right w:val="none" w:sz="0" w:space="0" w:color="auto"/>
      </w:divBdr>
    </w:div>
    <w:div w:id="1026713767">
      <w:bodyDiv w:val="1"/>
      <w:marLeft w:val="0"/>
      <w:marRight w:val="0"/>
      <w:marTop w:val="0"/>
      <w:marBottom w:val="0"/>
      <w:divBdr>
        <w:top w:val="none" w:sz="0" w:space="0" w:color="auto"/>
        <w:left w:val="none" w:sz="0" w:space="0" w:color="auto"/>
        <w:bottom w:val="none" w:sz="0" w:space="0" w:color="auto"/>
        <w:right w:val="none" w:sz="0" w:space="0" w:color="auto"/>
      </w:divBdr>
    </w:div>
    <w:div w:id="1063913941">
      <w:bodyDiv w:val="1"/>
      <w:marLeft w:val="0"/>
      <w:marRight w:val="0"/>
      <w:marTop w:val="0"/>
      <w:marBottom w:val="0"/>
      <w:divBdr>
        <w:top w:val="none" w:sz="0" w:space="0" w:color="auto"/>
        <w:left w:val="none" w:sz="0" w:space="0" w:color="auto"/>
        <w:bottom w:val="none" w:sz="0" w:space="0" w:color="auto"/>
        <w:right w:val="none" w:sz="0" w:space="0" w:color="auto"/>
      </w:divBdr>
      <w:divsChild>
        <w:div w:id="1057050212">
          <w:marLeft w:val="0"/>
          <w:marRight w:val="0"/>
          <w:marTop w:val="0"/>
          <w:marBottom w:val="0"/>
          <w:divBdr>
            <w:top w:val="none" w:sz="0" w:space="0" w:color="auto"/>
            <w:left w:val="none" w:sz="0" w:space="0" w:color="auto"/>
            <w:bottom w:val="none" w:sz="0" w:space="0" w:color="auto"/>
            <w:right w:val="none" w:sz="0" w:space="0" w:color="auto"/>
          </w:divBdr>
          <w:divsChild>
            <w:div w:id="284194818">
              <w:marLeft w:val="0"/>
              <w:marRight w:val="0"/>
              <w:marTop w:val="0"/>
              <w:marBottom w:val="0"/>
              <w:divBdr>
                <w:top w:val="none" w:sz="0" w:space="0" w:color="auto"/>
                <w:left w:val="none" w:sz="0" w:space="0" w:color="auto"/>
                <w:bottom w:val="none" w:sz="0" w:space="0" w:color="auto"/>
                <w:right w:val="none" w:sz="0" w:space="0" w:color="auto"/>
              </w:divBdr>
            </w:div>
            <w:div w:id="187641555">
              <w:marLeft w:val="0"/>
              <w:marRight w:val="0"/>
              <w:marTop w:val="0"/>
              <w:marBottom w:val="0"/>
              <w:divBdr>
                <w:top w:val="none" w:sz="0" w:space="0" w:color="auto"/>
                <w:left w:val="none" w:sz="0" w:space="0" w:color="auto"/>
                <w:bottom w:val="none" w:sz="0" w:space="0" w:color="auto"/>
                <w:right w:val="none" w:sz="0" w:space="0" w:color="auto"/>
              </w:divBdr>
            </w:div>
            <w:div w:id="1565413279">
              <w:marLeft w:val="0"/>
              <w:marRight w:val="0"/>
              <w:marTop w:val="0"/>
              <w:marBottom w:val="0"/>
              <w:divBdr>
                <w:top w:val="none" w:sz="0" w:space="0" w:color="auto"/>
                <w:left w:val="none" w:sz="0" w:space="0" w:color="auto"/>
                <w:bottom w:val="none" w:sz="0" w:space="0" w:color="auto"/>
                <w:right w:val="none" w:sz="0" w:space="0" w:color="auto"/>
              </w:divBdr>
            </w:div>
            <w:div w:id="1489784119">
              <w:marLeft w:val="0"/>
              <w:marRight w:val="0"/>
              <w:marTop w:val="0"/>
              <w:marBottom w:val="0"/>
              <w:divBdr>
                <w:top w:val="none" w:sz="0" w:space="0" w:color="auto"/>
                <w:left w:val="none" w:sz="0" w:space="0" w:color="auto"/>
                <w:bottom w:val="none" w:sz="0" w:space="0" w:color="auto"/>
                <w:right w:val="none" w:sz="0" w:space="0" w:color="auto"/>
              </w:divBdr>
            </w:div>
            <w:div w:id="1206985642">
              <w:marLeft w:val="0"/>
              <w:marRight w:val="0"/>
              <w:marTop w:val="0"/>
              <w:marBottom w:val="0"/>
              <w:divBdr>
                <w:top w:val="none" w:sz="0" w:space="0" w:color="auto"/>
                <w:left w:val="none" w:sz="0" w:space="0" w:color="auto"/>
                <w:bottom w:val="none" w:sz="0" w:space="0" w:color="auto"/>
                <w:right w:val="none" w:sz="0" w:space="0" w:color="auto"/>
              </w:divBdr>
            </w:div>
          </w:divsChild>
        </w:div>
        <w:div w:id="1486776252">
          <w:marLeft w:val="0"/>
          <w:marRight w:val="0"/>
          <w:marTop w:val="0"/>
          <w:marBottom w:val="0"/>
          <w:divBdr>
            <w:top w:val="none" w:sz="0" w:space="0" w:color="auto"/>
            <w:left w:val="none" w:sz="0" w:space="0" w:color="auto"/>
            <w:bottom w:val="none" w:sz="0" w:space="0" w:color="auto"/>
            <w:right w:val="none" w:sz="0" w:space="0" w:color="auto"/>
          </w:divBdr>
          <w:divsChild>
            <w:div w:id="33121760">
              <w:marLeft w:val="0"/>
              <w:marRight w:val="0"/>
              <w:marTop w:val="0"/>
              <w:marBottom w:val="0"/>
              <w:divBdr>
                <w:top w:val="none" w:sz="0" w:space="0" w:color="auto"/>
                <w:left w:val="none" w:sz="0" w:space="0" w:color="auto"/>
                <w:bottom w:val="none" w:sz="0" w:space="0" w:color="auto"/>
                <w:right w:val="none" w:sz="0" w:space="0" w:color="auto"/>
              </w:divBdr>
            </w:div>
            <w:div w:id="1949845261">
              <w:marLeft w:val="0"/>
              <w:marRight w:val="0"/>
              <w:marTop w:val="0"/>
              <w:marBottom w:val="0"/>
              <w:divBdr>
                <w:top w:val="none" w:sz="0" w:space="0" w:color="auto"/>
                <w:left w:val="none" w:sz="0" w:space="0" w:color="auto"/>
                <w:bottom w:val="none" w:sz="0" w:space="0" w:color="auto"/>
                <w:right w:val="none" w:sz="0" w:space="0" w:color="auto"/>
              </w:divBdr>
            </w:div>
            <w:div w:id="993795380">
              <w:marLeft w:val="0"/>
              <w:marRight w:val="0"/>
              <w:marTop w:val="0"/>
              <w:marBottom w:val="0"/>
              <w:divBdr>
                <w:top w:val="none" w:sz="0" w:space="0" w:color="auto"/>
                <w:left w:val="none" w:sz="0" w:space="0" w:color="auto"/>
                <w:bottom w:val="none" w:sz="0" w:space="0" w:color="auto"/>
                <w:right w:val="none" w:sz="0" w:space="0" w:color="auto"/>
              </w:divBdr>
            </w:div>
            <w:div w:id="1455366425">
              <w:marLeft w:val="0"/>
              <w:marRight w:val="0"/>
              <w:marTop w:val="0"/>
              <w:marBottom w:val="0"/>
              <w:divBdr>
                <w:top w:val="none" w:sz="0" w:space="0" w:color="auto"/>
                <w:left w:val="none" w:sz="0" w:space="0" w:color="auto"/>
                <w:bottom w:val="none" w:sz="0" w:space="0" w:color="auto"/>
                <w:right w:val="none" w:sz="0" w:space="0" w:color="auto"/>
              </w:divBdr>
            </w:div>
            <w:div w:id="1525174754">
              <w:marLeft w:val="0"/>
              <w:marRight w:val="0"/>
              <w:marTop w:val="0"/>
              <w:marBottom w:val="0"/>
              <w:divBdr>
                <w:top w:val="none" w:sz="0" w:space="0" w:color="auto"/>
                <w:left w:val="none" w:sz="0" w:space="0" w:color="auto"/>
                <w:bottom w:val="none" w:sz="0" w:space="0" w:color="auto"/>
                <w:right w:val="none" w:sz="0" w:space="0" w:color="auto"/>
              </w:divBdr>
            </w:div>
          </w:divsChild>
        </w:div>
        <w:div w:id="1771462021">
          <w:marLeft w:val="0"/>
          <w:marRight w:val="0"/>
          <w:marTop w:val="0"/>
          <w:marBottom w:val="0"/>
          <w:divBdr>
            <w:top w:val="none" w:sz="0" w:space="0" w:color="auto"/>
            <w:left w:val="none" w:sz="0" w:space="0" w:color="auto"/>
            <w:bottom w:val="none" w:sz="0" w:space="0" w:color="auto"/>
            <w:right w:val="none" w:sz="0" w:space="0" w:color="auto"/>
          </w:divBdr>
          <w:divsChild>
            <w:div w:id="1114403209">
              <w:marLeft w:val="0"/>
              <w:marRight w:val="0"/>
              <w:marTop w:val="0"/>
              <w:marBottom w:val="0"/>
              <w:divBdr>
                <w:top w:val="none" w:sz="0" w:space="0" w:color="auto"/>
                <w:left w:val="none" w:sz="0" w:space="0" w:color="auto"/>
                <w:bottom w:val="none" w:sz="0" w:space="0" w:color="auto"/>
                <w:right w:val="none" w:sz="0" w:space="0" w:color="auto"/>
              </w:divBdr>
            </w:div>
            <w:div w:id="1067073568">
              <w:marLeft w:val="0"/>
              <w:marRight w:val="0"/>
              <w:marTop w:val="0"/>
              <w:marBottom w:val="0"/>
              <w:divBdr>
                <w:top w:val="none" w:sz="0" w:space="0" w:color="auto"/>
                <w:left w:val="none" w:sz="0" w:space="0" w:color="auto"/>
                <w:bottom w:val="none" w:sz="0" w:space="0" w:color="auto"/>
                <w:right w:val="none" w:sz="0" w:space="0" w:color="auto"/>
              </w:divBdr>
            </w:div>
            <w:div w:id="586502776">
              <w:marLeft w:val="0"/>
              <w:marRight w:val="0"/>
              <w:marTop w:val="0"/>
              <w:marBottom w:val="0"/>
              <w:divBdr>
                <w:top w:val="none" w:sz="0" w:space="0" w:color="auto"/>
                <w:left w:val="none" w:sz="0" w:space="0" w:color="auto"/>
                <w:bottom w:val="none" w:sz="0" w:space="0" w:color="auto"/>
                <w:right w:val="none" w:sz="0" w:space="0" w:color="auto"/>
              </w:divBdr>
            </w:div>
            <w:div w:id="1722512751">
              <w:marLeft w:val="0"/>
              <w:marRight w:val="0"/>
              <w:marTop w:val="0"/>
              <w:marBottom w:val="0"/>
              <w:divBdr>
                <w:top w:val="none" w:sz="0" w:space="0" w:color="auto"/>
                <w:left w:val="none" w:sz="0" w:space="0" w:color="auto"/>
                <w:bottom w:val="none" w:sz="0" w:space="0" w:color="auto"/>
                <w:right w:val="none" w:sz="0" w:space="0" w:color="auto"/>
              </w:divBdr>
            </w:div>
            <w:div w:id="1053969596">
              <w:marLeft w:val="0"/>
              <w:marRight w:val="0"/>
              <w:marTop w:val="0"/>
              <w:marBottom w:val="0"/>
              <w:divBdr>
                <w:top w:val="none" w:sz="0" w:space="0" w:color="auto"/>
                <w:left w:val="none" w:sz="0" w:space="0" w:color="auto"/>
                <w:bottom w:val="none" w:sz="0" w:space="0" w:color="auto"/>
                <w:right w:val="none" w:sz="0" w:space="0" w:color="auto"/>
              </w:divBdr>
            </w:div>
          </w:divsChild>
        </w:div>
        <w:div w:id="1921409164">
          <w:marLeft w:val="0"/>
          <w:marRight w:val="0"/>
          <w:marTop w:val="0"/>
          <w:marBottom w:val="0"/>
          <w:divBdr>
            <w:top w:val="none" w:sz="0" w:space="0" w:color="auto"/>
            <w:left w:val="none" w:sz="0" w:space="0" w:color="auto"/>
            <w:bottom w:val="none" w:sz="0" w:space="0" w:color="auto"/>
            <w:right w:val="none" w:sz="0" w:space="0" w:color="auto"/>
          </w:divBdr>
          <w:divsChild>
            <w:div w:id="2086801302">
              <w:marLeft w:val="0"/>
              <w:marRight w:val="0"/>
              <w:marTop w:val="0"/>
              <w:marBottom w:val="0"/>
              <w:divBdr>
                <w:top w:val="none" w:sz="0" w:space="0" w:color="auto"/>
                <w:left w:val="none" w:sz="0" w:space="0" w:color="auto"/>
                <w:bottom w:val="none" w:sz="0" w:space="0" w:color="auto"/>
                <w:right w:val="none" w:sz="0" w:space="0" w:color="auto"/>
              </w:divBdr>
            </w:div>
            <w:div w:id="176581214">
              <w:marLeft w:val="0"/>
              <w:marRight w:val="0"/>
              <w:marTop w:val="0"/>
              <w:marBottom w:val="0"/>
              <w:divBdr>
                <w:top w:val="none" w:sz="0" w:space="0" w:color="auto"/>
                <w:left w:val="none" w:sz="0" w:space="0" w:color="auto"/>
                <w:bottom w:val="none" w:sz="0" w:space="0" w:color="auto"/>
                <w:right w:val="none" w:sz="0" w:space="0" w:color="auto"/>
              </w:divBdr>
            </w:div>
            <w:div w:id="2123497614">
              <w:marLeft w:val="0"/>
              <w:marRight w:val="0"/>
              <w:marTop w:val="0"/>
              <w:marBottom w:val="0"/>
              <w:divBdr>
                <w:top w:val="none" w:sz="0" w:space="0" w:color="auto"/>
                <w:left w:val="none" w:sz="0" w:space="0" w:color="auto"/>
                <w:bottom w:val="none" w:sz="0" w:space="0" w:color="auto"/>
                <w:right w:val="none" w:sz="0" w:space="0" w:color="auto"/>
              </w:divBdr>
            </w:div>
            <w:div w:id="1064908099">
              <w:marLeft w:val="0"/>
              <w:marRight w:val="0"/>
              <w:marTop w:val="0"/>
              <w:marBottom w:val="0"/>
              <w:divBdr>
                <w:top w:val="none" w:sz="0" w:space="0" w:color="auto"/>
                <w:left w:val="none" w:sz="0" w:space="0" w:color="auto"/>
                <w:bottom w:val="none" w:sz="0" w:space="0" w:color="auto"/>
                <w:right w:val="none" w:sz="0" w:space="0" w:color="auto"/>
              </w:divBdr>
            </w:div>
          </w:divsChild>
        </w:div>
        <w:div w:id="1682707416">
          <w:marLeft w:val="0"/>
          <w:marRight w:val="0"/>
          <w:marTop w:val="0"/>
          <w:marBottom w:val="0"/>
          <w:divBdr>
            <w:top w:val="none" w:sz="0" w:space="0" w:color="auto"/>
            <w:left w:val="none" w:sz="0" w:space="0" w:color="auto"/>
            <w:bottom w:val="none" w:sz="0" w:space="0" w:color="auto"/>
            <w:right w:val="none" w:sz="0" w:space="0" w:color="auto"/>
          </w:divBdr>
          <w:divsChild>
            <w:div w:id="1660697690">
              <w:marLeft w:val="-75"/>
              <w:marRight w:val="0"/>
              <w:marTop w:val="30"/>
              <w:marBottom w:val="30"/>
              <w:divBdr>
                <w:top w:val="none" w:sz="0" w:space="0" w:color="auto"/>
                <w:left w:val="none" w:sz="0" w:space="0" w:color="auto"/>
                <w:bottom w:val="none" w:sz="0" w:space="0" w:color="auto"/>
                <w:right w:val="none" w:sz="0" w:space="0" w:color="auto"/>
              </w:divBdr>
              <w:divsChild>
                <w:div w:id="1190071807">
                  <w:marLeft w:val="0"/>
                  <w:marRight w:val="0"/>
                  <w:marTop w:val="0"/>
                  <w:marBottom w:val="0"/>
                  <w:divBdr>
                    <w:top w:val="none" w:sz="0" w:space="0" w:color="auto"/>
                    <w:left w:val="none" w:sz="0" w:space="0" w:color="auto"/>
                    <w:bottom w:val="none" w:sz="0" w:space="0" w:color="auto"/>
                    <w:right w:val="none" w:sz="0" w:space="0" w:color="auto"/>
                  </w:divBdr>
                  <w:divsChild>
                    <w:div w:id="62605359">
                      <w:marLeft w:val="0"/>
                      <w:marRight w:val="0"/>
                      <w:marTop w:val="0"/>
                      <w:marBottom w:val="0"/>
                      <w:divBdr>
                        <w:top w:val="none" w:sz="0" w:space="0" w:color="auto"/>
                        <w:left w:val="none" w:sz="0" w:space="0" w:color="auto"/>
                        <w:bottom w:val="none" w:sz="0" w:space="0" w:color="auto"/>
                        <w:right w:val="none" w:sz="0" w:space="0" w:color="auto"/>
                      </w:divBdr>
                    </w:div>
                  </w:divsChild>
                </w:div>
                <w:div w:id="1468281789">
                  <w:marLeft w:val="0"/>
                  <w:marRight w:val="0"/>
                  <w:marTop w:val="0"/>
                  <w:marBottom w:val="0"/>
                  <w:divBdr>
                    <w:top w:val="none" w:sz="0" w:space="0" w:color="auto"/>
                    <w:left w:val="none" w:sz="0" w:space="0" w:color="auto"/>
                    <w:bottom w:val="none" w:sz="0" w:space="0" w:color="auto"/>
                    <w:right w:val="none" w:sz="0" w:space="0" w:color="auto"/>
                  </w:divBdr>
                  <w:divsChild>
                    <w:div w:id="227764964">
                      <w:marLeft w:val="0"/>
                      <w:marRight w:val="0"/>
                      <w:marTop w:val="0"/>
                      <w:marBottom w:val="0"/>
                      <w:divBdr>
                        <w:top w:val="none" w:sz="0" w:space="0" w:color="auto"/>
                        <w:left w:val="none" w:sz="0" w:space="0" w:color="auto"/>
                        <w:bottom w:val="none" w:sz="0" w:space="0" w:color="auto"/>
                        <w:right w:val="none" w:sz="0" w:space="0" w:color="auto"/>
                      </w:divBdr>
                    </w:div>
                  </w:divsChild>
                </w:div>
                <w:div w:id="826288935">
                  <w:marLeft w:val="0"/>
                  <w:marRight w:val="0"/>
                  <w:marTop w:val="0"/>
                  <w:marBottom w:val="0"/>
                  <w:divBdr>
                    <w:top w:val="none" w:sz="0" w:space="0" w:color="auto"/>
                    <w:left w:val="none" w:sz="0" w:space="0" w:color="auto"/>
                    <w:bottom w:val="none" w:sz="0" w:space="0" w:color="auto"/>
                    <w:right w:val="none" w:sz="0" w:space="0" w:color="auto"/>
                  </w:divBdr>
                  <w:divsChild>
                    <w:div w:id="1820536802">
                      <w:marLeft w:val="0"/>
                      <w:marRight w:val="0"/>
                      <w:marTop w:val="0"/>
                      <w:marBottom w:val="0"/>
                      <w:divBdr>
                        <w:top w:val="none" w:sz="0" w:space="0" w:color="auto"/>
                        <w:left w:val="none" w:sz="0" w:space="0" w:color="auto"/>
                        <w:bottom w:val="none" w:sz="0" w:space="0" w:color="auto"/>
                        <w:right w:val="none" w:sz="0" w:space="0" w:color="auto"/>
                      </w:divBdr>
                    </w:div>
                    <w:div w:id="118038191">
                      <w:marLeft w:val="0"/>
                      <w:marRight w:val="0"/>
                      <w:marTop w:val="0"/>
                      <w:marBottom w:val="0"/>
                      <w:divBdr>
                        <w:top w:val="none" w:sz="0" w:space="0" w:color="auto"/>
                        <w:left w:val="none" w:sz="0" w:space="0" w:color="auto"/>
                        <w:bottom w:val="none" w:sz="0" w:space="0" w:color="auto"/>
                        <w:right w:val="none" w:sz="0" w:space="0" w:color="auto"/>
                      </w:divBdr>
                    </w:div>
                  </w:divsChild>
                </w:div>
                <w:div w:id="1043864219">
                  <w:marLeft w:val="0"/>
                  <w:marRight w:val="0"/>
                  <w:marTop w:val="0"/>
                  <w:marBottom w:val="0"/>
                  <w:divBdr>
                    <w:top w:val="none" w:sz="0" w:space="0" w:color="auto"/>
                    <w:left w:val="none" w:sz="0" w:space="0" w:color="auto"/>
                    <w:bottom w:val="none" w:sz="0" w:space="0" w:color="auto"/>
                    <w:right w:val="none" w:sz="0" w:space="0" w:color="auto"/>
                  </w:divBdr>
                  <w:divsChild>
                    <w:div w:id="484978960">
                      <w:marLeft w:val="0"/>
                      <w:marRight w:val="0"/>
                      <w:marTop w:val="0"/>
                      <w:marBottom w:val="0"/>
                      <w:divBdr>
                        <w:top w:val="none" w:sz="0" w:space="0" w:color="auto"/>
                        <w:left w:val="none" w:sz="0" w:space="0" w:color="auto"/>
                        <w:bottom w:val="none" w:sz="0" w:space="0" w:color="auto"/>
                        <w:right w:val="none" w:sz="0" w:space="0" w:color="auto"/>
                      </w:divBdr>
                    </w:div>
                  </w:divsChild>
                </w:div>
                <w:div w:id="430979014">
                  <w:marLeft w:val="0"/>
                  <w:marRight w:val="0"/>
                  <w:marTop w:val="0"/>
                  <w:marBottom w:val="0"/>
                  <w:divBdr>
                    <w:top w:val="none" w:sz="0" w:space="0" w:color="auto"/>
                    <w:left w:val="none" w:sz="0" w:space="0" w:color="auto"/>
                    <w:bottom w:val="none" w:sz="0" w:space="0" w:color="auto"/>
                    <w:right w:val="none" w:sz="0" w:space="0" w:color="auto"/>
                  </w:divBdr>
                  <w:divsChild>
                    <w:div w:id="1209950363">
                      <w:marLeft w:val="0"/>
                      <w:marRight w:val="0"/>
                      <w:marTop w:val="0"/>
                      <w:marBottom w:val="0"/>
                      <w:divBdr>
                        <w:top w:val="none" w:sz="0" w:space="0" w:color="auto"/>
                        <w:left w:val="none" w:sz="0" w:space="0" w:color="auto"/>
                        <w:bottom w:val="none" w:sz="0" w:space="0" w:color="auto"/>
                        <w:right w:val="none" w:sz="0" w:space="0" w:color="auto"/>
                      </w:divBdr>
                    </w:div>
                    <w:div w:id="824711437">
                      <w:marLeft w:val="0"/>
                      <w:marRight w:val="0"/>
                      <w:marTop w:val="0"/>
                      <w:marBottom w:val="0"/>
                      <w:divBdr>
                        <w:top w:val="none" w:sz="0" w:space="0" w:color="auto"/>
                        <w:left w:val="none" w:sz="0" w:space="0" w:color="auto"/>
                        <w:bottom w:val="none" w:sz="0" w:space="0" w:color="auto"/>
                        <w:right w:val="none" w:sz="0" w:space="0" w:color="auto"/>
                      </w:divBdr>
                    </w:div>
                  </w:divsChild>
                </w:div>
                <w:div w:id="1479110515">
                  <w:marLeft w:val="0"/>
                  <w:marRight w:val="0"/>
                  <w:marTop w:val="0"/>
                  <w:marBottom w:val="0"/>
                  <w:divBdr>
                    <w:top w:val="none" w:sz="0" w:space="0" w:color="auto"/>
                    <w:left w:val="none" w:sz="0" w:space="0" w:color="auto"/>
                    <w:bottom w:val="none" w:sz="0" w:space="0" w:color="auto"/>
                    <w:right w:val="none" w:sz="0" w:space="0" w:color="auto"/>
                  </w:divBdr>
                  <w:divsChild>
                    <w:div w:id="777485213">
                      <w:marLeft w:val="0"/>
                      <w:marRight w:val="0"/>
                      <w:marTop w:val="0"/>
                      <w:marBottom w:val="0"/>
                      <w:divBdr>
                        <w:top w:val="none" w:sz="0" w:space="0" w:color="auto"/>
                        <w:left w:val="none" w:sz="0" w:space="0" w:color="auto"/>
                        <w:bottom w:val="none" w:sz="0" w:space="0" w:color="auto"/>
                        <w:right w:val="none" w:sz="0" w:space="0" w:color="auto"/>
                      </w:divBdr>
                    </w:div>
                  </w:divsChild>
                </w:div>
                <w:div w:id="1402632515">
                  <w:marLeft w:val="0"/>
                  <w:marRight w:val="0"/>
                  <w:marTop w:val="0"/>
                  <w:marBottom w:val="0"/>
                  <w:divBdr>
                    <w:top w:val="none" w:sz="0" w:space="0" w:color="auto"/>
                    <w:left w:val="none" w:sz="0" w:space="0" w:color="auto"/>
                    <w:bottom w:val="none" w:sz="0" w:space="0" w:color="auto"/>
                    <w:right w:val="none" w:sz="0" w:space="0" w:color="auto"/>
                  </w:divBdr>
                  <w:divsChild>
                    <w:div w:id="1241259286">
                      <w:marLeft w:val="0"/>
                      <w:marRight w:val="0"/>
                      <w:marTop w:val="0"/>
                      <w:marBottom w:val="0"/>
                      <w:divBdr>
                        <w:top w:val="none" w:sz="0" w:space="0" w:color="auto"/>
                        <w:left w:val="none" w:sz="0" w:space="0" w:color="auto"/>
                        <w:bottom w:val="none" w:sz="0" w:space="0" w:color="auto"/>
                        <w:right w:val="none" w:sz="0" w:space="0" w:color="auto"/>
                      </w:divBdr>
                    </w:div>
                  </w:divsChild>
                </w:div>
                <w:div w:id="1534154353">
                  <w:marLeft w:val="0"/>
                  <w:marRight w:val="0"/>
                  <w:marTop w:val="0"/>
                  <w:marBottom w:val="0"/>
                  <w:divBdr>
                    <w:top w:val="none" w:sz="0" w:space="0" w:color="auto"/>
                    <w:left w:val="none" w:sz="0" w:space="0" w:color="auto"/>
                    <w:bottom w:val="none" w:sz="0" w:space="0" w:color="auto"/>
                    <w:right w:val="none" w:sz="0" w:space="0" w:color="auto"/>
                  </w:divBdr>
                  <w:divsChild>
                    <w:div w:id="522011795">
                      <w:marLeft w:val="0"/>
                      <w:marRight w:val="0"/>
                      <w:marTop w:val="0"/>
                      <w:marBottom w:val="0"/>
                      <w:divBdr>
                        <w:top w:val="none" w:sz="0" w:space="0" w:color="auto"/>
                        <w:left w:val="none" w:sz="0" w:space="0" w:color="auto"/>
                        <w:bottom w:val="none" w:sz="0" w:space="0" w:color="auto"/>
                        <w:right w:val="none" w:sz="0" w:space="0" w:color="auto"/>
                      </w:divBdr>
                    </w:div>
                  </w:divsChild>
                </w:div>
                <w:div w:id="532309008">
                  <w:marLeft w:val="0"/>
                  <w:marRight w:val="0"/>
                  <w:marTop w:val="0"/>
                  <w:marBottom w:val="0"/>
                  <w:divBdr>
                    <w:top w:val="none" w:sz="0" w:space="0" w:color="auto"/>
                    <w:left w:val="none" w:sz="0" w:space="0" w:color="auto"/>
                    <w:bottom w:val="none" w:sz="0" w:space="0" w:color="auto"/>
                    <w:right w:val="none" w:sz="0" w:space="0" w:color="auto"/>
                  </w:divBdr>
                  <w:divsChild>
                    <w:div w:id="1455520469">
                      <w:marLeft w:val="0"/>
                      <w:marRight w:val="0"/>
                      <w:marTop w:val="0"/>
                      <w:marBottom w:val="0"/>
                      <w:divBdr>
                        <w:top w:val="none" w:sz="0" w:space="0" w:color="auto"/>
                        <w:left w:val="none" w:sz="0" w:space="0" w:color="auto"/>
                        <w:bottom w:val="none" w:sz="0" w:space="0" w:color="auto"/>
                        <w:right w:val="none" w:sz="0" w:space="0" w:color="auto"/>
                      </w:divBdr>
                    </w:div>
                    <w:div w:id="1718386671">
                      <w:marLeft w:val="0"/>
                      <w:marRight w:val="0"/>
                      <w:marTop w:val="0"/>
                      <w:marBottom w:val="0"/>
                      <w:divBdr>
                        <w:top w:val="none" w:sz="0" w:space="0" w:color="auto"/>
                        <w:left w:val="none" w:sz="0" w:space="0" w:color="auto"/>
                        <w:bottom w:val="none" w:sz="0" w:space="0" w:color="auto"/>
                        <w:right w:val="none" w:sz="0" w:space="0" w:color="auto"/>
                      </w:divBdr>
                    </w:div>
                  </w:divsChild>
                </w:div>
                <w:div w:id="1904758026">
                  <w:marLeft w:val="0"/>
                  <w:marRight w:val="0"/>
                  <w:marTop w:val="0"/>
                  <w:marBottom w:val="0"/>
                  <w:divBdr>
                    <w:top w:val="none" w:sz="0" w:space="0" w:color="auto"/>
                    <w:left w:val="none" w:sz="0" w:space="0" w:color="auto"/>
                    <w:bottom w:val="none" w:sz="0" w:space="0" w:color="auto"/>
                    <w:right w:val="none" w:sz="0" w:space="0" w:color="auto"/>
                  </w:divBdr>
                  <w:divsChild>
                    <w:div w:id="1787388641">
                      <w:marLeft w:val="0"/>
                      <w:marRight w:val="0"/>
                      <w:marTop w:val="0"/>
                      <w:marBottom w:val="0"/>
                      <w:divBdr>
                        <w:top w:val="none" w:sz="0" w:space="0" w:color="auto"/>
                        <w:left w:val="none" w:sz="0" w:space="0" w:color="auto"/>
                        <w:bottom w:val="none" w:sz="0" w:space="0" w:color="auto"/>
                        <w:right w:val="none" w:sz="0" w:space="0" w:color="auto"/>
                      </w:divBdr>
                    </w:div>
                  </w:divsChild>
                </w:div>
                <w:div w:id="2015447328">
                  <w:marLeft w:val="0"/>
                  <w:marRight w:val="0"/>
                  <w:marTop w:val="0"/>
                  <w:marBottom w:val="0"/>
                  <w:divBdr>
                    <w:top w:val="none" w:sz="0" w:space="0" w:color="auto"/>
                    <w:left w:val="none" w:sz="0" w:space="0" w:color="auto"/>
                    <w:bottom w:val="none" w:sz="0" w:space="0" w:color="auto"/>
                    <w:right w:val="none" w:sz="0" w:space="0" w:color="auto"/>
                  </w:divBdr>
                  <w:divsChild>
                    <w:div w:id="387462578">
                      <w:marLeft w:val="0"/>
                      <w:marRight w:val="0"/>
                      <w:marTop w:val="0"/>
                      <w:marBottom w:val="0"/>
                      <w:divBdr>
                        <w:top w:val="none" w:sz="0" w:space="0" w:color="auto"/>
                        <w:left w:val="none" w:sz="0" w:space="0" w:color="auto"/>
                        <w:bottom w:val="none" w:sz="0" w:space="0" w:color="auto"/>
                        <w:right w:val="none" w:sz="0" w:space="0" w:color="auto"/>
                      </w:divBdr>
                    </w:div>
                  </w:divsChild>
                </w:div>
                <w:div w:id="2014448563">
                  <w:marLeft w:val="0"/>
                  <w:marRight w:val="0"/>
                  <w:marTop w:val="0"/>
                  <w:marBottom w:val="0"/>
                  <w:divBdr>
                    <w:top w:val="none" w:sz="0" w:space="0" w:color="auto"/>
                    <w:left w:val="none" w:sz="0" w:space="0" w:color="auto"/>
                    <w:bottom w:val="none" w:sz="0" w:space="0" w:color="auto"/>
                    <w:right w:val="none" w:sz="0" w:space="0" w:color="auto"/>
                  </w:divBdr>
                  <w:divsChild>
                    <w:div w:id="1687707391">
                      <w:marLeft w:val="0"/>
                      <w:marRight w:val="0"/>
                      <w:marTop w:val="0"/>
                      <w:marBottom w:val="0"/>
                      <w:divBdr>
                        <w:top w:val="none" w:sz="0" w:space="0" w:color="auto"/>
                        <w:left w:val="none" w:sz="0" w:space="0" w:color="auto"/>
                        <w:bottom w:val="none" w:sz="0" w:space="0" w:color="auto"/>
                        <w:right w:val="none" w:sz="0" w:space="0" w:color="auto"/>
                      </w:divBdr>
                    </w:div>
                  </w:divsChild>
                </w:div>
                <w:div w:id="740564306">
                  <w:marLeft w:val="0"/>
                  <w:marRight w:val="0"/>
                  <w:marTop w:val="0"/>
                  <w:marBottom w:val="0"/>
                  <w:divBdr>
                    <w:top w:val="none" w:sz="0" w:space="0" w:color="auto"/>
                    <w:left w:val="none" w:sz="0" w:space="0" w:color="auto"/>
                    <w:bottom w:val="none" w:sz="0" w:space="0" w:color="auto"/>
                    <w:right w:val="none" w:sz="0" w:space="0" w:color="auto"/>
                  </w:divBdr>
                  <w:divsChild>
                    <w:div w:id="1508711427">
                      <w:marLeft w:val="0"/>
                      <w:marRight w:val="0"/>
                      <w:marTop w:val="0"/>
                      <w:marBottom w:val="0"/>
                      <w:divBdr>
                        <w:top w:val="none" w:sz="0" w:space="0" w:color="auto"/>
                        <w:left w:val="none" w:sz="0" w:space="0" w:color="auto"/>
                        <w:bottom w:val="none" w:sz="0" w:space="0" w:color="auto"/>
                        <w:right w:val="none" w:sz="0" w:space="0" w:color="auto"/>
                      </w:divBdr>
                    </w:div>
                    <w:div w:id="894587601">
                      <w:marLeft w:val="0"/>
                      <w:marRight w:val="0"/>
                      <w:marTop w:val="0"/>
                      <w:marBottom w:val="0"/>
                      <w:divBdr>
                        <w:top w:val="none" w:sz="0" w:space="0" w:color="auto"/>
                        <w:left w:val="none" w:sz="0" w:space="0" w:color="auto"/>
                        <w:bottom w:val="none" w:sz="0" w:space="0" w:color="auto"/>
                        <w:right w:val="none" w:sz="0" w:space="0" w:color="auto"/>
                      </w:divBdr>
                    </w:div>
                  </w:divsChild>
                </w:div>
                <w:div w:id="865748809">
                  <w:marLeft w:val="0"/>
                  <w:marRight w:val="0"/>
                  <w:marTop w:val="0"/>
                  <w:marBottom w:val="0"/>
                  <w:divBdr>
                    <w:top w:val="none" w:sz="0" w:space="0" w:color="auto"/>
                    <w:left w:val="none" w:sz="0" w:space="0" w:color="auto"/>
                    <w:bottom w:val="none" w:sz="0" w:space="0" w:color="auto"/>
                    <w:right w:val="none" w:sz="0" w:space="0" w:color="auto"/>
                  </w:divBdr>
                  <w:divsChild>
                    <w:div w:id="1862430872">
                      <w:marLeft w:val="0"/>
                      <w:marRight w:val="0"/>
                      <w:marTop w:val="0"/>
                      <w:marBottom w:val="0"/>
                      <w:divBdr>
                        <w:top w:val="none" w:sz="0" w:space="0" w:color="auto"/>
                        <w:left w:val="none" w:sz="0" w:space="0" w:color="auto"/>
                        <w:bottom w:val="none" w:sz="0" w:space="0" w:color="auto"/>
                        <w:right w:val="none" w:sz="0" w:space="0" w:color="auto"/>
                      </w:divBdr>
                    </w:div>
                  </w:divsChild>
                </w:div>
                <w:div w:id="595938900">
                  <w:marLeft w:val="0"/>
                  <w:marRight w:val="0"/>
                  <w:marTop w:val="0"/>
                  <w:marBottom w:val="0"/>
                  <w:divBdr>
                    <w:top w:val="none" w:sz="0" w:space="0" w:color="auto"/>
                    <w:left w:val="none" w:sz="0" w:space="0" w:color="auto"/>
                    <w:bottom w:val="none" w:sz="0" w:space="0" w:color="auto"/>
                    <w:right w:val="none" w:sz="0" w:space="0" w:color="auto"/>
                  </w:divBdr>
                  <w:divsChild>
                    <w:div w:id="1720862953">
                      <w:marLeft w:val="0"/>
                      <w:marRight w:val="0"/>
                      <w:marTop w:val="0"/>
                      <w:marBottom w:val="0"/>
                      <w:divBdr>
                        <w:top w:val="none" w:sz="0" w:space="0" w:color="auto"/>
                        <w:left w:val="none" w:sz="0" w:space="0" w:color="auto"/>
                        <w:bottom w:val="none" w:sz="0" w:space="0" w:color="auto"/>
                        <w:right w:val="none" w:sz="0" w:space="0" w:color="auto"/>
                      </w:divBdr>
                    </w:div>
                  </w:divsChild>
                </w:div>
                <w:div w:id="1507017995">
                  <w:marLeft w:val="0"/>
                  <w:marRight w:val="0"/>
                  <w:marTop w:val="0"/>
                  <w:marBottom w:val="0"/>
                  <w:divBdr>
                    <w:top w:val="none" w:sz="0" w:space="0" w:color="auto"/>
                    <w:left w:val="none" w:sz="0" w:space="0" w:color="auto"/>
                    <w:bottom w:val="none" w:sz="0" w:space="0" w:color="auto"/>
                    <w:right w:val="none" w:sz="0" w:space="0" w:color="auto"/>
                  </w:divBdr>
                  <w:divsChild>
                    <w:div w:id="498615957">
                      <w:marLeft w:val="0"/>
                      <w:marRight w:val="0"/>
                      <w:marTop w:val="0"/>
                      <w:marBottom w:val="0"/>
                      <w:divBdr>
                        <w:top w:val="none" w:sz="0" w:space="0" w:color="auto"/>
                        <w:left w:val="none" w:sz="0" w:space="0" w:color="auto"/>
                        <w:bottom w:val="none" w:sz="0" w:space="0" w:color="auto"/>
                        <w:right w:val="none" w:sz="0" w:space="0" w:color="auto"/>
                      </w:divBdr>
                    </w:div>
                  </w:divsChild>
                </w:div>
                <w:div w:id="1312641563">
                  <w:marLeft w:val="0"/>
                  <w:marRight w:val="0"/>
                  <w:marTop w:val="0"/>
                  <w:marBottom w:val="0"/>
                  <w:divBdr>
                    <w:top w:val="none" w:sz="0" w:space="0" w:color="auto"/>
                    <w:left w:val="none" w:sz="0" w:space="0" w:color="auto"/>
                    <w:bottom w:val="none" w:sz="0" w:space="0" w:color="auto"/>
                    <w:right w:val="none" w:sz="0" w:space="0" w:color="auto"/>
                  </w:divBdr>
                  <w:divsChild>
                    <w:div w:id="1166090691">
                      <w:marLeft w:val="0"/>
                      <w:marRight w:val="0"/>
                      <w:marTop w:val="0"/>
                      <w:marBottom w:val="0"/>
                      <w:divBdr>
                        <w:top w:val="none" w:sz="0" w:space="0" w:color="auto"/>
                        <w:left w:val="none" w:sz="0" w:space="0" w:color="auto"/>
                        <w:bottom w:val="none" w:sz="0" w:space="0" w:color="auto"/>
                        <w:right w:val="none" w:sz="0" w:space="0" w:color="auto"/>
                      </w:divBdr>
                    </w:div>
                  </w:divsChild>
                </w:div>
                <w:div w:id="994263302">
                  <w:marLeft w:val="0"/>
                  <w:marRight w:val="0"/>
                  <w:marTop w:val="0"/>
                  <w:marBottom w:val="0"/>
                  <w:divBdr>
                    <w:top w:val="none" w:sz="0" w:space="0" w:color="auto"/>
                    <w:left w:val="none" w:sz="0" w:space="0" w:color="auto"/>
                    <w:bottom w:val="none" w:sz="0" w:space="0" w:color="auto"/>
                    <w:right w:val="none" w:sz="0" w:space="0" w:color="auto"/>
                  </w:divBdr>
                  <w:divsChild>
                    <w:div w:id="2021465495">
                      <w:marLeft w:val="0"/>
                      <w:marRight w:val="0"/>
                      <w:marTop w:val="0"/>
                      <w:marBottom w:val="0"/>
                      <w:divBdr>
                        <w:top w:val="none" w:sz="0" w:space="0" w:color="auto"/>
                        <w:left w:val="none" w:sz="0" w:space="0" w:color="auto"/>
                        <w:bottom w:val="none" w:sz="0" w:space="0" w:color="auto"/>
                        <w:right w:val="none" w:sz="0" w:space="0" w:color="auto"/>
                      </w:divBdr>
                    </w:div>
                  </w:divsChild>
                </w:div>
                <w:div w:id="184639616">
                  <w:marLeft w:val="0"/>
                  <w:marRight w:val="0"/>
                  <w:marTop w:val="0"/>
                  <w:marBottom w:val="0"/>
                  <w:divBdr>
                    <w:top w:val="none" w:sz="0" w:space="0" w:color="auto"/>
                    <w:left w:val="none" w:sz="0" w:space="0" w:color="auto"/>
                    <w:bottom w:val="none" w:sz="0" w:space="0" w:color="auto"/>
                    <w:right w:val="none" w:sz="0" w:space="0" w:color="auto"/>
                  </w:divBdr>
                  <w:divsChild>
                    <w:div w:id="402416060">
                      <w:marLeft w:val="0"/>
                      <w:marRight w:val="0"/>
                      <w:marTop w:val="0"/>
                      <w:marBottom w:val="0"/>
                      <w:divBdr>
                        <w:top w:val="none" w:sz="0" w:space="0" w:color="auto"/>
                        <w:left w:val="none" w:sz="0" w:space="0" w:color="auto"/>
                        <w:bottom w:val="none" w:sz="0" w:space="0" w:color="auto"/>
                        <w:right w:val="none" w:sz="0" w:space="0" w:color="auto"/>
                      </w:divBdr>
                    </w:div>
                  </w:divsChild>
                </w:div>
                <w:div w:id="905846127">
                  <w:marLeft w:val="0"/>
                  <w:marRight w:val="0"/>
                  <w:marTop w:val="0"/>
                  <w:marBottom w:val="0"/>
                  <w:divBdr>
                    <w:top w:val="none" w:sz="0" w:space="0" w:color="auto"/>
                    <w:left w:val="none" w:sz="0" w:space="0" w:color="auto"/>
                    <w:bottom w:val="none" w:sz="0" w:space="0" w:color="auto"/>
                    <w:right w:val="none" w:sz="0" w:space="0" w:color="auto"/>
                  </w:divBdr>
                  <w:divsChild>
                    <w:div w:id="905141636">
                      <w:marLeft w:val="0"/>
                      <w:marRight w:val="0"/>
                      <w:marTop w:val="0"/>
                      <w:marBottom w:val="0"/>
                      <w:divBdr>
                        <w:top w:val="none" w:sz="0" w:space="0" w:color="auto"/>
                        <w:left w:val="none" w:sz="0" w:space="0" w:color="auto"/>
                        <w:bottom w:val="none" w:sz="0" w:space="0" w:color="auto"/>
                        <w:right w:val="none" w:sz="0" w:space="0" w:color="auto"/>
                      </w:divBdr>
                    </w:div>
                  </w:divsChild>
                </w:div>
                <w:div w:id="700664227">
                  <w:marLeft w:val="0"/>
                  <w:marRight w:val="0"/>
                  <w:marTop w:val="0"/>
                  <w:marBottom w:val="0"/>
                  <w:divBdr>
                    <w:top w:val="none" w:sz="0" w:space="0" w:color="auto"/>
                    <w:left w:val="none" w:sz="0" w:space="0" w:color="auto"/>
                    <w:bottom w:val="none" w:sz="0" w:space="0" w:color="auto"/>
                    <w:right w:val="none" w:sz="0" w:space="0" w:color="auto"/>
                  </w:divBdr>
                  <w:divsChild>
                    <w:div w:id="1041249005">
                      <w:marLeft w:val="0"/>
                      <w:marRight w:val="0"/>
                      <w:marTop w:val="0"/>
                      <w:marBottom w:val="0"/>
                      <w:divBdr>
                        <w:top w:val="none" w:sz="0" w:space="0" w:color="auto"/>
                        <w:left w:val="none" w:sz="0" w:space="0" w:color="auto"/>
                        <w:bottom w:val="none" w:sz="0" w:space="0" w:color="auto"/>
                        <w:right w:val="none" w:sz="0" w:space="0" w:color="auto"/>
                      </w:divBdr>
                    </w:div>
                    <w:div w:id="1258370857">
                      <w:marLeft w:val="0"/>
                      <w:marRight w:val="0"/>
                      <w:marTop w:val="0"/>
                      <w:marBottom w:val="0"/>
                      <w:divBdr>
                        <w:top w:val="none" w:sz="0" w:space="0" w:color="auto"/>
                        <w:left w:val="none" w:sz="0" w:space="0" w:color="auto"/>
                        <w:bottom w:val="none" w:sz="0" w:space="0" w:color="auto"/>
                        <w:right w:val="none" w:sz="0" w:space="0" w:color="auto"/>
                      </w:divBdr>
                    </w:div>
                  </w:divsChild>
                </w:div>
                <w:div w:id="2062947216">
                  <w:marLeft w:val="0"/>
                  <w:marRight w:val="0"/>
                  <w:marTop w:val="0"/>
                  <w:marBottom w:val="0"/>
                  <w:divBdr>
                    <w:top w:val="none" w:sz="0" w:space="0" w:color="auto"/>
                    <w:left w:val="none" w:sz="0" w:space="0" w:color="auto"/>
                    <w:bottom w:val="none" w:sz="0" w:space="0" w:color="auto"/>
                    <w:right w:val="none" w:sz="0" w:space="0" w:color="auto"/>
                  </w:divBdr>
                  <w:divsChild>
                    <w:div w:id="552546984">
                      <w:marLeft w:val="0"/>
                      <w:marRight w:val="0"/>
                      <w:marTop w:val="0"/>
                      <w:marBottom w:val="0"/>
                      <w:divBdr>
                        <w:top w:val="none" w:sz="0" w:space="0" w:color="auto"/>
                        <w:left w:val="none" w:sz="0" w:space="0" w:color="auto"/>
                        <w:bottom w:val="none" w:sz="0" w:space="0" w:color="auto"/>
                        <w:right w:val="none" w:sz="0" w:space="0" w:color="auto"/>
                      </w:divBdr>
                    </w:div>
                  </w:divsChild>
                </w:div>
                <w:div w:id="863249670">
                  <w:marLeft w:val="0"/>
                  <w:marRight w:val="0"/>
                  <w:marTop w:val="0"/>
                  <w:marBottom w:val="0"/>
                  <w:divBdr>
                    <w:top w:val="none" w:sz="0" w:space="0" w:color="auto"/>
                    <w:left w:val="none" w:sz="0" w:space="0" w:color="auto"/>
                    <w:bottom w:val="none" w:sz="0" w:space="0" w:color="auto"/>
                    <w:right w:val="none" w:sz="0" w:space="0" w:color="auto"/>
                  </w:divBdr>
                  <w:divsChild>
                    <w:div w:id="140116950">
                      <w:marLeft w:val="0"/>
                      <w:marRight w:val="0"/>
                      <w:marTop w:val="0"/>
                      <w:marBottom w:val="0"/>
                      <w:divBdr>
                        <w:top w:val="none" w:sz="0" w:space="0" w:color="auto"/>
                        <w:left w:val="none" w:sz="0" w:space="0" w:color="auto"/>
                        <w:bottom w:val="none" w:sz="0" w:space="0" w:color="auto"/>
                        <w:right w:val="none" w:sz="0" w:space="0" w:color="auto"/>
                      </w:divBdr>
                    </w:div>
                  </w:divsChild>
                </w:div>
                <w:div w:id="1431123762">
                  <w:marLeft w:val="0"/>
                  <w:marRight w:val="0"/>
                  <w:marTop w:val="0"/>
                  <w:marBottom w:val="0"/>
                  <w:divBdr>
                    <w:top w:val="none" w:sz="0" w:space="0" w:color="auto"/>
                    <w:left w:val="none" w:sz="0" w:space="0" w:color="auto"/>
                    <w:bottom w:val="none" w:sz="0" w:space="0" w:color="auto"/>
                    <w:right w:val="none" w:sz="0" w:space="0" w:color="auto"/>
                  </w:divBdr>
                  <w:divsChild>
                    <w:div w:id="1738897539">
                      <w:marLeft w:val="0"/>
                      <w:marRight w:val="0"/>
                      <w:marTop w:val="0"/>
                      <w:marBottom w:val="0"/>
                      <w:divBdr>
                        <w:top w:val="none" w:sz="0" w:space="0" w:color="auto"/>
                        <w:left w:val="none" w:sz="0" w:space="0" w:color="auto"/>
                        <w:bottom w:val="none" w:sz="0" w:space="0" w:color="auto"/>
                        <w:right w:val="none" w:sz="0" w:space="0" w:color="auto"/>
                      </w:divBdr>
                    </w:div>
                  </w:divsChild>
                </w:div>
                <w:div w:id="331220230">
                  <w:marLeft w:val="0"/>
                  <w:marRight w:val="0"/>
                  <w:marTop w:val="0"/>
                  <w:marBottom w:val="0"/>
                  <w:divBdr>
                    <w:top w:val="none" w:sz="0" w:space="0" w:color="auto"/>
                    <w:left w:val="none" w:sz="0" w:space="0" w:color="auto"/>
                    <w:bottom w:val="none" w:sz="0" w:space="0" w:color="auto"/>
                    <w:right w:val="none" w:sz="0" w:space="0" w:color="auto"/>
                  </w:divBdr>
                  <w:divsChild>
                    <w:div w:id="311909680">
                      <w:marLeft w:val="0"/>
                      <w:marRight w:val="0"/>
                      <w:marTop w:val="0"/>
                      <w:marBottom w:val="0"/>
                      <w:divBdr>
                        <w:top w:val="none" w:sz="0" w:space="0" w:color="auto"/>
                        <w:left w:val="none" w:sz="0" w:space="0" w:color="auto"/>
                        <w:bottom w:val="none" w:sz="0" w:space="0" w:color="auto"/>
                        <w:right w:val="none" w:sz="0" w:space="0" w:color="auto"/>
                      </w:divBdr>
                    </w:div>
                  </w:divsChild>
                </w:div>
                <w:div w:id="1885368684">
                  <w:marLeft w:val="0"/>
                  <w:marRight w:val="0"/>
                  <w:marTop w:val="0"/>
                  <w:marBottom w:val="0"/>
                  <w:divBdr>
                    <w:top w:val="none" w:sz="0" w:space="0" w:color="auto"/>
                    <w:left w:val="none" w:sz="0" w:space="0" w:color="auto"/>
                    <w:bottom w:val="none" w:sz="0" w:space="0" w:color="auto"/>
                    <w:right w:val="none" w:sz="0" w:space="0" w:color="auto"/>
                  </w:divBdr>
                  <w:divsChild>
                    <w:div w:id="1257400937">
                      <w:marLeft w:val="0"/>
                      <w:marRight w:val="0"/>
                      <w:marTop w:val="0"/>
                      <w:marBottom w:val="0"/>
                      <w:divBdr>
                        <w:top w:val="none" w:sz="0" w:space="0" w:color="auto"/>
                        <w:left w:val="none" w:sz="0" w:space="0" w:color="auto"/>
                        <w:bottom w:val="none" w:sz="0" w:space="0" w:color="auto"/>
                        <w:right w:val="none" w:sz="0" w:space="0" w:color="auto"/>
                      </w:divBdr>
                    </w:div>
                  </w:divsChild>
                </w:div>
                <w:div w:id="114561084">
                  <w:marLeft w:val="0"/>
                  <w:marRight w:val="0"/>
                  <w:marTop w:val="0"/>
                  <w:marBottom w:val="0"/>
                  <w:divBdr>
                    <w:top w:val="none" w:sz="0" w:space="0" w:color="auto"/>
                    <w:left w:val="none" w:sz="0" w:space="0" w:color="auto"/>
                    <w:bottom w:val="none" w:sz="0" w:space="0" w:color="auto"/>
                    <w:right w:val="none" w:sz="0" w:space="0" w:color="auto"/>
                  </w:divBdr>
                  <w:divsChild>
                    <w:div w:id="1557626385">
                      <w:marLeft w:val="0"/>
                      <w:marRight w:val="0"/>
                      <w:marTop w:val="0"/>
                      <w:marBottom w:val="0"/>
                      <w:divBdr>
                        <w:top w:val="none" w:sz="0" w:space="0" w:color="auto"/>
                        <w:left w:val="none" w:sz="0" w:space="0" w:color="auto"/>
                        <w:bottom w:val="none" w:sz="0" w:space="0" w:color="auto"/>
                        <w:right w:val="none" w:sz="0" w:space="0" w:color="auto"/>
                      </w:divBdr>
                    </w:div>
                  </w:divsChild>
                </w:div>
                <w:div w:id="1299914643">
                  <w:marLeft w:val="0"/>
                  <w:marRight w:val="0"/>
                  <w:marTop w:val="0"/>
                  <w:marBottom w:val="0"/>
                  <w:divBdr>
                    <w:top w:val="none" w:sz="0" w:space="0" w:color="auto"/>
                    <w:left w:val="none" w:sz="0" w:space="0" w:color="auto"/>
                    <w:bottom w:val="none" w:sz="0" w:space="0" w:color="auto"/>
                    <w:right w:val="none" w:sz="0" w:space="0" w:color="auto"/>
                  </w:divBdr>
                  <w:divsChild>
                    <w:div w:id="15768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30056">
          <w:marLeft w:val="0"/>
          <w:marRight w:val="0"/>
          <w:marTop w:val="0"/>
          <w:marBottom w:val="0"/>
          <w:divBdr>
            <w:top w:val="none" w:sz="0" w:space="0" w:color="auto"/>
            <w:left w:val="none" w:sz="0" w:space="0" w:color="auto"/>
            <w:bottom w:val="none" w:sz="0" w:space="0" w:color="auto"/>
            <w:right w:val="none" w:sz="0" w:space="0" w:color="auto"/>
          </w:divBdr>
        </w:div>
      </w:divsChild>
    </w:div>
    <w:div w:id="1091317633">
      <w:bodyDiv w:val="1"/>
      <w:marLeft w:val="0"/>
      <w:marRight w:val="0"/>
      <w:marTop w:val="0"/>
      <w:marBottom w:val="0"/>
      <w:divBdr>
        <w:top w:val="none" w:sz="0" w:space="0" w:color="auto"/>
        <w:left w:val="none" w:sz="0" w:space="0" w:color="auto"/>
        <w:bottom w:val="none" w:sz="0" w:space="0" w:color="auto"/>
        <w:right w:val="none" w:sz="0" w:space="0" w:color="auto"/>
      </w:divBdr>
    </w:div>
    <w:div w:id="1102990526">
      <w:bodyDiv w:val="1"/>
      <w:marLeft w:val="0"/>
      <w:marRight w:val="0"/>
      <w:marTop w:val="0"/>
      <w:marBottom w:val="0"/>
      <w:divBdr>
        <w:top w:val="none" w:sz="0" w:space="0" w:color="auto"/>
        <w:left w:val="none" w:sz="0" w:space="0" w:color="auto"/>
        <w:bottom w:val="none" w:sz="0" w:space="0" w:color="auto"/>
        <w:right w:val="none" w:sz="0" w:space="0" w:color="auto"/>
      </w:divBdr>
      <w:divsChild>
        <w:div w:id="986595073">
          <w:marLeft w:val="0"/>
          <w:marRight w:val="0"/>
          <w:marTop w:val="0"/>
          <w:marBottom w:val="0"/>
          <w:divBdr>
            <w:top w:val="none" w:sz="0" w:space="0" w:color="auto"/>
            <w:left w:val="none" w:sz="0" w:space="0" w:color="auto"/>
            <w:bottom w:val="none" w:sz="0" w:space="0" w:color="auto"/>
            <w:right w:val="none" w:sz="0" w:space="0" w:color="auto"/>
          </w:divBdr>
          <w:divsChild>
            <w:div w:id="1935938720">
              <w:marLeft w:val="0"/>
              <w:marRight w:val="0"/>
              <w:marTop w:val="0"/>
              <w:marBottom w:val="0"/>
              <w:divBdr>
                <w:top w:val="none" w:sz="0" w:space="0" w:color="auto"/>
                <w:left w:val="none" w:sz="0" w:space="0" w:color="auto"/>
                <w:bottom w:val="none" w:sz="0" w:space="0" w:color="auto"/>
                <w:right w:val="none" w:sz="0" w:space="0" w:color="auto"/>
              </w:divBdr>
            </w:div>
          </w:divsChild>
        </w:div>
        <w:div w:id="1361399974">
          <w:marLeft w:val="0"/>
          <w:marRight w:val="0"/>
          <w:marTop w:val="0"/>
          <w:marBottom w:val="0"/>
          <w:divBdr>
            <w:top w:val="none" w:sz="0" w:space="0" w:color="auto"/>
            <w:left w:val="none" w:sz="0" w:space="0" w:color="auto"/>
            <w:bottom w:val="none" w:sz="0" w:space="0" w:color="auto"/>
            <w:right w:val="none" w:sz="0" w:space="0" w:color="auto"/>
          </w:divBdr>
          <w:divsChild>
            <w:div w:id="402803893">
              <w:marLeft w:val="0"/>
              <w:marRight w:val="0"/>
              <w:marTop w:val="0"/>
              <w:marBottom w:val="0"/>
              <w:divBdr>
                <w:top w:val="none" w:sz="0" w:space="0" w:color="auto"/>
                <w:left w:val="none" w:sz="0" w:space="0" w:color="auto"/>
                <w:bottom w:val="none" w:sz="0" w:space="0" w:color="auto"/>
                <w:right w:val="none" w:sz="0" w:space="0" w:color="auto"/>
              </w:divBdr>
            </w:div>
          </w:divsChild>
        </w:div>
        <w:div w:id="1166744534">
          <w:marLeft w:val="0"/>
          <w:marRight w:val="0"/>
          <w:marTop w:val="0"/>
          <w:marBottom w:val="0"/>
          <w:divBdr>
            <w:top w:val="none" w:sz="0" w:space="0" w:color="auto"/>
            <w:left w:val="none" w:sz="0" w:space="0" w:color="auto"/>
            <w:bottom w:val="none" w:sz="0" w:space="0" w:color="auto"/>
            <w:right w:val="none" w:sz="0" w:space="0" w:color="auto"/>
          </w:divBdr>
          <w:divsChild>
            <w:div w:id="241136656">
              <w:marLeft w:val="0"/>
              <w:marRight w:val="0"/>
              <w:marTop w:val="0"/>
              <w:marBottom w:val="0"/>
              <w:divBdr>
                <w:top w:val="none" w:sz="0" w:space="0" w:color="auto"/>
                <w:left w:val="none" w:sz="0" w:space="0" w:color="auto"/>
                <w:bottom w:val="none" w:sz="0" w:space="0" w:color="auto"/>
                <w:right w:val="none" w:sz="0" w:space="0" w:color="auto"/>
              </w:divBdr>
            </w:div>
          </w:divsChild>
        </w:div>
        <w:div w:id="1782261960">
          <w:marLeft w:val="0"/>
          <w:marRight w:val="0"/>
          <w:marTop w:val="0"/>
          <w:marBottom w:val="0"/>
          <w:divBdr>
            <w:top w:val="none" w:sz="0" w:space="0" w:color="auto"/>
            <w:left w:val="none" w:sz="0" w:space="0" w:color="auto"/>
            <w:bottom w:val="none" w:sz="0" w:space="0" w:color="auto"/>
            <w:right w:val="none" w:sz="0" w:space="0" w:color="auto"/>
          </w:divBdr>
          <w:divsChild>
            <w:div w:id="1728451164">
              <w:marLeft w:val="0"/>
              <w:marRight w:val="0"/>
              <w:marTop w:val="0"/>
              <w:marBottom w:val="0"/>
              <w:divBdr>
                <w:top w:val="none" w:sz="0" w:space="0" w:color="auto"/>
                <w:left w:val="none" w:sz="0" w:space="0" w:color="auto"/>
                <w:bottom w:val="none" w:sz="0" w:space="0" w:color="auto"/>
                <w:right w:val="none" w:sz="0" w:space="0" w:color="auto"/>
              </w:divBdr>
            </w:div>
          </w:divsChild>
        </w:div>
        <w:div w:id="342245549">
          <w:marLeft w:val="0"/>
          <w:marRight w:val="0"/>
          <w:marTop w:val="0"/>
          <w:marBottom w:val="0"/>
          <w:divBdr>
            <w:top w:val="none" w:sz="0" w:space="0" w:color="auto"/>
            <w:left w:val="none" w:sz="0" w:space="0" w:color="auto"/>
            <w:bottom w:val="none" w:sz="0" w:space="0" w:color="auto"/>
            <w:right w:val="none" w:sz="0" w:space="0" w:color="auto"/>
          </w:divBdr>
          <w:divsChild>
            <w:div w:id="668101653">
              <w:marLeft w:val="0"/>
              <w:marRight w:val="0"/>
              <w:marTop w:val="0"/>
              <w:marBottom w:val="0"/>
              <w:divBdr>
                <w:top w:val="none" w:sz="0" w:space="0" w:color="auto"/>
                <w:left w:val="none" w:sz="0" w:space="0" w:color="auto"/>
                <w:bottom w:val="none" w:sz="0" w:space="0" w:color="auto"/>
                <w:right w:val="none" w:sz="0" w:space="0" w:color="auto"/>
              </w:divBdr>
            </w:div>
          </w:divsChild>
        </w:div>
        <w:div w:id="952202145">
          <w:marLeft w:val="0"/>
          <w:marRight w:val="0"/>
          <w:marTop w:val="0"/>
          <w:marBottom w:val="0"/>
          <w:divBdr>
            <w:top w:val="none" w:sz="0" w:space="0" w:color="auto"/>
            <w:left w:val="none" w:sz="0" w:space="0" w:color="auto"/>
            <w:bottom w:val="none" w:sz="0" w:space="0" w:color="auto"/>
            <w:right w:val="none" w:sz="0" w:space="0" w:color="auto"/>
          </w:divBdr>
          <w:divsChild>
            <w:div w:id="1456831308">
              <w:marLeft w:val="0"/>
              <w:marRight w:val="0"/>
              <w:marTop w:val="0"/>
              <w:marBottom w:val="0"/>
              <w:divBdr>
                <w:top w:val="none" w:sz="0" w:space="0" w:color="auto"/>
                <w:left w:val="none" w:sz="0" w:space="0" w:color="auto"/>
                <w:bottom w:val="none" w:sz="0" w:space="0" w:color="auto"/>
                <w:right w:val="none" w:sz="0" w:space="0" w:color="auto"/>
              </w:divBdr>
            </w:div>
          </w:divsChild>
        </w:div>
        <w:div w:id="1563055298">
          <w:marLeft w:val="0"/>
          <w:marRight w:val="0"/>
          <w:marTop w:val="0"/>
          <w:marBottom w:val="0"/>
          <w:divBdr>
            <w:top w:val="none" w:sz="0" w:space="0" w:color="auto"/>
            <w:left w:val="none" w:sz="0" w:space="0" w:color="auto"/>
            <w:bottom w:val="none" w:sz="0" w:space="0" w:color="auto"/>
            <w:right w:val="none" w:sz="0" w:space="0" w:color="auto"/>
          </w:divBdr>
          <w:divsChild>
            <w:div w:id="197352163">
              <w:marLeft w:val="0"/>
              <w:marRight w:val="0"/>
              <w:marTop w:val="0"/>
              <w:marBottom w:val="0"/>
              <w:divBdr>
                <w:top w:val="none" w:sz="0" w:space="0" w:color="auto"/>
                <w:left w:val="none" w:sz="0" w:space="0" w:color="auto"/>
                <w:bottom w:val="none" w:sz="0" w:space="0" w:color="auto"/>
                <w:right w:val="none" w:sz="0" w:space="0" w:color="auto"/>
              </w:divBdr>
            </w:div>
          </w:divsChild>
        </w:div>
        <w:div w:id="2080592481">
          <w:marLeft w:val="0"/>
          <w:marRight w:val="0"/>
          <w:marTop w:val="0"/>
          <w:marBottom w:val="0"/>
          <w:divBdr>
            <w:top w:val="none" w:sz="0" w:space="0" w:color="auto"/>
            <w:left w:val="none" w:sz="0" w:space="0" w:color="auto"/>
            <w:bottom w:val="none" w:sz="0" w:space="0" w:color="auto"/>
            <w:right w:val="none" w:sz="0" w:space="0" w:color="auto"/>
          </w:divBdr>
          <w:divsChild>
            <w:div w:id="1239483369">
              <w:marLeft w:val="0"/>
              <w:marRight w:val="0"/>
              <w:marTop w:val="0"/>
              <w:marBottom w:val="0"/>
              <w:divBdr>
                <w:top w:val="none" w:sz="0" w:space="0" w:color="auto"/>
                <w:left w:val="none" w:sz="0" w:space="0" w:color="auto"/>
                <w:bottom w:val="none" w:sz="0" w:space="0" w:color="auto"/>
                <w:right w:val="none" w:sz="0" w:space="0" w:color="auto"/>
              </w:divBdr>
            </w:div>
          </w:divsChild>
        </w:div>
        <w:div w:id="1505365213">
          <w:marLeft w:val="0"/>
          <w:marRight w:val="0"/>
          <w:marTop w:val="0"/>
          <w:marBottom w:val="0"/>
          <w:divBdr>
            <w:top w:val="none" w:sz="0" w:space="0" w:color="auto"/>
            <w:left w:val="none" w:sz="0" w:space="0" w:color="auto"/>
            <w:bottom w:val="none" w:sz="0" w:space="0" w:color="auto"/>
            <w:right w:val="none" w:sz="0" w:space="0" w:color="auto"/>
          </w:divBdr>
          <w:divsChild>
            <w:div w:id="95714962">
              <w:marLeft w:val="0"/>
              <w:marRight w:val="0"/>
              <w:marTop w:val="0"/>
              <w:marBottom w:val="0"/>
              <w:divBdr>
                <w:top w:val="none" w:sz="0" w:space="0" w:color="auto"/>
                <w:left w:val="none" w:sz="0" w:space="0" w:color="auto"/>
                <w:bottom w:val="none" w:sz="0" w:space="0" w:color="auto"/>
                <w:right w:val="none" w:sz="0" w:space="0" w:color="auto"/>
              </w:divBdr>
            </w:div>
          </w:divsChild>
        </w:div>
        <w:div w:id="2050955036">
          <w:marLeft w:val="0"/>
          <w:marRight w:val="0"/>
          <w:marTop w:val="0"/>
          <w:marBottom w:val="0"/>
          <w:divBdr>
            <w:top w:val="none" w:sz="0" w:space="0" w:color="auto"/>
            <w:left w:val="none" w:sz="0" w:space="0" w:color="auto"/>
            <w:bottom w:val="none" w:sz="0" w:space="0" w:color="auto"/>
            <w:right w:val="none" w:sz="0" w:space="0" w:color="auto"/>
          </w:divBdr>
          <w:divsChild>
            <w:div w:id="20936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91">
      <w:bodyDiv w:val="1"/>
      <w:marLeft w:val="0"/>
      <w:marRight w:val="0"/>
      <w:marTop w:val="0"/>
      <w:marBottom w:val="0"/>
      <w:divBdr>
        <w:top w:val="none" w:sz="0" w:space="0" w:color="auto"/>
        <w:left w:val="none" w:sz="0" w:space="0" w:color="auto"/>
        <w:bottom w:val="none" w:sz="0" w:space="0" w:color="auto"/>
        <w:right w:val="none" w:sz="0" w:space="0" w:color="auto"/>
      </w:divBdr>
    </w:div>
    <w:div w:id="1122381156">
      <w:bodyDiv w:val="1"/>
      <w:marLeft w:val="0"/>
      <w:marRight w:val="0"/>
      <w:marTop w:val="0"/>
      <w:marBottom w:val="0"/>
      <w:divBdr>
        <w:top w:val="none" w:sz="0" w:space="0" w:color="auto"/>
        <w:left w:val="none" w:sz="0" w:space="0" w:color="auto"/>
        <w:bottom w:val="none" w:sz="0" w:space="0" w:color="auto"/>
        <w:right w:val="none" w:sz="0" w:space="0" w:color="auto"/>
      </w:divBdr>
    </w:div>
    <w:div w:id="1382755406">
      <w:bodyDiv w:val="1"/>
      <w:marLeft w:val="0"/>
      <w:marRight w:val="0"/>
      <w:marTop w:val="0"/>
      <w:marBottom w:val="0"/>
      <w:divBdr>
        <w:top w:val="none" w:sz="0" w:space="0" w:color="auto"/>
        <w:left w:val="none" w:sz="0" w:space="0" w:color="auto"/>
        <w:bottom w:val="none" w:sz="0" w:space="0" w:color="auto"/>
        <w:right w:val="none" w:sz="0" w:space="0" w:color="auto"/>
      </w:divBdr>
    </w:div>
    <w:div w:id="1437019413">
      <w:bodyDiv w:val="1"/>
      <w:marLeft w:val="0"/>
      <w:marRight w:val="0"/>
      <w:marTop w:val="0"/>
      <w:marBottom w:val="0"/>
      <w:divBdr>
        <w:top w:val="none" w:sz="0" w:space="0" w:color="auto"/>
        <w:left w:val="none" w:sz="0" w:space="0" w:color="auto"/>
        <w:bottom w:val="none" w:sz="0" w:space="0" w:color="auto"/>
        <w:right w:val="none" w:sz="0" w:space="0" w:color="auto"/>
      </w:divBdr>
    </w:div>
    <w:div w:id="1574588472">
      <w:bodyDiv w:val="1"/>
      <w:marLeft w:val="0"/>
      <w:marRight w:val="0"/>
      <w:marTop w:val="0"/>
      <w:marBottom w:val="0"/>
      <w:divBdr>
        <w:top w:val="none" w:sz="0" w:space="0" w:color="auto"/>
        <w:left w:val="none" w:sz="0" w:space="0" w:color="auto"/>
        <w:bottom w:val="none" w:sz="0" w:space="0" w:color="auto"/>
        <w:right w:val="none" w:sz="0" w:space="0" w:color="auto"/>
      </w:divBdr>
    </w:div>
    <w:div w:id="1648898408">
      <w:bodyDiv w:val="1"/>
      <w:marLeft w:val="0"/>
      <w:marRight w:val="0"/>
      <w:marTop w:val="0"/>
      <w:marBottom w:val="0"/>
      <w:divBdr>
        <w:top w:val="none" w:sz="0" w:space="0" w:color="auto"/>
        <w:left w:val="none" w:sz="0" w:space="0" w:color="auto"/>
        <w:bottom w:val="none" w:sz="0" w:space="0" w:color="auto"/>
        <w:right w:val="none" w:sz="0" w:space="0" w:color="auto"/>
      </w:divBdr>
    </w:div>
    <w:div w:id="1811366876">
      <w:bodyDiv w:val="1"/>
      <w:marLeft w:val="0"/>
      <w:marRight w:val="0"/>
      <w:marTop w:val="0"/>
      <w:marBottom w:val="0"/>
      <w:divBdr>
        <w:top w:val="none" w:sz="0" w:space="0" w:color="auto"/>
        <w:left w:val="none" w:sz="0" w:space="0" w:color="auto"/>
        <w:bottom w:val="none" w:sz="0" w:space="0" w:color="auto"/>
        <w:right w:val="none" w:sz="0" w:space="0" w:color="auto"/>
      </w:divBdr>
    </w:div>
    <w:div w:id="1859928256">
      <w:bodyDiv w:val="1"/>
      <w:marLeft w:val="0"/>
      <w:marRight w:val="0"/>
      <w:marTop w:val="0"/>
      <w:marBottom w:val="0"/>
      <w:divBdr>
        <w:top w:val="none" w:sz="0" w:space="0" w:color="auto"/>
        <w:left w:val="none" w:sz="0" w:space="0" w:color="auto"/>
        <w:bottom w:val="none" w:sz="0" w:space="0" w:color="auto"/>
        <w:right w:val="none" w:sz="0" w:space="0" w:color="auto"/>
      </w:divBdr>
    </w:div>
    <w:div w:id="1886333658">
      <w:bodyDiv w:val="1"/>
      <w:marLeft w:val="0"/>
      <w:marRight w:val="0"/>
      <w:marTop w:val="0"/>
      <w:marBottom w:val="0"/>
      <w:divBdr>
        <w:top w:val="none" w:sz="0" w:space="0" w:color="auto"/>
        <w:left w:val="none" w:sz="0" w:space="0" w:color="auto"/>
        <w:bottom w:val="none" w:sz="0" w:space="0" w:color="auto"/>
        <w:right w:val="none" w:sz="0" w:space="0" w:color="auto"/>
      </w:divBdr>
    </w:div>
    <w:div w:id="1895701952">
      <w:bodyDiv w:val="1"/>
      <w:marLeft w:val="0"/>
      <w:marRight w:val="0"/>
      <w:marTop w:val="0"/>
      <w:marBottom w:val="0"/>
      <w:divBdr>
        <w:top w:val="none" w:sz="0" w:space="0" w:color="auto"/>
        <w:left w:val="none" w:sz="0" w:space="0" w:color="auto"/>
        <w:bottom w:val="none" w:sz="0" w:space="0" w:color="auto"/>
        <w:right w:val="none" w:sz="0" w:space="0" w:color="auto"/>
      </w:divBdr>
      <w:divsChild>
        <w:div w:id="573703200">
          <w:marLeft w:val="0"/>
          <w:marRight w:val="0"/>
          <w:marTop w:val="0"/>
          <w:marBottom w:val="0"/>
          <w:divBdr>
            <w:top w:val="none" w:sz="0" w:space="0" w:color="auto"/>
            <w:left w:val="none" w:sz="0" w:space="0" w:color="auto"/>
            <w:bottom w:val="none" w:sz="0" w:space="0" w:color="auto"/>
            <w:right w:val="none" w:sz="0" w:space="0" w:color="auto"/>
          </w:divBdr>
          <w:divsChild>
            <w:div w:id="707608985">
              <w:marLeft w:val="0"/>
              <w:marRight w:val="0"/>
              <w:marTop w:val="0"/>
              <w:marBottom w:val="0"/>
              <w:divBdr>
                <w:top w:val="none" w:sz="0" w:space="0" w:color="auto"/>
                <w:left w:val="none" w:sz="0" w:space="0" w:color="auto"/>
                <w:bottom w:val="none" w:sz="0" w:space="0" w:color="auto"/>
                <w:right w:val="none" w:sz="0" w:space="0" w:color="auto"/>
              </w:divBdr>
            </w:div>
            <w:div w:id="899942392">
              <w:marLeft w:val="0"/>
              <w:marRight w:val="0"/>
              <w:marTop w:val="0"/>
              <w:marBottom w:val="0"/>
              <w:divBdr>
                <w:top w:val="none" w:sz="0" w:space="0" w:color="auto"/>
                <w:left w:val="none" w:sz="0" w:space="0" w:color="auto"/>
                <w:bottom w:val="none" w:sz="0" w:space="0" w:color="auto"/>
                <w:right w:val="none" w:sz="0" w:space="0" w:color="auto"/>
              </w:divBdr>
            </w:div>
            <w:div w:id="870923000">
              <w:marLeft w:val="0"/>
              <w:marRight w:val="0"/>
              <w:marTop w:val="0"/>
              <w:marBottom w:val="0"/>
              <w:divBdr>
                <w:top w:val="none" w:sz="0" w:space="0" w:color="auto"/>
                <w:left w:val="none" w:sz="0" w:space="0" w:color="auto"/>
                <w:bottom w:val="none" w:sz="0" w:space="0" w:color="auto"/>
                <w:right w:val="none" w:sz="0" w:space="0" w:color="auto"/>
              </w:divBdr>
            </w:div>
            <w:div w:id="579874682">
              <w:marLeft w:val="0"/>
              <w:marRight w:val="0"/>
              <w:marTop w:val="0"/>
              <w:marBottom w:val="0"/>
              <w:divBdr>
                <w:top w:val="none" w:sz="0" w:space="0" w:color="auto"/>
                <w:left w:val="none" w:sz="0" w:space="0" w:color="auto"/>
                <w:bottom w:val="none" w:sz="0" w:space="0" w:color="auto"/>
                <w:right w:val="none" w:sz="0" w:space="0" w:color="auto"/>
              </w:divBdr>
            </w:div>
            <w:div w:id="2140145809">
              <w:marLeft w:val="0"/>
              <w:marRight w:val="0"/>
              <w:marTop w:val="0"/>
              <w:marBottom w:val="0"/>
              <w:divBdr>
                <w:top w:val="none" w:sz="0" w:space="0" w:color="auto"/>
                <w:left w:val="none" w:sz="0" w:space="0" w:color="auto"/>
                <w:bottom w:val="none" w:sz="0" w:space="0" w:color="auto"/>
                <w:right w:val="none" w:sz="0" w:space="0" w:color="auto"/>
              </w:divBdr>
            </w:div>
          </w:divsChild>
        </w:div>
        <w:div w:id="1539856709">
          <w:marLeft w:val="0"/>
          <w:marRight w:val="0"/>
          <w:marTop w:val="0"/>
          <w:marBottom w:val="0"/>
          <w:divBdr>
            <w:top w:val="none" w:sz="0" w:space="0" w:color="auto"/>
            <w:left w:val="none" w:sz="0" w:space="0" w:color="auto"/>
            <w:bottom w:val="none" w:sz="0" w:space="0" w:color="auto"/>
            <w:right w:val="none" w:sz="0" w:space="0" w:color="auto"/>
          </w:divBdr>
          <w:divsChild>
            <w:div w:id="1307006851">
              <w:marLeft w:val="0"/>
              <w:marRight w:val="0"/>
              <w:marTop w:val="0"/>
              <w:marBottom w:val="0"/>
              <w:divBdr>
                <w:top w:val="none" w:sz="0" w:space="0" w:color="auto"/>
                <w:left w:val="none" w:sz="0" w:space="0" w:color="auto"/>
                <w:bottom w:val="none" w:sz="0" w:space="0" w:color="auto"/>
                <w:right w:val="none" w:sz="0" w:space="0" w:color="auto"/>
              </w:divBdr>
            </w:div>
            <w:div w:id="1906912358">
              <w:marLeft w:val="0"/>
              <w:marRight w:val="0"/>
              <w:marTop w:val="0"/>
              <w:marBottom w:val="0"/>
              <w:divBdr>
                <w:top w:val="none" w:sz="0" w:space="0" w:color="auto"/>
                <w:left w:val="none" w:sz="0" w:space="0" w:color="auto"/>
                <w:bottom w:val="none" w:sz="0" w:space="0" w:color="auto"/>
                <w:right w:val="none" w:sz="0" w:space="0" w:color="auto"/>
              </w:divBdr>
            </w:div>
            <w:div w:id="2124613262">
              <w:marLeft w:val="0"/>
              <w:marRight w:val="0"/>
              <w:marTop w:val="0"/>
              <w:marBottom w:val="0"/>
              <w:divBdr>
                <w:top w:val="none" w:sz="0" w:space="0" w:color="auto"/>
                <w:left w:val="none" w:sz="0" w:space="0" w:color="auto"/>
                <w:bottom w:val="none" w:sz="0" w:space="0" w:color="auto"/>
                <w:right w:val="none" w:sz="0" w:space="0" w:color="auto"/>
              </w:divBdr>
            </w:div>
            <w:div w:id="233244123">
              <w:marLeft w:val="0"/>
              <w:marRight w:val="0"/>
              <w:marTop w:val="0"/>
              <w:marBottom w:val="0"/>
              <w:divBdr>
                <w:top w:val="none" w:sz="0" w:space="0" w:color="auto"/>
                <w:left w:val="none" w:sz="0" w:space="0" w:color="auto"/>
                <w:bottom w:val="none" w:sz="0" w:space="0" w:color="auto"/>
                <w:right w:val="none" w:sz="0" w:space="0" w:color="auto"/>
              </w:divBdr>
            </w:div>
            <w:div w:id="657075295">
              <w:marLeft w:val="0"/>
              <w:marRight w:val="0"/>
              <w:marTop w:val="0"/>
              <w:marBottom w:val="0"/>
              <w:divBdr>
                <w:top w:val="none" w:sz="0" w:space="0" w:color="auto"/>
                <w:left w:val="none" w:sz="0" w:space="0" w:color="auto"/>
                <w:bottom w:val="none" w:sz="0" w:space="0" w:color="auto"/>
                <w:right w:val="none" w:sz="0" w:space="0" w:color="auto"/>
              </w:divBdr>
            </w:div>
          </w:divsChild>
        </w:div>
        <w:div w:id="2098867398">
          <w:marLeft w:val="0"/>
          <w:marRight w:val="0"/>
          <w:marTop w:val="0"/>
          <w:marBottom w:val="0"/>
          <w:divBdr>
            <w:top w:val="none" w:sz="0" w:space="0" w:color="auto"/>
            <w:left w:val="none" w:sz="0" w:space="0" w:color="auto"/>
            <w:bottom w:val="none" w:sz="0" w:space="0" w:color="auto"/>
            <w:right w:val="none" w:sz="0" w:space="0" w:color="auto"/>
          </w:divBdr>
          <w:divsChild>
            <w:div w:id="1620336160">
              <w:marLeft w:val="0"/>
              <w:marRight w:val="0"/>
              <w:marTop w:val="0"/>
              <w:marBottom w:val="0"/>
              <w:divBdr>
                <w:top w:val="none" w:sz="0" w:space="0" w:color="auto"/>
                <w:left w:val="none" w:sz="0" w:space="0" w:color="auto"/>
                <w:bottom w:val="none" w:sz="0" w:space="0" w:color="auto"/>
                <w:right w:val="none" w:sz="0" w:space="0" w:color="auto"/>
              </w:divBdr>
            </w:div>
            <w:div w:id="1130320678">
              <w:marLeft w:val="0"/>
              <w:marRight w:val="0"/>
              <w:marTop w:val="0"/>
              <w:marBottom w:val="0"/>
              <w:divBdr>
                <w:top w:val="none" w:sz="0" w:space="0" w:color="auto"/>
                <w:left w:val="none" w:sz="0" w:space="0" w:color="auto"/>
                <w:bottom w:val="none" w:sz="0" w:space="0" w:color="auto"/>
                <w:right w:val="none" w:sz="0" w:space="0" w:color="auto"/>
              </w:divBdr>
            </w:div>
            <w:div w:id="2125609948">
              <w:marLeft w:val="0"/>
              <w:marRight w:val="0"/>
              <w:marTop w:val="0"/>
              <w:marBottom w:val="0"/>
              <w:divBdr>
                <w:top w:val="none" w:sz="0" w:space="0" w:color="auto"/>
                <w:left w:val="none" w:sz="0" w:space="0" w:color="auto"/>
                <w:bottom w:val="none" w:sz="0" w:space="0" w:color="auto"/>
                <w:right w:val="none" w:sz="0" w:space="0" w:color="auto"/>
              </w:divBdr>
            </w:div>
            <w:div w:id="209922597">
              <w:marLeft w:val="0"/>
              <w:marRight w:val="0"/>
              <w:marTop w:val="0"/>
              <w:marBottom w:val="0"/>
              <w:divBdr>
                <w:top w:val="none" w:sz="0" w:space="0" w:color="auto"/>
                <w:left w:val="none" w:sz="0" w:space="0" w:color="auto"/>
                <w:bottom w:val="none" w:sz="0" w:space="0" w:color="auto"/>
                <w:right w:val="none" w:sz="0" w:space="0" w:color="auto"/>
              </w:divBdr>
            </w:div>
            <w:div w:id="1810971145">
              <w:marLeft w:val="0"/>
              <w:marRight w:val="0"/>
              <w:marTop w:val="0"/>
              <w:marBottom w:val="0"/>
              <w:divBdr>
                <w:top w:val="none" w:sz="0" w:space="0" w:color="auto"/>
                <w:left w:val="none" w:sz="0" w:space="0" w:color="auto"/>
                <w:bottom w:val="none" w:sz="0" w:space="0" w:color="auto"/>
                <w:right w:val="none" w:sz="0" w:space="0" w:color="auto"/>
              </w:divBdr>
            </w:div>
          </w:divsChild>
        </w:div>
        <w:div w:id="372506946">
          <w:marLeft w:val="0"/>
          <w:marRight w:val="0"/>
          <w:marTop w:val="0"/>
          <w:marBottom w:val="0"/>
          <w:divBdr>
            <w:top w:val="none" w:sz="0" w:space="0" w:color="auto"/>
            <w:left w:val="none" w:sz="0" w:space="0" w:color="auto"/>
            <w:bottom w:val="none" w:sz="0" w:space="0" w:color="auto"/>
            <w:right w:val="none" w:sz="0" w:space="0" w:color="auto"/>
          </w:divBdr>
          <w:divsChild>
            <w:div w:id="1382821631">
              <w:marLeft w:val="0"/>
              <w:marRight w:val="0"/>
              <w:marTop w:val="0"/>
              <w:marBottom w:val="0"/>
              <w:divBdr>
                <w:top w:val="none" w:sz="0" w:space="0" w:color="auto"/>
                <w:left w:val="none" w:sz="0" w:space="0" w:color="auto"/>
                <w:bottom w:val="none" w:sz="0" w:space="0" w:color="auto"/>
                <w:right w:val="none" w:sz="0" w:space="0" w:color="auto"/>
              </w:divBdr>
            </w:div>
            <w:div w:id="1880123464">
              <w:marLeft w:val="0"/>
              <w:marRight w:val="0"/>
              <w:marTop w:val="0"/>
              <w:marBottom w:val="0"/>
              <w:divBdr>
                <w:top w:val="none" w:sz="0" w:space="0" w:color="auto"/>
                <w:left w:val="none" w:sz="0" w:space="0" w:color="auto"/>
                <w:bottom w:val="none" w:sz="0" w:space="0" w:color="auto"/>
                <w:right w:val="none" w:sz="0" w:space="0" w:color="auto"/>
              </w:divBdr>
            </w:div>
            <w:div w:id="1724405972">
              <w:marLeft w:val="0"/>
              <w:marRight w:val="0"/>
              <w:marTop w:val="0"/>
              <w:marBottom w:val="0"/>
              <w:divBdr>
                <w:top w:val="none" w:sz="0" w:space="0" w:color="auto"/>
                <w:left w:val="none" w:sz="0" w:space="0" w:color="auto"/>
                <w:bottom w:val="none" w:sz="0" w:space="0" w:color="auto"/>
                <w:right w:val="none" w:sz="0" w:space="0" w:color="auto"/>
              </w:divBdr>
            </w:div>
            <w:div w:id="1804884792">
              <w:marLeft w:val="0"/>
              <w:marRight w:val="0"/>
              <w:marTop w:val="0"/>
              <w:marBottom w:val="0"/>
              <w:divBdr>
                <w:top w:val="none" w:sz="0" w:space="0" w:color="auto"/>
                <w:left w:val="none" w:sz="0" w:space="0" w:color="auto"/>
                <w:bottom w:val="none" w:sz="0" w:space="0" w:color="auto"/>
                <w:right w:val="none" w:sz="0" w:space="0" w:color="auto"/>
              </w:divBdr>
            </w:div>
          </w:divsChild>
        </w:div>
        <w:div w:id="975834015">
          <w:marLeft w:val="0"/>
          <w:marRight w:val="0"/>
          <w:marTop w:val="0"/>
          <w:marBottom w:val="0"/>
          <w:divBdr>
            <w:top w:val="none" w:sz="0" w:space="0" w:color="auto"/>
            <w:left w:val="none" w:sz="0" w:space="0" w:color="auto"/>
            <w:bottom w:val="none" w:sz="0" w:space="0" w:color="auto"/>
            <w:right w:val="none" w:sz="0" w:space="0" w:color="auto"/>
          </w:divBdr>
          <w:divsChild>
            <w:div w:id="469369023">
              <w:marLeft w:val="-75"/>
              <w:marRight w:val="0"/>
              <w:marTop w:val="30"/>
              <w:marBottom w:val="30"/>
              <w:divBdr>
                <w:top w:val="none" w:sz="0" w:space="0" w:color="auto"/>
                <w:left w:val="none" w:sz="0" w:space="0" w:color="auto"/>
                <w:bottom w:val="none" w:sz="0" w:space="0" w:color="auto"/>
                <w:right w:val="none" w:sz="0" w:space="0" w:color="auto"/>
              </w:divBdr>
              <w:divsChild>
                <w:div w:id="242491015">
                  <w:marLeft w:val="0"/>
                  <w:marRight w:val="0"/>
                  <w:marTop w:val="0"/>
                  <w:marBottom w:val="0"/>
                  <w:divBdr>
                    <w:top w:val="none" w:sz="0" w:space="0" w:color="auto"/>
                    <w:left w:val="none" w:sz="0" w:space="0" w:color="auto"/>
                    <w:bottom w:val="none" w:sz="0" w:space="0" w:color="auto"/>
                    <w:right w:val="none" w:sz="0" w:space="0" w:color="auto"/>
                  </w:divBdr>
                  <w:divsChild>
                    <w:div w:id="919220481">
                      <w:marLeft w:val="0"/>
                      <w:marRight w:val="0"/>
                      <w:marTop w:val="0"/>
                      <w:marBottom w:val="0"/>
                      <w:divBdr>
                        <w:top w:val="none" w:sz="0" w:space="0" w:color="auto"/>
                        <w:left w:val="none" w:sz="0" w:space="0" w:color="auto"/>
                        <w:bottom w:val="none" w:sz="0" w:space="0" w:color="auto"/>
                        <w:right w:val="none" w:sz="0" w:space="0" w:color="auto"/>
                      </w:divBdr>
                    </w:div>
                  </w:divsChild>
                </w:div>
                <w:div w:id="1009332003">
                  <w:marLeft w:val="0"/>
                  <w:marRight w:val="0"/>
                  <w:marTop w:val="0"/>
                  <w:marBottom w:val="0"/>
                  <w:divBdr>
                    <w:top w:val="none" w:sz="0" w:space="0" w:color="auto"/>
                    <w:left w:val="none" w:sz="0" w:space="0" w:color="auto"/>
                    <w:bottom w:val="none" w:sz="0" w:space="0" w:color="auto"/>
                    <w:right w:val="none" w:sz="0" w:space="0" w:color="auto"/>
                  </w:divBdr>
                  <w:divsChild>
                    <w:div w:id="1148398923">
                      <w:marLeft w:val="0"/>
                      <w:marRight w:val="0"/>
                      <w:marTop w:val="0"/>
                      <w:marBottom w:val="0"/>
                      <w:divBdr>
                        <w:top w:val="none" w:sz="0" w:space="0" w:color="auto"/>
                        <w:left w:val="none" w:sz="0" w:space="0" w:color="auto"/>
                        <w:bottom w:val="none" w:sz="0" w:space="0" w:color="auto"/>
                        <w:right w:val="none" w:sz="0" w:space="0" w:color="auto"/>
                      </w:divBdr>
                    </w:div>
                  </w:divsChild>
                </w:div>
                <w:div w:id="554853668">
                  <w:marLeft w:val="0"/>
                  <w:marRight w:val="0"/>
                  <w:marTop w:val="0"/>
                  <w:marBottom w:val="0"/>
                  <w:divBdr>
                    <w:top w:val="none" w:sz="0" w:space="0" w:color="auto"/>
                    <w:left w:val="none" w:sz="0" w:space="0" w:color="auto"/>
                    <w:bottom w:val="none" w:sz="0" w:space="0" w:color="auto"/>
                    <w:right w:val="none" w:sz="0" w:space="0" w:color="auto"/>
                  </w:divBdr>
                  <w:divsChild>
                    <w:div w:id="1767845228">
                      <w:marLeft w:val="0"/>
                      <w:marRight w:val="0"/>
                      <w:marTop w:val="0"/>
                      <w:marBottom w:val="0"/>
                      <w:divBdr>
                        <w:top w:val="none" w:sz="0" w:space="0" w:color="auto"/>
                        <w:left w:val="none" w:sz="0" w:space="0" w:color="auto"/>
                        <w:bottom w:val="none" w:sz="0" w:space="0" w:color="auto"/>
                        <w:right w:val="none" w:sz="0" w:space="0" w:color="auto"/>
                      </w:divBdr>
                    </w:div>
                    <w:div w:id="546646880">
                      <w:marLeft w:val="0"/>
                      <w:marRight w:val="0"/>
                      <w:marTop w:val="0"/>
                      <w:marBottom w:val="0"/>
                      <w:divBdr>
                        <w:top w:val="none" w:sz="0" w:space="0" w:color="auto"/>
                        <w:left w:val="none" w:sz="0" w:space="0" w:color="auto"/>
                        <w:bottom w:val="none" w:sz="0" w:space="0" w:color="auto"/>
                        <w:right w:val="none" w:sz="0" w:space="0" w:color="auto"/>
                      </w:divBdr>
                    </w:div>
                  </w:divsChild>
                </w:div>
                <w:div w:id="693000632">
                  <w:marLeft w:val="0"/>
                  <w:marRight w:val="0"/>
                  <w:marTop w:val="0"/>
                  <w:marBottom w:val="0"/>
                  <w:divBdr>
                    <w:top w:val="none" w:sz="0" w:space="0" w:color="auto"/>
                    <w:left w:val="none" w:sz="0" w:space="0" w:color="auto"/>
                    <w:bottom w:val="none" w:sz="0" w:space="0" w:color="auto"/>
                    <w:right w:val="none" w:sz="0" w:space="0" w:color="auto"/>
                  </w:divBdr>
                  <w:divsChild>
                    <w:div w:id="993024754">
                      <w:marLeft w:val="0"/>
                      <w:marRight w:val="0"/>
                      <w:marTop w:val="0"/>
                      <w:marBottom w:val="0"/>
                      <w:divBdr>
                        <w:top w:val="none" w:sz="0" w:space="0" w:color="auto"/>
                        <w:left w:val="none" w:sz="0" w:space="0" w:color="auto"/>
                        <w:bottom w:val="none" w:sz="0" w:space="0" w:color="auto"/>
                        <w:right w:val="none" w:sz="0" w:space="0" w:color="auto"/>
                      </w:divBdr>
                    </w:div>
                  </w:divsChild>
                </w:div>
                <w:div w:id="1656571522">
                  <w:marLeft w:val="0"/>
                  <w:marRight w:val="0"/>
                  <w:marTop w:val="0"/>
                  <w:marBottom w:val="0"/>
                  <w:divBdr>
                    <w:top w:val="none" w:sz="0" w:space="0" w:color="auto"/>
                    <w:left w:val="none" w:sz="0" w:space="0" w:color="auto"/>
                    <w:bottom w:val="none" w:sz="0" w:space="0" w:color="auto"/>
                    <w:right w:val="none" w:sz="0" w:space="0" w:color="auto"/>
                  </w:divBdr>
                  <w:divsChild>
                    <w:div w:id="2003922976">
                      <w:marLeft w:val="0"/>
                      <w:marRight w:val="0"/>
                      <w:marTop w:val="0"/>
                      <w:marBottom w:val="0"/>
                      <w:divBdr>
                        <w:top w:val="none" w:sz="0" w:space="0" w:color="auto"/>
                        <w:left w:val="none" w:sz="0" w:space="0" w:color="auto"/>
                        <w:bottom w:val="none" w:sz="0" w:space="0" w:color="auto"/>
                        <w:right w:val="none" w:sz="0" w:space="0" w:color="auto"/>
                      </w:divBdr>
                    </w:div>
                    <w:div w:id="811870143">
                      <w:marLeft w:val="0"/>
                      <w:marRight w:val="0"/>
                      <w:marTop w:val="0"/>
                      <w:marBottom w:val="0"/>
                      <w:divBdr>
                        <w:top w:val="none" w:sz="0" w:space="0" w:color="auto"/>
                        <w:left w:val="none" w:sz="0" w:space="0" w:color="auto"/>
                        <w:bottom w:val="none" w:sz="0" w:space="0" w:color="auto"/>
                        <w:right w:val="none" w:sz="0" w:space="0" w:color="auto"/>
                      </w:divBdr>
                    </w:div>
                  </w:divsChild>
                </w:div>
                <w:div w:id="748843198">
                  <w:marLeft w:val="0"/>
                  <w:marRight w:val="0"/>
                  <w:marTop w:val="0"/>
                  <w:marBottom w:val="0"/>
                  <w:divBdr>
                    <w:top w:val="none" w:sz="0" w:space="0" w:color="auto"/>
                    <w:left w:val="none" w:sz="0" w:space="0" w:color="auto"/>
                    <w:bottom w:val="none" w:sz="0" w:space="0" w:color="auto"/>
                    <w:right w:val="none" w:sz="0" w:space="0" w:color="auto"/>
                  </w:divBdr>
                  <w:divsChild>
                    <w:div w:id="1945919219">
                      <w:marLeft w:val="0"/>
                      <w:marRight w:val="0"/>
                      <w:marTop w:val="0"/>
                      <w:marBottom w:val="0"/>
                      <w:divBdr>
                        <w:top w:val="none" w:sz="0" w:space="0" w:color="auto"/>
                        <w:left w:val="none" w:sz="0" w:space="0" w:color="auto"/>
                        <w:bottom w:val="none" w:sz="0" w:space="0" w:color="auto"/>
                        <w:right w:val="none" w:sz="0" w:space="0" w:color="auto"/>
                      </w:divBdr>
                    </w:div>
                  </w:divsChild>
                </w:div>
                <w:div w:id="1721519348">
                  <w:marLeft w:val="0"/>
                  <w:marRight w:val="0"/>
                  <w:marTop w:val="0"/>
                  <w:marBottom w:val="0"/>
                  <w:divBdr>
                    <w:top w:val="none" w:sz="0" w:space="0" w:color="auto"/>
                    <w:left w:val="none" w:sz="0" w:space="0" w:color="auto"/>
                    <w:bottom w:val="none" w:sz="0" w:space="0" w:color="auto"/>
                    <w:right w:val="none" w:sz="0" w:space="0" w:color="auto"/>
                  </w:divBdr>
                  <w:divsChild>
                    <w:div w:id="1645811483">
                      <w:marLeft w:val="0"/>
                      <w:marRight w:val="0"/>
                      <w:marTop w:val="0"/>
                      <w:marBottom w:val="0"/>
                      <w:divBdr>
                        <w:top w:val="none" w:sz="0" w:space="0" w:color="auto"/>
                        <w:left w:val="none" w:sz="0" w:space="0" w:color="auto"/>
                        <w:bottom w:val="none" w:sz="0" w:space="0" w:color="auto"/>
                        <w:right w:val="none" w:sz="0" w:space="0" w:color="auto"/>
                      </w:divBdr>
                    </w:div>
                  </w:divsChild>
                </w:div>
                <w:div w:id="145635077">
                  <w:marLeft w:val="0"/>
                  <w:marRight w:val="0"/>
                  <w:marTop w:val="0"/>
                  <w:marBottom w:val="0"/>
                  <w:divBdr>
                    <w:top w:val="none" w:sz="0" w:space="0" w:color="auto"/>
                    <w:left w:val="none" w:sz="0" w:space="0" w:color="auto"/>
                    <w:bottom w:val="none" w:sz="0" w:space="0" w:color="auto"/>
                    <w:right w:val="none" w:sz="0" w:space="0" w:color="auto"/>
                  </w:divBdr>
                  <w:divsChild>
                    <w:div w:id="1528638994">
                      <w:marLeft w:val="0"/>
                      <w:marRight w:val="0"/>
                      <w:marTop w:val="0"/>
                      <w:marBottom w:val="0"/>
                      <w:divBdr>
                        <w:top w:val="none" w:sz="0" w:space="0" w:color="auto"/>
                        <w:left w:val="none" w:sz="0" w:space="0" w:color="auto"/>
                        <w:bottom w:val="none" w:sz="0" w:space="0" w:color="auto"/>
                        <w:right w:val="none" w:sz="0" w:space="0" w:color="auto"/>
                      </w:divBdr>
                    </w:div>
                  </w:divsChild>
                </w:div>
                <w:div w:id="70665700">
                  <w:marLeft w:val="0"/>
                  <w:marRight w:val="0"/>
                  <w:marTop w:val="0"/>
                  <w:marBottom w:val="0"/>
                  <w:divBdr>
                    <w:top w:val="none" w:sz="0" w:space="0" w:color="auto"/>
                    <w:left w:val="none" w:sz="0" w:space="0" w:color="auto"/>
                    <w:bottom w:val="none" w:sz="0" w:space="0" w:color="auto"/>
                    <w:right w:val="none" w:sz="0" w:space="0" w:color="auto"/>
                  </w:divBdr>
                  <w:divsChild>
                    <w:div w:id="1467701317">
                      <w:marLeft w:val="0"/>
                      <w:marRight w:val="0"/>
                      <w:marTop w:val="0"/>
                      <w:marBottom w:val="0"/>
                      <w:divBdr>
                        <w:top w:val="none" w:sz="0" w:space="0" w:color="auto"/>
                        <w:left w:val="none" w:sz="0" w:space="0" w:color="auto"/>
                        <w:bottom w:val="none" w:sz="0" w:space="0" w:color="auto"/>
                        <w:right w:val="none" w:sz="0" w:space="0" w:color="auto"/>
                      </w:divBdr>
                    </w:div>
                    <w:div w:id="1833832706">
                      <w:marLeft w:val="0"/>
                      <w:marRight w:val="0"/>
                      <w:marTop w:val="0"/>
                      <w:marBottom w:val="0"/>
                      <w:divBdr>
                        <w:top w:val="none" w:sz="0" w:space="0" w:color="auto"/>
                        <w:left w:val="none" w:sz="0" w:space="0" w:color="auto"/>
                        <w:bottom w:val="none" w:sz="0" w:space="0" w:color="auto"/>
                        <w:right w:val="none" w:sz="0" w:space="0" w:color="auto"/>
                      </w:divBdr>
                    </w:div>
                  </w:divsChild>
                </w:div>
                <w:div w:id="1511604606">
                  <w:marLeft w:val="0"/>
                  <w:marRight w:val="0"/>
                  <w:marTop w:val="0"/>
                  <w:marBottom w:val="0"/>
                  <w:divBdr>
                    <w:top w:val="none" w:sz="0" w:space="0" w:color="auto"/>
                    <w:left w:val="none" w:sz="0" w:space="0" w:color="auto"/>
                    <w:bottom w:val="none" w:sz="0" w:space="0" w:color="auto"/>
                    <w:right w:val="none" w:sz="0" w:space="0" w:color="auto"/>
                  </w:divBdr>
                  <w:divsChild>
                    <w:div w:id="1556815016">
                      <w:marLeft w:val="0"/>
                      <w:marRight w:val="0"/>
                      <w:marTop w:val="0"/>
                      <w:marBottom w:val="0"/>
                      <w:divBdr>
                        <w:top w:val="none" w:sz="0" w:space="0" w:color="auto"/>
                        <w:left w:val="none" w:sz="0" w:space="0" w:color="auto"/>
                        <w:bottom w:val="none" w:sz="0" w:space="0" w:color="auto"/>
                        <w:right w:val="none" w:sz="0" w:space="0" w:color="auto"/>
                      </w:divBdr>
                    </w:div>
                  </w:divsChild>
                </w:div>
                <w:div w:id="1432120353">
                  <w:marLeft w:val="0"/>
                  <w:marRight w:val="0"/>
                  <w:marTop w:val="0"/>
                  <w:marBottom w:val="0"/>
                  <w:divBdr>
                    <w:top w:val="none" w:sz="0" w:space="0" w:color="auto"/>
                    <w:left w:val="none" w:sz="0" w:space="0" w:color="auto"/>
                    <w:bottom w:val="none" w:sz="0" w:space="0" w:color="auto"/>
                    <w:right w:val="none" w:sz="0" w:space="0" w:color="auto"/>
                  </w:divBdr>
                  <w:divsChild>
                    <w:div w:id="454521559">
                      <w:marLeft w:val="0"/>
                      <w:marRight w:val="0"/>
                      <w:marTop w:val="0"/>
                      <w:marBottom w:val="0"/>
                      <w:divBdr>
                        <w:top w:val="none" w:sz="0" w:space="0" w:color="auto"/>
                        <w:left w:val="none" w:sz="0" w:space="0" w:color="auto"/>
                        <w:bottom w:val="none" w:sz="0" w:space="0" w:color="auto"/>
                        <w:right w:val="none" w:sz="0" w:space="0" w:color="auto"/>
                      </w:divBdr>
                    </w:div>
                  </w:divsChild>
                </w:div>
                <w:div w:id="739598737">
                  <w:marLeft w:val="0"/>
                  <w:marRight w:val="0"/>
                  <w:marTop w:val="0"/>
                  <w:marBottom w:val="0"/>
                  <w:divBdr>
                    <w:top w:val="none" w:sz="0" w:space="0" w:color="auto"/>
                    <w:left w:val="none" w:sz="0" w:space="0" w:color="auto"/>
                    <w:bottom w:val="none" w:sz="0" w:space="0" w:color="auto"/>
                    <w:right w:val="none" w:sz="0" w:space="0" w:color="auto"/>
                  </w:divBdr>
                  <w:divsChild>
                    <w:div w:id="1615944822">
                      <w:marLeft w:val="0"/>
                      <w:marRight w:val="0"/>
                      <w:marTop w:val="0"/>
                      <w:marBottom w:val="0"/>
                      <w:divBdr>
                        <w:top w:val="none" w:sz="0" w:space="0" w:color="auto"/>
                        <w:left w:val="none" w:sz="0" w:space="0" w:color="auto"/>
                        <w:bottom w:val="none" w:sz="0" w:space="0" w:color="auto"/>
                        <w:right w:val="none" w:sz="0" w:space="0" w:color="auto"/>
                      </w:divBdr>
                    </w:div>
                  </w:divsChild>
                </w:div>
                <w:div w:id="944729452">
                  <w:marLeft w:val="0"/>
                  <w:marRight w:val="0"/>
                  <w:marTop w:val="0"/>
                  <w:marBottom w:val="0"/>
                  <w:divBdr>
                    <w:top w:val="none" w:sz="0" w:space="0" w:color="auto"/>
                    <w:left w:val="none" w:sz="0" w:space="0" w:color="auto"/>
                    <w:bottom w:val="none" w:sz="0" w:space="0" w:color="auto"/>
                    <w:right w:val="none" w:sz="0" w:space="0" w:color="auto"/>
                  </w:divBdr>
                  <w:divsChild>
                    <w:div w:id="722483838">
                      <w:marLeft w:val="0"/>
                      <w:marRight w:val="0"/>
                      <w:marTop w:val="0"/>
                      <w:marBottom w:val="0"/>
                      <w:divBdr>
                        <w:top w:val="none" w:sz="0" w:space="0" w:color="auto"/>
                        <w:left w:val="none" w:sz="0" w:space="0" w:color="auto"/>
                        <w:bottom w:val="none" w:sz="0" w:space="0" w:color="auto"/>
                        <w:right w:val="none" w:sz="0" w:space="0" w:color="auto"/>
                      </w:divBdr>
                    </w:div>
                    <w:div w:id="145124895">
                      <w:marLeft w:val="0"/>
                      <w:marRight w:val="0"/>
                      <w:marTop w:val="0"/>
                      <w:marBottom w:val="0"/>
                      <w:divBdr>
                        <w:top w:val="none" w:sz="0" w:space="0" w:color="auto"/>
                        <w:left w:val="none" w:sz="0" w:space="0" w:color="auto"/>
                        <w:bottom w:val="none" w:sz="0" w:space="0" w:color="auto"/>
                        <w:right w:val="none" w:sz="0" w:space="0" w:color="auto"/>
                      </w:divBdr>
                    </w:div>
                  </w:divsChild>
                </w:div>
                <w:div w:id="1253971199">
                  <w:marLeft w:val="0"/>
                  <w:marRight w:val="0"/>
                  <w:marTop w:val="0"/>
                  <w:marBottom w:val="0"/>
                  <w:divBdr>
                    <w:top w:val="none" w:sz="0" w:space="0" w:color="auto"/>
                    <w:left w:val="none" w:sz="0" w:space="0" w:color="auto"/>
                    <w:bottom w:val="none" w:sz="0" w:space="0" w:color="auto"/>
                    <w:right w:val="none" w:sz="0" w:space="0" w:color="auto"/>
                  </w:divBdr>
                  <w:divsChild>
                    <w:div w:id="1600942987">
                      <w:marLeft w:val="0"/>
                      <w:marRight w:val="0"/>
                      <w:marTop w:val="0"/>
                      <w:marBottom w:val="0"/>
                      <w:divBdr>
                        <w:top w:val="none" w:sz="0" w:space="0" w:color="auto"/>
                        <w:left w:val="none" w:sz="0" w:space="0" w:color="auto"/>
                        <w:bottom w:val="none" w:sz="0" w:space="0" w:color="auto"/>
                        <w:right w:val="none" w:sz="0" w:space="0" w:color="auto"/>
                      </w:divBdr>
                    </w:div>
                  </w:divsChild>
                </w:div>
                <w:div w:id="1884319667">
                  <w:marLeft w:val="0"/>
                  <w:marRight w:val="0"/>
                  <w:marTop w:val="0"/>
                  <w:marBottom w:val="0"/>
                  <w:divBdr>
                    <w:top w:val="none" w:sz="0" w:space="0" w:color="auto"/>
                    <w:left w:val="none" w:sz="0" w:space="0" w:color="auto"/>
                    <w:bottom w:val="none" w:sz="0" w:space="0" w:color="auto"/>
                    <w:right w:val="none" w:sz="0" w:space="0" w:color="auto"/>
                  </w:divBdr>
                  <w:divsChild>
                    <w:div w:id="332610620">
                      <w:marLeft w:val="0"/>
                      <w:marRight w:val="0"/>
                      <w:marTop w:val="0"/>
                      <w:marBottom w:val="0"/>
                      <w:divBdr>
                        <w:top w:val="none" w:sz="0" w:space="0" w:color="auto"/>
                        <w:left w:val="none" w:sz="0" w:space="0" w:color="auto"/>
                        <w:bottom w:val="none" w:sz="0" w:space="0" w:color="auto"/>
                        <w:right w:val="none" w:sz="0" w:space="0" w:color="auto"/>
                      </w:divBdr>
                    </w:div>
                  </w:divsChild>
                </w:div>
                <w:div w:id="517742723">
                  <w:marLeft w:val="0"/>
                  <w:marRight w:val="0"/>
                  <w:marTop w:val="0"/>
                  <w:marBottom w:val="0"/>
                  <w:divBdr>
                    <w:top w:val="none" w:sz="0" w:space="0" w:color="auto"/>
                    <w:left w:val="none" w:sz="0" w:space="0" w:color="auto"/>
                    <w:bottom w:val="none" w:sz="0" w:space="0" w:color="auto"/>
                    <w:right w:val="none" w:sz="0" w:space="0" w:color="auto"/>
                  </w:divBdr>
                  <w:divsChild>
                    <w:div w:id="1356035715">
                      <w:marLeft w:val="0"/>
                      <w:marRight w:val="0"/>
                      <w:marTop w:val="0"/>
                      <w:marBottom w:val="0"/>
                      <w:divBdr>
                        <w:top w:val="none" w:sz="0" w:space="0" w:color="auto"/>
                        <w:left w:val="none" w:sz="0" w:space="0" w:color="auto"/>
                        <w:bottom w:val="none" w:sz="0" w:space="0" w:color="auto"/>
                        <w:right w:val="none" w:sz="0" w:space="0" w:color="auto"/>
                      </w:divBdr>
                    </w:div>
                  </w:divsChild>
                </w:div>
                <w:div w:id="728696425">
                  <w:marLeft w:val="0"/>
                  <w:marRight w:val="0"/>
                  <w:marTop w:val="0"/>
                  <w:marBottom w:val="0"/>
                  <w:divBdr>
                    <w:top w:val="none" w:sz="0" w:space="0" w:color="auto"/>
                    <w:left w:val="none" w:sz="0" w:space="0" w:color="auto"/>
                    <w:bottom w:val="none" w:sz="0" w:space="0" w:color="auto"/>
                    <w:right w:val="none" w:sz="0" w:space="0" w:color="auto"/>
                  </w:divBdr>
                  <w:divsChild>
                    <w:div w:id="1479957518">
                      <w:marLeft w:val="0"/>
                      <w:marRight w:val="0"/>
                      <w:marTop w:val="0"/>
                      <w:marBottom w:val="0"/>
                      <w:divBdr>
                        <w:top w:val="none" w:sz="0" w:space="0" w:color="auto"/>
                        <w:left w:val="none" w:sz="0" w:space="0" w:color="auto"/>
                        <w:bottom w:val="none" w:sz="0" w:space="0" w:color="auto"/>
                        <w:right w:val="none" w:sz="0" w:space="0" w:color="auto"/>
                      </w:divBdr>
                    </w:div>
                  </w:divsChild>
                </w:div>
                <w:div w:id="652755842">
                  <w:marLeft w:val="0"/>
                  <w:marRight w:val="0"/>
                  <w:marTop w:val="0"/>
                  <w:marBottom w:val="0"/>
                  <w:divBdr>
                    <w:top w:val="none" w:sz="0" w:space="0" w:color="auto"/>
                    <w:left w:val="none" w:sz="0" w:space="0" w:color="auto"/>
                    <w:bottom w:val="none" w:sz="0" w:space="0" w:color="auto"/>
                    <w:right w:val="none" w:sz="0" w:space="0" w:color="auto"/>
                  </w:divBdr>
                  <w:divsChild>
                    <w:div w:id="1924531468">
                      <w:marLeft w:val="0"/>
                      <w:marRight w:val="0"/>
                      <w:marTop w:val="0"/>
                      <w:marBottom w:val="0"/>
                      <w:divBdr>
                        <w:top w:val="none" w:sz="0" w:space="0" w:color="auto"/>
                        <w:left w:val="none" w:sz="0" w:space="0" w:color="auto"/>
                        <w:bottom w:val="none" w:sz="0" w:space="0" w:color="auto"/>
                        <w:right w:val="none" w:sz="0" w:space="0" w:color="auto"/>
                      </w:divBdr>
                    </w:div>
                  </w:divsChild>
                </w:div>
                <w:div w:id="1883588352">
                  <w:marLeft w:val="0"/>
                  <w:marRight w:val="0"/>
                  <w:marTop w:val="0"/>
                  <w:marBottom w:val="0"/>
                  <w:divBdr>
                    <w:top w:val="none" w:sz="0" w:space="0" w:color="auto"/>
                    <w:left w:val="none" w:sz="0" w:space="0" w:color="auto"/>
                    <w:bottom w:val="none" w:sz="0" w:space="0" w:color="auto"/>
                    <w:right w:val="none" w:sz="0" w:space="0" w:color="auto"/>
                  </w:divBdr>
                  <w:divsChild>
                    <w:div w:id="1543862350">
                      <w:marLeft w:val="0"/>
                      <w:marRight w:val="0"/>
                      <w:marTop w:val="0"/>
                      <w:marBottom w:val="0"/>
                      <w:divBdr>
                        <w:top w:val="none" w:sz="0" w:space="0" w:color="auto"/>
                        <w:left w:val="none" w:sz="0" w:space="0" w:color="auto"/>
                        <w:bottom w:val="none" w:sz="0" w:space="0" w:color="auto"/>
                        <w:right w:val="none" w:sz="0" w:space="0" w:color="auto"/>
                      </w:divBdr>
                    </w:div>
                  </w:divsChild>
                </w:div>
                <w:div w:id="1448892687">
                  <w:marLeft w:val="0"/>
                  <w:marRight w:val="0"/>
                  <w:marTop w:val="0"/>
                  <w:marBottom w:val="0"/>
                  <w:divBdr>
                    <w:top w:val="none" w:sz="0" w:space="0" w:color="auto"/>
                    <w:left w:val="none" w:sz="0" w:space="0" w:color="auto"/>
                    <w:bottom w:val="none" w:sz="0" w:space="0" w:color="auto"/>
                    <w:right w:val="none" w:sz="0" w:space="0" w:color="auto"/>
                  </w:divBdr>
                  <w:divsChild>
                    <w:div w:id="1629169285">
                      <w:marLeft w:val="0"/>
                      <w:marRight w:val="0"/>
                      <w:marTop w:val="0"/>
                      <w:marBottom w:val="0"/>
                      <w:divBdr>
                        <w:top w:val="none" w:sz="0" w:space="0" w:color="auto"/>
                        <w:left w:val="none" w:sz="0" w:space="0" w:color="auto"/>
                        <w:bottom w:val="none" w:sz="0" w:space="0" w:color="auto"/>
                        <w:right w:val="none" w:sz="0" w:space="0" w:color="auto"/>
                      </w:divBdr>
                    </w:div>
                  </w:divsChild>
                </w:div>
                <w:div w:id="513955581">
                  <w:marLeft w:val="0"/>
                  <w:marRight w:val="0"/>
                  <w:marTop w:val="0"/>
                  <w:marBottom w:val="0"/>
                  <w:divBdr>
                    <w:top w:val="none" w:sz="0" w:space="0" w:color="auto"/>
                    <w:left w:val="none" w:sz="0" w:space="0" w:color="auto"/>
                    <w:bottom w:val="none" w:sz="0" w:space="0" w:color="auto"/>
                    <w:right w:val="none" w:sz="0" w:space="0" w:color="auto"/>
                  </w:divBdr>
                  <w:divsChild>
                    <w:div w:id="1095327096">
                      <w:marLeft w:val="0"/>
                      <w:marRight w:val="0"/>
                      <w:marTop w:val="0"/>
                      <w:marBottom w:val="0"/>
                      <w:divBdr>
                        <w:top w:val="none" w:sz="0" w:space="0" w:color="auto"/>
                        <w:left w:val="none" w:sz="0" w:space="0" w:color="auto"/>
                        <w:bottom w:val="none" w:sz="0" w:space="0" w:color="auto"/>
                        <w:right w:val="none" w:sz="0" w:space="0" w:color="auto"/>
                      </w:divBdr>
                    </w:div>
                    <w:div w:id="1943224332">
                      <w:marLeft w:val="0"/>
                      <w:marRight w:val="0"/>
                      <w:marTop w:val="0"/>
                      <w:marBottom w:val="0"/>
                      <w:divBdr>
                        <w:top w:val="none" w:sz="0" w:space="0" w:color="auto"/>
                        <w:left w:val="none" w:sz="0" w:space="0" w:color="auto"/>
                        <w:bottom w:val="none" w:sz="0" w:space="0" w:color="auto"/>
                        <w:right w:val="none" w:sz="0" w:space="0" w:color="auto"/>
                      </w:divBdr>
                    </w:div>
                  </w:divsChild>
                </w:div>
                <w:div w:id="1040394794">
                  <w:marLeft w:val="0"/>
                  <w:marRight w:val="0"/>
                  <w:marTop w:val="0"/>
                  <w:marBottom w:val="0"/>
                  <w:divBdr>
                    <w:top w:val="none" w:sz="0" w:space="0" w:color="auto"/>
                    <w:left w:val="none" w:sz="0" w:space="0" w:color="auto"/>
                    <w:bottom w:val="none" w:sz="0" w:space="0" w:color="auto"/>
                    <w:right w:val="none" w:sz="0" w:space="0" w:color="auto"/>
                  </w:divBdr>
                  <w:divsChild>
                    <w:div w:id="1281451884">
                      <w:marLeft w:val="0"/>
                      <w:marRight w:val="0"/>
                      <w:marTop w:val="0"/>
                      <w:marBottom w:val="0"/>
                      <w:divBdr>
                        <w:top w:val="none" w:sz="0" w:space="0" w:color="auto"/>
                        <w:left w:val="none" w:sz="0" w:space="0" w:color="auto"/>
                        <w:bottom w:val="none" w:sz="0" w:space="0" w:color="auto"/>
                        <w:right w:val="none" w:sz="0" w:space="0" w:color="auto"/>
                      </w:divBdr>
                    </w:div>
                  </w:divsChild>
                </w:div>
                <w:div w:id="1048723507">
                  <w:marLeft w:val="0"/>
                  <w:marRight w:val="0"/>
                  <w:marTop w:val="0"/>
                  <w:marBottom w:val="0"/>
                  <w:divBdr>
                    <w:top w:val="none" w:sz="0" w:space="0" w:color="auto"/>
                    <w:left w:val="none" w:sz="0" w:space="0" w:color="auto"/>
                    <w:bottom w:val="none" w:sz="0" w:space="0" w:color="auto"/>
                    <w:right w:val="none" w:sz="0" w:space="0" w:color="auto"/>
                  </w:divBdr>
                  <w:divsChild>
                    <w:div w:id="836117968">
                      <w:marLeft w:val="0"/>
                      <w:marRight w:val="0"/>
                      <w:marTop w:val="0"/>
                      <w:marBottom w:val="0"/>
                      <w:divBdr>
                        <w:top w:val="none" w:sz="0" w:space="0" w:color="auto"/>
                        <w:left w:val="none" w:sz="0" w:space="0" w:color="auto"/>
                        <w:bottom w:val="none" w:sz="0" w:space="0" w:color="auto"/>
                        <w:right w:val="none" w:sz="0" w:space="0" w:color="auto"/>
                      </w:divBdr>
                    </w:div>
                  </w:divsChild>
                </w:div>
                <w:div w:id="1841844205">
                  <w:marLeft w:val="0"/>
                  <w:marRight w:val="0"/>
                  <w:marTop w:val="0"/>
                  <w:marBottom w:val="0"/>
                  <w:divBdr>
                    <w:top w:val="none" w:sz="0" w:space="0" w:color="auto"/>
                    <w:left w:val="none" w:sz="0" w:space="0" w:color="auto"/>
                    <w:bottom w:val="none" w:sz="0" w:space="0" w:color="auto"/>
                    <w:right w:val="none" w:sz="0" w:space="0" w:color="auto"/>
                  </w:divBdr>
                  <w:divsChild>
                    <w:div w:id="1892575529">
                      <w:marLeft w:val="0"/>
                      <w:marRight w:val="0"/>
                      <w:marTop w:val="0"/>
                      <w:marBottom w:val="0"/>
                      <w:divBdr>
                        <w:top w:val="none" w:sz="0" w:space="0" w:color="auto"/>
                        <w:left w:val="none" w:sz="0" w:space="0" w:color="auto"/>
                        <w:bottom w:val="none" w:sz="0" w:space="0" w:color="auto"/>
                        <w:right w:val="none" w:sz="0" w:space="0" w:color="auto"/>
                      </w:divBdr>
                    </w:div>
                  </w:divsChild>
                </w:div>
                <w:div w:id="1581669837">
                  <w:marLeft w:val="0"/>
                  <w:marRight w:val="0"/>
                  <w:marTop w:val="0"/>
                  <w:marBottom w:val="0"/>
                  <w:divBdr>
                    <w:top w:val="none" w:sz="0" w:space="0" w:color="auto"/>
                    <w:left w:val="none" w:sz="0" w:space="0" w:color="auto"/>
                    <w:bottom w:val="none" w:sz="0" w:space="0" w:color="auto"/>
                    <w:right w:val="none" w:sz="0" w:space="0" w:color="auto"/>
                  </w:divBdr>
                  <w:divsChild>
                    <w:div w:id="1588541446">
                      <w:marLeft w:val="0"/>
                      <w:marRight w:val="0"/>
                      <w:marTop w:val="0"/>
                      <w:marBottom w:val="0"/>
                      <w:divBdr>
                        <w:top w:val="none" w:sz="0" w:space="0" w:color="auto"/>
                        <w:left w:val="none" w:sz="0" w:space="0" w:color="auto"/>
                        <w:bottom w:val="none" w:sz="0" w:space="0" w:color="auto"/>
                        <w:right w:val="none" w:sz="0" w:space="0" w:color="auto"/>
                      </w:divBdr>
                    </w:div>
                  </w:divsChild>
                </w:div>
                <w:div w:id="2057971023">
                  <w:marLeft w:val="0"/>
                  <w:marRight w:val="0"/>
                  <w:marTop w:val="0"/>
                  <w:marBottom w:val="0"/>
                  <w:divBdr>
                    <w:top w:val="none" w:sz="0" w:space="0" w:color="auto"/>
                    <w:left w:val="none" w:sz="0" w:space="0" w:color="auto"/>
                    <w:bottom w:val="none" w:sz="0" w:space="0" w:color="auto"/>
                    <w:right w:val="none" w:sz="0" w:space="0" w:color="auto"/>
                  </w:divBdr>
                  <w:divsChild>
                    <w:div w:id="924994448">
                      <w:marLeft w:val="0"/>
                      <w:marRight w:val="0"/>
                      <w:marTop w:val="0"/>
                      <w:marBottom w:val="0"/>
                      <w:divBdr>
                        <w:top w:val="none" w:sz="0" w:space="0" w:color="auto"/>
                        <w:left w:val="none" w:sz="0" w:space="0" w:color="auto"/>
                        <w:bottom w:val="none" w:sz="0" w:space="0" w:color="auto"/>
                        <w:right w:val="none" w:sz="0" w:space="0" w:color="auto"/>
                      </w:divBdr>
                    </w:div>
                  </w:divsChild>
                </w:div>
                <w:div w:id="913245761">
                  <w:marLeft w:val="0"/>
                  <w:marRight w:val="0"/>
                  <w:marTop w:val="0"/>
                  <w:marBottom w:val="0"/>
                  <w:divBdr>
                    <w:top w:val="none" w:sz="0" w:space="0" w:color="auto"/>
                    <w:left w:val="none" w:sz="0" w:space="0" w:color="auto"/>
                    <w:bottom w:val="none" w:sz="0" w:space="0" w:color="auto"/>
                    <w:right w:val="none" w:sz="0" w:space="0" w:color="auto"/>
                  </w:divBdr>
                  <w:divsChild>
                    <w:div w:id="1587029256">
                      <w:marLeft w:val="0"/>
                      <w:marRight w:val="0"/>
                      <w:marTop w:val="0"/>
                      <w:marBottom w:val="0"/>
                      <w:divBdr>
                        <w:top w:val="none" w:sz="0" w:space="0" w:color="auto"/>
                        <w:left w:val="none" w:sz="0" w:space="0" w:color="auto"/>
                        <w:bottom w:val="none" w:sz="0" w:space="0" w:color="auto"/>
                        <w:right w:val="none" w:sz="0" w:space="0" w:color="auto"/>
                      </w:divBdr>
                    </w:div>
                  </w:divsChild>
                </w:div>
                <w:div w:id="1669364423">
                  <w:marLeft w:val="0"/>
                  <w:marRight w:val="0"/>
                  <w:marTop w:val="0"/>
                  <w:marBottom w:val="0"/>
                  <w:divBdr>
                    <w:top w:val="none" w:sz="0" w:space="0" w:color="auto"/>
                    <w:left w:val="none" w:sz="0" w:space="0" w:color="auto"/>
                    <w:bottom w:val="none" w:sz="0" w:space="0" w:color="auto"/>
                    <w:right w:val="none" w:sz="0" w:space="0" w:color="auto"/>
                  </w:divBdr>
                  <w:divsChild>
                    <w:div w:id="19731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59752">
          <w:marLeft w:val="0"/>
          <w:marRight w:val="0"/>
          <w:marTop w:val="0"/>
          <w:marBottom w:val="0"/>
          <w:divBdr>
            <w:top w:val="none" w:sz="0" w:space="0" w:color="auto"/>
            <w:left w:val="none" w:sz="0" w:space="0" w:color="auto"/>
            <w:bottom w:val="none" w:sz="0" w:space="0" w:color="auto"/>
            <w:right w:val="none" w:sz="0" w:space="0" w:color="auto"/>
          </w:divBdr>
        </w:div>
      </w:divsChild>
    </w:div>
    <w:div w:id="1910772031">
      <w:bodyDiv w:val="1"/>
      <w:marLeft w:val="0"/>
      <w:marRight w:val="0"/>
      <w:marTop w:val="0"/>
      <w:marBottom w:val="0"/>
      <w:divBdr>
        <w:top w:val="none" w:sz="0" w:space="0" w:color="auto"/>
        <w:left w:val="none" w:sz="0" w:space="0" w:color="auto"/>
        <w:bottom w:val="none" w:sz="0" w:space="0" w:color="auto"/>
        <w:right w:val="none" w:sz="0" w:space="0" w:color="auto"/>
      </w:divBdr>
    </w:div>
    <w:div w:id="2024551936">
      <w:bodyDiv w:val="1"/>
      <w:marLeft w:val="0"/>
      <w:marRight w:val="0"/>
      <w:marTop w:val="0"/>
      <w:marBottom w:val="0"/>
      <w:divBdr>
        <w:top w:val="none" w:sz="0" w:space="0" w:color="auto"/>
        <w:left w:val="none" w:sz="0" w:space="0" w:color="auto"/>
        <w:bottom w:val="none" w:sz="0" w:space="0" w:color="auto"/>
        <w:right w:val="none" w:sz="0" w:space="0" w:color="auto"/>
      </w:divBdr>
    </w:div>
    <w:div w:id="204547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s.soco@kirkonulkomaanapu.f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soco@kirkonulkomaanapu.f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800AB8C04E7488D8F72DB0388577E" ma:contentTypeVersion="6" ma:contentTypeDescription="Create a new document." ma:contentTypeScope="" ma:versionID="2ea7cc56d46c732542eb226ee12f0110">
  <xsd:schema xmlns:xsd="http://www.w3.org/2001/XMLSchema" xmlns:xs="http://www.w3.org/2001/XMLSchema" xmlns:p="http://schemas.microsoft.com/office/2006/metadata/properties" xmlns:ns2="b1584491-f310-405f-9fd1-789030eb3a51" xmlns:ns3="b5a6daab-450c-4311-b79a-9277cad0762a" targetNamespace="http://schemas.microsoft.com/office/2006/metadata/properties" ma:root="true" ma:fieldsID="6bf8a7f3a58c4785cbe4790f045c5baf" ns2:_="" ns3:_="">
    <xsd:import namespace="b1584491-f310-405f-9fd1-789030eb3a51"/>
    <xsd:import namespace="b5a6daab-450c-4311-b79a-9277cad07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4491-f310-405f-9fd1-789030eb3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6daab-450c-4311-b79a-9277cad076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6A486-9813-403E-B666-4BA273439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4491-f310-405f-9fd1-789030eb3a51"/>
    <ds:schemaRef ds:uri="b5a6daab-450c-4311-b79a-9277cad07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0B5FC8-4048-46F9-AD9C-01D169AD3A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73E5B4-FCB6-42AA-BF15-91F90F50E91C}">
  <ds:schemaRefs>
    <ds:schemaRef ds:uri="http://schemas.microsoft.com/sharepoint/v3/contenttype/forms"/>
  </ds:schemaRefs>
</ds:datastoreItem>
</file>

<file path=customXml/itemProps4.xml><?xml version="1.0" encoding="utf-8"?>
<ds:datastoreItem xmlns:ds="http://schemas.openxmlformats.org/officeDocument/2006/customXml" ds:itemID="{7747223C-5785-44D2-8F34-BCD231CC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3822</Words>
  <Characters>21792</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Kirkon Ulkomaanapu</Company>
  <LinksUpToDate>false</LinksUpToDate>
  <CharactersWithSpaces>25563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Uluç Baslanti</dc:creator>
  <cp:keywords/>
  <dc:description/>
  <cp:lastModifiedBy>Nur Abdul Hashi</cp:lastModifiedBy>
  <cp:revision>2</cp:revision>
  <dcterms:created xsi:type="dcterms:W3CDTF">2023-12-19T12:07:00Z</dcterms:created>
  <dcterms:modified xsi:type="dcterms:W3CDTF">2023-12-19T12:07:00Z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0x0101009E3800AB8C04E7488D8F72DB0388577E</vt:lpwstr>
  </property>
</Properties>
</file>