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401CD6" w14:textId="09319F87" w:rsidR="0044703A" w:rsidRPr="00AE5C7D" w:rsidRDefault="008A7BD7" w:rsidP="00DC4D63">
      <w:pPr>
        <w:spacing w:line="276" w:lineRule="auto"/>
        <w:rPr>
          <w:rFonts w:ascii="Lato" w:hAnsi="Lato"/>
          <w:sz w:val="22"/>
          <w:szCs w:val="22"/>
          <w:lang w:val="en-GB"/>
        </w:rPr>
      </w:pPr>
      <w:r w:rsidRPr="00AE5C7D">
        <w:rPr>
          <w:rFonts w:ascii="Lato" w:hAnsi="Lato"/>
          <w:noProof/>
          <w:sz w:val="22"/>
          <w:szCs w:val="22"/>
          <w:lang w:val="en-GB"/>
        </w:rPr>
        <w:drawing>
          <wp:anchor distT="0" distB="0" distL="114300" distR="114300" simplePos="0" relativeHeight="251657728" behindDoc="0" locked="0" layoutInCell="1" allowOverlap="1" wp14:anchorId="533F533E" wp14:editId="4C844400">
            <wp:simplePos x="0" y="0"/>
            <wp:positionH relativeFrom="page">
              <wp:posOffset>6339840</wp:posOffset>
            </wp:positionH>
            <wp:positionV relativeFrom="page">
              <wp:posOffset>124460</wp:posOffset>
            </wp:positionV>
            <wp:extent cx="1076325" cy="819150"/>
            <wp:effectExtent l="0" t="0" r="0" b="0"/>
            <wp:wrapTopAndBottom/>
            <wp:docPr id="3" name="Picture 3" descr="WV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V 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76325" cy="819150"/>
                    </a:xfrm>
                    <a:prstGeom prst="rect">
                      <a:avLst/>
                    </a:prstGeom>
                    <a:noFill/>
                  </pic:spPr>
                </pic:pic>
              </a:graphicData>
            </a:graphic>
            <wp14:sizeRelH relativeFrom="page">
              <wp14:pctWidth>0</wp14:pctWidth>
            </wp14:sizeRelH>
            <wp14:sizeRelV relativeFrom="page">
              <wp14:pctHeight>0</wp14:pctHeight>
            </wp14:sizeRelV>
          </wp:anchor>
        </w:drawing>
      </w:r>
    </w:p>
    <w:p w14:paraId="509F2A63" w14:textId="77777777" w:rsidR="009D32A1" w:rsidRPr="00AE5C7D" w:rsidRDefault="009D32A1" w:rsidP="00DC4D63">
      <w:pPr>
        <w:pStyle w:val="COVERPAGE1"/>
        <w:spacing w:line="276" w:lineRule="auto"/>
        <w:rPr>
          <w:rFonts w:ascii="Lato" w:hAnsi="Lato"/>
          <w:sz w:val="22"/>
          <w:szCs w:val="22"/>
        </w:rPr>
      </w:pPr>
    </w:p>
    <w:p w14:paraId="052A0058" w14:textId="77777777" w:rsidR="009D32A1" w:rsidRPr="00AE5C7D" w:rsidRDefault="009D32A1" w:rsidP="00DC4D63">
      <w:pPr>
        <w:pStyle w:val="COVERPAGE1"/>
        <w:spacing w:line="276" w:lineRule="auto"/>
        <w:rPr>
          <w:rFonts w:ascii="Lato" w:hAnsi="Lato"/>
          <w:sz w:val="22"/>
          <w:szCs w:val="22"/>
        </w:rPr>
      </w:pPr>
    </w:p>
    <w:p w14:paraId="375BE46B" w14:textId="77777777" w:rsidR="0044703A" w:rsidRPr="00AE5C7D" w:rsidRDefault="009D32A1" w:rsidP="00DC4D63">
      <w:pPr>
        <w:pStyle w:val="COVERPAGE1"/>
        <w:spacing w:line="276" w:lineRule="auto"/>
        <w:rPr>
          <w:rFonts w:ascii="Lato" w:hAnsi="Lato"/>
          <w:sz w:val="22"/>
          <w:szCs w:val="22"/>
        </w:rPr>
      </w:pPr>
      <w:r w:rsidRPr="00AE5C7D">
        <w:rPr>
          <w:rFonts w:ascii="Lato" w:hAnsi="Lato"/>
          <w:sz w:val="22"/>
          <w:szCs w:val="22"/>
        </w:rPr>
        <w:t>Baseline</w:t>
      </w:r>
      <w:r w:rsidR="0044703A" w:rsidRPr="00AE5C7D">
        <w:rPr>
          <w:rFonts w:ascii="Lato" w:hAnsi="Lato"/>
          <w:sz w:val="22"/>
          <w:szCs w:val="22"/>
        </w:rPr>
        <w:t xml:space="preserve"> Terms of Reference</w:t>
      </w:r>
    </w:p>
    <w:p w14:paraId="5B56BC67" w14:textId="77777777" w:rsidR="0044703A" w:rsidRPr="00AE5C7D" w:rsidRDefault="0044703A" w:rsidP="00DC4D63">
      <w:pPr>
        <w:spacing w:line="276" w:lineRule="auto"/>
        <w:rPr>
          <w:rFonts w:ascii="Lato" w:hAnsi="Lato"/>
          <w:sz w:val="22"/>
          <w:szCs w:val="22"/>
          <w:lang w:val="en-GB"/>
        </w:rPr>
      </w:pPr>
    </w:p>
    <w:p w14:paraId="2986ABF6" w14:textId="77777777" w:rsidR="0044703A" w:rsidRPr="00AE5C7D" w:rsidRDefault="0044703A" w:rsidP="00DC4D63">
      <w:pPr>
        <w:spacing w:line="276" w:lineRule="auto"/>
        <w:rPr>
          <w:rFonts w:ascii="Lato" w:hAnsi="Lato"/>
          <w:sz w:val="22"/>
          <w:szCs w:val="22"/>
          <w:lang w:val="en-GB"/>
        </w:rPr>
      </w:pPr>
    </w:p>
    <w:p w14:paraId="2E7FCF77" w14:textId="77777777" w:rsidR="0044703A" w:rsidRPr="00AE5C7D" w:rsidRDefault="0044703A" w:rsidP="00DC4D63">
      <w:pPr>
        <w:spacing w:line="276" w:lineRule="auto"/>
        <w:rPr>
          <w:rFonts w:ascii="Lato" w:hAnsi="Lato"/>
          <w:sz w:val="22"/>
          <w:szCs w:val="22"/>
          <w:lang w:val="en-GB"/>
        </w:rPr>
      </w:pPr>
    </w:p>
    <w:p w14:paraId="7846CC90" w14:textId="77777777" w:rsidR="0044703A" w:rsidRPr="00AE5C7D" w:rsidRDefault="0044703A" w:rsidP="00DC4D63">
      <w:pPr>
        <w:spacing w:line="276" w:lineRule="auto"/>
        <w:rPr>
          <w:rFonts w:ascii="Lato" w:hAnsi="Lato"/>
          <w:sz w:val="22"/>
          <w:szCs w:val="22"/>
          <w:lang w:val="en-GB"/>
        </w:rPr>
      </w:pPr>
    </w:p>
    <w:p w14:paraId="4F22A354" w14:textId="77777777" w:rsidR="0044703A" w:rsidRPr="00AE5C7D" w:rsidRDefault="0044703A" w:rsidP="00DC4D63">
      <w:pPr>
        <w:spacing w:line="276" w:lineRule="auto"/>
        <w:rPr>
          <w:rFonts w:ascii="Lato" w:hAnsi="Lato"/>
          <w:sz w:val="22"/>
          <w:szCs w:val="22"/>
          <w:lang w:val="en-GB"/>
        </w:rPr>
      </w:pPr>
    </w:p>
    <w:p w14:paraId="7EE0A075" w14:textId="77777777" w:rsidR="0044703A" w:rsidRPr="00AE5C7D" w:rsidRDefault="0018121B" w:rsidP="00DC4D63">
      <w:pPr>
        <w:pStyle w:val="COVERPAGE2"/>
        <w:spacing w:line="276" w:lineRule="auto"/>
        <w:rPr>
          <w:rFonts w:ascii="Lato" w:hAnsi="Lato"/>
          <w:sz w:val="22"/>
          <w:szCs w:val="22"/>
        </w:rPr>
      </w:pPr>
      <w:r w:rsidRPr="00AE5C7D">
        <w:rPr>
          <w:rFonts w:ascii="Lato" w:hAnsi="Lato"/>
          <w:sz w:val="22"/>
          <w:szCs w:val="22"/>
        </w:rPr>
        <w:t>BMZ GROW ENRICH</w:t>
      </w:r>
      <w:r w:rsidR="0044703A" w:rsidRPr="00AE5C7D">
        <w:rPr>
          <w:rFonts w:ascii="Lato" w:hAnsi="Lato"/>
          <w:sz w:val="22"/>
          <w:szCs w:val="22"/>
        </w:rPr>
        <w:t xml:space="preserve"> Pr</w:t>
      </w:r>
      <w:r w:rsidR="00A03447" w:rsidRPr="00AE5C7D">
        <w:rPr>
          <w:rFonts w:ascii="Lato" w:hAnsi="Lato"/>
          <w:sz w:val="22"/>
          <w:szCs w:val="22"/>
        </w:rPr>
        <w:t>oject</w:t>
      </w:r>
    </w:p>
    <w:p w14:paraId="0A78ABA2" w14:textId="798879F5" w:rsidR="0044703A" w:rsidRPr="00AE5C7D" w:rsidRDefault="007D0D0F" w:rsidP="00DC4D63">
      <w:pPr>
        <w:spacing w:line="276" w:lineRule="auto"/>
        <w:jc w:val="center"/>
        <w:rPr>
          <w:rFonts w:ascii="Lato" w:hAnsi="Lato"/>
          <w:sz w:val="22"/>
          <w:szCs w:val="22"/>
          <w:lang w:val="en-GB"/>
        </w:rPr>
      </w:pPr>
      <w:r>
        <w:rPr>
          <w:rFonts w:ascii="Lato" w:hAnsi="Lato"/>
          <w:sz w:val="22"/>
          <w:szCs w:val="22"/>
          <w:lang w:val="en-GB"/>
        </w:rPr>
        <w:t>1</w:t>
      </w:r>
      <w:r w:rsidR="00D36E91">
        <w:rPr>
          <w:rFonts w:ascii="Lato" w:hAnsi="Lato"/>
          <w:sz w:val="22"/>
          <w:szCs w:val="22"/>
          <w:lang w:val="en-GB"/>
        </w:rPr>
        <w:t>8</w:t>
      </w:r>
      <w:r w:rsidRPr="007D0D0F">
        <w:rPr>
          <w:rFonts w:ascii="Lato" w:hAnsi="Lato"/>
          <w:sz w:val="22"/>
          <w:szCs w:val="22"/>
          <w:vertAlign w:val="superscript"/>
          <w:lang w:val="en-GB"/>
        </w:rPr>
        <w:t>th</w:t>
      </w:r>
      <w:r>
        <w:rPr>
          <w:rFonts w:ascii="Lato" w:hAnsi="Lato"/>
          <w:sz w:val="22"/>
          <w:szCs w:val="22"/>
          <w:lang w:val="en-GB"/>
        </w:rPr>
        <w:t xml:space="preserve"> January 2024</w:t>
      </w:r>
    </w:p>
    <w:p w14:paraId="525D1488" w14:textId="77777777" w:rsidR="0044703A" w:rsidRPr="00AE5C7D" w:rsidRDefault="004B5839" w:rsidP="00DC4D63">
      <w:pPr>
        <w:spacing w:line="276" w:lineRule="auto"/>
        <w:jc w:val="center"/>
        <w:rPr>
          <w:rFonts w:ascii="Lato" w:hAnsi="Lato"/>
          <w:sz w:val="22"/>
          <w:szCs w:val="22"/>
          <w:lang w:val="en-GB"/>
        </w:rPr>
      </w:pPr>
      <w:r w:rsidRPr="00AE5C7D">
        <w:rPr>
          <w:rFonts w:ascii="Lato" w:hAnsi="Lato"/>
          <w:sz w:val="22"/>
          <w:szCs w:val="22"/>
          <w:lang w:val="en-GB"/>
        </w:rPr>
        <w:t xml:space="preserve">Project No.: </w:t>
      </w:r>
      <w:r w:rsidR="00D51A62" w:rsidRPr="00AE5C7D">
        <w:rPr>
          <w:rFonts w:ascii="Lato" w:hAnsi="Lato"/>
          <w:sz w:val="22"/>
          <w:szCs w:val="22"/>
          <w:lang w:val="en-GB"/>
        </w:rPr>
        <w:t>6853</w:t>
      </w:r>
    </w:p>
    <w:p w14:paraId="57E98577" w14:textId="77777777" w:rsidR="0044703A" w:rsidRPr="00AE5C7D" w:rsidRDefault="0044703A" w:rsidP="00DC4D63">
      <w:pPr>
        <w:spacing w:line="276" w:lineRule="auto"/>
        <w:rPr>
          <w:rFonts w:ascii="Lato" w:hAnsi="Lato"/>
          <w:sz w:val="22"/>
          <w:szCs w:val="22"/>
          <w:lang w:val="en-GB"/>
        </w:rPr>
      </w:pPr>
    </w:p>
    <w:p w14:paraId="34B1FAD3" w14:textId="77777777" w:rsidR="0044703A" w:rsidRPr="00AE5C7D" w:rsidRDefault="0044703A" w:rsidP="00DC4D63">
      <w:pPr>
        <w:spacing w:line="276" w:lineRule="auto"/>
        <w:rPr>
          <w:rFonts w:ascii="Lato" w:hAnsi="Lato"/>
          <w:sz w:val="22"/>
          <w:szCs w:val="22"/>
          <w:lang w:val="en-GB"/>
        </w:rPr>
      </w:pPr>
    </w:p>
    <w:p w14:paraId="2AF04D44" w14:textId="77777777" w:rsidR="0044703A" w:rsidRPr="00AE5C7D" w:rsidRDefault="0044703A" w:rsidP="00DC4D63">
      <w:pPr>
        <w:spacing w:line="276" w:lineRule="auto"/>
        <w:rPr>
          <w:rFonts w:ascii="Lato" w:hAnsi="Lato"/>
          <w:sz w:val="22"/>
          <w:szCs w:val="22"/>
          <w:lang w:val="en-GB"/>
        </w:rPr>
      </w:pPr>
    </w:p>
    <w:p w14:paraId="5FD0F0A9" w14:textId="77777777" w:rsidR="0044703A" w:rsidRPr="00AE5C7D" w:rsidRDefault="0044703A" w:rsidP="00DC4D63">
      <w:pPr>
        <w:spacing w:line="276" w:lineRule="auto"/>
        <w:rPr>
          <w:rFonts w:ascii="Lato" w:hAnsi="Lato"/>
          <w:sz w:val="22"/>
          <w:szCs w:val="22"/>
          <w:lang w:val="en-GB"/>
        </w:rPr>
      </w:pPr>
    </w:p>
    <w:p w14:paraId="6DAD5DC1" w14:textId="77777777" w:rsidR="0044703A" w:rsidRPr="00AE5C7D" w:rsidRDefault="0044703A" w:rsidP="00DC4D63">
      <w:pPr>
        <w:spacing w:line="276" w:lineRule="auto"/>
        <w:rPr>
          <w:rFonts w:ascii="Lato" w:hAnsi="Lato"/>
          <w:sz w:val="22"/>
          <w:szCs w:val="22"/>
          <w:lang w:val="en-GB"/>
        </w:rPr>
      </w:pPr>
    </w:p>
    <w:p w14:paraId="2EF2B791" w14:textId="77777777" w:rsidR="0044703A" w:rsidRPr="00AE5C7D" w:rsidRDefault="0044703A" w:rsidP="00DC4D63">
      <w:pPr>
        <w:pStyle w:val="COVERPAGE2"/>
        <w:spacing w:line="276" w:lineRule="auto"/>
        <w:rPr>
          <w:rFonts w:ascii="Lato" w:hAnsi="Lato"/>
          <w:sz w:val="22"/>
          <w:szCs w:val="22"/>
        </w:rPr>
      </w:pPr>
      <w:r w:rsidRPr="00AE5C7D">
        <w:rPr>
          <w:rFonts w:ascii="Lato" w:hAnsi="Lato"/>
          <w:sz w:val="22"/>
          <w:szCs w:val="22"/>
        </w:rPr>
        <w:t xml:space="preserve">World Vision </w:t>
      </w:r>
      <w:r w:rsidR="00D51A62" w:rsidRPr="00AE5C7D">
        <w:rPr>
          <w:rFonts w:ascii="Lato" w:hAnsi="Lato"/>
          <w:sz w:val="22"/>
          <w:szCs w:val="22"/>
        </w:rPr>
        <w:t>Somalia</w:t>
      </w:r>
    </w:p>
    <w:p w14:paraId="3078F24B" w14:textId="77777777" w:rsidR="0044703A" w:rsidRPr="00AE5C7D" w:rsidRDefault="0044703A" w:rsidP="00DC4D63">
      <w:pPr>
        <w:pStyle w:val="Footer"/>
        <w:tabs>
          <w:tab w:val="clear" w:pos="4320"/>
          <w:tab w:val="clear" w:pos="8640"/>
        </w:tabs>
        <w:spacing w:line="276" w:lineRule="auto"/>
        <w:rPr>
          <w:rFonts w:ascii="Lato" w:hAnsi="Lato"/>
          <w:szCs w:val="22"/>
        </w:rPr>
      </w:pPr>
    </w:p>
    <w:p w14:paraId="2AF3FF10" w14:textId="77777777" w:rsidR="0044703A" w:rsidRPr="00AE5C7D" w:rsidRDefault="0044703A" w:rsidP="00DC4D63">
      <w:pPr>
        <w:spacing w:line="276" w:lineRule="auto"/>
        <w:rPr>
          <w:rFonts w:ascii="Lato" w:hAnsi="Lato"/>
          <w:sz w:val="22"/>
          <w:szCs w:val="22"/>
          <w:lang w:val="en-GB"/>
        </w:rPr>
      </w:pPr>
    </w:p>
    <w:p w14:paraId="6D8CDE27" w14:textId="77777777" w:rsidR="0044703A" w:rsidRPr="00AE5C7D" w:rsidRDefault="0044703A" w:rsidP="00DC4D63">
      <w:pPr>
        <w:spacing w:line="276" w:lineRule="auto"/>
        <w:rPr>
          <w:rFonts w:ascii="Lato" w:hAnsi="Lato"/>
          <w:sz w:val="22"/>
          <w:szCs w:val="22"/>
          <w:lang w:val="en-GB"/>
        </w:rPr>
      </w:pPr>
    </w:p>
    <w:p w14:paraId="50337A19" w14:textId="77777777" w:rsidR="00A7471D" w:rsidRPr="00AE5C7D" w:rsidRDefault="00A7471D" w:rsidP="00DC4D63">
      <w:pPr>
        <w:spacing w:line="276" w:lineRule="auto"/>
        <w:rPr>
          <w:rFonts w:ascii="Lato" w:hAnsi="Lato"/>
          <w:sz w:val="22"/>
          <w:szCs w:val="22"/>
          <w:lang w:val="en-GB"/>
        </w:rPr>
      </w:pPr>
    </w:p>
    <w:p w14:paraId="61DFFBB4" w14:textId="77777777" w:rsidR="006E74D8" w:rsidRPr="00AE5C7D" w:rsidRDefault="00A848E4" w:rsidP="00DC4D63">
      <w:pPr>
        <w:spacing w:after="240" w:line="276" w:lineRule="auto"/>
        <w:rPr>
          <w:rFonts w:ascii="Lato" w:hAnsi="Lato"/>
          <w:b/>
          <w:color w:val="000000"/>
          <w:sz w:val="22"/>
          <w:szCs w:val="22"/>
          <w:lang w:val="en-GB"/>
        </w:rPr>
      </w:pPr>
      <w:r w:rsidRPr="00AE5C7D">
        <w:rPr>
          <w:rFonts w:ascii="Lato" w:hAnsi="Lato"/>
          <w:sz w:val="22"/>
          <w:szCs w:val="22"/>
          <w:lang w:val="en-GB"/>
        </w:rPr>
        <w:br w:type="page"/>
      </w:r>
      <w:r w:rsidR="00931293" w:rsidRPr="00AE5C7D">
        <w:rPr>
          <w:rFonts w:ascii="Lato" w:hAnsi="Lato"/>
          <w:b/>
          <w:color w:val="000000"/>
          <w:sz w:val="22"/>
          <w:szCs w:val="22"/>
          <w:lang w:val="en-GB"/>
        </w:rPr>
        <w:lastRenderedPageBreak/>
        <w:t>Table of Content</w:t>
      </w:r>
      <w:r w:rsidR="006E74D8" w:rsidRPr="00AE5C7D">
        <w:rPr>
          <w:rFonts w:ascii="Lato" w:hAnsi="Lato"/>
          <w:b/>
          <w:color w:val="000000"/>
          <w:sz w:val="22"/>
          <w:szCs w:val="22"/>
          <w:lang w:val="en-GB"/>
        </w:rPr>
        <w:t>s</w:t>
      </w:r>
    </w:p>
    <w:p w14:paraId="3EFE7F5A" w14:textId="026689C4" w:rsidR="00802582" w:rsidRPr="00AE5C7D" w:rsidRDefault="006E74D8" w:rsidP="00DC4D63">
      <w:pPr>
        <w:pStyle w:val="TOC1"/>
        <w:tabs>
          <w:tab w:val="left" w:pos="480"/>
          <w:tab w:val="right" w:leader="dot" w:pos="9062"/>
        </w:tabs>
        <w:spacing w:line="276" w:lineRule="auto"/>
        <w:rPr>
          <w:rFonts w:ascii="Lato" w:eastAsiaTheme="minorEastAsia" w:hAnsi="Lato" w:cstheme="minorBidi"/>
          <w:noProof/>
          <w:sz w:val="22"/>
          <w:szCs w:val="22"/>
        </w:rPr>
      </w:pPr>
      <w:r w:rsidRPr="00AE5C7D">
        <w:rPr>
          <w:rFonts w:ascii="Lato" w:hAnsi="Lato"/>
          <w:sz w:val="22"/>
          <w:szCs w:val="22"/>
        </w:rPr>
        <w:fldChar w:fldCharType="begin"/>
      </w:r>
      <w:r w:rsidRPr="00AE5C7D">
        <w:rPr>
          <w:rFonts w:ascii="Lato" w:hAnsi="Lato"/>
          <w:sz w:val="22"/>
          <w:szCs w:val="22"/>
        </w:rPr>
        <w:instrText xml:space="preserve"> TOC \o "1-3" \h \z \u </w:instrText>
      </w:r>
      <w:r w:rsidRPr="00AE5C7D">
        <w:rPr>
          <w:rFonts w:ascii="Lato" w:hAnsi="Lato"/>
          <w:sz w:val="22"/>
          <w:szCs w:val="22"/>
        </w:rPr>
        <w:fldChar w:fldCharType="separate"/>
      </w:r>
      <w:hyperlink w:anchor="_Toc155693853" w:history="1">
        <w:r w:rsidR="00802582" w:rsidRPr="00AE5C7D">
          <w:rPr>
            <w:rStyle w:val="Hyperlink"/>
            <w:rFonts w:ascii="Lato" w:hAnsi="Lato"/>
            <w:noProof/>
            <w:sz w:val="22"/>
            <w:szCs w:val="22"/>
          </w:rPr>
          <w:t>1.</w:t>
        </w:r>
        <w:r w:rsidR="00802582" w:rsidRPr="00AE5C7D">
          <w:rPr>
            <w:rFonts w:ascii="Lato" w:eastAsiaTheme="minorEastAsia" w:hAnsi="Lato" w:cstheme="minorBidi"/>
            <w:noProof/>
            <w:sz w:val="22"/>
            <w:szCs w:val="22"/>
          </w:rPr>
          <w:tab/>
        </w:r>
        <w:r w:rsidR="00802582" w:rsidRPr="00AE5C7D">
          <w:rPr>
            <w:rStyle w:val="Hyperlink"/>
            <w:rFonts w:ascii="Lato" w:hAnsi="Lato"/>
            <w:noProof/>
            <w:sz w:val="22"/>
            <w:szCs w:val="22"/>
          </w:rPr>
          <w:t>Baseline Summary</w:t>
        </w:r>
        <w:r w:rsidR="00802582" w:rsidRPr="00AE5C7D">
          <w:rPr>
            <w:rFonts w:ascii="Lato" w:hAnsi="Lato"/>
            <w:noProof/>
            <w:webHidden/>
            <w:sz w:val="22"/>
            <w:szCs w:val="22"/>
          </w:rPr>
          <w:tab/>
        </w:r>
        <w:r w:rsidR="00802582" w:rsidRPr="00AE5C7D">
          <w:rPr>
            <w:rFonts w:ascii="Lato" w:hAnsi="Lato"/>
            <w:noProof/>
            <w:webHidden/>
            <w:sz w:val="22"/>
            <w:szCs w:val="22"/>
          </w:rPr>
          <w:fldChar w:fldCharType="begin"/>
        </w:r>
        <w:r w:rsidR="00802582" w:rsidRPr="00AE5C7D">
          <w:rPr>
            <w:rFonts w:ascii="Lato" w:hAnsi="Lato"/>
            <w:noProof/>
            <w:webHidden/>
            <w:sz w:val="22"/>
            <w:szCs w:val="22"/>
          </w:rPr>
          <w:instrText xml:space="preserve"> PAGEREF _Toc155693853 \h </w:instrText>
        </w:r>
        <w:r w:rsidR="00802582" w:rsidRPr="00AE5C7D">
          <w:rPr>
            <w:rFonts w:ascii="Lato" w:hAnsi="Lato"/>
            <w:noProof/>
            <w:webHidden/>
            <w:sz w:val="22"/>
            <w:szCs w:val="22"/>
          </w:rPr>
        </w:r>
        <w:r w:rsidR="00802582" w:rsidRPr="00AE5C7D">
          <w:rPr>
            <w:rFonts w:ascii="Lato" w:hAnsi="Lato"/>
            <w:noProof/>
            <w:webHidden/>
            <w:sz w:val="22"/>
            <w:szCs w:val="22"/>
          </w:rPr>
          <w:fldChar w:fldCharType="separate"/>
        </w:r>
        <w:r w:rsidR="00802582" w:rsidRPr="00AE5C7D">
          <w:rPr>
            <w:rFonts w:ascii="Lato" w:hAnsi="Lato"/>
            <w:noProof/>
            <w:webHidden/>
            <w:sz w:val="22"/>
            <w:szCs w:val="22"/>
          </w:rPr>
          <w:t>4</w:t>
        </w:r>
        <w:r w:rsidR="00802582" w:rsidRPr="00AE5C7D">
          <w:rPr>
            <w:rFonts w:ascii="Lato" w:hAnsi="Lato"/>
            <w:noProof/>
            <w:webHidden/>
            <w:sz w:val="22"/>
            <w:szCs w:val="22"/>
          </w:rPr>
          <w:fldChar w:fldCharType="end"/>
        </w:r>
      </w:hyperlink>
    </w:p>
    <w:p w14:paraId="446866E1" w14:textId="2569FA52" w:rsidR="00802582" w:rsidRPr="00AE5C7D" w:rsidRDefault="00D36E91" w:rsidP="00DC4D63">
      <w:pPr>
        <w:pStyle w:val="TOC1"/>
        <w:tabs>
          <w:tab w:val="left" w:pos="480"/>
          <w:tab w:val="right" w:leader="dot" w:pos="9062"/>
        </w:tabs>
        <w:spacing w:line="276" w:lineRule="auto"/>
        <w:rPr>
          <w:rFonts w:ascii="Lato" w:eastAsiaTheme="minorEastAsia" w:hAnsi="Lato" w:cstheme="minorBidi"/>
          <w:noProof/>
          <w:sz w:val="22"/>
          <w:szCs w:val="22"/>
        </w:rPr>
      </w:pPr>
      <w:hyperlink w:anchor="_Toc155693854" w:history="1">
        <w:r w:rsidR="00802582" w:rsidRPr="00AE5C7D">
          <w:rPr>
            <w:rStyle w:val="Hyperlink"/>
            <w:rFonts w:ascii="Lato" w:hAnsi="Lato"/>
            <w:noProof/>
            <w:sz w:val="22"/>
            <w:szCs w:val="22"/>
          </w:rPr>
          <w:t>2.</w:t>
        </w:r>
        <w:r w:rsidR="00802582" w:rsidRPr="00AE5C7D">
          <w:rPr>
            <w:rFonts w:ascii="Lato" w:eastAsiaTheme="minorEastAsia" w:hAnsi="Lato" w:cstheme="minorBidi"/>
            <w:noProof/>
            <w:sz w:val="22"/>
            <w:szCs w:val="22"/>
          </w:rPr>
          <w:tab/>
        </w:r>
        <w:r w:rsidR="00802582" w:rsidRPr="00AE5C7D">
          <w:rPr>
            <w:rStyle w:val="Hyperlink"/>
            <w:rFonts w:ascii="Lato" w:hAnsi="Lato"/>
            <w:noProof/>
            <w:sz w:val="22"/>
            <w:szCs w:val="22"/>
          </w:rPr>
          <w:t>Description of Project (being baselined)</w:t>
        </w:r>
        <w:r w:rsidR="00802582" w:rsidRPr="00AE5C7D">
          <w:rPr>
            <w:rFonts w:ascii="Lato" w:hAnsi="Lato"/>
            <w:noProof/>
            <w:webHidden/>
            <w:sz w:val="22"/>
            <w:szCs w:val="22"/>
          </w:rPr>
          <w:tab/>
        </w:r>
        <w:r w:rsidR="00802582" w:rsidRPr="00AE5C7D">
          <w:rPr>
            <w:rFonts w:ascii="Lato" w:hAnsi="Lato"/>
            <w:noProof/>
            <w:webHidden/>
            <w:sz w:val="22"/>
            <w:szCs w:val="22"/>
          </w:rPr>
          <w:fldChar w:fldCharType="begin"/>
        </w:r>
        <w:r w:rsidR="00802582" w:rsidRPr="00AE5C7D">
          <w:rPr>
            <w:rFonts w:ascii="Lato" w:hAnsi="Lato"/>
            <w:noProof/>
            <w:webHidden/>
            <w:sz w:val="22"/>
            <w:szCs w:val="22"/>
          </w:rPr>
          <w:instrText xml:space="preserve"> PAGEREF _Toc155693854 \h </w:instrText>
        </w:r>
        <w:r w:rsidR="00802582" w:rsidRPr="00AE5C7D">
          <w:rPr>
            <w:rFonts w:ascii="Lato" w:hAnsi="Lato"/>
            <w:noProof/>
            <w:webHidden/>
            <w:sz w:val="22"/>
            <w:szCs w:val="22"/>
          </w:rPr>
        </w:r>
        <w:r w:rsidR="00802582" w:rsidRPr="00AE5C7D">
          <w:rPr>
            <w:rFonts w:ascii="Lato" w:hAnsi="Lato"/>
            <w:noProof/>
            <w:webHidden/>
            <w:sz w:val="22"/>
            <w:szCs w:val="22"/>
          </w:rPr>
          <w:fldChar w:fldCharType="separate"/>
        </w:r>
        <w:r w:rsidR="00802582" w:rsidRPr="00AE5C7D">
          <w:rPr>
            <w:rFonts w:ascii="Lato" w:hAnsi="Lato"/>
            <w:noProof/>
            <w:webHidden/>
            <w:sz w:val="22"/>
            <w:szCs w:val="22"/>
          </w:rPr>
          <w:t>4</w:t>
        </w:r>
        <w:r w:rsidR="00802582" w:rsidRPr="00AE5C7D">
          <w:rPr>
            <w:rFonts w:ascii="Lato" w:hAnsi="Lato"/>
            <w:noProof/>
            <w:webHidden/>
            <w:sz w:val="22"/>
            <w:szCs w:val="22"/>
          </w:rPr>
          <w:fldChar w:fldCharType="end"/>
        </w:r>
      </w:hyperlink>
    </w:p>
    <w:p w14:paraId="743F8EA4" w14:textId="300F44DB" w:rsidR="00802582" w:rsidRPr="00AE5C7D" w:rsidRDefault="00D36E91" w:rsidP="00DC4D63">
      <w:pPr>
        <w:pStyle w:val="TOC1"/>
        <w:tabs>
          <w:tab w:val="left" w:pos="480"/>
          <w:tab w:val="right" w:leader="dot" w:pos="9062"/>
        </w:tabs>
        <w:spacing w:line="276" w:lineRule="auto"/>
        <w:rPr>
          <w:rFonts w:ascii="Lato" w:eastAsiaTheme="minorEastAsia" w:hAnsi="Lato" w:cstheme="minorBidi"/>
          <w:noProof/>
          <w:sz w:val="22"/>
          <w:szCs w:val="22"/>
        </w:rPr>
      </w:pPr>
      <w:hyperlink w:anchor="_Toc155693855" w:history="1">
        <w:r w:rsidR="00802582" w:rsidRPr="00AE5C7D">
          <w:rPr>
            <w:rStyle w:val="Hyperlink"/>
            <w:rFonts w:ascii="Lato" w:hAnsi="Lato"/>
            <w:noProof/>
            <w:sz w:val="22"/>
            <w:szCs w:val="22"/>
          </w:rPr>
          <w:t>3.</w:t>
        </w:r>
        <w:r w:rsidR="00802582" w:rsidRPr="00AE5C7D">
          <w:rPr>
            <w:rFonts w:ascii="Lato" w:eastAsiaTheme="minorEastAsia" w:hAnsi="Lato" w:cstheme="minorBidi"/>
            <w:noProof/>
            <w:sz w:val="22"/>
            <w:szCs w:val="22"/>
          </w:rPr>
          <w:tab/>
        </w:r>
        <w:r w:rsidR="00802582" w:rsidRPr="00AE5C7D">
          <w:rPr>
            <w:rStyle w:val="Hyperlink"/>
            <w:rFonts w:ascii="Lato" w:hAnsi="Lato"/>
            <w:noProof/>
            <w:sz w:val="22"/>
            <w:szCs w:val="22"/>
          </w:rPr>
          <w:t>Baseline Stakeholders</w:t>
        </w:r>
        <w:r w:rsidR="00802582" w:rsidRPr="00AE5C7D">
          <w:rPr>
            <w:rFonts w:ascii="Lato" w:hAnsi="Lato"/>
            <w:noProof/>
            <w:webHidden/>
            <w:sz w:val="22"/>
            <w:szCs w:val="22"/>
          </w:rPr>
          <w:tab/>
        </w:r>
        <w:r w:rsidR="00802582" w:rsidRPr="00AE5C7D">
          <w:rPr>
            <w:rFonts w:ascii="Lato" w:hAnsi="Lato"/>
            <w:noProof/>
            <w:webHidden/>
            <w:sz w:val="22"/>
            <w:szCs w:val="22"/>
          </w:rPr>
          <w:fldChar w:fldCharType="begin"/>
        </w:r>
        <w:r w:rsidR="00802582" w:rsidRPr="00AE5C7D">
          <w:rPr>
            <w:rFonts w:ascii="Lato" w:hAnsi="Lato"/>
            <w:noProof/>
            <w:webHidden/>
            <w:sz w:val="22"/>
            <w:szCs w:val="22"/>
          </w:rPr>
          <w:instrText xml:space="preserve"> PAGEREF _Toc155693855 \h </w:instrText>
        </w:r>
        <w:r w:rsidR="00802582" w:rsidRPr="00AE5C7D">
          <w:rPr>
            <w:rFonts w:ascii="Lato" w:hAnsi="Lato"/>
            <w:noProof/>
            <w:webHidden/>
            <w:sz w:val="22"/>
            <w:szCs w:val="22"/>
          </w:rPr>
        </w:r>
        <w:r w:rsidR="00802582" w:rsidRPr="00AE5C7D">
          <w:rPr>
            <w:rFonts w:ascii="Lato" w:hAnsi="Lato"/>
            <w:noProof/>
            <w:webHidden/>
            <w:sz w:val="22"/>
            <w:szCs w:val="22"/>
          </w:rPr>
          <w:fldChar w:fldCharType="separate"/>
        </w:r>
        <w:r w:rsidR="00802582" w:rsidRPr="00AE5C7D">
          <w:rPr>
            <w:rFonts w:ascii="Lato" w:hAnsi="Lato"/>
            <w:noProof/>
            <w:webHidden/>
            <w:sz w:val="22"/>
            <w:szCs w:val="22"/>
          </w:rPr>
          <w:t>5</w:t>
        </w:r>
        <w:r w:rsidR="00802582" w:rsidRPr="00AE5C7D">
          <w:rPr>
            <w:rFonts w:ascii="Lato" w:hAnsi="Lato"/>
            <w:noProof/>
            <w:webHidden/>
            <w:sz w:val="22"/>
            <w:szCs w:val="22"/>
          </w:rPr>
          <w:fldChar w:fldCharType="end"/>
        </w:r>
      </w:hyperlink>
    </w:p>
    <w:p w14:paraId="45501FAA" w14:textId="035AE4C4" w:rsidR="00802582" w:rsidRPr="00AE5C7D" w:rsidRDefault="00D36E91" w:rsidP="00DC4D63">
      <w:pPr>
        <w:pStyle w:val="TOC1"/>
        <w:tabs>
          <w:tab w:val="left" w:pos="480"/>
          <w:tab w:val="right" w:leader="dot" w:pos="9062"/>
        </w:tabs>
        <w:spacing w:line="276" w:lineRule="auto"/>
        <w:rPr>
          <w:rFonts w:ascii="Lato" w:eastAsiaTheme="minorEastAsia" w:hAnsi="Lato" w:cstheme="minorBidi"/>
          <w:noProof/>
          <w:sz w:val="22"/>
          <w:szCs w:val="22"/>
        </w:rPr>
      </w:pPr>
      <w:hyperlink w:anchor="_Toc155693856" w:history="1">
        <w:r w:rsidR="00802582" w:rsidRPr="00AE5C7D">
          <w:rPr>
            <w:rStyle w:val="Hyperlink"/>
            <w:rFonts w:ascii="Lato" w:hAnsi="Lato"/>
            <w:noProof/>
            <w:sz w:val="22"/>
            <w:szCs w:val="22"/>
          </w:rPr>
          <w:t>4.</w:t>
        </w:r>
        <w:r w:rsidR="00802582" w:rsidRPr="00AE5C7D">
          <w:rPr>
            <w:rFonts w:ascii="Lato" w:eastAsiaTheme="minorEastAsia" w:hAnsi="Lato" w:cstheme="minorBidi"/>
            <w:noProof/>
            <w:sz w:val="22"/>
            <w:szCs w:val="22"/>
          </w:rPr>
          <w:tab/>
        </w:r>
        <w:r w:rsidR="00802582" w:rsidRPr="00AE5C7D">
          <w:rPr>
            <w:rStyle w:val="Hyperlink"/>
            <w:rFonts w:ascii="Lato" w:hAnsi="Lato"/>
            <w:noProof/>
            <w:sz w:val="22"/>
            <w:szCs w:val="22"/>
          </w:rPr>
          <w:t>Baseline Purpose, objectives, and scope</w:t>
        </w:r>
        <w:r w:rsidR="00802582" w:rsidRPr="00AE5C7D">
          <w:rPr>
            <w:rFonts w:ascii="Lato" w:hAnsi="Lato"/>
            <w:noProof/>
            <w:webHidden/>
            <w:sz w:val="22"/>
            <w:szCs w:val="22"/>
          </w:rPr>
          <w:tab/>
        </w:r>
        <w:r w:rsidR="00802582" w:rsidRPr="00AE5C7D">
          <w:rPr>
            <w:rFonts w:ascii="Lato" w:hAnsi="Lato"/>
            <w:noProof/>
            <w:webHidden/>
            <w:sz w:val="22"/>
            <w:szCs w:val="22"/>
          </w:rPr>
          <w:fldChar w:fldCharType="begin"/>
        </w:r>
        <w:r w:rsidR="00802582" w:rsidRPr="00AE5C7D">
          <w:rPr>
            <w:rFonts w:ascii="Lato" w:hAnsi="Lato"/>
            <w:noProof/>
            <w:webHidden/>
            <w:sz w:val="22"/>
            <w:szCs w:val="22"/>
          </w:rPr>
          <w:instrText xml:space="preserve"> PAGEREF _Toc155693856 \h </w:instrText>
        </w:r>
        <w:r w:rsidR="00802582" w:rsidRPr="00AE5C7D">
          <w:rPr>
            <w:rFonts w:ascii="Lato" w:hAnsi="Lato"/>
            <w:noProof/>
            <w:webHidden/>
            <w:sz w:val="22"/>
            <w:szCs w:val="22"/>
          </w:rPr>
        </w:r>
        <w:r w:rsidR="00802582" w:rsidRPr="00AE5C7D">
          <w:rPr>
            <w:rFonts w:ascii="Lato" w:hAnsi="Lato"/>
            <w:noProof/>
            <w:webHidden/>
            <w:sz w:val="22"/>
            <w:szCs w:val="22"/>
          </w:rPr>
          <w:fldChar w:fldCharType="separate"/>
        </w:r>
        <w:r w:rsidR="00802582" w:rsidRPr="00AE5C7D">
          <w:rPr>
            <w:rFonts w:ascii="Lato" w:hAnsi="Lato"/>
            <w:noProof/>
            <w:webHidden/>
            <w:sz w:val="22"/>
            <w:szCs w:val="22"/>
          </w:rPr>
          <w:t>5</w:t>
        </w:r>
        <w:r w:rsidR="00802582" w:rsidRPr="00AE5C7D">
          <w:rPr>
            <w:rFonts w:ascii="Lato" w:hAnsi="Lato"/>
            <w:noProof/>
            <w:webHidden/>
            <w:sz w:val="22"/>
            <w:szCs w:val="22"/>
          </w:rPr>
          <w:fldChar w:fldCharType="end"/>
        </w:r>
      </w:hyperlink>
    </w:p>
    <w:p w14:paraId="2DDBA0CA" w14:textId="6D35A180" w:rsidR="00802582" w:rsidRPr="00AE5C7D" w:rsidRDefault="00D36E91" w:rsidP="00DC4D63">
      <w:pPr>
        <w:pStyle w:val="TOC1"/>
        <w:tabs>
          <w:tab w:val="left" w:pos="480"/>
          <w:tab w:val="right" w:leader="dot" w:pos="9062"/>
        </w:tabs>
        <w:spacing w:line="276" w:lineRule="auto"/>
        <w:rPr>
          <w:rFonts w:ascii="Lato" w:eastAsiaTheme="minorEastAsia" w:hAnsi="Lato" w:cstheme="minorBidi"/>
          <w:noProof/>
          <w:sz w:val="22"/>
          <w:szCs w:val="22"/>
        </w:rPr>
      </w:pPr>
      <w:hyperlink w:anchor="_Toc155693857" w:history="1">
        <w:r w:rsidR="00802582" w:rsidRPr="00AE5C7D">
          <w:rPr>
            <w:rStyle w:val="Hyperlink"/>
            <w:rFonts w:ascii="Lato" w:hAnsi="Lato" w:cs="Calibri"/>
            <w:noProof/>
            <w:sz w:val="22"/>
            <w:szCs w:val="22"/>
          </w:rPr>
          <w:t>5.</w:t>
        </w:r>
        <w:r w:rsidR="00802582" w:rsidRPr="00AE5C7D">
          <w:rPr>
            <w:rFonts w:ascii="Lato" w:eastAsiaTheme="minorEastAsia" w:hAnsi="Lato" w:cstheme="minorBidi"/>
            <w:noProof/>
            <w:sz w:val="22"/>
            <w:szCs w:val="22"/>
          </w:rPr>
          <w:tab/>
        </w:r>
        <w:r w:rsidR="00802582" w:rsidRPr="00AE5C7D">
          <w:rPr>
            <w:rStyle w:val="Hyperlink"/>
            <w:rFonts w:ascii="Lato" w:hAnsi="Lato"/>
            <w:noProof/>
            <w:sz w:val="22"/>
            <w:szCs w:val="22"/>
          </w:rPr>
          <w:t>Baseline Methodology</w:t>
        </w:r>
        <w:r w:rsidR="00802582" w:rsidRPr="00AE5C7D">
          <w:rPr>
            <w:rFonts w:ascii="Lato" w:hAnsi="Lato"/>
            <w:noProof/>
            <w:webHidden/>
            <w:sz w:val="22"/>
            <w:szCs w:val="22"/>
          </w:rPr>
          <w:tab/>
        </w:r>
        <w:r w:rsidR="00802582" w:rsidRPr="00AE5C7D">
          <w:rPr>
            <w:rFonts w:ascii="Lato" w:hAnsi="Lato"/>
            <w:noProof/>
            <w:webHidden/>
            <w:sz w:val="22"/>
            <w:szCs w:val="22"/>
          </w:rPr>
          <w:fldChar w:fldCharType="begin"/>
        </w:r>
        <w:r w:rsidR="00802582" w:rsidRPr="00AE5C7D">
          <w:rPr>
            <w:rFonts w:ascii="Lato" w:hAnsi="Lato"/>
            <w:noProof/>
            <w:webHidden/>
            <w:sz w:val="22"/>
            <w:szCs w:val="22"/>
          </w:rPr>
          <w:instrText xml:space="preserve"> PAGEREF _Toc155693857 \h </w:instrText>
        </w:r>
        <w:r w:rsidR="00802582" w:rsidRPr="00AE5C7D">
          <w:rPr>
            <w:rFonts w:ascii="Lato" w:hAnsi="Lato"/>
            <w:noProof/>
            <w:webHidden/>
            <w:sz w:val="22"/>
            <w:szCs w:val="22"/>
          </w:rPr>
        </w:r>
        <w:r w:rsidR="00802582" w:rsidRPr="00AE5C7D">
          <w:rPr>
            <w:rFonts w:ascii="Lato" w:hAnsi="Lato"/>
            <w:noProof/>
            <w:webHidden/>
            <w:sz w:val="22"/>
            <w:szCs w:val="22"/>
          </w:rPr>
          <w:fldChar w:fldCharType="separate"/>
        </w:r>
        <w:r w:rsidR="00802582" w:rsidRPr="00AE5C7D">
          <w:rPr>
            <w:rFonts w:ascii="Lato" w:hAnsi="Lato"/>
            <w:noProof/>
            <w:webHidden/>
            <w:sz w:val="22"/>
            <w:szCs w:val="22"/>
          </w:rPr>
          <w:t>6</w:t>
        </w:r>
        <w:r w:rsidR="00802582" w:rsidRPr="00AE5C7D">
          <w:rPr>
            <w:rFonts w:ascii="Lato" w:hAnsi="Lato"/>
            <w:noProof/>
            <w:webHidden/>
            <w:sz w:val="22"/>
            <w:szCs w:val="22"/>
          </w:rPr>
          <w:fldChar w:fldCharType="end"/>
        </w:r>
      </w:hyperlink>
    </w:p>
    <w:p w14:paraId="5DB42BAA" w14:textId="26C3200F" w:rsidR="00802582" w:rsidRPr="00AE5C7D" w:rsidRDefault="00D36E91" w:rsidP="00DC4D63">
      <w:pPr>
        <w:pStyle w:val="TOC1"/>
        <w:tabs>
          <w:tab w:val="right" w:leader="dot" w:pos="9062"/>
        </w:tabs>
        <w:spacing w:line="276" w:lineRule="auto"/>
        <w:rPr>
          <w:rFonts w:ascii="Lato" w:eastAsiaTheme="minorEastAsia" w:hAnsi="Lato" w:cstheme="minorBidi"/>
          <w:noProof/>
          <w:sz w:val="22"/>
          <w:szCs w:val="22"/>
        </w:rPr>
      </w:pPr>
      <w:hyperlink w:anchor="_Toc155693858" w:history="1">
        <w:r w:rsidR="00802582" w:rsidRPr="00AE5C7D">
          <w:rPr>
            <w:rStyle w:val="Hyperlink"/>
            <w:rFonts w:ascii="Lato" w:hAnsi="Lato"/>
            <w:noProof/>
            <w:sz w:val="22"/>
            <w:szCs w:val="22"/>
          </w:rPr>
          <w:t xml:space="preserve">5.4  </w:t>
        </w:r>
        <w:r w:rsidR="00802582" w:rsidRPr="00AE5C7D">
          <w:rPr>
            <w:rStyle w:val="Hyperlink"/>
            <w:rFonts w:ascii="Lato" w:hAnsi="Lato"/>
            <w:noProof/>
            <w:sz w:val="22"/>
            <w:szCs w:val="22"/>
            <w:lang w:eastAsia="de-DE"/>
          </w:rPr>
          <w:t>GESI-Assessment</w:t>
        </w:r>
        <w:r w:rsidR="00802582" w:rsidRPr="00AE5C7D">
          <w:rPr>
            <w:rFonts w:ascii="Lato" w:hAnsi="Lato"/>
            <w:noProof/>
            <w:webHidden/>
            <w:sz w:val="22"/>
            <w:szCs w:val="22"/>
          </w:rPr>
          <w:tab/>
        </w:r>
        <w:r w:rsidR="00802582" w:rsidRPr="00AE5C7D">
          <w:rPr>
            <w:rFonts w:ascii="Lato" w:hAnsi="Lato"/>
            <w:noProof/>
            <w:webHidden/>
            <w:sz w:val="22"/>
            <w:szCs w:val="22"/>
          </w:rPr>
          <w:fldChar w:fldCharType="begin"/>
        </w:r>
        <w:r w:rsidR="00802582" w:rsidRPr="00AE5C7D">
          <w:rPr>
            <w:rFonts w:ascii="Lato" w:hAnsi="Lato"/>
            <w:noProof/>
            <w:webHidden/>
            <w:sz w:val="22"/>
            <w:szCs w:val="22"/>
          </w:rPr>
          <w:instrText xml:space="preserve"> PAGEREF _Toc155693858 \h </w:instrText>
        </w:r>
        <w:r w:rsidR="00802582" w:rsidRPr="00AE5C7D">
          <w:rPr>
            <w:rFonts w:ascii="Lato" w:hAnsi="Lato"/>
            <w:noProof/>
            <w:webHidden/>
            <w:sz w:val="22"/>
            <w:szCs w:val="22"/>
          </w:rPr>
        </w:r>
        <w:r w:rsidR="00802582" w:rsidRPr="00AE5C7D">
          <w:rPr>
            <w:rFonts w:ascii="Lato" w:hAnsi="Lato"/>
            <w:noProof/>
            <w:webHidden/>
            <w:sz w:val="22"/>
            <w:szCs w:val="22"/>
          </w:rPr>
          <w:fldChar w:fldCharType="separate"/>
        </w:r>
        <w:r w:rsidR="00802582" w:rsidRPr="00AE5C7D">
          <w:rPr>
            <w:rFonts w:ascii="Lato" w:hAnsi="Lato"/>
            <w:noProof/>
            <w:webHidden/>
            <w:sz w:val="22"/>
            <w:szCs w:val="22"/>
          </w:rPr>
          <w:t>10</w:t>
        </w:r>
        <w:r w:rsidR="00802582" w:rsidRPr="00AE5C7D">
          <w:rPr>
            <w:rFonts w:ascii="Lato" w:hAnsi="Lato"/>
            <w:noProof/>
            <w:webHidden/>
            <w:sz w:val="22"/>
            <w:szCs w:val="22"/>
          </w:rPr>
          <w:fldChar w:fldCharType="end"/>
        </w:r>
      </w:hyperlink>
    </w:p>
    <w:p w14:paraId="63FC0122" w14:textId="62A417AB" w:rsidR="00802582" w:rsidRPr="00AE5C7D" w:rsidRDefault="00D36E91" w:rsidP="00DC4D63">
      <w:pPr>
        <w:pStyle w:val="TOC1"/>
        <w:tabs>
          <w:tab w:val="left" w:pos="480"/>
          <w:tab w:val="right" w:leader="dot" w:pos="9062"/>
        </w:tabs>
        <w:spacing w:line="276" w:lineRule="auto"/>
        <w:rPr>
          <w:rFonts w:ascii="Lato" w:eastAsiaTheme="minorEastAsia" w:hAnsi="Lato" w:cstheme="minorBidi"/>
          <w:noProof/>
          <w:sz w:val="22"/>
          <w:szCs w:val="22"/>
        </w:rPr>
      </w:pPr>
      <w:hyperlink w:anchor="_Toc155693859" w:history="1">
        <w:r w:rsidR="00802582" w:rsidRPr="00AE5C7D">
          <w:rPr>
            <w:rStyle w:val="Hyperlink"/>
            <w:rFonts w:ascii="Lato" w:hAnsi="Lato"/>
            <w:noProof/>
            <w:sz w:val="22"/>
            <w:szCs w:val="22"/>
          </w:rPr>
          <w:t>6.</w:t>
        </w:r>
        <w:r w:rsidR="00802582" w:rsidRPr="00AE5C7D">
          <w:rPr>
            <w:rFonts w:ascii="Lato" w:eastAsiaTheme="minorEastAsia" w:hAnsi="Lato" w:cstheme="minorBidi"/>
            <w:noProof/>
            <w:sz w:val="22"/>
            <w:szCs w:val="22"/>
          </w:rPr>
          <w:tab/>
        </w:r>
        <w:r w:rsidR="00802582" w:rsidRPr="00AE5C7D">
          <w:rPr>
            <w:rStyle w:val="Hyperlink"/>
            <w:rFonts w:ascii="Lato" w:hAnsi="Lato"/>
            <w:noProof/>
            <w:sz w:val="22"/>
            <w:szCs w:val="22"/>
          </w:rPr>
          <w:t>Limitations</w:t>
        </w:r>
        <w:r w:rsidR="00802582" w:rsidRPr="00AE5C7D">
          <w:rPr>
            <w:rFonts w:ascii="Lato" w:hAnsi="Lato"/>
            <w:noProof/>
            <w:webHidden/>
            <w:sz w:val="22"/>
            <w:szCs w:val="22"/>
          </w:rPr>
          <w:tab/>
        </w:r>
        <w:r w:rsidR="00802582" w:rsidRPr="00AE5C7D">
          <w:rPr>
            <w:rFonts w:ascii="Lato" w:hAnsi="Lato"/>
            <w:noProof/>
            <w:webHidden/>
            <w:sz w:val="22"/>
            <w:szCs w:val="22"/>
          </w:rPr>
          <w:fldChar w:fldCharType="begin"/>
        </w:r>
        <w:r w:rsidR="00802582" w:rsidRPr="00AE5C7D">
          <w:rPr>
            <w:rFonts w:ascii="Lato" w:hAnsi="Lato"/>
            <w:noProof/>
            <w:webHidden/>
            <w:sz w:val="22"/>
            <w:szCs w:val="22"/>
          </w:rPr>
          <w:instrText xml:space="preserve"> PAGEREF _Toc155693859 \h </w:instrText>
        </w:r>
        <w:r w:rsidR="00802582" w:rsidRPr="00AE5C7D">
          <w:rPr>
            <w:rFonts w:ascii="Lato" w:hAnsi="Lato"/>
            <w:noProof/>
            <w:webHidden/>
            <w:sz w:val="22"/>
            <w:szCs w:val="22"/>
          </w:rPr>
        </w:r>
        <w:r w:rsidR="00802582" w:rsidRPr="00AE5C7D">
          <w:rPr>
            <w:rFonts w:ascii="Lato" w:hAnsi="Lato"/>
            <w:noProof/>
            <w:webHidden/>
            <w:sz w:val="22"/>
            <w:szCs w:val="22"/>
          </w:rPr>
          <w:fldChar w:fldCharType="separate"/>
        </w:r>
        <w:r w:rsidR="00802582" w:rsidRPr="00AE5C7D">
          <w:rPr>
            <w:rFonts w:ascii="Lato" w:hAnsi="Lato"/>
            <w:noProof/>
            <w:webHidden/>
            <w:sz w:val="22"/>
            <w:szCs w:val="22"/>
          </w:rPr>
          <w:t>11</w:t>
        </w:r>
        <w:r w:rsidR="00802582" w:rsidRPr="00AE5C7D">
          <w:rPr>
            <w:rFonts w:ascii="Lato" w:hAnsi="Lato"/>
            <w:noProof/>
            <w:webHidden/>
            <w:sz w:val="22"/>
            <w:szCs w:val="22"/>
          </w:rPr>
          <w:fldChar w:fldCharType="end"/>
        </w:r>
      </w:hyperlink>
    </w:p>
    <w:p w14:paraId="55C4502A" w14:textId="4238B0DD" w:rsidR="00802582" w:rsidRPr="00AE5C7D" w:rsidRDefault="00D36E91" w:rsidP="00DC4D63">
      <w:pPr>
        <w:pStyle w:val="TOC1"/>
        <w:tabs>
          <w:tab w:val="left" w:pos="480"/>
          <w:tab w:val="right" w:leader="dot" w:pos="9062"/>
        </w:tabs>
        <w:spacing w:line="276" w:lineRule="auto"/>
        <w:rPr>
          <w:rFonts w:ascii="Lato" w:eastAsiaTheme="minorEastAsia" w:hAnsi="Lato" w:cstheme="minorBidi"/>
          <w:noProof/>
          <w:sz w:val="22"/>
          <w:szCs w:val="22"/>
        </w:rPr>
      </w:pPr>
      <w:hyperlink w:anchor="_Toc155693860" w:history="1">
        <w:r w:rsidR="00802582" w:rsidRPr="00AE5C7D">
          <w:rPr>
            <w:rStyle w:val="Hyperlink"/>
            <w:rFonts w:ascii="Lato" w:hAnsi="Lato"/>
            <w:noProof/>
            <w:sz w:val="22"/>
            <w:szCs w:val="22"/>
          </w:rPr>
          <w:t>7.</w:t>
        </w:r>
        <w:r w:rsidR="00802582" w:rsidRPr="00AE5C7D">
          <w:rPr>
            <w:rFonts w:ascii="Lato" w:eastAsiaTheme="minorEastAsia" w:hAnsi="Lato" w:cstheme="minorBidi"/>
            <w:noProof/>
            <w:sz w:val="22"/>
            <w:szCs w:val="22"/>
          </w:rPr>
          <w:tab/>
        </w:r>
        <w:r w:rsidR="00802582" w:rsidRPr="00AE5C7D">
          <w:rPr>
            <w:rStyle w:val="Hyperlink"/>
            <w:rFonts w:ascii="Lato" w:hAnsi="Lato"/>
            <w:noProof/>
            <w:sz w:val="22"/>
            <w:szCs w:val="22"/>
          </w:rPr>
          <w:t>Logistics</w:t>
        </w:r>
        <w:r w:rsidR="00802582" w:rsidRPr="00AE5C7D">
          <w:rPr>
            <w:rFonts w:ascii="Lato" w:hAnsi="Lato"/>
            <w:noProof/>
            <w:webHidden/>
            <w:sz w:val="22"/>
            <w:szCs w:val="22"/>
          </w:rPr>
          <w:tab/>
        </w:r>
        <w:r w:rsidR="00802582" w:rsidRPr="00AE5C7D">
          <w:rPr>
            <w:rFonts w:ascii="Lato" w:hAnsi="Lato"/>
            <w:noProof/>
            <w:webHidden/>
            <w:sz w:val="22"/>
            <w:szCs w:val="22"/>
          </w:rPr>
          <w:fldChar w:fldCharType="begin"/>
        </w:r>
        <w:r w:rsidR="00802582" w:rsidRPr="00AE5C7D">
          <w:rPr>
            <w:rFonts w:ascii="Lato" w:hAnsi="Lato"/>
            <w:noProof/>
            <w:webHidden/>
            <w:sz w:val="22"/>
            <w:szCs w:val="22"/>
          </w:rPr>
          <w:instrText xml:space="preserve"> PAGEREF _Toc155693860 \h </w:instrText>
        </w:r>
        <w:r w:rsidR="00802582" w:rsidRPr="00AE5C7D">
          <w:rPr>
            <w:rFonts w:ascii="Lato" w:hAnsi="Lato"/>
            <w:noProof/>
            <w:webHidden/>
            <w:sz w:val="22"/>
            <w:szCs w:val="22"/>
          </w:rPr>
        </w:r>
        <w:r w:rsidR="00802582" w:rsidRPr="00AE5C7D">
          <w:rPr>
            <w:rFonts w:ascii="Lato" w:hAnsi="Lato"/>
            <w:noProof/>
            <w:webHidden/>
            <w:sz w:val="22"/>
            <w:szCs w:val="22"/>
          </w:rPr>
          <w:fldChar w:fldCharType="separate"/>
        </w:r>
        <w:r w:rsidR="00802582" w:rsidRPr="00AE5C7D">
          <w:rPr>
            <w:rFonts w:ascii="Lato" w:hAnsi="Lato"/>
            <w:noProof/>
            <w:webHidden/>
            <w:sz w:val="22"/>
            <w:szCs w:val="22"/>
          </w:rPr>
          <w:t>11</w:t>
        </w:r>
        <w:r w:rsidR="00802582" w:rsidRPr="00AE5C7D">
          <w:rPr>
            <w:rFonts w:ascii="Lato" w:hAnsi="Lato"/>
            <w:noProof/>
            <w:webHidden/>
            <w:sz w:val="22"/>
            <w:szCs w:val="22"/>
          </w:rPr>
          <w:fldChar w:fldCharType="end"/>
        </w:r>
      </w:hyperlink>
    </w:p>
    <w:p w14:paraId="67443ACA" w14:textId="054112E4" w:rsidR="00802582" w:rsidRPr="00AE5C7D" w:rsidRDefault="00D36E91" w:rsidP="00DC4D63">
      <w:pPr>
        <w:pStyle w:val="TOC1"/>
        <w:tabs>
          <w:tab w:val="left" w:pos="480"/>
          <w:tab w:val="right" w:leader="dot" w:pos="9062"/>
        </w:tabs>
        <w:spacing w:line="276" w:lineRule="auto"/>
        <w:rPr>
          <w:rFonts w:ascii="Lato" w:eastAsiaTheme="minorEastAsia" w:hAnsi="Lato" w:cstheme="minorBidi"/>
          <w:noProof/>
          <w:sz w:val="22"/>
          <w:szCs w:val="22"/>
        </w:rPr>
      </w:pPr>
      <w:hyperlink w:anchor="_Toc155693861" w:history="1">
        <w:r w:rsidR="00802582" w:rsidRPr="00AE5C7D">
          <w:rPr>
            <w:rStyle w:val="Hyperlink"/>
            <w:rFonts w:ascii="Lato" w:hAnsi="Lato"/>
            <w:noProof/>
            <w:sz w:val="22"/>
            <w:szCs w:val="22"/>
          </w:rPr>
          <w:t>8.</w:t>
        </w:r>
        <w:r w:rsidR="00802582" w:rsidRPr="00AE5C7D">
          <w:rPr>
            <w:rFonts w:ascii="Lato" w:eastAsiaTheme="minorEastAsia" w:hAnsi="Lato" w:cstheme="minorBidi"/>
            <w:noProof/>
            <w:sz w:val="22"/>
            <w:szCs w:val="22"/>
          </w:rPr>
          <w:tab/>
        </w:r>
        <w:r w:rsidR="00802582" w:rsidRPr="00AE5C7D">
          <w:rPr>
            <w:rStyle w:val="Hyperlink"/>
            <w:rFonts w:ascii="Lato" w:hAnsi="Lato"/>
            <w:noProof/>
            <w:sz w:val="22"/>
            <w:szCs w:val="22"/>
          </w:rPr>
          <w:t>Products/ deliverables</w:t>
        </w:r>
        <w:r w:rsidR="00802582" w:rsidRPr="00AE5C7D">
          <w:rPr>
            <w:rFonts w:ascii="Lato" w:hAnsi="Lato"/>
            <w:noProof/>
            <w:webHidden/>
            <w:sz w:val="22"/>
            <w:szCs w:val="22"/>
          </w:rPr>
          <w:tab/>
        </w:r>
        <w:r w:rsidR="00802582" w:rsidRPr="00AE5C7D">
          <w:rPr>
            <w:rFonts w:ascii="Lato" w:hAnsi="Lato"/>
            <w:noProof/>
            <w:webHidden/>
            <w:sz w:val="22"/>
            <w:szCs w:val="22"/>
          </w:rPr>
          <w:fldChar w:fldCharType="begin"/>
        </w:r>
        <w:r w:rsidR="00802582" w:rsidRPr="00AE5C7D">
          <w:rPr>
            <w:rFonts w:ascii="Lato" w:hAnsi="Lato"/>
            <w:noProof/>
            <w:webHidden/>
            <w:sz w:val="22"/>
            <w:szCs w:val="22"/>
          </w:rPr>
          <w:instrText xml:space="preserve"> PAGEREF _Toc155693861 \h </w:instrText>
        </w:r>
        <w:r w:rsidR="00802582" w:rsidRPr="00AE5C7D">
          <w:rPr>
            <w:rFonts w:ascii="Lato" w:hAnsi="Lato"/>
            <w:noProof/>
            <w:webHidden/>
            <w:sz w:val="22"/>
            <w:szCs w:val="22"/>
          </w:rPr>
        </w:r>
        <w:r w:rsidR="00802582" w:rsidRPr="00AE5C7D">
          <w:rPr>
            <w:rFonts w:ascii="Lato" w:hAnsi="Lato"/>
            <w:noProof/>
            <w:webHidden/>
            <w:sz w:val="22"/>
            <w:szCs w:val="22"/>
          </w:rPr>
          <w:fldChar w:fldCharType="separate"/>
        </w:r>
        <w:r w:rsidR="00802582" w:rsidRPr="00AE5C7D">
          <w:rPr>
            <w:rFonts w:ascii="Lato" w:hAnsi="Lato"/>
            <w:noProof/>
            <w:webHidden/>
            <w:sz w:val="22"/>
            <w:szCs w:val="22"/>
          </w:rPr>
          <w:t>11</w:t>
        </w:r>
        <w:r w:rsidR="00802582" w:rsidRPr="00AE5C7D">
          <w:rPr>
            <w:rFonts w:ascii="Lato" w:hAnsi="Lato"/>
            <w:noProof/>
            <w:webHidden/>
            <w:sz w:val="22"/>
            <w:szCs w:val="22"/>
          </w:rPr>
          <w:fldChar w:fldCharType="end"/>
        </w:r>
      </w:hyperlink>
    </w:p>
    <w:p w14:paraId="3F9047ED" w14:textId="77931930" w:rsidR="00802582" w:rsidRPr="00AE5C7D" w:rsidRDefault="00D36E91" w:rsidP="00DC4D63">
      <w:pPr>
        <w:pStyle w:val="TOC1"/>
        <w:tabs>
          <w:tab w:val="left" w:pos="480"/>
          <w:tab w:val="right" w:leader="dot" w:pos="9062"/>
        </w:tabs>
        <w:spacing w:line="276" w:lineRule="auto"/>
        <w:rPr>
          <w:rFonts w:ascii="Lato" w:eastAsiaTheme="minorEastAsia" w:hAnsi="Lato" w:cstheme="minorBidi"/>
          <w:noProof/>
          <w:sz w:val="22"/>
          <w:szCs w:val="22"/>
        </w:rPr>
      </w:pPr>
      <w:hyperlink w:anchor="_Toc155693862" w:history="1">
        <w:r w:rsidR="00802582" w:rsidRPr="00AE5C7D">
          <w:rPr>
            <w:rStyle w:val="Hyperlink"/>
            <w:rFonts w:ascii="Lato" w:hAnsi="Lato"/>
            <w:noProof/>
            <w:sz w:val="22"/>
            <w:szCs w:val="22"/>
          </w:rPr>
          <w:t>9.</w:t>
        </w:r>
        <w:r w:rsidR="00802582" w:rsidRPr="00AE5C7D">
          <w:rPr>
            <w:rFonts w:ascii="Lato" w:eastAsiaTheme="minorEastAsia" w:hAnsi="Lato" w:cstheme="minorBidi"/>
            <w:noProof/>
            <w:sz w:val="22"/>
            <w:szCs w:val="22"/>
          </w:rPr>
          <w:tab/>
        </w:r>
        <w:r w:rsidR="00802582" w:rsidRPr="00AE5C7D">
          <w:rPr>
            <w:rStyle w:val="Hyperlink"/>
            <w:rFonts w:ascii="Lato" w:hAnsi="Lato"/>
            <w:noProof/>
            <w:sz w:val="22"/>
            <w:szCs w:val="22"/>
          </w:rPr>
          <w:t>Quality and ethical standards</w:t>
        </w:r>
        <w:r w:rsidR="00802582" w:rsidRPr="00AE5C7D">
          <w:rPr>
            <w:rFonts w:ascii="Lato" w:hAnsi="Lato"/>
            <w:noProof/>
            <w:webHidden/>
            <w:sz w:val="22"/>
            <w:szCs w:val="22"/>
          </w:rPr>
          <w:tab/>
        </w:r>
        <w:r w:rsidR="00802582" w:rsidRPr="00AE5C7D">
          <w:rPr>
            <w:rFonts w:ascii="Lato" w:hAnsi="Lato"/>
            <w:noProof/>
            <w:webHidden/>
            <w:sz w:val="22"/>
            <w:szCs w:val="22"/>
          </w:rPr>
          <w:fldChar w:fldCharType="begin"/>
        </w:r>
        <w:r w:rsidR="00802582" w:rsidRPr="00AE5C7D">
          <w:rPr>
            <w:rFonts w:ascii="Lato" w:hAnsi="Lato"/>
            <w:noProof/>
            <w:webHidden/>
            <w:sz w:val="22"/>
            <w:szCs w:val="22"/>
          </w:rPr>
          <w:instrText xml:space="preserve"> PAGEREF _Toc155693862 \h </w:instrText>
        </w:r>
        <w:r w:rsidR="00802582" w:rsidRPr="00AE5C7D">
          <w:rPr>
            <w:rFonts w:ascii="Lato" w:hAnsi="Lato"/>
            <w:noProof/>
            <w:webHidden/>
            <w:sz w:val="22"/>
            <w:szCs w:val="22"/>
          </w:rPr>
        </w:r>
        <w:r w:rsidR="00802582" w:rsidRPr="00AE5C7D">
          <w:rPr>
            <w:rFonts w:ascii="Lato" w:hAnsi="Lato"/>
            <w:noProof/>
            <w:webHidden/>
            <w:sz w:val="22"/>
            <w:szCs w:val="22"/>
          </w:rPr>
          <w:fldChar w:fldCharType="separate"/>
        </w:r>
        <w:r w:rsidR="00802582" w:rsidRPr="00AE5C7D">
          <w:rPr>
            <w:rFonts w:ascii="Lato" w:hAnsi="Lato"/>
            <w:noProof/>
            <w:webHidden/>
            <w:sz w:val="22"/>
            <w:szCs w:val="22"/>
          </w:rPr>
          <w:t>12</w:t>
        </w:r>
        <w:r w:rsidR="00802582" w:rsidRPr="00AE5C7D">
          <w:rPr>
            <w:rFonts w:ascii="Lato" w:hAnsi="Lato"/>
            <w:noProof/>
            <w:webHidden/>
            <w:sz w:val="22"/>
            <w:szCs w:val="22"/>
          </w:rPr>
          <w:fldChar w:fldCharType="end"/>
        </w:r>
      </w:hyperlink>
    </w:p>
    <w:p w14:paraId="1D242232" w14:textId="4AE7319D" w:rsidR="00802582" w:rsidRPr="00AE5C7D" w:rsidRDefault="00D36E91" w:rsidP="00DC4D63">
      <w:pPr>
        <w:pStyle w:val="TOC1"/>
        <w:tabs>
          <w:tab w:val="left" w:pos="660"/>
          <w:tab w:val="right" w:leader="dot" w:pos="9062"/>
        </w:tabs>
        <w:spacing w:line="276" w:lineRule="auto"/>
        <w:rPr>
          <w:rFonts w:ascii="Lato" w:eastAsiaTheme="minorEastAsia" w:hAnsi="Lato" w:cstheme="minorBidi"/>
          <w:noProof/>
          <w:sz w:val="22"/>
          <w:szCs w:val="22"/>
        </w:rPr>
      </w:pPr>
      <w:hyperlink w:anchor="_Toc155693863" w:history="1">
        <w:r w:rsidR="00802582" w:rsidRPr="00AE5C7D">
          <w:rPr>
            <w:rStyle w:val="Hyperlink"/>
            <w:rFonts w:ascii="Lato" w:hAnsi="Lato"/>
            <w:noProof/>
            <w:sz w:val="22"/>
            <w:szCs w:val="22"/>
          </w:rPr>
          <w:t>10.</w:t>
        </w:r>
        <w:r w:rsidR="00802582" w:rsidRPr="00AE5C7D">
          <w:rPr>
            <w:rFonts w:ascii="Lato" w:eastAsiaTheme="minorEastAsia" w:hAnsi="Lato" w:cstheme="minorBidi"/>
            <w:noProof/>
            <w:sz w:val="22"/>
            <w:szCs w:val="22"/>
          </w:rPr>
          <w:tab/>
        </w:r>
        <w:r w:rsidR="00802582" w:rsidRPr="00AE5C7D">
          <w:rPr>
            <w:rStyle w:val="Hyperlink"/>
            <w:rFonts w:ascii="Lato" w:hAnsi="Lato"/>
            <w:noProof/>
            <w:sz w:val="22"/>
            <w:szCs w:val="22"/>
          </w:rPr>
          <w:t>Authority and Responsibility</w:t>
        </w:r>
        <w:r w:rsidR="00802582" w:rsidRPr="00AE5C7D">
          <w:rPr>
            <w:rFonts w:ascii="Lato" w:hAnsi="Lato"/>
            <w:noProof/>
            <w:webHidden/>
            <w:sz w:val="22"/>
            <w:szCs w:val="22"/>
          </w:rPr>
          <w:tab/>
        </w:r>
        <w:r w:rsidR="00802582" w:rsidRPr="00AE5C7D">
          <w:rPr>
            <w:rFonts w:ascii="Lato" w:hAnsi="Lato"/>
            <w:noProof/>
            <w:webHidden/>
            <w:sz w:val="22"/>
            <w:szCs w:val="22"/>
          </w:rPr>
          <w:fldChar w:fldCharType="begin"/>
        </w:r>
        <w:r w:rsidR="00802582" w:rsidRPr="00AE5C7D">
          <w:rPr>
            <w:rFonts w:ascii="Lato" w:hAnsi="Lato"/>
            <w:noProof/>
            <w:webHidden/>
            <w:sz w:val="22"/>
            <w:szCs w:val="22"/>
          </w:rPr>
          <w:instrText xml:space="preserve"> PAGEREF _Toc155693863 \h </w:instrText>
        </w:r>
        <w:r w:rsidR="00802582" w:rsidRPr="00AE5C7D">
          <w:rPr>
            <w:rFonts w:ascii="Lato" w:hAnsi="Lato"/>
            <w:noProof/>
            <w:webHidden/>
            <w:sz w:val="22"/>
            <w:szCs w:val="22"/>
          </w:rPr>
        </w:r>
        <w:r w:rsidR="00802582" w:rsidRPr="00AE5C7D">
          <w:rPr>
            <w:rFonts w:ascii="Lato" w:hAnsi="Lato"/>
            <w:noProof/>
            <w:webHidden/>
            <w:sz w:val="22"/>
            <w:szCs w:val="22"/>
          </w:rPr>
          <w:fldChar w:fldCharType="separate"/>
        </w:r>
        <w:r w:rsidR="00802582" w:rsidRPr="00AE5C7D">
          <w:rPr>
            <w:rFonts w:ascii="Lato" w:hAnsi="Lato"/>
            <w:noProof/>
            <w:webHidden/>
            <w:sz w:val="22"/>
            <w:szCs w:val="22"/>
          </w:rPr>
          <w:t>13</w:t>
        </w:r>
        <w:r w:rsidR="00802582" w:rsidRPr="00AE5C7D">
          <w:rPr>
            <w:rFonts w:ascii="Lato" w:hAnsi="Lato"/>
            <w:noProof/>
            <w:webHidden/>
            <w:sz w:val="22"/>
            <w:szCs w:val="22"/>
          </w:rPr>
          <w:fldChar w:fldCharType="end"/>
        </w:r>
      </w:hyperlink>
    </w:p>
    <w:p w14:paraId="0E409C81" w14:textId="11095FF7" w:rsidR="00802582" w:rsidRPr="00AE5C7D" w:rsidRDefault="00D36E91" w:rsidP="00DC4D63">
      <w:pPr>
        <w:pStyle w:val="TOC1"/>
        <w:tabs>
          <w:tab w:val="left" w:pos="660"/>
          <w:tab w:val="right" w:leader="dot" w:pos="9062"/>
        </w:tabs>
        <w:spacing w:line="276" w:lineRule="auto"/>
        <w:rPr>
          <w:rFonts w:ascii="Lato" w:eastAsiaTheme="minorEastAsia" w:hAnsi="Lato" w:cstheme="minorBidi"/>
          <w:noProof/>
          <w:sz w:val="22"/>
          <w:szCs w:val="22"/>
        </w:rPr>
      </w:pPr>
      <w:hyperlink w:anchor="_Toc155693864" w:history="1">
        <w:r w:rsidR="00802582" w:rsidRPr="00AE5C7D">
          <w:rPr>
            <w:rStyle w:val="Hyperlink"/>
            <w:rFonts w:ascii="Lato" w:hAnsi="Lato"/>
            <w:noProof/>
            <w:sz w:val="22"/>
            <w:szCs w:val="22"/>
          </w:rPr>
          <w:t>11.</w:t>
        </w:r>
        <w:r w:rsidR="00802582" w:rsidRPr="00AE5C7D">
          <w:rPr>
            <w:rFonts w:ascii="Lato" w:eastAsiaTheme="minorEastAsia" w:hAnsi="Lato" w:cstheme="minorBidi"/>
            <w:noProof/>
            <w:sz w:val="22"/>
            <w:szCs w:val="22"/>
          </w:rPr>
          <w:tab/>
        </w:r>
        <w:r w:rsidR="00802582" w:rsidRPr="00AE5C7D">
          <w:rPr>
            <w:rStyle w:val="Hyperlink"/>
            <w:rFonts w:ascii="Lato" w:hAnsi="Lato"/>
            <w:noProof/>
            <w:sz w:val="22"/>
            <w:szCs w:val="22"/>
          </w:rPr>
          <w:t>Time plan</w:t>
        </w:r>
        <w:r w:rsidR="00802582" w:rsidRPr="00AE5C7D">
          <w:rPr>
            <w:rFonts w:ascii="Lato" w:hAnsi="Lato"/>
            <w:noProof/>
            <w:webHidden/>
            <w:sz w:val="22"/>
            <w:szCs w:val="22"/>
          </w:rPr>
          <w:tab/>
        </w:r>
        <w:r w:rsidR="00802582" w:rsidRPr="00AE5C7D">
          <w:rPr>
            <w:rFonts w:ascii="Lato" w:hAnsi="Lato"/>
            <w:noProof/>
            <w:webHidden/>
            <w:sz w:val="22"/>
            <w:szCs w:val="22"/>
          </w:rPr>
          <w:fldChar w:fldCharType="begin"/>
        </w:r>
        <w:r w:rsidR="00802582" w:rsidRPr="00AE5C7D">
          <w:rPr>
            <w:rFonts w:ascii="Lato" w:hAnsi="Lato"/>
            <w:noProof/>
            <w:webHidden/>
            <w:sz w:val="22"/>
            <w:szCs w:val="22"/>
          </w:rPr>
          <w:instrText xml:space="preserve"> PAGEREF _Toc155693864 \h </w:instrText>
        </w:r>
        <w:r w:rsidR="00802582" w:rsidRPr="00AE5C7D">
          <w:rPr>
            <w:rFonts w:ascii="Lato" w:hAnsi="Lato"/>
            <w:noProof/>
            <w:webHidden/>
            <w:sz w:val="22"/>
            <w:szCs w:val="22"/>
          </w:rPr>
        </w:r>
        <w:r w:rsidR="00802582" w:rsidRPr="00AE5C7D">
          <w:rPr>
            <w:rFonts w:ascii="Lato" w:hAnsi="Lato"/>
            <w:noProof/>
            <w:webHidden/>
            <w:sz w:val="22"/>
            <w:szCs w:val="22"/>
          </w:rPr>
          <w:fldChar w:fldCharType="separate"/>
        </w:r>
        <w:r w:rsidR="00802582" w:rsidRPr="00AE5C7D">
          <w:rPr>
            <w:rFonts w:ascii="Lato" w:hAnsi="Lato"/>
            <w:noProof/>
            <w:webHidden/>
            <w:sz w:val="22"/>
            <w:szCs w:val="22"/>
          </w:rPr>
          <w:t>15</w:t>
        </w:r>
        <w:r w:rsidR="00802582" w:rsidRPr="00AE5C7D">
          <w:rPr>
            <w:rFonts w:ascii="Lato" w:hAnsi="Lato"/>
            <w:noProof/>
            <w:webHidden/>
            <w:sz w:val="22"/>
            <w:szCs w:val="22"/>
          </w:rPr>
          <w:fldChar w:fldCharType="end"/>
        </w:r>
      </w:hyperlink>
    </w:p>
    <w:p w14:paraId="5FC0A726" w14:textId="434A84C4" w:rsidR="00802582" w:rsidRPr="00AE5C7D" w:rsidRDefault="00D36E91" w:rsidP="00DC4D63">
      <w:pPr>
        <w:pStyle w:val="TOC1"/>
        <w:tabs>
          <w:tab w:val="left" w:pos="660"/>
          <w:tab w:val="right" w:leader="dot" w:pos="9062"/>
        </w:tabs>
        <w:spacing w:line="276" w:lineRule="auto"/>
        <w:rPr>
          <w:rFonts w:ascii="Lato" w:eastAsiaTheme="minorEastAsia" w:hAnsi="Lato" w:cstheme="minorBidi"/>
          <w:noProof/>
          <w:sz w:val="22"/>
          <w:szCs w:val="22"/>
        </w:rPr>
      </w:pPr>
      <w:hyperlink w:anchor="_Toc155693865" w:history="1">
        <w:r w:rsidR="00802582" w:rsidRPr="00AE5C7D">
          <w:rPr>
            <w:rStyle w:val="Hyperlink"/>
            <w:rFonts w:ascii="Lato" w:hAnsi="Lato"/>
            <w:noProof/>
            <w:sz w:val="22"/>
            <w:szCs w:val="22"/>
          </w:rPr>
          <w:t>12.</w:t>
        </w:r>
        <w:r w:rsidR="00802582" w:rsidRPr="00AE5C7D">
          <w:rPr>
            <w:rFonts w:ascii="Lato" w:eastAsiaTheme="minorEastAsia" w:hAnsi="Lato" w:cstheme="minorBidi"/>
            <w:noProof/>
            <w:sz w:val="22"/>
            <w:szCs w:val="22"/>
          </w:rPr>
          <w:tab/>
        </w:r>
        <w:r w:rsidR="00802582" w:rsidRPr="00AE5C7D">
          <w:rPr>
            <w:rStyle w:val="Hyperlink"/>
            <w:rFonts w:ascii="Lato" w:hAnsi="Lato"/>
            <w:noProof/>
            <w:sz w:val="22"/>
            <w:szCs w:val="22"/>
          </w:rPr>
          <w:t>Expected Qualifications of Consultant</w:t>
        </w:r>
        <w:r w:rsidR="00802582" w:rsidRPr="00AE5C7D">
          <w:rPr>
            <w:rFonts w:ascii="Lato" w:hAnsi="Lato"/>
            <w:noProof/>
            <w:webHidden/>
            <w:sz w:val="22"/>
            <w:szCs w:val="22"/>
          </w:rPr>
          <w:tab/>
        </w:r>
        <w:r w:rsidR="00802582" w:rsidRPr="00AE5C7D">
          <w:rPr>
            <w:rFonts w:ascii="Lato" w:hAnsi="Lato"/>
            <w:noProof/>
            <w:webHidden/>
            <w:sz w:val="22"/>
            <w:szCs w:val="22"/>
          </w:rPr>
          <w:fldChar w:fldCharType="begin"/>
        </w:r>
        <w:r w:rsidR="00802582" w:rsidRPr="00AE5C7D">
          <w:rPr>
            <w:rFonts w:ascii="Lato" w:hAnsi="Lato"/>
            <w:noProof/>
            <w:webHidden/>
            <w:sz w:val="22"/>
            <w:szCs w:val="22"/>
          </w:rPr>
          <w:instrText xml:space="preserve"> PAGEREF _Toc155693865 \h </w:instrText>
        </w:r>
        <w:r w:rsidR="00802582" w:rsidRPr="00AE5C7D">
          <w:rPr>
            <w:rFonts w:ascii="Lato" w:hAnsi="Lato"/>
            <w:noProof/>
            <w:webHidden/>
            <w:sz w:val="22"/>
            <w:szCs w:val="22"/>
          </w:rPr>
        </w:r>
        <w:r w:rsidR="00802582" w:rsidRPr="00AE5C7D">
          <w:rPr>
            <w:rFonts w:ascii="Lato" w:hAnsi="Lato"/>
            <w:noProof/>
            <w:webHidden/>
            <w:sz w:val="22"/>
            <w:szCs w:val="22"/>
          </w:rPr>
          <w:fldChar w:fldCharType="separate"/>
        </w:r>
        <w:r w:rsidR="00802582" w:rsidRPr="00AE5C7D">
          <w:rPr>
            <w:rFonts w:ascii="Lato" w:hAnsi="Lato"/>
            <w:noProof/>
            <w:webHidden/>
            <w:sz w:val="22"/>
            <w:szCs w:val="22"/>
          </w:rPr>
          <w:t>16</w:t>
        </w:r>
        <w:r w:rsidR="00802582" w:rsidRPr="00AE5C7D">
          <w:rPr>
            <w:rFonts w:ascii="Lato" w:hAnsi="Lato"/>
            <w:noProof/>
            <w:webHidden/>
            <w:sz w:val="22"/>
            <w:szCs w:val="22"/>
          </w:rPr>
          <w:fldChar w:fldCharType="end"/>
        </w:r>
      </w:hyperlink>
    </w:p>
    <w:p w14:paraId="7CD95609" w14:textId="0324FF51" w:rsidR="00802582" w:rsidRPr="00AE5C7D" w:rsidRDefault="00D36E91" w:rsidP="00DC4D63">
      <w:pPr>
        <w:pStyle w:val="TOC1"/>
        <w:tabs>
          <w:tab w:val="left" w:pos="660"/>
          <w:tab w:val="right" w:leader="dot" w:pos="9062"/>
        </w:tabs>
        <w:spacing w:line="276" w:lineRule="auto"/>
        <w:rPr>
          <w:rFonts w:ascii="Lato" w:eastAsiaTheme="minorEastAsia" w:hAnsi="Lato" w:cstheme="minorBidi"/>
          <w:noProof/>
          <w:sz w:val="22"/>
          <w:szCs w:val="22"/>
        </w:rPr>
      </w:pPr>
      <w:hyperlink w:anchor="_Toc155693866" w:history="1">
        <w:r w:rsidR="00802582" w:rsidRPr="00AE5C7D">
          <w:rPr>
            <w:rStyle w:val="Hyperlink"/>
            <w:rFonts w:ascii="Lato" w:hAnsi="Lato"/>
            <w:noProof/>
            <w:sz w:val="22"/>
            <w:szCs w:val="22"/>
          </w:rPr>
          <w:t>13.</w:t>
        </w:r>
        <w:r w:rsidR="00802582" w:rsidRPr="00AE5C7D">
          <w:rPr>
            <w:rFonts w:ascii="Lato" w:eastAsiaTheme="minorEastAsia" w:hAnsi="Lato" w:cstheme="minorBidi"/>
            <w:noProof/>
            <w:sz w:val="22"/>
            <w:szCs w:val="22"/>
          </w:rPr>
          <w:tab/>
        </w:r>
        <w:r w:rsidR="00802582" w:rsidRPr="00AE5C7D">
          <w:rPr>
            <w:rStyle w:val="Hyperlink"/>
            <w:rFonts w:ascii="Lato" w:hAnsi="Lato"/>
            <w:noProof/>
            <w:sz w:val="22"/>
            <w:szCs w:val="22"/>
          </w:rPr>
          <w:t>Tender</w:t>
        </w:r>
        <w:r w:rsidR="00802582" w:rsidRPr="00AE5C7D">
          <w:rPr>
            <w:rFonts w:ascii="Lato" w:hAnsi="Lato"/>
            <w:noProof/>
            <w:webHidden/>
            <w:sz w:val="22"/>
            <w:szCs w:val="22"/>
          </w:rPr>
          <w:tab/>
        </w:r>
        <w:r w:rsidR="00802582" w:rsidRPr="00AE5C7D">
          <w:rPr>
            <w:rFonts w:ascii="Lato" w:hAnsi="Lato"/>
            <w:noProof/>
            <w:webHidden/>
            <w:sz w:val="22"/>
            <w:szCs w:val="22"/>
          </w:rPr>
          <w:fldChar w:fldCharType="begin"/>
        </w:r>
        <w:r w:rsidR="00802582" w:rsidRPr="00AE5C7D">
          <w:rPr>
            <w:rFonts w:ascii="Lato" w:hAnsi="Lato"/>
            <w:noProof/>
            <w:webHidden/>
            <w:sz w:val="22"/>
            <w:szCs w:val="22"/>
          </w:rPr>
          <w:instrText xml:space="preserve"> PAGEREF _Toc155693866 \h </w:instrText>
        </w:r>
        <w:r w:rsidR="00802582" w:rsidRPr="00AE5C7D">
          <w:rPr>
            <w:rFonts w:ascii="Lato" w:hAnsi="Lato"/>
            <w:noProof/>
            <w:webHidden/>
            <w:sz w:val="22"/>
            <w:szCs w:val="22"/>
          </w:rPr>
        </w:r>
        <w:r w:rsidR="00802582" w:rsidRPr="00AE5C7D">
          <w:rPr>
            <w:rFonts w:ascii="Lato" w:hAnsi="Lato"/>
            <w:noProof/>
            <w:webHidden/>
            <w:sz w:val="22"/>
            <w:szCs w:val="22"/>
          </w:rPr>
          <w:fldChar w:fldCharType="separate"/>
        </w:r>
        <w:r w:rsidR="00802582" w:rsidRPr="00AE5C7D">
          <w:rPr>
            <w:rFonts w:ascii="Lato" w:hAnsi="Lato"/>
            <w:noProof/>
            <w:webHidden/>
            <w:sz w:val="22"/>
            <w:szCs w:val="22"/>
          </w:rPr>
          <w:t>17</w:t>
        </w:r>
        <w:r w:rsidR="00802582" w:rsidRPr="00AE5C7D">
          <w:rPr>
            <w:rFonts w:ascii="Lato" w:hAnsi="Lato"/>
            <w:noProof/>
            <w:webHidden/>
            <w:sz w:val="22"/>
            <w:szCs w:val="22"/>
          </w:rPr>
          <w:fldChar w:fldCharType="end"/>
        </w:r>
      </w:hyperlink>
    </w:p>
    <w:p w14:paraId="1AABA140" w14:textId="3858BAAE" w:rsidR="006E74D8" w:rsidRPr="00AE5C7D" w:rsidRDefault="006E74D8" w:rsidP="00DC4D63">
      <w:pPr>
        <w:spacing w:line="276" w:lineRule="auto"/>
        <w:rPr>
          <w:rFonts w:ascii="Lato" w:hAnsi="Lato"/>
          <w:sz w:val="22"/>
          <w:szCs w:val="22"/>
        </w:rPr>
      </w:pPr>
      <w:r w:rsidRPr="00AE5C7D">
        <w:rPr>
          <w:rFonts w:ascii="Lato" w:hAnsi="Lato"/>
          <w:b/>
          <w:bCs/>
          <w:noProof/>
          <w:sz w:val="22"/>
          <w:szCs w:val="22"/>
        </w:rPr>
        <w:fldChar w:fldCharType="end"/>
      </w:r>
    </w:p>
    <w:p w14:paraId="4555E1BA" w14:textId="77777777" w:rsidR="006E74D8" w:rsidRPr="00AE5C7D" w:rsidRDefault="006E74D8" w:rsidP="00DC4D63">
      <w:pPr>
        <w:spacing w:line="276" w:lineRule="auto"/>
        <w:rPr>
          <w:rFonts w:ascii="Lato" w:hAnsi="Lato"/>
          <w:b/>
          <w:color w:val="000000"/>
          <w:sz w:val="22"/>
          <w:szCs w:val="22"/>
          <w:lang w:val="en-GB"/>
        </w:rPr>
      </w:pPr>
    </w:p>
    <w:p w14:paraId="0AC16F5F" w14:textId="77777777" w:rsidR="00D978BB" w:rsidRPr="00AE5C7D" w:rsidRDefault="00D978BB" w:rsidP="00DC4D63">
      <w:pPr>
        <w:spacing w:line="276" w:lineRule="auto"/>
        <w:rPr>
          <w:rFonts w:ascii="Lato" w:hAnsi="Lato"/>
          <w:b/>
          <w:color w:val="000000"/>
          <w:sz w:val="22"/>
          <w:szCs w:val="22"/>
          <w:lang w:val="en-GB"/>
        </w:rPr>
      </w:pPr>
    </w:p>
    <w:p w14:paraId="39DA37F9" w14:textId="77777777" w:rsidR="00D978BB" w:rsidRPr="00AE5C7D" w:rsidRDefault="00D978BB" w:rsidP="00DC4D63">
      <w:pPr>
        <w:spacing w:line="276" w:lineRule="auto"/>
        <w:rPr>
          <w:rFonts w:ascii="Lato" w:hAnsi="Lato"/>
          <w:b/>
          <w:color w:val="000000"/>
          <w:sz w:val="22"/>
          <w:szCs w:val="22"/>
          <w:lang w:val="en-GB"/>
        </w:rPr>
      </w:pPr>
    </w:p>
    <w:p w14:paraId="03A22899" w14:textId="77777777" w:rsidR="00D978BB" w:rsidRPr="00AE5C7D" w:rsidRDefault="00D978BB" w:rsidP="00DC4D63">
      <w:pPr>
        <w:spacing w:line="276" w:lineRule="auto"/>
        <w:rPr>
          <w:rFonts w:ascii="Lato" w:hAnsi="Lato"/>
          <w:b/>
          <w:color w:val="000000"/>
          <w:sz w:val="22"/>
          <w:szCs w:val="22"/>
          <w:lang w:val="en-GB"/>
        </w:rPr>
      </w:pPr>
    </w:p>
    <w:p w14:paraId="7EFC2096" w14:textId="77777777" w:rsidR="00D978BB" w:rsidRPr="00AE5C7D" w:rsidRDefault="00D978BB" w:rsidP="00DC4D63">
      <w:pPr>
        <w:spacing w:line="276" w:lineRule="auto"/>
        <w:rPr>
          <w:rFonts w:ascii="Lato" w:hAnsi="Lato"/>
          <w:b/>
          <w:color w:val="000000"/>
          <w:sz w:val="22"/>
          <w:szCs w:val="22"/>
          <w:lang w:val="en-GB"/>
        </w:rPr>
      </w:pPr>
    </w:p>
    <w:p w14:paraId="297B24BD" w14:textId="77777777" w:rsidR="00D978BB" w:rsidRPr="00AE5C7D" w:rsidRDefault="00D978BB" w:rsidP="00DC4D63">
      <w:pPr>
        <w:spacing w:line="276" w:lineRule="auto"/>
        <w:rPr>
          <w:rFonts w:ascii="Lato" w:hAnsi="Lato"/>
          <w:b/>
          <w:color w:val="000000"/>
          <w:sz w:val="22"/>
          <w:szCs w:val="22"/>
          <w:lang w:val="en-GB"/>
        </w:rPr>
      </w:pPr>
    </w:p>
    <w:p w14:paraId="743D1F14" w14:textId="77777777" w:rsidR="00D978BB" w:rsidRPr="00AE5C7D" w:rsidRDefault="00D978BB" w:rsidP="00DC4D63">
      <w:pPr>
        <w:spacing w:line="276" w:lineRule="auto"/>
        <w:rPr>
          <w:rFonts w:ascii="Lato" w:hAnsi="Lato"/>
          <w:b/>
          <w:color w:val="000000"/>
          <w:sz w:val="22"/>
          <w:szCs w:val="22"/>
          <w:lang w:val="en-GB"/>
        </w:rPr>
      </w:pPr>
    </w:p>
    <w:p w14:paraId="67DE39D9" w14:textId="77777777" w:rsidR="00D978BB" w:rsidRPr="00AE5C7D" w:rsidRDefault="00D978BB" w:rsidP="00DC4D63">
      <w:pPr>
        <w:spacing w:line="276" w:lineRule="auto"/>
        <w:rPr>
          <w:rFonts w:ascii="Lato" w:hAnsi="Lato"/>
          <w:b/>
          <w:color w:val="000000"/>
          <w:sz w:val="22"/>
          <w:szCs w:val="22"/>
          <w:lang w:val="en-GB"/>
        </w:rPr>
      </w:pPr>
    </w:p>
    <w:p w14:paraId="535E3623" w14:textId="77777777" w:rsidR="00D978BB" w:rsidRPr="00AE5C7D" w:rsidRDefault="00D978BB" w:rsidP="00DC4D63">
      <w:pPr>
        <w:spacing w:line="276" w:lineRule="auto"/>
        <w:rPr>
          <w:rFonts w:ascii="Lato" w:hAnsi="Lato"/>
          <w:b/>
          <w:color w:val="000000"/>
          <w:sz w:val="22"/>
          <w:szCs w:val="22"/>
          <w:lang w:val="en-GB"/>
        </w:rPr>
      </w:pPr>
    </w:p>
    <w:p w14:paraId="604FC3AA" w14:textId="77777777" w:rsidR="00D978BB" w:rsidRPr="00AE5C7D" w:rsidRDefault="00D978BB" w:rsidP="00DC4D63">
      <w:pPr>
        <w:spacing w:line="276" w:lineRule="auto"/>
        <w:rPr>
          <w:rFonts w:ascii="Lato" w:hAnsi="Lato"/>
          <w:b/>
          <w:color w:val="000000"/>
          <w:sz w:val="22"/>
          <w:szCs w:val="22"/>
          <w:lang w:val="en-GB"/>
        </w:rPr>
      </w:pPr>
    </w:p>
    <w:p w14:paraId="6F1240A0" w14:textId="77777777" w:rsidR="00D978BB" w:rsidRPr="00AE5C7D" w:rsidRDefault="00D978BB" w:rsidP="00DC4D63">
      <w:pPr>
        <w:spacing w:line="276" w:lineRule="auto"/>
        <w:rPr>
          <w:rFonts w:ascii="Lato" w:hAnsi="Lato"/>
          <w:b/>
          <w:color w:val="000000"/>
          <w:sz w:val="22"/>
          <w:szCs w:val="22"/>
          <w:lang w:val="en-GB"/>
        </w:rPr>
      </w:pPr>
    </w:p>
    <w:p w14:paraId="2A461B3C" w14:textId="77777777" w:rsidR="00D978BB" w:rsidRPr="00AE5C7D" w:rsidRDefault="00D978BB" w:rsidP="00DC4D63">
      <w:pPr>
        <w:spacing w:line="276" w:lineRule="auto"/>
        <w:rPr>
          <w:rFonts w:ascii="Lato" w:hAnsi="Lato"/>
          <w:b/>
          <w:color w:val="000000"/>
          <w:sz w:val="22"/>
          <w:szCs w:val="22"/>
          <w:lang w:val="en-GB"/>
        </w:rPr>
      </w:pPr>
    </w:p>
    <w:p w14:paraId="5E8F8FDB" w14:textId="77777777" w:rsidR="00D978BB" w:rsidRPr="00AE5C7D" w:rsidRDefault="00D978BB" w:rsidP="00DC4D63">
      <w:pPr>
        <w:spacing w:line="276" w:lineRule="auto"/>
        <w:rPr>
          <w:rFonts w:ascii="Lato" w:hAnsi="Lato"/>
          <w:b/>
          <w:color w:val="000000"/>
          <w:sz w:val="22"/>
          <w:szCs w:val="22"/>
          <w:lang w:val="en-GB"/>
        </w:rPr>
      </w:pPr>
    </w:p>
    <w:p w14:paraId="448EB434" w14:textId="77777777" w:rsidR="00D978BB" w:rsidRPr="00AE5C7D" w:rsidRDefault="00D978BB" w:rsidP="00DC4D63">
      <w:pPr>
        <w:spacing w:line="276" w:lineRule="auto"/>
        <w:rPr>
          <w:rFonts w:ascii="Lato" w:hAnsi="Lato"/>
          <w:b/>
          <w:color w:val="000000"/>
          <w:sz w:val="22"/>
          <w:szCs w:val="22"/>
          <w:lang w:val="en-GB"/>
        </w:rPr>
      </w:pPr>
    </w:p>
    <w:p w14:paraId="31A3FB18" w14:textId="77777777" w:rsidR="00D978BB" w:rsidRPr="00AE5C7D" w:rsidRDefault="00D978BB" w:rsidP="00DC4D63">
      <w:pPr>
        <w:spacing w:line="276" w:lineRule="auto"/>
        <w:rPr>
          <w:rFonts w:ascii="Lato" w:hAnsi="Lato"/>
          <w:b/>
          <w:color w:val="000000"/>
          <w:sz w:val="22"/>
          <w:szCs w:val="22"/>
          <w:lang w:val="en-GB"/>
        </w:rPr>
      </w:pPr>
    </w:p>
    <w:p w14:paraId="7AE49724" w14:textId="77777777" w:rsidR="00D978BB" w:rsidRPr="00AE5C7D" w:rsidRDefault="00D978BB" w:rsidP="00DC4D63">
      <w:pPr>
        <w:spacing w:line="276" w:lineRule="auto"/>
        <w:rPr>
          <w:rFonts w:ascii="Lato" w:hAnsi="Lato"/>
          <w:b/>
          <w:color w:val="000000"/>
          <w:sz w:val="22"/>
          <w:szCs w:val="22"/>
          <w:lang w:val="en-GB"/>
        </w:rPr>
      </w:pPr>
    </w:p>
    <w:p w14:paraId="2E872E99" w14:textId="77777777" w:rsidR="00D978BB" w:rsidRPr="00AE5C7D" w:rsidRDefault="00D978BB" w:rsidP="00DC4D63">
      <w:pPr>
        <w:spacing w:line="276" w:lineRule="auto"/>
        <w:rPr>
          <w:rFonts w:ascii="Lato" w:hAnsi="Lato"/>
          <w:b/>
          <w:color w:val="000000"/>
          <w:sz w:val="22"/>
          <w:szCs w:val="22"/>
          <w:lang w:val="en-GB"/>
        </w:rPr>
      </w:pPr>
    </w:p>
    <w:p w14:paraId="13137A6D" w14:textId="77777777" w:rsidR="00D978BB" w:rsidRPr="00AE5C7D" w:rsidRDefault="00D978BB" w:rsidP="00DC4D63">
      <w:pPr>
        <w:spacing w:line="276" w:lineRule="auto"/>
        <w:rPr>
          <w:rFonts w:ascii="Lato" w:hAnsi="Lato"/>
          <w:b/>
          <w:color w:val="000000"/>
          <w:sz w:val="22"/>
          <w:szCs w:val="22"/>
          <w:lang w:val="en-GB"/>
        </w:rPr>
      </w:pPr>
    </w:p>
    <w:p w14:paraId="6D4C6F14" w14:textId="77777777" w:rsidR="00D978BB" w:rsidRPr="00AE5C7D" w:rsidRDefault="00D978BB" w:rsidP="00DC4D63">
      <w:pPr>
        <w:spacing w:line="276" w:lineRule="auto"/>
        <w:rPr>
          <w:rFonts w:ascii="Lato" w:hAnsi="Lato"/>
          <w:b/>
          <w:color w:val="000000"/>
          <w:sz w:val="22"/>
          <w:szCs w:val="22"/>
          <w:lang w:val="en-GB"/>
        </w:rPr>
      </w:pPr>
    </w:p>
    <w:p w14:paraId="284E370C" w14:textId="77777777" w:rsidR="00D978BB" w:rsidRPr="00AE5C7D" w:rsidRDefault="00D978BB" w:rsidP="00DC4D63">
      <w:pPr>
        <w:spacing w:line="276" w:lineRule="auto"/>
        <w:rPr>
          <w:rFonts w:ascii="Lato" w:hAnsi="Lato"/>
          <w:b/>
          <w:color w:val="000000"/>
          <w:sz w:val="22"/>
          <w:szCs w:val="22"/>
          <w:lang w:val="en-GB"/>
        </w:rPr>
      </w:pPr>
    </w:p>
    <w:p w14:paraId="5BA286AC" w14:textId="77777777" w:rsidR="00D978BB" w:rsidRPr="00AE5C7D" w:rsidRDefault="00D978BB" w:rsidP="00DC4D63">
      <w:pPr>
        <w:spacing w:line="276" w:lineRule="auto"/>
        <w:rPr>
          <w:rFonts w:ascii="Lato" w:hAnsi="Lato"/>
          <w:b/>
          <w:color w:val="000000"/>
          <w:sz w:val="22"/>
          <w:szCs w:val="22"/>
          <w:lang w:val="en-GB"/>
        </w:rPr>
      </w:pPr>
    </w:p>
    <w:p w14:paraId="051560FC" w14:textId="77777777" w:rsidR="00D978BB" w:rsidRPr="00AE5C7D" w:rsidRDefault="00D978BB" w:rsidP="00DC4D63">
      <w:pPr>
        <w:spacing w:line="276" w:lineRule="auto"/>
        <w:rPr>
          <w:rFonts w:ascii="Lato" w:hAnsi="Lato"/>
          <w:b/>
          <w:color w:val="000000"/>
          <w:sz w:val="22"/>
          <w:szCs w:val="22"/>
          <w:lang w:val="en-GB"/>
        </w:rPr>
      </w:pPr>
    </w:p>
    <w:p w14:paraId="203657A0" w14:textId="77777777" w:rsidR="00D978BB" w:rsidRPr="00AE5C7D" w:rsidRDefault="00D978BB" w:rsidP="00DC4D63">
      <w:pPr>
        <w:spacing w:line="276" w:lineRule="auto"/>
        <w:rPr>
          <w:rFonts w:ascii="Lato" w:hAnsi="Lato"/>
          <w:b/>
          <w:color w:val="000000"/>
          <w:sz w:val="22"/>
          <w:szCs w:val="22"/>
          <w:lang w:val="en-GB"/>
        </w:rPr>
      </w:pPr>
    </w:p>
    <w:p w14:paraId="5FCC51D1" w14:textId="77777777" w:rsidR="00D978BB" w:rsidRPr="00AE5C7D" w:rsidRDefault="00D978BB" w:rsidP="00DC4D63">
      <w:pPr>
        <w:spacing w:line="276" w:lineRule="auto"/>
        <w:rPr>
          <w:rFonts w:ascii="Lato" w:hAnsi="Lato"/>
          <w:b/>
          <w:color w:val="000000"/>
          <w:sz w:val="22"/>
          <w:szCs w:val="22"/>
          <w:lang w:val="en-GB"/>
        </w:rPr>
      </w:pPr>
    </w:p>
    <w:p w14:paraId="3C6B9DB6" w14:textId="77777777" w:rsidR="00D978BB" w:rsidRPr="00AE5C7D" w:rsidRDefault="00D978BB" w:rsidP="00DC4D63">
      <w:pPr>
        <w:spacing w:line="276" w:lineRule="auto"/>
        <w:rPr>
          <w:rFonts w:ascii="Lato" w:hAnsi="Lato"/>
          <w:b/>
          <w:color w:val="000000"/>
          <w:sz w:val="22"/>
          <w:szCs w:val="22"/>
          <w:lang w:val="en-GB"/>
        </w:rPr>
      </w:pPr>
    </w:p>
    <w:p w14:paraId="078E2058" w14:textId="77777777" w:rsidR="00D978BB" w:rsidRPr="00AE5C7D" w:rsidRDefault="00D978BB" w:rsidP="00DC4D63">
      <w:pPr>
        <w:spacing w:line="276" w:lineRule="auto"/>
        <w:rPr>
          <w:rFonts w:ascii="Lato" w:hAnsi="Lato"/>
          <w:b/>
          <w:color w:val="000000"/>
          <w:sz w:val="22"/>
          <w:szCs w:val="22"/>
          <w:lang w:val="en-GB"/>
        </w:rPr>
      </w:pPr>
    </w:p>
    <w:p w14:paraId="727B7F8C" w14:textId="77777777" w:rsidR="00D978BB" w:rsidRPr="00AE5C7D" w:rsidRDefault="00D978BB" w:rsidP="00DC4D63">
      <w:pPr>
        <w:spacing w:line="276" w:lineRule="auto"/>
        <w:rPr>
          <w:rFonts w:ascii="Lato" w:hAnsi="Lato"/>
          <w:b/>
          <w:color w:val="000000"/>
          <w:sz w:val="22"/>
          <w:szCs w:val="22"/>
          <w:lang w:val="en-GB"/>
        </w:rPr>
      </w:pPr>
    </w:p>
    <w:p w14:paraId="06D904D1" w14:textId="77777777" w:rsidR="00D978BB" w:rsidRPr="00AE5C7D" w:rsidRDefault="00D978BB" w:rsidP="00DC4D63">
      <w:pPr>
        <w:spacing w:line="276" w:lineRule="auto"/>
        <w:rPr>
          <w:rFonts w:ascii="Lato" w:hAnsi="Lato"/>
          <w:b/>
          <w:color w:val="000000"/>
          <w:sz w:val="22"/>
          <w:szCs w:val="22"/>
          <w:lang w:val="en-GB"/>
        </w:rPr>
      </w:pPr>
    </w:p>
    <w:p w14:paraId="55590477" w14:textId="77777777" w:rsidR="00D978BB" w:rsidRPr="00AE5C7D" w:rsidRDefault="00D978BB" w:rsidP="00DC4D63">
      <w:pPr>
        <w:spacing w:line="276" w:lineRule="auto"/>
        <w:rPr>
          <w:rFonts w:ascii="Lato" w:hAnsi="Lato"/>
          <w:b/>
          <w:color w:val="000000"/>
          <w:sz w:val="22"/>
          <w:szCs w:val="22"/>
          <w:lang w:val="en-GB"/>
        </w:rPr>
      </w:pPr>
    </w:p>
    <w:p w14:paraId="530D21DF" w14:textId="77777777" w:rsidR="00D978BB" w:rsidRPr="00AE5C7D" w:rsidRDefault="00D978BB" w:rsidP="00DC4D63">
      <w:pPr>
        <w:spacing w:line="276" w:lineRule="auto"/>
        <w:rPr>
          <w:rFonts w:ascii="Lato" w:hAnsi="Lato"/>
          <w:b/>
          <w:color w:val="000000"/>
          <w:sz w:val="22"/>
          <w:szCs w:val="22"/>
          <w:lang w:val="en-GB"/>
        </w:rPr>
      </w:pPr>
    </w:p>
    <w:p w14:paraId="39D93D48" w14:textId="77777777" w:rsidR="00D978BB" w:rsidRPr="00AE5C7D" w:rsidRDefault="00D978BB" w:rsidP="00DC4D63">
      <w:pPr>
        <w:spacing w:line="276" w:lineRule="auto"/>
        <w:rPr>
          <w:rFonts w:ascii="Lato" w:hAnsi="Lato"/>
          <w:b/>
          <w:color w:val="000000"/>
          <w:sz w:val="22"/>
          <w:szCs w:val="22"/>
          <w:lang w:val="en-GB"/>
        </w:rPr>
      </w:pPr>
    </w:p>
    <w:p w14:paraId="5E10C1C1" w14:textId="77777777" w:rsidR="00D978BB" w:rsidRPr="00AE5C7D" w:rsidRDefault="00D978BB" w:rsidP="00DC4D63">
      <w:pPr>
        <w:spacing w:line="276" w:lineRule="auto"/>
        <w:rPr>
          <w:rFonts w:ascii="Lato" w:hAnsi="Lato"/>
          <w:b/>
          <w:color w:val="000000"/>
          <w:sz w:val="22"/>
          <w:szCs w:val="22"/>
          <w:lang w:val="en-GB"/>
        </w:rPr>
      </w:pPr>
    </w:p>
    <w:p w14:paraId="43E5F7B5" w14:textId="77777777" w:rsidR="00D978BB" w:rsidRPr="00AE5C7D" w:rsidRDefault="00931293" w:rsidP="00DC4D63">
      <w:pPr>
        <w:numPr>
          <w:ilvl w:val="0"/>
          <w:numId w:val="1"/>
        </w:numPr>
        <w:tabs>
          <w:tab w:val="clear" w:pos="360"/>
        </w:tabs>
        <w:spacing w:after="240" w:line="276" w:lineRule="auto"/>
        <w:ind w:hanging="180"/>
        <w:rPr>
          <w:rFonts w:ascii="Lato" w:hAnsi="Lato"/>
          <w:b/>
          <w:color w:val="000000"/>
          <w:sz w:val="22"/>
          <w:szCs w:val="22"/>
          <w:lang w:val="en-GB"/>
        </w:rPr>
      </w:pPr>
      <w:r w:rsidRPr="00AE5C7D">
        <w:rPr>
          <w:rFonts w:ascii="Lato" w:hAnsi="Lato"/>
          <w:b/>
          <w:color w:val="000000"/>
          <w:sz w:val="22"/>
          <w:szCs w:val="22"/>
          <w:lang w:val="en-GB"/>
        </w:rPr>
        <w:t>Glossary</w:t>
      </w:r>
    </w:p>
    <w:p w14:paraId="7EDCD7BD" w14:textId="4655FEF5" w:rsidR="00826205" w:rsidRPr="00AE5C7D" w:rsidRDefault="00826205" w:rsidP="00DC4D63">
      <w:pPr>
        <w:spacing w:after="240" w:line="276" w:lineRule="auto"/>
        <w:rPr>
          <w:rFonts w:ascii="Lato" w:hAnsi="Lato"/>
          <w:sz w:val="22"/>
          <w:szCs w:val="22"/>
        </w:rPr>
      </w:pPr>
      <w:bookmarkStart w:id="0" w:name="_Hlk155686586"/>
      <w:r w:rsidRPr="00AE5C7D">
        <w:rPr>
          <w:rFonts w:ascii="Lato" w:hAnsi="Lato"/>
          <w:sz w:val="22"/>
          <w:szCs w:val="22"/>
        </w:rPr>
        <w:t>BMZ</w:t>
      </w:r>
      <w:r w:rsidR="00DE01E6" w:rsidRPr="00AE5C7D">
        <w:rPr>
          <w:rFonts w:ascii="Lato" w:hAnsi="Lato"/>
          <w:sz w:val="22"/>
          <w:szCs w:val="22"/>
        </w:rPr>
        <w:t xml:space="preserve">            </w:t>
      </w:r>
      <w:r w:rsidR="005967CF" w:rsidRPr="00AE5C7D">
        <w:rPr>
          <w:rFonts w:ascii="Lato" w:hAnsi="Lato"/>
          <w:sz w:val="22"/>
          <w:szCs w:val="22"/>
        </w:rPr>
        <w:t>German Federal Ministry of Economic Cooperation and Development</w:t>
      </w:r>
    </w:p>
    <w:p w14:paraId="3767C44C" w14:textId="01F35048" w:rsidR="00826205" w:rsidRPr="00AE5C7D" w:rsidRDefault="00826205" w:rsidP="00DC4D63">
      <w:pPr>
        <w:spacing w:after="240" w:line="276" w:lineRule="auto"/>
        <w:rPr>
          <w:rFonts w:ascii="Lato" w:hAnsi="Lato"/>
          <w:b/>
          <w:bCs/>
          <w:color w:val="000000"/>
          <w:sz w:val="22"/>
          <w:szCs w:val="22"/>
          <w:lang w:val="en-GB"/>
        </w:rPr>
      </w:pPr>
      <w:r w:rsidRPr="00AE5C7D">
        <w:rPr>
          <w:rFonts w:ascii="Lato" w:hAnsi="Lato"/>
          <w:b/>
          <w:bCs/>
          <w:color w:val="000000"/>
          <w:sz w:val="22"/>
          <w:szCs w:val="22"/>
          <w:lang w:val="en-GB"/>
        </w:rPr>
        <w:t>CSO</w:t>
      </w:r>
      <w:r w:rsidR="00DE01E6" w:rsidRPr="00AE5C7D">
        <w:rPr>
          <w:rFonts w:ascii="Lato" w:hAnsi="Lato"/>
          <w:b/>
          <w:bCs/>
          <w:color w:val="000000"/>
          <w:sz w:val="22"/>
          <w:szCs w:val="22"/>
          <w:lang w:val="en-GB"/>
        </w:rPr>
        <w:t xml:space="preserve">          </w:t>
      </w:r>
      <w:proofErr w:type="gramStart"/>
      <w:r w:rsidR="00DE01E6" w:rsidRPr="00AE5C7D">
        <w:rPr>
          <w:rFonts w:ascii="Lato" w:hAnsi="Lato"/>
          <w:bCs/>
          <w:color w:val="000000"/>
          <w:sz w:val="22"/>
          <w:szCs w:val="22"/>
          <w:lang w:val="en-GB"/>
        </w:rPr>
        <w:t>Civil  Society</w:t>
      </w:r>
      <w:proofErr w:type="gramEnd"/>
      <w:r w:rsidR="00DE01E6" w:rsidRPr="00AE5C7D">
        <w:rPr>
          <w:rFonts w:ascii="Lato" w:hAnsi="Lato"/>
          <w:bCs/>
          <w:color w:val="000000"/>
          <w:sz w:val="22"/>
          <w:szCs w:val="22"/>
          <w:lang w:val="en-GB"/>
        </w:rPr>
        <w:t xml:space="preserve"> Organizations</w:t>
      </w:r>
      <w:r w:rsidR="00DE01E6" w:rsidRPr="00AE5C7D">
        <w:rPr>
          <w:rFonts w:ascii="Lato" w:hAnsi="Lato"/>
          <w:b/>
          <w:bCs/>
          <w:color w:val="000000"/>
          <w:sz w:val="22"/>
          <w:szCs w:val="22"/>
          <w:lang w:val="en-GB"/>
        </w:rPr>
        <w:t xml:space="preserve"> </w:t>
      </w:r>
    </w:p>
    <w:p w14:paraId="481E762A" w14:textId="052148D8" w:rsidR="00D978BB" w:rsidRPr="00AE5C7D" w:rsidRDefault="00D978BB" w:rsidP="00DC4D63">
      <w:pPr>
        <w:spacing w:after="240" w:line="276" w:lineRule="auto"/>
        <w:rPr>
          <w:rFonts w:ascii="Lato" w:hAnsi="Lato"/>
          <w:color w:val="000000"/>
          <w:sz w:val="22"/>
          <w:szCs w:val="22"/>
          <w:lang w:val="en-GB"/>
        </w:rPr>
      </w:pPr>
      <w:r w:rsidRPr="00AE5C7D">
        <w:rPr>
          <w:rFonts w:ascii="Lato" w:hAnsi="Lato"/>
          <w:b/>
          <w:bCs/>
          <w:color w:val="000000" w:themeColor="text1"/>
          <w:sz w:val="22"/>
          <w:szCs w:val="22"/>
          <w:lang w:val="en-GB"/>
        </w:rPr>
        <w:t>DME:</w:t>
      </w:r>
      <w:r w:rsidRPr="00AE5C7D">
        <w:rPr>
          <w:rFonts w:ascii="Lato" w:hAnsi="Lato"/>
          <w:sz w:val="22"/>
          <w:szCs w:val="22"/>
        </w:rPr>
        <w:tab/>
      </w:r>
      <w:r w:rsidR="00DE01E6" w:rsidRPr="00AE5C7D">
        <w:rPr>
          <w:rFonts w:ascii="Lato" w:hAnsi="Lato"/>
          <w:sz w:val="22"/>
          <w:szCs w:val="22"/>
        </w:rPr>
        <w:t xml:space="preserve">     </w:t>
      </w:r>
      <w:r w:rsidR="00DC4D63" w:rsidRPr="00AE5C7D">
        <w:rPr>
          <w:rFonts w:ascii="Lato" w:hAnsi="Lato"/>
          <w:sz w:val="22"/>
          <w:szCs w:val="22"/>
        </w:rPr>
        <w:t xml:space="preserve">  </w:t>
      </w:r>
      <w:r w:rsidRPr="00AE5C7D">
        <w:rPr>
          <w:rFonts w:ascii="Lato" w:hAnsi="Lato"/>
          <w:color w:val="000000" w:themeColor="text1"/>
          <w:sz w:val="22"/>
          <w:szCs w:val="22"/>
          <w:lang w:val="en-GB"/>
        </w:rPr>
        <w:t>Design Monitoring and Evaluation</w:t>
      </w:r>
    </w:p>
    <w:p w14:paraId="07F5CF10" w14:textId="1CB433FA" w:rsidR="223907EA" w:rsidRPr="00AE5C7D" w:rsidRDefault="223907EA" w:rsidP="00DC4D63">
      <w:pPr>
        <w:spacing w:after="240" w:line="276" w:lineRule="auto"/>
        <w:rPr>
          <w:rFonts w:ascii="Lato" w:hAnsi="Lato"/>
          <w:color w:val="000000" w:themeColor="text1"/>
          <w:sz w:val="22"/>
          <w:szCs w:val="22"/>
          <w:lang w:val="en-GB"/>
        </w:rPr>
      </w:pPr>
      <w:r w:rsidRPr="00AE5C7D">
        <w:rPr>
          <w:rFonts w:ascii="Lato" w:hAnsi="Lato"/>
          <w:b/>
          <w:bCs/>
          <w:color w:val="000000" w:themeColor="text1"/>
          <w:sz w:val="22"/>
          <w:szCs w:val="22"/>
          <w:lang w:val="en-GB"/>
        </w:rPr>
        <w:t>DHS:</w:t>
      </w:r>
      <w:r w:rsidRPr="00AE5C7D">
        <w:rPr>
          <w:rFonts w:ascii="Lato" w:hAnsi="Lato"/>
          <w:color w:val="000000" w:themeColor="text1"/>
          <w:sz w:val="22"/>
          <w:szCs w:val="22"/>
          <w:lang w:val="en-GB"/>
        </w:rPr>
        <w:t xml:space="preserve"> </w:t>
      </w:r>
      <w:r w:rsidR="00DE01E6" w:rsidRPr="00AE5C7D">
        <w:rPr>
          <w:rFonts w:ascii="Lato" w:hAnsi="Lato"/>
          <w:sz w:val="22"/>
          <w:szCs w:val="22"/>
        </w:rPr>
        <w:t xml:space="preserve">       </w:t>
      </w:r>
      <w:r w:rsidR="00DC4D63" w:rsidRPr="00AE5C7D">
        <w:rPr>
          <w:rFonts w:ascii="Lato" w:hAnsi="Lato"/>
          <w:sz w:val="22"/>
          <w:szCs w:val="22"/>
        </w:rPr>
        <w:t xml:space="preserve">  </w:t>
      </w:r>
      <w:r w:rsidR="00DE01E6" w:rsidRPr="00AE5C7D">
        <w:rPr>
          <w:rFonts w:ascii="Lato" w:hAnsi="Lato"/>
          <w:sz w:val="22"/>
          <w:szCs w:val="22"/>
        </w:rPr>
        <w:t xml:space="preserve"> </w:t>
      </w:r>
      <w:r w:rsidRPr="00AE5C7D">
        <w:rPr>
          <w:rFonts w:ascii="Lato" w:hAnsi="Lato"/>
          <w:color w:val="000000" w:themeColor="text1"/>
          <w:sz w:val="22"/>
          <w:szCs w:val="22"/>
          <w:lang w:val="en-GB"/>
        </w:rPr>
        <w:t>Demographic and Health Surve</w:t>
      </w:r>
      <w:r w:rsidR="00DE01E6" w:rsidRPr="00AE5C7D">
        <w:rPr>
          <w:rFonts w:ascii="Lato" w:hAnsi="Lato"/>
          <w:color w:val="000000" w:themeColor="text1"/>
          <w:sz w:val="22"/>
          <w:szCs w:val="22"/>
          <w:lang w:val="en-GB"/>
        </w:rPr>
        <w:t>y</w:t>
      </w:r>
    </w:p>
    <w:p w14:paraId="483ABB69" w14:textId="26FB8AA1" w:rsidR="005967CF" w:rsidRPr="00AE5C7D" w:rsidRDefault="005967CF" w:rsidP="00DC4D63">
      <w:pPr>
        <w:spacing w:after="240" w:line="276" w:lineRule="auto"/>
        <w:rPr>
          <w:rFonts w:ascii="Lato" w:hAnsi="Lato"/>
          <w:color w:val="000000" w:themeColor="text1"/>
          <w:sz w:val="22"/>
          <w:szCs w:val="22"/>
          <w:lang w:val="en-GB"/>
        </w:rPr>
      </w:pPr>
      <w:r w:rsidRPr="00AE5C7D">
        <w:rPr>
          <w:rFonts w:ascii="Lato" w:hAnsi="Lato"/>
          <w:color w:val="000000" w:themeColor="text1"/>
          <w:sz w:val="22"/>
          <w:szCs w:val="22"/>
          <w:lang w:val="en-GB"/>
        </w:rPr>
        <w:t>FGD           Focus Group Discussion</w:t>
      </w:r>
    </w:p>
    <w:p w14:paraId="53A81288" w14:textId="3D3C7B93" w:rsidR="00D978BB" w:rsidRPr="00AE5C7D" w:rsidRDefault="00D978BB" w:rsidP="00DC4D63">
      <w:pPr>
        <w:spacing w:after="240" w:line="276" w:lineRule="auto"/>
        <w:rPr>
          <w:rFonts w:ascii="Lato" w:hAnsi="Lato"/>
          <w:color w:val="000000" w:themeColor="text1"/>
          <w:sz w:val="22"/>
          <w:szCs w:val="22"/>
          <w:lang w:val="en-GB"/>
        </w:rPr>
      </w:pPr>
      <w:r w:rsidRPr="00AE5C7D">
        <w:rPr>
          <w:rFonts w:ascii="Lato" w:hAnsi="Lato"/>
          <w:b/>
          <w:bCs/>
          <w:color w:val="000000" w:themeColor="text1"/>
          <w:sz w:val="22"/>
          <w:szCs w:val="22"/>
          <w:lang w:val="en-GB"/>
        </w:rPr>
        <w:t>H&amp;N:</w:t>
      </w:r>
      <w:r w:rsidRPr="00AE5C7D">
        <w:rPr>
          <w:rFonts w:ascii="Lato" w:hAnsi="Lato"/>
          <w:sz w:val="22"/>
          <w:szCs w:val="22"/>
        </w:rPr>
        <w:tab/>
      </w:r>
      <w:r w:rsidR="00DE01E6" w:rsidRPr="00AE5C7D">
        <w:rPr>
          <w:rFonts w:ascii="Lato" w:hAnsi="Lato"/>
          <w:sz w:val="22"/>
          <w:szCs w:val="22"/>
        </w:rPr>
        <w:t xml:space="preserve">   </w:t>
      </w:r>
      <w:r w:rsidR="00DC4D63" w:rsidRPr="00AE5C7D">
        <w:rPr>
          <w:rFonts w:ascii="Lato" w:hAnsi="Lato"/>
          <w:sz w:val="22"/>
          <w:szCs w:val="22"/>
        </w:rPr>
        <w:t xml:space="preserve">     </w:t>
      </w:r>
      <w:r w:rsidRPr="00AE5C7D">
        <w:rPr>
          <w:rFonts w:ascii="Lato" w:hAnsi="Lato"/>
          <w:color w:val="000000" w:themeColor="text1"/>
          <w:sz w:val="22"/>
          <w:szCs w:val="22"/>
          <w:lang w:val="en-GB"/>
        </w:rPr>
        <w:t>Health and Nutrition</w:t>
      </w:r>
    </w:p>
    <w:p w14:paraId="545D9616" w14:textId="1E783388" w:rsidR="009E1048" w:rsidRPr="00AE5C7D" w:rsidRDefault="009E1048" w:rsidP="00DC4D63">
      <w:pPr>
        <w:spacing w:after="240" w:line="276" w:lineRule="auto"/>
        <w:rPr>
          <w:rFonts w:ascii="Lato" w:hAnsi="Lato"/>
          <w:color w:val="000000" w:themeColor="text1"/>
          <w:sz w:val="22"/>
          <w:szCs w:val="22"/>
          <w:lang w:val="en-GB"/>
        </w:rPr>
      </w:pPr>
      <w:proofErr w:type="gramStart"/>
      <w:r w:rsidRPr="00AE5C7D">
        <w:rPr>
          <w:rFonts w:ascii="Lato" w:hAnsi="Lato"/>
          <w:b/>
          <w:color w:val="000000" w:themeColor="text1"/>
          <w:sz w:val="22"/>
          <w:szCs w:val="22"/>
          <w:lang w:val="en-GB"/>
        </w:rPr>
        <w:t xml:space="preserve">GESI </w:t>
      </w:r>
      <w:r w:rsidRPr="00AE5C7D">
        <w:rPr>
          <w:rFonts w:ascii="Lato" w:hAnsi="Lato"/>
          <w:color w:val="000000" w:themeColor="text1"/>
          <w:sz w:val="22"/>
          <w:szCs w:val="22"/>
          <w:lang w:val="en-GB"/>
        </w:rPr>
        <w:t>:</w:t>
      </w:r>
      <w:proofErr w:type="gramEnd"/>
      <w:r w:rsidRPr="00AE5C7D">
        <w:rPr>
          <w:rFonts w:ascii="Lato" w:hAnsi="Lato"/>
          <w:color w:val="000000" w:themeColor="text1"/>
          <w:sz w:val="22"/>
          <w:szCs w:val="22"/>
          <w:lang w:val="en-GB"/>
        </w:rPr>
        <w:t xml:space="preserve">       Gender Equality  and Social Inclusion </w:t>
      </w:r>
    </w:p>
    <w:p w14:paraId="0791D73E" w14:textId="4203B84E" w:rsidR="005967CF" w:rsidRPr="00AE5C7D" w:rsidRDefault="005967CF" w:rsidP="00DC4D63">
      <w:pPr>
        <w:spacing w:after="240" w:line="276" w:lineRule="auto"/>
        <w:rPr>
          <w:rFonts w:ascii="Lato" w:hAnsi="Lato"/>
          <w:color w:val="000000" w:themeColor="text1"/>
          <w:sz w:val="22"/>
          <w:szCs w:val="22"/>
          <w:lang w:val="en-GB"/>
        </w:rPr>
      </w:pPr>
      <w:r w:rsidRPr="00AE5C7D">
        <w:rPr>
          <w:rFonts w:ascii="Lato" w:hAnsi="Lato"/>
          <w:b/>
          <w:color w:val="000000" w:themeColor="text1"/>
          <w:sz w:val="22"/>
          <w:szCs w:val="22"/>
          <w:lang w:val="en-GB"/>
        </w:rPr>
        <w:t>GROW ENRICH</w:t>
      </w:r>
      <w:r w:rsidRPr="00AE5C7D">
        <w:rPr>
          <w:rFonts w:ascii="Lato" w:hAnsi="Lato"/>
          <w:color w:val="000000" w:themeColor="text1"/>
          <w:sz w:val="22"/>
          <w:szCs w:val="22"/>
          <w:lang w:val="en-GB"/>
        </w:rPr>
        <w:t xml:space="preserve"> </w:t>
      </w:r>
      <w:r w:rsidR="009E1048" w:rsidRPr="00AE5C7D">
        <w:rPr>
          <w:rFonts w:ascii="Lato" w:hAnsi="Lato"/>
          <w:color w:val="000000" w:themeColor="text1"/>
          <w:sz w:val="22"/>
          <w:szCs w:val="22"/>
          <w:lang w:val="en-GB"/>
        </w:rPr>
        <w:t xml:space="preserve">     </w:t>
      </w:r>
      <w:r w:rsidRPr="00AE5C7D">
        <w:rPr>
          <w:rFonts w:ascii="Lato" w:hAnsi="Lato"/>
          <w:color w:val="000000" w:themeColor="text1"/>
          <w:sz w:val="22"/>
          <w:szCs w:val="22"/>
          <w:lang w:val="en-GB"/>
        </w:rPr>
        <w:t>Grow (scale-up</w:t>
      </w:r>
      <w:proofErr w:type="gramStart"/>
      <w:r w:rsidRPr="00AE5C7D">
        <w:rPr>
          <w:rFonts w:ascii="Lato" w:hAnsi="Lato"/>
          <w:color w:val="000000" w:themeColor="text1"/>
          <w:sz w:val="22"/>
          <w:szCs w:val="22"/>
          <w:lang w:val="en-GB"/>
        </w:rPr>
        <w:t>) ”Enhancing</w:t>
      </w:r>
      <w:proofErr w:type="gramEnd"/>
      <w:r w:rsidRPr="00AE5C7D">
        <w:rPr>
          <w:rFonts w:ascii="Lato" w:hAnsi="Lato"/>
          <w:color w:val="000000" w:themeColor="text1"/>
          <w:sz w:val="22"/>
          <w:szCs w:val="22"/>
          <w:lang w:val="en-GB"/>
        </w:rPr>
        <w:t xml:space="preserve"> Nutrition Services to Improve Maternal and Child Health (ENRICH</w:t>
      </w:r>
    </w:p>
    <w:p w14:paraId="46109E15" w14:textId="54365DD8" w:rsidR="00D978BB" w:rsidRPr="00AE5C7D" w:rsidRDefault="425BEC27" w:rsidP="00DC4D63">
      <w:pPr>
        <w:spacing w:after="240" w:line="276" w:lineRule="auto"/>
        <w:rPr>
          <w:rFonts w:ascii="Lato" w:hAnsi="Lato"/>
          <w:b/>
          <w:bCs/>
          <w:color w:val="000000" w:themeColor="text1"/>
          <w:sz w:val="22"/>
          <w:szCs w:val="22"/>
          <w:lang w:val="en-GB"/>
        </w:rPr>
      </w:pPr>
      <w:r w:rsidRPr="00AE5C7D">
        <w:rPr>
          <w:rFonts w:ascii="Lato" w:hAnsi="Lato"/>
          <w:b/>
          <w:bCs/>
          <w:sz w:val="22"/>
          <w:szCs w:val="22"/>
        </w:rPr>
        <w:t>IYCF(-E):</w:t>
      </w:r>
      <w:r w:rsidR="00DE01E6" w:rsidRPr="00AE5C7D">
        <w:rPr>
          <w:rFonts w:ascii="Lato" w:hAnsi="Lato"/>
          <w:b/>
          <w:bCs/>
          <w:sz w:val="22"/>
          <w:szCs w:val="22"/>
        </w:rPr>
        <w:t xml:space="preserve">  </w:t>
      </w:r>
      <w:r w:rsidR="00DC4D63" w:rsidRPr="00AE5C7D">
        <w:rPr>
          <w:rFonts w:ascii="Lato" w:hAnsi="Lato"/>
          <w:b/>
          <w:bCs/>
          <w:sz w:val="22"/>
          <w:szCs w:val="22"/>
        </w:rPr>
        <w:t xml:space="preserve">   </w:t>
      </w:r>
      <w:r w:rsidRPr="00AE5C7D">
        <w:rPr>
          <w:rFonts w:ascii="Lato" w:hAnsi="Lato"/>
          <w:sz w:val="22"/>
          <w:szCs w:val="22"/>
        </w:rPr>
        <w:t xml:space="preserve">Infant </w:t>
      </w:r>
      <w:proofErr w:type="gramStart"/>
      <w:r w:rsidRPr="00AE5C7D">
        <w:rPr>
          <w:rFonts w:ascii="Lato" w:hAnsi="Lato"/>
          <w:sz w:val="22"/>
          <w:szCs w:val="22"/>
        </w:rPr>
        <w:t xml:space="preserve">and </w:t>
      </w:r>
      <w:r w:rsidR="00DE01E6" w:rsidRPr="00AE5C7D">
        <w:rPr>
          <w:rFonts w:ascii="Lato" w:hAnsi="Lato"/>
          <w:sz w:val="22"/>
          <w:szCs w:val="22"/>
        </w:rPr>
        <w:t xml:space="preserve"> </w:t>
      </w:r>
      <w:r w:rsidRPr="00AE5C7D">
        <w:rPr>
          <w:rFonts w:ascii="Lato" w:hAnsi="Lato"/>
          <w:sz w:val="22"/>
          <w:szCs w:val="22"/>
        </w:rPr>
        <w:t>Young</w:t>
      </w:r>
      <w:proofErr w:type="gramEnd"/>
      <w:r w:rsidRPr="00AE5C7D">
        <w:rPr>
          <w:rFonts w:ascii="Lato" w:hAnsi="Lato"/>
          <w:sz w:val="22"/>
          <w:szCs w:val="22"/>
        </w:rPr>
        <w:t xml:space="preserve"> Child Feeding – in Emergencies</w:t>
      </w:r>
      <w:r w:rsidRPr="00AE5C7D">
        <w:rPr>
          <w:rFonts w:ascii="Lato" w:hAnsi="Lato"/>
          <w:b/>
          <w:bCs/>
          <w:color w:val="000000" w:themeColor="text1"/>
          <w:sz w:val="22"/>
          <w:szCs w:val="22"/>
          <w:lang w:val="en-GB"/>
        </w:rPr>
        <w:t xml:space="preserve"> </w:t>
      </w:r>
    </w:p>
    <w:p w14:paraId="4EAA5292" w14:textId="7EE3F381" w:rsidR="00826205" w:rsidRPr="00AE5C7D" w:rsidRDefault="00826205" w:rsidP="00DC4D63">
      <w:pPr>
        <w:spacing w:after="240" w:line="276" w:lineRule="auto"/>
        <w:rPr>
          <w:rFonts w:ascii="Lato" w:hAnsi="Lato"/>
          <w:b/>
          <w:bCs/>
          <w:color w:val="000000" w:themeColor="text1"/>
          <w:sz w:val="22"/>
          <w:szCs w:val="22"/>
          <w:lang w:val="en-GB"/>
        </w:rPr>
      </w:pPr>
      <w:r w:rsidRPr="00AE5C7D">
        <w:rPr>
          <w:rFonts w:ascii="Lato" w:hAnsi="Lato" w:cs="Calibri"/>
          <w:sz w:val="22"/>
          <w:szCs w:val="22"/>
        </w:rPr>
        <w:t>LEAP</w:t>
      </w:r>
      <w:r w:rsidR="00DE01E6" w:rsidRPr="00AE5C7D">
        <w:rPr>
          <w:rFonts w:ascii="Lato" w:hAnsi="Lato"/>
          <w:sz w:val="22"/>
          <w:szCs w:val="22"/>
        </w:rPr>
        <w:t xml:space="preserve">      </w:t>
      </w:r>
      <w:proofErr w:type="gramStart"/>
      <w:r w:rsidR="00DE01E6" w:rsidRPr="00AE5C7D">
        <w:rPr>
          <w:rFonts w:ascii="Lato" w:hAnsi="Lato"/>
          <w:sz w:val="22"/>
          <w:szCs w:val="22"/>
        </w:rPr>
        <w:t xml:space="preserve">  </w:t>
      </w:r>
      <w:r w:rsidR="00DC4D63" w:rsidRPr="00AE5C7D">
        <w:rPr>
          <w:rFonts w:ascii="Lato" w:hAnsi="Lato"/>
          <w:sz w:val="22"/>
          <w:szCs w:val="22"/>
        </w:rPr>
        <w:t>:</w:t>
      </w:r>
      <w:proofErr w:type="gramEnd"/>
      <w:r w:rsidR="00DC4D63" w:rsidRPr="00AE5C7D">
        <w:rPr>
          <w:rFonts w:ascii="Lato" w:hAnsi="Lato"/>
          <w:sz w:val="22"/>
          <w:szCs w:val="22"/>
        </w:rPr>
        <w:t xml:space="preserve">   </w:t>
      </w:r>
      <w:r w:rsidR="00DE01E6" w:rsidRPr="00AE5C7D">
        <w:rPr>
          <w:rFonts w:ascii="Lato" w:hAnsi="Lato"/>
          <w:sz w:val="22"/>
          <w:szCs w:val="22"/>
        </w:rPr>
        <w:t>Learning through Evaluation with Accountability &amp; Planning</w:t>
      </w:r>
    </w:p>
    <w:p w14:paraId="285801F1" w14:textId="288D357F" w:rsidR="00D978BB" w:rsidRPr="00AE5C7D" w:rsidRDefault="425BEC27" w:rsidP="00DC4D63">
      <w:pPr>
        <w:spacing w:after="240" w:line="276" w:lineRule="auto"/>
        <w:rPr>
          <w:rFonts w:ascii="Lato" w:hAnsi="Lato"/>
          <w:b/>
          <w:bCs/>
          <w:color w:val="000000" w:themeColor="text1"/>
          <w:sz w:val="22"/>
          <w:szCs w:val="22"/>
          <w:lang w:val="en-GB"/>
        </w:rPr>
      </w:pPr>
      <w:proofErr w:type="spellStart"/>
      <w:r w:rsidRPr="00AE5C7D">
        <w:rPr>
          <w:rFonts w:ascii="Lato" w:hAnsi="Lato" w:cs="Calibri"/>
          <w:b/>
          <w:bCs/>
          <w:sz w:val="22"/>
          <w:szCs w:val="22"/>
        </w:rPr>
        <w:t>MoH</w:t>
      </w:r>
      <w:proofErr w:type="spellEnd"/>
      <w:r w:rsidRPr="00AE5C7D">
        <w:rPr>
          <w:rFonts w:ascii="Lato" w:hAnsi="Lato" w:cs="Calibri"/>
          <w:b/>
          <w:bCs/>
          <w:sz w:val="22"/>
          <w:szCs w:val="22"/>
        </w:rPr>
        <w:t>:</w:t>
      </w:r>
      <w:r w:rsidR="00D978BB" w:rsidRPr="00AE5C7D">
        <w:rPr>
          <w:rFonts w:ascii="Lato" w:hAnsi="Lato"/>
          <w:sz w:val="22"/>
          <w:szCs w:val="22"/>
        </w:rPr>
        <w:tab/>
      </w:r>
      <w:r w:rsidR="00DC4D63" w:rsidRPr="00AE5C7D">
        <w:rPr>
          <w:rFonts w:ascii="Lato" w:hAnsi="Lato"/>
          <w:sz w:val="22"/>
          <w:szCs w:val="22"/>
        </w:rPr>
        <w:t xml:space="preserve">        </w:t>
      </w:r>
      <w:r w:rsidRPr="00AE5C7D">
        <w:rPr>
          <w:rFonts w:ascii="Lato" w:hAnsi="Lato" w:cs="Calibri"/>
          <w:sz w:val="22"/>
          <w:szCs w:val="22"/>
        </w:rPr>
        <w:t>Ministry of Health</w:t>
      </w:r>
      <w:r w:rsidRPr="00AE5C7D">
        <w:rPr>
          <w:rFonts w:ascii="Lato" w:hAnsi="Lato"/>
          <w:b/>
          <w:bCs/>
          <w:color w:val="000000" w:themeColor="text1"/>
          <w:sz w:val="22"/>
          <w:szCs w:val="22"/>
          <w:lang w:val="en-GB"/>
        </w:rPr>
        <w:t xml:space="preserve"> </w:t>
      </w:r>
    </w:p>
    <w:p w14:paraId="2D041761" w14:textId="14BAA281" w:rsidR="00826205" w:rsidRPr="00AE5C7D" w:rsidRDefault="00826205" w:rsidP="00DC4D63">
      <w:pPr>
        <w:spacing w:after="240" w:line="276" w:lineRule="auto"/>
        <w:rPr>
          <w:rFonts w:ascii="Lato" w:hAnsi="Lato" w:cs="Calibri"/>
          <w:sz w:val="22"/>
          <w:szCs w:val="22"/>
        </w:rPr>
      </w:pPr>
      <w:r w:rsidRPr="00AE5C7D">
        <w:rPr>
          <w:rFonts w:ascii="Lato" w:hAnsi="Lato" w:cs="Calibri"/>
          <w:sz w:val="22"/>
          <w:szCs w:val="22"/>
        </w:rPr>
        <w:t>M&amp;E</w:t>
      </w:r>
      <w:r w:rsidR="00DC4D63" w:rsidRPr="00AE5C7D">
        <w:rPr>
          <w:rFonts w:ascii="Lato" w:hAnsi="Lato" w:cs="Calibri"/>
          <w:sz w:val="22"/>
          <w:szCs w:val="22"/>
        </w:rPr>
        <w:t>:</w:t>
      </w:r>
      <w:r w:rsidRPr="00AE5C7D">
        <w:rPr>
          <w:rFonts w:ascii="Lato" w:hAnsi="Lato" w:cs="Calibri"/>
          <w:sz w:val="22"/>
          <w:szCs w:val="22"/>
        </w:rPr>
        <w:t xml:space="preserve"> </w:t>
      </w:r>
      <w:r w:rsidR="00DE01E6" w:rsidRPr="00AE5C7D">
        <w:rPr>
          <w:rFonts w:ascii="Lato" w:hAnsi="Lato" w:cs="Calibri"/>
          <w:sz w:val="22"/>
          <w:szCs w:val="22"/>
        </w:rPr>
        <w:t xml:space="preserve">          Monitoring and Evaluation </w:t>
      </w:r>
    </w:p>
    <w:p w14:paraId="71DBCD1C" w14:textId="70B48699" w:rsidR="00D978BB" w:rsidRPr="00AE5C7D" w:rsidRDefault="425BEC27" w:rsidP="00DC4D63">
      <w:pPr>
        <w:spacing w:after="240" w:line="276" w:lineRule="auto"/>
        <w:rPr>
          <w:rFonts w:ascii="Lato" w:hAnsi="Lato"/>
          <w:color w:val="000000"/>
          <w:sz w:val="22"/>
          <w:szCs w:val="22"/>
          <w:lang w:val="en-GB"/>
        </w:rPr>
      </w:pPr>
      <w:r w:rsidRPr="00AE5C7D">
        <w:rPr>
          <w:rFonts w:ascii="Lato" w:hAnsi="Lato"/>
          <w:b/>
          <w:bCs/>
          <w:sz w:val="22"/>
          <w:szCs w:val="22"/>
        </w:rPr>
        <w:t>NGO:</w:t>
      </w:r>
      <w:r w:rsidR="00D978BB" w:rsidRPr="00AE5C7D">
        <w:rPr>
          <w:rFonts w:ascii="Lato" w:hAnsi="Lato"/>
          <w:sz w:val="22"/>
          <w:szCs w:val="22"/>
        </w:rPr>
        <w:tab/>
      </w:r>
      <w:r w:rsidR="00DC4D63" w:rsidRPr="00AE5C7D">
        <w:rPr>
          <w:rFonts w:ascii="Lato" w:hAnsi="Lato"/>
          <w:sz w:val="22"/>
          <w:szCs w:val="22"/>
        </w:rPr>
        <w:t xml:space="preserve">         </w:t>
      </w:r>
      <w:r w:rsidRPr="00AE5C7D">
        <w:rPr>
          <w:rFonts w:ascii="Lato" w:hAnsi="Lato"/>
          <w:sz w:val="22"/>
          <w:szCs w:val="22"/>
        </w:rPr>
        <w:t>Non-governmental Organization</w:t>
      </w:r>
    </w:p>
    <w:p w14:paraId="1858A5FB" w14:textId="4BF2B702" w:rsidR="00D978BB" w:rsidRPr="00AE5C7D" w:rsidRDefault="00D978BB" w:rsidP="00DC4D63">
      <w:pPr>
        <w:spacing w:after="240" w:line="276" w:lineRule="auto"/>
        <w:rPr>
          <w:rFonts w:ascii="Lato" w:hAnsi="Lato" w:cs="Calibri"/>
          <w:sz w:val="22"/>
          <w:szCs w:val="22"/>
        </w:rPr>
      </w:pPr>
      <w:r w:rsidRPr="00AE5C7D">
        <w:rPr>
          <w:rFonts w:ascii="Lato" w:hAnsi="Lato"/>
          <w:b/>
          <w:color w:val="000000"/>
          <w:sz w:val="22"/>
          <w:szCs w:val="22"/>
          <w:lang w:val="en-GB"/>
        </w:rPr>
        <w:t>PMWDO:</w:t>
      </w:r>
      <w:r w:rsidR="00DC4D63" w:rsidRPr="00AE5C7D">
        <w:rPr>
          <w:rFonts w:ascii="Lato" w:hAnsi="Lato"/>
          <w:b/>
          <w:color w:val="000000"/>
          <w:sz w:val="22"/>
          <w:szCs w:val="22"/>
          <w:lang w:val="en-GB"/>
        </w:rPr>
        <w:t xml:space="preserve">    </w:t>
      </w:r>
      <w:r w:rsidR="00566F91" w:rsidRPr="00AE5C7D">
        <w:rPr>
          <w:rFonts w:ascii="Lato" w:hAnsi="Lato" w:cs="Calibri"/>
          <w:sz w:val="22"/>
          <w:szCs w:val="22"/>
        </w:rPr>
        <w:t>Puntland Minority Women Development Organization</w:t>
      </w:r>
    </w:p>
    <w:p w14:paraId="3EFEA045" w14:textId="6F75719F" w:rsidR="00826205" w:rsidRPr="00AE5C7D" w:rsidRDefault="00826205" w:rsidP="00DC4D63">
      <w:pPr>
        <w:spacing w:after="240" w:line="276" w:lineRule="auto"/>
        <w:rPr>
          <w:rFonts w:ascii="Lato" w:hAnsi="Lato" w:cs="Calibri"/>
          <w:sz w:val="22"/>
          <w:szCs w:val="22"/>
        </w:rPr>
      </w:pPr>
      <w:r w:rsidRPr="00AE5C7D">
        <w:rPr>
          <w:rFonts w:ascii="Lato" w:hAnsi="Lato" w:cs="Calibri"/>
          <w:b/>
          <w:sz w:val="22"/>
          <w:szCs w:val="22"/>
        </w:rPr>
        <w:t>REACTS-IN</w:t>
      </w:r>
      <w:r w:rsidR="00DE01E6" w:rsidRPr="00AE5C7D">
        <w:rPr>
          <w:rFonts w:ascii="Lato" w:hAnsi="Lato" w:cs="Calibri"/>
          <w:sz w:val="22"/>
          <w:szCs w:val="22"/>
        </w:rPr>
        <w:t xml:space="preserve"> </w:t>
      </w:r>
      <w:proofErr w:type="gramStart"/>
      <w:r w:rsidR="00DE01E6" w:rsidRPr="00AE5C7D">
        <w:rPr>
          <w:rFonts w:ascii="Lato" w:hAnsi="Lato" w:cs="Calibri"/>
          <w:sz w:val="22"/>
          <w:szCs w:val="22"/>
        </w:rPr>
        <w:t xml:space="preserve">  </w:t>
      </w:r>
      <w:r w:rsidR="00DC4D63" w:rsidRPr="00AE5C7D">
        <w:rPr>
          <w:rFonts w:ascii="Lato" w:hAnsi="Lato" w:cs="Calibri"/>
          <w:sz w:val="22"/>
          <w:szCs w:val="22"/>
        </w:rPr>
        <w:t>:</w:t>
      </w:r>
      <w:proofErr w:type="gramEnd"/>
      <w:r w:rsidR="00DC4D63" w:rsidRPr="00AE5C7D">
        <w:rPr>
          <w:rFonts w:ascii="Lato" w:hAnsi="Lato" w:cs="Calibri"/>
          <w:sz w:val="22"/>
          <w:szCs w:val="22"/>
        </w:rPr>
        <w:t xml:space="preserve"> </w:t>
      </w:r>
      <w:bookmarkStart w:id="1" w:name="_Hlk155964794"/>
      <w:r w:rsidR="00DE01E6" w:rsidRPr="00AE5C7D">
        <w:rPr>
          <w:rFonts w:ascii="Lato" w:eastAsia="Calibri" w:hAnsi="Lato"/>
          <w:bCs/>
          <w:sz w:val="22"/>
          <w:szCs w:val="22"/>
        </w:rPr>
        <w:t xml:space="preserve">Realizing Gender Equality, Attitudinal Change &amp; Transformative Systems </w:t>
      </w:r>
      <w:r w:rsidR="00DC4D63" w:rsidRPr="00AE5C7D">
        <w:rPr>
          <w:rFonts w:ascii="Lato" w:eastAsia="Calibri" w:hAnsi="Lato"/>
          <w:bCs/>
          <w:sz w:val="22"/>
          <w:szCs w:val="22"/>
        </w:rPr>
        <w:t xml:space="preserve">     </w:t>
      </w:r>
      <w:r w:rsidR="00DE01E6" w:rsidRPr="00AE5C7D">
        <w:rPr>
          <w:rFonts w:ascii="Lato" w:eastAsia="Calibri" w:hAnsi="Lato"/>
          <w:bCs/>
          <w:sz w:val="22"/>
          <w:szCs w:val="22"/>
        </w:rPr>
        <w:t>in Nutrition</w:t>
      </w:r>
      <w:bookmarkEnd w:id="1"/>
    </w:p>
    <w:p w14:paraId="0C0E3BCF" w14:textId="0794E0BE" w:rsidR="00826205" w:rsidRPr="00AE5C7D" w:rsidRDefault="00826205" w:rsidP="00DC4D63">
      <w:pPr>
        <w:spacing w:line="276" w:lineRule="auto"/>
        <w:rPr>
          <w:rFonts w:ascii="Lato" w:hAnsi="Lato"/>
          <w:sz w:val="22"/>
          <w:szCs w:val="22"/>
        </w:rPr>
      </w:pPr>
      <w:r w:rsidRPr="00AE5C7D">
        <w:rPr>
          <w:rFonts w:ascii="Lato" w:hAnsi="Lato"/>
          <w:b/>
          <w:bCs/>
          <w:sz w:val="22"/>
          <w:szCs w:val="22"/>
        </w:rPr>
        <w:t>RMNCAH:</w:t>
      </w:r>
      <w:r w:rsidRPr="00AE5C7D">
        <w:rPr>
          <w:rFonts w:ascii="Lato" w:hAnsi="Lato"/>
          <w:sz w:val="22"/>
          <w:szCs w:val="22"/>
        </w:rPr>
        <w:tab/>
        <w:t>Reproductive, Maternal, Neonatal, Child and Adolescent Health</w:t>
      </w:r>
    </w:p>
    <w:p w14:paraId="7898F763" w14:textId="77777777" w:rsidR="00826205" w:rsidRPr="00AE5C7D" w:rsidRDefault="00826205" w:rsidP="00DC4D63">
      <w:pPr>
        <w:spacing w:line="276" w:lineRule="auto"/>
        <w:rPr>
          <w:rFonts w:ascii="Lato" w:hAnsi="Lato"/>
          <w:sz w:val="22"/>
          <w:szCs w:val="22"/>
        </w:rPr>
      </w:pPr>
    </w:p>
    <w:p w14:paraId="1BE45CF0" w14:textId="757E95CA" w:rsidR="00566F91" w:rsidRPr="00AE5C7D" w:rsidRDefault="00566F91" w:rsidP="00DC4D63">
      <w:pPr>
        <w:spacing w:after="240" w:line="276" w:lineRule="auto"/>
        <w:rPr>
          <w:rFonts w:ascii="Lato" w:hAnsi="Lato" w:cs="Calibri"/>
          <w:sz w:val="22"/>
          <w:szCs w:val="22"/>
        </w:rPr>
      </w:pPr>
      <w:r w:rsidRPr="00AE5C7D">
        <w:rPr>
          <w:rFonts w:ascii="Lato" w:hAnsi="Lato" w:cs="Calibri"/>
          <w:b/>
          <w:bCs/>
          <w:sz w:val="22"/>
          <w:szCs w:val="22"/>
        </w:rPr>
        <w:t>WHO:</w:t>
      </w:r>
      <w:r w:rsidRPr="00AE5C7D">
        <w:rPr>
          <w:rFonts w:ascii="Lato" w:hAnsi="Lato" w:cs="Calibri"/>
          <w:sz w:val="22"/>
          <w:szCs w:val="22"/>
        </w:rPr>
        <w:tab/>
      </w:r>
      <w:r w:rsidRPr="00AE5C7D">
        <w:rPr>
          <w:rFonts w:ascii="Lato" w:hAnsi="Lato" w:cs="Calibri"/>
          <w:sz w:val="22"/>
          <w:szCs w:val="22"/>
        </w:rPr>
        <w:tab/>
        <w:t xml:space="preserve">World Health </w:t>
      </w:r>
      <w:r w:rsidR="0067319D" w:rsidRPr="00AE5C7D">
        <w:rPr>
          <w:rFonts w:ascii="Lato" w:hAnsi="Lato"/>
          <w:sz w:val="22"/>
          <w:szCs w:val="22"/>
        </w:rPr>
        <w:t>Organization</w:t>
      </w:r>
    </w:p>
    <w:p w14:paraId="56BB6FC4" w14:textId="31BCE568" w:rsidR="00566F91" w:rsidRPr="00AE5C7D" w:rsidRDefault="00566F91" w:rsidP="00DC4D63">
      <w:pPr>
        <w:spacing w:after="240" w:line="276" w:lineRule="auto"/>
        <w:rPr>
          <w:rFonts w:ascii="Lato" w:hAnsi="Lato" w:cs="Calibri"/>
          <w:sz w:val="22"/>
          <w:szCs w:val="22"/>
        </w:rPr>
      </w:pPr>
      <w:r w:rsidRPr="00AE5C7D">
        <w:rPr>
          <w:rFonts w:ascii="Lato" w:hAnsi="Lato" w:cs="Calibri"/>
          <w:b/>
          <w:bCs/>
          <w:sz w:val="22"/>
          <w:szCs w:val="22"/>
        </w:rPr>
        <w:t>WVS:</w:t>
      </w:r>
      <w:r w:rsidRPr="00AE5C7D">
        <w:rPr>
          <w:rFonts w:ascii="Lato" w:hAnsi="Lato"/>
          <w:sz w:val="22"/>
          <w:szCs w:val="22"/>
        </w:rPr>
        <w:tab/>
      </w:r>
      <w:r w:rsidRPr="00AE5C7D">
        <w:rPr>
          <w:rFonts w:ascii="Lato" w:hAnsi="Lato"/>
          <w:sz w:val="22"/>
          <w:szCs w:val="22"/>
        </w:rPr>
        <w:tab/>
      </w:r>
      <w:r w:rsidRPr="00AE5C7D">
        <w:rPr>
          <w:rFonts w:ascii="Lato" w:hAnsi="Lato" w:cs="Calibri"/>
          <w:sz w:val="22"/>
          <w:szCs w:val="22"/>
        </w:rPr>
        <w:t>World Vision Somalia</w:t>
      </w:r>
    </w:p>
    <w:p w14:paraId="07516819" w14:textId="587EF29D" w:rsidR="009E1048" w:rsidRPr="00AE5C7D" w:rsidRDefault="009E1048" w:rsidP="009E1048">
      <w:pPr>
        <w:spacing w:line="360" w:lineRule="auto"/>
        <w:jc w:val="both"/>
        <w:rPr>
          <w:rFonts w:ascii="Lato" w:hAnsi="Lato" w:cs="Arial"/>
          <w:bCs/>
          <w:color w:val="000000"/>
          <w:sz w:val="22"/>
          <w:szCs w:val="22"/>
          <w:lang w:val="en-GB"/>
        </w:rPr>
      </w:pPr>
      <w:bookmarkStart w:id="2" w:name="_Hlk155964900"/>
      <w:r w:rsidRPr="00AE5C7D">
        <w:rPr>
          <w:rFonts w:ascii="Lato" w:hAnsi="Lato" w:cs="Arial"/>
          <w:b/>
          <w:bCs/>
          <w:color w:val="000000"/>
          <w:sz w:val="22"/>
          <w:szCs w:val="22"/>
          <w:lang w:val="en-GB"/>
        </w:rPr>
        <w:t>WV FO:</w:t>
      </w:r>
      <w:r w:rsidRPr="00AE5C7D">
        <w:rPr>
          <w:rFonts w:ascii="Lato" w:hAnsi="Lato" w:cs="Arial"/>
          <w:bCs/>
          <w:color w:val="000000"/>
          <w:sz w:val="22"/>
          <w:szCs w:val="22"/>
          <w:lang w:val="en-GB"/>
        </w:rPr>
        <w:tab/>
        <w:t>World Vision Field Office</w:t>
      </w:r>
    </w:p>
    <w:p w14:paraId="59133204" w14:textId="192E6148" w:rsidR="009E1048" w:rsidRPr="00AE5C7D" w:rsidRDefault="009E1048" w:rsidP="009E1048">
      <w:pPr>
        <w:spacing w:line="360" w:lineRule="auto"/>
        <w:jc w:val="both"/>
        <w:rPr>
          <w:rFonts w:ascii="Lato" w:hAnsi="Lato" w:cs="Arial"/>
          <w:bCs/>
          <w:color w:val="000000"/>
          <w:sz w:val="22"/>
          <w:szCs w:val="22"/>
          <w:lang w:val="en-GB"/>
        </w:rPr>
      </w:pPr>
      <w:r w:rsidRPr="00AE5C7D">
        <w:rPr>
          <w:rFonts w:ascii="Lato" w:hAnsi="Lato" w:cs="Arial"/>
          <w:b/>
          <w:bCs/>
          <w:color w:val="000000"/>
          <w:sz w:val="22"/>
          <w:szCs w:val="22"/>
          <w:lang w:val="en-GB"/>
        </w:rPr>
        <w:t>WV SO:</w:t>
      </w:r>
      <w:r w:rsidRPr="00AE5C7D">
        <w:rPr>
          <w:rFonts w:ascii="Lato" w:hAnsi="Lato" w:cs="Arial"/>
          <w:bCs/>
          <w:color w:val="000000"/>
          <w:sz w:val="22"/>
          <w:szCs w:val="22"/>
          <w:lang w:val="en-GB"/>
        </w:rPr>
        <w:tab/>
        <w:t>World Vision Support Office</w:t>
      </w:r>
    </w:p>
    <w:bookmarkEnd w:id="2"/>
    <w:p w14:paraId="0A6B22FD" w14:textId="29BE1308" w:rsidR="00566F91" w:rsidRPr="00AE5C7D" w:rsidRDefault="00566F91" w:rsidP="00DC4D63">
      <w:pPr>
        <w:spacing w:line="276" w:lineRule="auto"/>
        <w:rPr>
          <w:rFonts w:ascii="Lato" w:hAnsi="Lato"/>
          <w:sz w:val="22"/>
          <w:szCs w:val="22"/>
        </w:rPr>
      </w:pPr>
    </w:p>
    <w:bookmarkEnd w:id="0"/>
    <w:p w14:paraId="13CA637F" w14:textId="77777777" w:rsidR="006E74D8" w:rsidRPr="00AE5C7D" w:rsidRDefault="006E74D8" w:rsidP="00DC4D63">
      <w:pPr>
        <w:spacing w:line="276" w:lineRule="auto"/>
        <w:rPr>
          <w:rFonts w:ascii="Lato" w:hAnsi="Lato"/>
          <w:b/>
          <w:color w:val="000000"/>
          <w:sz w:val="22"/>
          <w:szCs w:val="22"/>
          <w:lang w:val="en-GB"/>
        </w:rPr>
      </w:pPr>
    </w:p>
    <w:p w14:paraId="5657B35C" w14:textId="77777777" w:rsidR="006E74D8" w:rsidRPr="00AE5C7D" w:rsidRDefault="006E74D8" w:rsidP="00DC4D63">
      <w:pPr>
        <w:spacing w:line="276" w:lineRule="auto"/>
        <w:rPr>
          <w:rFonts w:ascii="Lato" w:hAnsi="Lato"/>
          <w:b/>
          <w:color w:val="000000"/>
          <w:sz w:val="22"/>
          <w:szCs w:val="22"/>
          <w:lang w:val="en-GB"/>
        </w:rPr>
      </w:pPr>
    </w:p>
    <w:p w14:paraId="7D88C169" w14:textId="77777777" w:rsidR="006E74D8" w:rsidRPr="00AE5C7D" w:rsidRDefault="006E74D8" w:rsidP="00DC4D63">
      <w:pPr>
        <w:spacing w:line="276" w:lineRule="auto"/>
        <w:rPr>
          <w:rFonts w:ascii="Lato" w:hAnsi="Lato"/>
          <w:b/>
          <w:color w:val="000000"/>
          <w:sz w:val="22"/>
          <w:szCs w:val="22"/>
          <w:lang w:val="en-GB"/>
        </w:rPr>
      </w:pPr>
    </w:p>
    <w:p w14:paraId="0270D60E" w14:textId="77777777" w:rsidR="006E74D8" w:rsidRPr="00AE5C7D" w:rsidRDefault="006E74D8" w:rsidP="00DC4D63">
      <w:pPr>
        <w:spacing w:line="276" w:lineRule="auto"/>
        <w:rPr>
          <w:rFonts w:ascii="Lato" w:hAnsi="Lato"/>
          <w:b/>
          <w:color w:val="000000"/>
          <w:sz w:val="22"/>
          <w:szCs w:val="22"/>
          <w:lang w:val="en-GB"/>
        </w:rPr>
      </w:pPr>
    </w:p>
    <w:p w14:paraId="3DD082C5" w14:textId="77777777" w:rsidR="006E74D8" w:rsidRPr="00AE5C7D" w:rsidRDefault="006E74D8" w:rsidP="00DC4D63">
      <w:pPr>
        <w:spacing w:line="276" w:lineRule="auto"/>
        <w:rPr>
          <w:rFonts w:ascii="Lato" w:hAnsi="Lato"/>
          <w:b/>
          <w:color w:val="000000"/>
          <w:sz w:val="22"/>
          <w:szCs w:val="22"/>
          <w:lang w:val="en-GB"/>
        </w:rPr>
      </w:pPr>
    </w:p>
    <w:p w14:paraId="03359571" w14:textId="77777777" w:rsidR="006E74D8" w:rsidRPr="00AE5C7D" w:rsidRDefault="006E74D8" w:rsidP="00DC4D63">
      <w:pPr>
        <w:spacing w:line="276" w:lineRule="auto"/>
        <w:rPr>
          <w:rFonts w:ascii="Lato" w:hAnsi="Lato"/>
          <w:b/>
          <w:color w:val="000000"/>
          <w:sz w:val="22"/>
          <w:szCs w:val="22"/>
          <w:lang w:val="en-GB"/>
        </w:rPr>
      </w:pPr>
    </w:p>
    <w:p w14:paraId="39B2BA50" w14:textId="77777777" w:rsidR="00931293" w:rsidRPr="00AE5C7D" w:rsidRDefault="00931293" w:rsidP="00DC4D63">
      <w:pPr>
        <w:spacing w:line="276" w:lineRule="auto"/>
        <w:rPr>
          <w:rFonts w:ascii="Lato" w:hAnsi="Lato"/>
          <w:b/>
          <w:color w:val="000000"/>
          <w:sz w:val="22"/>
          <w:szCs w:val="22"/>
          <w:lang w:val="en-GB"/>
        </w:rPr>
      </w:pPr>
    </w:p>
    <w:p w14:paraId="18A253A1" w14:textId="77777777" w:rsidR="0044703A" w:rsidRPr="00AE5C7D" w:rsidRDefault="00F50579" w:rsidP="00DC4D63">
      <w:pPr>
        <w:pStyle w:val="Heading1"/>
        <w:spacing w:after="240" w:line="276" w:lineRule="auto"/>
        <w:rPr>
          <w:rFonts w:ascii="Lato" w:hAnsi="Lato"/>
        </w:rPr>
      </w:pPr>
      <w:bookmarkStart w:id="3" w:name="_Toc155693853"/>
      <w:r w:rsidRPr="00AE5C7D">
        <w:rPr>
          <w:rFonts w:ascii="Lato" w:hAnsi="Lato"/>
        </w:rPr>
        <w:t>Baseline</w:t>
      </w:r>
      <w:r w:rsidR="0044703A" w:rsidRPr="00AE5C7D">
        <w:rPr>
          <w:rFonts w:ascii="Lato" w:hAnsi="Lato"/>
        </w:rPr>
        <w:t xml:space="preserve"> Summary</w:t>
      </w:r>
      <w:bookmarkEnd w:id="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48"/>
        <w:gridCol w:w="6314"/>
      </w:tblGrid>
      <w:tr w:rsidR="004D3373" w:rsidRPr="00AE5C7D" w14:paraId="137AC2F6" w14:textId="77777777" w:rsidTr="002E150B">
        <w:tc>
          <w:tcPr>
            <w:tcW w:w="2796" w:type="dxa"/>
          </w:tcPr>
          <w:p w14:paraId="266EF353" w14:textId="77777777" w:rsidR="004D3373" w:rsidRPr="00AE5C7D" w:rsidRDefault="004D3373" w:rsidP="00DC4D63">
            <w:pPr>
              <w:spacing w:line="276" w:lineRule="auto"/>
              <w:rPr>
                <w:rFonts w:ascii="Lato" w:hAnsi="Lato"/>
                <w:b/>
                <w:bCs/>
                <w:sz w:val="22"/>
                <w:szCs w:val="22"/>
                <w:lang w:val="en-GB"/>
              </w:rPr>
            </w:pPr>
            <w:r w:rsidRPr="00AE5C7D">
              <w:rPr>
                <w:rFonts w:ascii="Lato" w:hAnsi="Lato"/>
                <w:b/>
                <w:bCs/>
                <w:sz w:val="22"/>
                <w:szCs w:val="22"/>
                <w:lang w:val="en-GB"/>
              </w:rPr>
              <w:t xml:space="preserve">Project </w:t>
            </w:r>
          </w:p>
        </w:tc>
        <w:tc>
          <w:tcPr>
            <w:tcW w:w="6492" w:type="dxa"/>
            <w:vAlign w:val="center"/>
          </w:tcPr>
          <w:p w14:paraId="09797499" w14:textId="77777777" w:rsidR="004D3373" w:rsidRPr="00AE5C7D" w:rsidRDefault="00D51A62" w:rsidP="00DC4D63">
            <w:pPr>
              <w:pStyle w:val="Footer"/>
              <w:tabs>
                <w:tab w:val="clear" w:pos="4320"/>
                <w:tab w:val="clear" w:pos="8640"/>
              </w:tabs>
              <w:spacing w:line="276" w:lineRule="auto"/>
              <w:rPr>
                <w:rFonts w:ascii="Lato" w:hAnsi="Lato"/>
                <w:szCs w:val="22"/>
              </w:rPr>
            </w:pPr>
            <w:r w:rsidRPr="00AE5C7D">
              <w:rPr>
                <w:rFonts w:ascii="Lato" w:hAnsi="Lato"/>
                <w:szCs w:val="22"/>
              </w:rPr>
              <w:t>BMZ GROW ENRICH P</w:t>
            </w:r>
            <w:r w:rsidR="0018121B" w:rsidRPr="00AE5C7D">
              <w:rPr>
                <w:rFonts w:ascii="Lato" w:hAnsi="Lato"/>
                <w:szCs w:val="22"/>
              </w:rPr>
              <w:t>ROJECT</w:t>
            </w:r>
          </w:p>
        </w:tc>
      </w:tr>
      <w:tr w:rsidR="004D3373" w:rsidRPr="00AE5C7D" w14:paraId="648B0737" w14:textId="77777777" w:rsidTr="002E150B">
        <w:tc>
          <w:tcPr>
            <w:tcW w:w="2796" w:type="dxa"/>
          </w:tcPr>
          <w:p w14:paraId="679625BD" w14:textId="77777777" w:rsidR="004D3373" w:rsidRPr="00AE5C7D" w:rsidRDefault="00F4650F" w:rsidP="00DC4D63">
            <w:pPr>
              <w:spacing w:line="276" w:lineRule="auto"/>
              <w:rPr>
                <w:rFonts w:ascii="Lato" w:hAnsi="Lato"/>
                <w:b/>
                <w:bCs/>
                <w:sz w:val="22"/>
                <w:szCs w:val="22"/>
                <w:lang w:val="en-GB"/>
              </w:rPr>
            </w:pPr>
            <w:r w:rsidRPr="00AE5C7D">
              <w:rPr>
                <w:rFonts w:ascii="Lato" w:hAnsi="Lato"/>
                <w:b/>
                <w:bCs/>
                <w:sz w:val="22"/>
                <w:szCs w:val="22"/>
                <w:lang w:val="en-GB"/>
              </w:rPr>
              <w:t>Project duration</w:t>
            </w:r>
            <w:r w:rsidR="004D3373" w:rsidRPr="00AE5C7D">
              <w:rPr>
                <w:rFonts w:ascii="Lato" w:hAnsi="Lato"/>
                <w:b/>
                <w:bCs/>
                <w:sz w:val="22"/>
                <w:szCs w:val="22"/>
                <w:lang w:val="en-GB"/>
              </w:rPr>
              <w:t xml:space="preserve"> </w:t>
            </w:r>
          </w:p>
        </w:tc>
        <w:tc>
          <w:tcPr>
            <w:tcW w:w="6492" w:type="dxa"/>
            <w:vAlign w:val="center"/>
          </w:tcPr>
          <w:p w14:paraId="0632C3B7" w14:textId="6B27EDA6" w:rsidR="004D3373" w:rsidRPr="00AE5C7D" w:rsidRDefault="00792175" w:rsidP="00DC4D63">
            <w:pPr>
              <w:spacing w:line="276" w:lineRule="auto"/>
              <w:rPr>
                <w:rFonts w:ascii="Lato" w:hAnsi="Lato"/>
                <w:sz w:val="22"/>
                <w:szCs w:val="22"/>
                <w:lang w:val="en-GB"/>
              </w:rPr>
            </w:pPr>
            <w:r w:rsidRPr="00AE5C7D">
              <w:rPr>
                <w:rFonts w:ascii="Lato" w:hAnsi="Lato"/>
                <w:sz w:val="22"/>
                <w:szCs w:val="22"/>
                <w:lang w:val="en-GB"/>
              </w:rPr>
              <w:t xml:space="preserve"> September 2023- August 2027</w:t>
            </w:r>
          </w:p>
        </w:tc>
      </w:tr>
      <w:tr w:rsidR="0057161F" w:rsidRPr="00AE5C7D" w14:paraId="31727263" w14:textId="77777777" w:rsidTr="0057161F">
        <w:tc>
          <w:tcPr>
            <w:tcW w:w="2796" w:type="dxa"/>
            <w:tcBorders>
              <w:top w:val="single" w:sz="4" w:space="0" w:color="auto"/>
              <w:left w:val="single" w:sz="4" w:space="0" w:color="auto"/>
              <w:bottom w:val="single" w:sz="4" w:space="0" w:color="auto"/>
              <w:right w:val="single" w:sz="4" w:space="0" w:color="auto"/>
            </w:tcBorders>
          </w:tcPr>
          <w:p w14:paraId="44A0AA9D" w14:textId="77777777" w:rsidR="0057161F" w:rsidRPr="00AE5C7D" w:rsidRDefault="00AC105A" w:rsidP="00DC4D63">
            <w:pPr>
              <w:spacing w:line="276" w:lineRule="auto"/>
              <w:rPr>
                <w:rFonts w:ascii="Lato" w:hAnsi="Lato"/>
                <w:b/>
                <w:bCs/>
                <w:sz w:val="22"/>
                <w:szCs w:val="22"/>
                <w:lang w:val="en-GB"/>
              </w:rPr>
            </w:pPr>
            <w:r w:rsidRPr="00AE5C7D">
              <w:rPr>
                <w:rFonts w:ascii="Lato" w:hAnsi="Lato"/>
                <w:b/>
                <w:bCs/>
                <w:sz w:val="22"/>
                <w:szCs w:val="22"/>
                <w:lang w:val="en-GB"/>
              </w:rPr>
              <w:t>Baseline</w:t>
            </w:r>
            <w:r w:rsidR="0057161F" w:rsidRPr="00AE5C7D">
              <w:rPr>
                <w:rFonts w:ascii="Lato" w:hAnsi="Lato"/>
                <w:b/>
                <w:bCs/>
                <w:sz w:val="22"/>
                <w:szCs w:val="22"/>
                <w:lang w:val="en-GB"/>
              </w:rPr>
              <w:t xml:space="preserve"> Purpose </w:t>
            </w:r>
          </w:p>
        </w:tc>
        <w:tc>
          <w:tcPr>
            <w:tcW w:w="6492" w:type="dxa"/>
            <w:tcBorders>
              <w:top w:val="single" w:sz="4" w:space="0" w:color="auto"/>
              <w:left w:val="single" w:sz="4" w:space="0" w:color="auto"/>
              <w:bottom w:val="single" w:sz="4" w:space="0" w:color="auto"/>
              <w:right w:val="single" w:sz="4" w:space="0" w:color="auto"/>
            </w:tcBorders>
            <w:vAlign w:val="center"/>
          </w:tcPr>
          <w:p w14:paraId="62BE1682" w14:textId="77777777" w:rsidR="0057161F" w:rsidRPr="00AE5C7D" w:rsidRDefault="0067319D" w:rsidP="00DC4D63">
            <w:pPr>
              <w:spacing w:line="276" w:lineRule="auto"/>
              <w:rPr>
                <w:rFonts w:ascii="Lato" w:hAnsi="Lato"/>
                <w:sz w:val="22"/>
                <w:szCs w:val="22"/>
                <w:lang w:val="en-GB"/>
              </w:rPr>
            </w:pPr>
            <w:r w:rsidRPr="00AE5C7D">
              <w:rPr>
                <w:rFonts w:ascii="Lato" w:hAnsi="Lato"/>
                <w:sz w:val="22"/>
                <w:szCs w:val="22"/>
              </w:rPr>
              <w:t>The baseline evaluation aims to establish a baseline against which the project's progress and impact can be measured.</w:t>
            </w:r>
          </w:p>
        </w:tc>
      </w:tr>
      <w:tr w:rsidR="0057161F" w:rsidRPr="00AE5C7D" w14:paraId="43EC17B0" w14:textId="77777777" w:rsidTr="0057161F">
        <w:tc>
          <w:tcPr>
            <w:tcW w:w="2796" w:type="dxa"/>
            <w:tcBorders>
              <w:top w:val="single" w:sz="4" w:space="0" w:color="auto"/>
              <w:left w:val="single" w:sz="4" w:space="0" w:color="auto"/>
              <w:bottom w:val="single" w:sz="4" w:space="0" w:color="auto"/>
              <w:right w:val="single" w:sz="4" w:space="0" w:color="auto"/>
            </w:tcBorders>
          </w:tcPr>
          <w:p w14:paraId="0E9B0ECB" w14:textId="77777777" w:rsidR="0057161F" w:rsidRPr="00AE5C7D" w:rsidRDefault="00AC105A" w:rsidP="00DC4D63">
            <w:pPr>
              <w:spacing w:line="276" w:lineRule="auto"/>
              <w:rPr>
                <w:rFonts w:ascii="Lato" w:hAnsi="Lato"/>
                <w:b/>
                <w:bCs/>
                <w:sz w:val="22"/>
                <w:szCs w:val="22"/>
                <w:lang w:val="en-GB"/>
              </w:rPr>
            </w:pPr>
            <w:r w:rsidRPr="00AE5C7D">
              <w:rPr>
                <w:rFonts w:ascii="Lato" w:hAnsi="Lato"/>
                <w:b/>
                <w:bCs/>
                <w:sz w:val="22"/>
                <w:szCs w:val="22"/>
                <w:lang w:val="en-GB"/>
              </w:rPr>
              <w:t>Baseline</w:t>
            </w:r>
            <w:r w:rsidR="0057161F" w:rsidRPr="00AE5C7D">
              <w:rPr>
                <w:rFonts w:ascii="Lato" w:hAnsi="Lato"/>
                <w:b/>
                <w:bCs/>
                <w:sz w:val="22"/>
                <w:szCs w:val="22"/>
                <w:lang w:val="en-GB"/>
              </w:rPr>
              <w:t xml:space="preserve"> Start and End Dates</w:t>
            </w:r>
          </w:p>
        </w:tc>
        <w:tc>
          <w:tcPr>
            <w:tcW w:w="6492" w:type="dxa"/>
            <w:tcBorders>
              <w:top w:val="single" w:sz="4" w:space="0" w:color="auto"/>
              <w:left w:val="single" w:sz="4" w:space="0" w:color="auto"/>
              <w:bottom w:val="single" w:sz="4" w:space="0" w:color="auto"/>
              <w:right w:val="single" w:sz="4" w:space="0" w:color="auto"/>
            </w:tcBorders>
            <w:vAlign w:val="center"/>
          </w:tcPr>
          <w:p w14:paraId="6D933884" w14:textId="33F2AFFD" w:rsidR="0057161F" w:rsidRPr="00AE5C7D" w:rsidRDefault="00912838" w:rsidP="00DC4D63">
            <w:pPr>
              <w:spacing w:line="276" w:lineRule="auto"/>
              <w:rPr>
                <w:rFonts w:ascii="Lato" w:hAnsi="Lato"/>
                <w:sz w:val="22"/>
                <w:szCs w:val="22"/>
                <w:lang w:val="en-GB"/>
              </w:rPr>
            </w:pPr>
            <w:r w:rsidRPr="00AE5C7D">
              <w:rPr>
                <w:rFonts w:ascii="Lato" w:hAnsi="Lato"/>
                <w:sz w:val="22"/>
                <w:szCs w:val="22"/>
                <w:lang w:val="en-GB"/>
              </w:rPr>
              <w:t>12</w:t>
            </w:r>
            <w:r w:rsidRPr="00AE5C7D">
              <w:rPr>
                <w:rFonts w:ascii="Lato" w:hAnsi="Lato"/>
                <w:sz w:val="22"/>
                <w:szCs w:val="22"/>
                <w:vertAlign w:val="superscript"/>
                <w:lang w:val="en-GB"/>
              </w:rPr>
              <w:t>th</w:t>
            </w:r>
            <w:r w:rsidRPr="00AE5C7D">
              <w:rPr>
                <w:rFonts w:ascii="Lato" w:hAnsi="Lato"/>
                <w:sz w:val="22"/>
                <w:szCs w:val="22"/>
                <w:lang w:val="en-GB"/>
              </w:rPr>
              <w:t xml:space="preserve"> February to 29</w:t>
            </w:r>
            <w:r w:rsidRPr="00AE5C7D">
              <w:rPr>
                <w:rFonts w:ascii="Lato" w:hAnsi="Lato"/>
                <w:sz w:val="22"/>
                <w:szCs w:val="22"/>
                <w:vertAlign w:val="superscript"/>
                <w:lang w:val="en-GB"/>
              </w:rPr>
              <w:t>th</w:t>
            </w:r>
            <w:r w:rsidRPr="00AE5C7D">
              <w:rPr>
                <w:rFonts w:ascii="Lato" w:hAnsi="Lato"/>
                <w:sz w:val="22"/>
                <w:szCs w:val="22"/>
                <w:lang w:val="en-GB"/>
              </w:rPr>
              <w:t xml:space="preserve"> March 2024 </w:t>
            </w:r>
          </w:p>
        </w:tc>
      </w:tr>
      <w:tr w:rsidR="0057161F" w:rsidRPr="00AE5C7D" w14:paraId="6BBE893F" w14:textId="77777777" w:rsidTr="0057161F">
        <w:tc>
          <w:tcPr>
            <w:tcW w:w="2796" w:type="dxa"/>
            <w:tcBorders>
              <w:top w:val="single" w:sz="4" w:space="0" w:color="auto"/>
              <w:left w:val="single" w:sz="4" w:space="0" w:color="auto"/>
              <w:bottom w:val="single" w:sz="4" w:space="0" w:color="auto"/>
              <w:right w:val="single" w:sz="4" w:space="0" w:color="auto"/>
            </w:tcBorders>
          </w:tcPr>
          <w:p w14:paraId="53559EF7" w14:textId="77777777" w:rsidR="0057161F" w:rsidRPr="00AE5C7D" w:rsidRDefault="0057161F" w:rsidP="00DC4D63">
            <w:pPr>
              <w:spacing w:line="276" w:lineRule="auto"/>
              <w:rPr>
                <w:rFonts w:ascii="Lato" w:hAnsi="Lato"/>
                <w:b/>
                <w:bCs/>
                <w:sz w:val="22"/>
                <w:szCs w:val="22"/>
                <w:lang w:val="en-GB"/>
              </w:rPr>
            </w:pPr>
            <w:r w:rsidRPr="00AE5C7D">
              <w:rPr>
                <w:rFonts w:ascii="Lato" w:hAnsi="Lato"/>
                <w:b/>
                <w:bCs/>
                <w:sz w:val="22"/>
                <w:szCs w:val="22"/>
                <w:lang w:val="en-GB"/>
              </w:rPr>
              <w:t xml:space="preserve">Anticipated </w:t>
            </w:r>
            <w:r w:rsidR="00AC105A" w:rsidRPr="00AE5C7D">
              <w:rPr>
                <w:rFonts w:ascii="Lato" w:hAnsi="Lato"/>
                <w:b/>
                <w:bCs/>
                <w:sz w:val="22"/>
                <w:szCs w:val="22"/>
                <w:lang w:val="en-GB"/>
              </w:rPr>
              <w:t>Baseline</w:t>
            </w:r>
            <w:r w:rsidRPr="00AE5C7D">
              <w:rPr>
                <w:rFonts w:ascii="Lato" w:hAnsi="Lato"/>
                <w:b/>
                <w:bCs/>
                <w:sz w:val="22"/>
                <w:szCs w:val="22"/>
                <w:lang w:val="en-GB"/>
              </w:rPr>
              <w:t xml:space="preserve"> Report Release Date </w:t>
            </w:r>
          </w:p>
        </w:tc>
        <w:tc>
          <w:tcPr>
            <w:tcW w:w="6492" w:type="dxa"/>
            <w:tcBorders>
              <w:top w:val="single" w:sz="4" w:space="0" w:color="auto"/>
              <w:left w:val="single" w:sz="4" w:space="0" w:color="auto"/>
              <w:bottom w:val="single" w:sz="4" w:space="0" w:color="auto"/>
              <w:right w:val="single" w:sz="4" w:space="0" w:color="auto"/>
            </w:tcBorders>
            <w:vAlign w:val="center"/>
          </w:tcPr>
          <w:p w14:paraId="16C05661" w14:textId="2F139F75" w:rsidR="0057161F" w:rsidRPr="00AE5C7D" w:rsidRDefault="00912838" w:rsidP="00DC4D63">
            <w:pPr>
              <w:spacing w:line="276" w:lineRule="auto"/>
              <w:rPr>
                <w:rFonts w:ascii="Lato" w:hAnsi="Lato"/>
                <w:sz w:val="22"/>
                <w:szCs w:val="22"/>
                <w:lang w:val="en-GB"/>
              </w:rPr>
            </w:pPr>
            <w:r w:rsidRPr="00AE5C7D">
              <w:rPr>
                <w:rFonts w:ascii="Lato" w:hAnsi="Lato"/>
                <w:sz w:val="22"/>
                <w:szCs w:val="22"/>
                <w:lang w:val="en-GB"/>
              </w:rPr>
              <w:t>29</w:t>
            </w:r>
            <w:r w:rsidRPr="00AE5C7D">
              <w:rPr>
                <w:rFonts w:ascii="Lato" w:hAnsi="Lato"/>
                <w:sz w:val="22"/>
                <w:szCs w:val="22"/>
                <w:vertAlign w:val="superscript"/>
                <w:lang w:val="en-GB"/>
              </w:rPr>
              <w:t>th</w:t>
            </w:r>
            <w:r w:rsidRPr="00AE5C7D">
              <w:rPr>
                <w:rFonts w:ascii="Lato" w:hAnsi="Lato"/>
                <w:sz w:val="22"/>
                <w:szCs w:val="22"/>
                <w:lang w:val="en-GB"/>
              </w:rPr>
              <w:t xml:space="preserve">   </w:t>
            </w:r>
            <w:r w:rsidR="000F498C" w:rsidRPr="00AE5C7D">
              <w:rPr>
                <w:rFonts w:ascii="Lato" w:hAnsi="Lato"/>
                <w:sz w:val="22"/>
                <w:szCs w:val="22"/>
                <w:lang w:val="en-GB"/>
              </w:rPr>
              <w:t>March 2024</w:t>
            </w:r>
          </w:p>
        </w:tc>
      </w:tr>
    </w:tbl>
    <w:p w14:paraId="07A43711" w14:textId="77777777" w:rsidR="0044703A" w:rsidRPr="00AE5C7D" w:rsidRDefault="0044703A" w:rsidP="00DC4D63">
      <w:pPr>
        <w:tabs>
          <w:tab w:val="left" w:pos="360"/>
        </w:tabs>
        <w:spacing w:line="276" w:lineRule="auto"/>
        <w:rPr>
          <w:rFonts w:ascii="Lato" w:hAnsi="Lato"/>
          <w:sz w:val="22"/>
          <w:szCs w:val="22"/>
          <w:lang w:val="en-GB"/>
        </w:rPr>
      </w:pPr>
    </w:p>
    <w:p w14:paraId="41E14059" w14:textId="77777777" w:rsidR="008F6652" w:rsidRPr="00AE5C7D" w:rsidRDefault="008F6652" w:rsidP="00DC4D63">
      <w:pPr>
        <w:tabs>
          <w:tab w:val="left" w:pos="360"/>
        </w:tabs>
        <w:spacing w:line="276" w:lineRule="auto"/>
        <w:rPr>
          <w:rFonts w:ascii="Lato" w:hAnsi="Lato"/>
          <w:sz w:val="22"/>
          <w:szCs w:val="22"/>
          <w:lang w:val="en-GB"/>
        </w:rPr>
      </w:pPr>
    </w:p>
    <w:p w14:paraId="796E6082" w14:textId="77777777" w:rsidR="0044703A" w:rsidRPr="00AE5C7D" w:rsidRDefault="0044703A" w:rsidP="00DC4D63">
      <w:pPr>
        <w:pStyle w:val="Heading1"/>
        <w:spacing w:after="240" w:line="276" w:lineRule="auto"/>
        <w:rPr>
          <w:rFonts w:ascii="Lato" w:hAnsi="Lato"/>
        </w:rPr>
      </w:pPr>
      <w:bookmarkStart w:id="4" w:name="_Toc155693854"/>
      <w:r w:rsidRPr="00AE5C7D">
        <w:rPr>
          <w:rFonts w:ascii="Lato" w:hAnsi="Lato"/>
        </w:rPr>
        <w:t xml:space="preserve">Description of Project </w:t>
      </w:r>
      <w:r w:rsidR="00093B04" w:rsidRPr="00AE5C7D">
        <w:rPr>
          <w:rFonts w:ascii="Lato" w:hAnsi="Lato"/>
        </w:rPr>
        <w:t>(being baselined)</w:t>
      </w:r>
      <w:bookmarkEnd w:id="4"/>
    </w:p>
    <w:p w14:paraId="1A7954B0" w14:textId="77777777" w:rsidR="00BD0A6E" w:rsidRPr="00AE5C7D" w:rsidRDefault="00BD0A6E" w:rsidP="00DC4D63">
      <w:pPr>
        <w:tabs>
          <w:tab w:val="left" w:pos="567"/>
        </w:tabs>
        <w:spacing w:after="240" w:line="276" w:lineRule="auto"/>
        <w:jc w:val="both"/>
        <w:rPr>
          <w:rFonts w:ascii="Lato" w:hAnsi="Lato"/>
          <w:sz w:val="22"/>
          <w:szCs w:val="22"/>
        </w:rPr>
      </w:pPr>
      <w:r w:rsidRPr="00AE5C7D">
        <w:rPr>
          <w:rFonts w:ascii="Lato" w:hAnsi="Lato"/>
          <w:sz w:val="22"/>
          <w:szCs w:val="22"/>
        </w:rPr>
        <w:t>GROW ENRICH Global program aims at improving maternal and child health and nutrition in East Africa through strengthening health and nutrition systems and operationalizing gender-sensitive health and nutrition rights strategies in Kenya, Somalia and Tanzania.</w:t>
      </w:r>
    </w:p>
    <w:p w14:paraId="3BB2A859" w14:textId="44AC32AA" w:rsidR="00655EA4" w:rsidRPr="00AE5C7D" w:rsidRDefault="00BD0A6E" w:rsidP="00DC4D63">
      <w:pPr>
        <w:pStyle w:val="ListParagraph"/>
        <w:tabs>
          <w:tab w:val="left" w:pos="567"/>
        </w:tabs>
        <w:spacing w:line="276" w:lineRule="auto"/>
        <w:ind w:left="0"/>
        <w:jc w:val="both"/>
        <w:rPr>
          <w:rFonts w:ascii="Lato" w:hAnsi="Lato" w:cs="Calibri"/>
          <w:sz w:val="22"/>
          <w:szCs w:val="22"/>
        </w:rPr>
      </w:pPr>
      <w:r w:rsidRPr="00AE5C7D">
        <w:rPr>
          <w:rFonts w:ascii="Lato" w:hAnsi="Lato"/>
          <w:sz w:val="22"/>
          <w:szCs w:val="22"/>
        </w:rPr>
        <w:t xml:space="preserve">The Global Programme will address the root causes of malnutrition and gender inequality in the three target countries through a multi-level approach at micro, meso and macro levels. It will build on proven strategies for implementing key health and nutrition interventions through strengthening local health and nutrition systems, targeted advocacy and building the capacity of civil society and state actors at sub-national, national and regional/continental levels. The Global Programme will increase access to basic nutrition, SRHR and health services for a total of 658,339 direct beneficiaries, of whom approximately 246,612 are women and 227,402 children under five in the three countries of East Africa. The Project targets 242,178 direct beneficiaries (women-91564, Men-65980, girls-42963 boys-41671 and 302 430 indirect beneficiaries, in </w:t>
      </w:r>
      <w:r w:rsidR="20818667" w:rsidRPr="00AE5C7D">
        <w:rPr>
          <w:rFonts w:ascii="Lato" w:hAnsi="Lato"/>
          <w:sz w:val="22"/>
          <w:szCs w:val="22"/>
        </w:rPr>
        <w:t>Somalia.</w:t>
      </w:r>
    </w:p>
    <w:p w14:paraId="4FF131F4" w14:textId="77777777" w:rsidR="00655EA4" w:rsidRPr="00AE5C7D" w:rsidRDefault="00655EA4" w:rsidP="00DC4D63">
      <w:pPr>
        <w:pStyle w:val="ListParagraph"/>
        <w:tabs>
          <w:tab w:val="left" w:pos="567"/>
        </w:tabs>
        <w:spacing w:line="276" w:lineRule="auto"/>
        <w:ind w:left="0"/>
        <w:jc w:val="both"/>
        <w:rPr>
          <w:rFonts w:ascii="Lato" w:hAnsi="Lato" w:cs="Calibri"/>
          <w:sz w:val="22"/>
          <w:szCs w:val="22"/>
        </w:rPr>
      </w:pPr>
    </w:p>
    <w:p w14:paraId="73162C63" w14:textId="77777777" w:rsidR="003B23F8" w:rsidRPr="00AE5C7D" w:rsidDel="003B23F8" w:rsidRDefault="00655EA4" w:rsidP="00DC4D63">
      <w:pPr>
        <w:tabs>
          <w:tab w:val="left" w:pos="3695"/>
        </w:tabs>
        <w:spacing w:after="240" w:line="276" w:lineRule="auto"/>
        <w:jc w:val="both"/>
        <w:rPr>
          <w:rFonts w:ascii="Lato" w:hAnsi="Lato" w:cs="Gadugi"/>
          <w:sz w:val="22"/>
          <w:szCs w:val="22"/>
        </w:rPr>
      </w:pPr>
      <w:r w:rsidRPr="00AE5C7D">
        <w:rPr>
          <w:rFonts w:ascii="Lato" w:hAnsi="Lato"/>
          <w:sz w:val="22"/>
          <w:szCs w:val="22"/>
        </w:rPr>
        <w:t>The project targets 37 villages in four districts (</w:t>
      </w:r>
      <w:proofErr w:type="spellStart"/>
      <w:r w:rsidRPr="00AE5C7D">
        <w:rPr>
          <w:rFonts w:ascii="Lato" w:hAnsi="Lato"/>
          <w:sz w:val="22"/>
          <w:szCs w:val="22"/>
        </w:rPr>
        <w:t>Garowe</w:t>
      </w:r>
      <w:proofErr w:type="spellEnd"/>
      <w:r w:rsidRPr="00AE5C7D">
        <w:rPr>
          <w:rFonts w:ascii="Lato" w:hAnsi="Lato"/>
          <w:sz w:val="22"/>
          <w:szCs w:val="22"/>
        </w:rPr>
        <w:t xml:space="preserve">, </w:t>
      </w:r>
      <w:proofErr w:type="spellStart"/>
      <w:r w:rsidRPr="00AE5C7D">
        <w:rPr>
          <w:rFonts w:ascii="Lato" w:hAnsi="Lato"/>
          <w:sz w:val="22"/>
          <w:szCs w:val="22"/>
        </w:rPr>
        <w:t>Eyl</w:t>
      </w:r>
      <w:proofErr w:type="spellEnd"/>
      <w:r w:rsidRPr="00AE5C7D">
        <w:rPr>
          <w:rFonts w:ascii="Lato" w:hAnsi="Lato"/>
          <w:sz w:val="22"/>
          <w:szCs w:val="22"/>
        </w:rPr>
        <w:t xml:space="preserve">, </w:t>
      </w:r>
      <w:proofErr w:type="spellStart"/>
      <w:r w:rsidRPr="00AE5C7D">
        <w:rPr>
          <w:rFonts w:ascii="Lato" w:hAnsi="Lato"/>
          <w:sz w:val="22"/>
          <w:szCs w:val="22"/>
        </w:rPr>
        <w:t>Burtinle</w:t>
      </w:r>
      <w:proofErr w:type="spellEnd"/>
      <w:r w:rsidR="006E74D8" w:rsidRPr="00AE5C7D">
        <w:rPr>
          <w:rFonts w:ascii="Lato" w:hAnsi="Lato"/>
          <w:sz w:val="22"/>
          <w:szCs w:val="22"/>
        </w:rPr>
        <w:t>,</w:t>
      </w:r>
      <w:r w:rsidRPr="00AE5C7D">
        <w:rPr>
          <w:rFonts w:ascii="Lato" w:hAnsi="Lato"/>
          <w:sz w:val="22"/>
          <w:szCs w:val="22"/>
        </w:rPr>
        <w:t xml:space="preserve"> and </w:t>
      </w:r>
      <w:proofErr w:type="spellStart"/>
      <w:r w:rsidRPr="00AE5C7D">
        <w:rPr>
          <w:rFonts w:ascii="Lato" w:hAnsi="Lato"/>
          <w:sz w:val="22"/>
          <w:szCs w:val="22"/>
        </w:rPr>
        <w:t>Dangorayo</w:t>
      </w:r>
      <w:proofErr w:type="spellEnd"/>
      <w:r w:rsidRPr="00AE5C7D">
        <w:rPr>
          <w:rFonts w:ascii="Lato" w:hAnsi="Lato"/>
          <w:sz w:val="22"/>
          <w:szCs w:val="22"/>
        </w:rPr>
        <w:t xml:space="preserve">) in the </w:t>
      </w:r>
      <w:proofErr w:type="spellStart"/>
      <w:r w:rsidRPr="00AE5C7D">
        <w:rPr>
          <w:rFonts w:ascii="Lato" w:hAnsi="Lato"/>
          <w:sz w:val="22"/>
          <w:szCs w:val="22"/>
        </w:rPr>
        <w:t>Nugaal</w:t>
      </w:r>
      <w:proofErr w:type="spellEnd"/>
      <w:r w:rsidRPr="00AE5C7D">
        <w:rPr>
          <w:rFonts w:ascii="Lato" w:hAnsi="Lato"/>
          <w:sz w:val="22"/>
          <w:szCs w:val="22"/>
        </w:rPr>
        <w:t xml:space="preserve"> region of Puntland State. </w:t>
      </w:r>
      <w:r w:rsidRPr="00AE5C7D">
        <w:rPr>
          <w:rFonts w:ascii="Lato" w:hAnsi="Lato" w:cs="Gadugi"/>
          <w:sz w:val="22"/>
          <w:szCs w:val="22"/>
        </w:rPr>
        <w:t xml:space="preserve">The </w:t>
      </w:r>
      <w:r w:rsidR="006E74D8" w:rsidRPr="00AE5C7D">
        <w:rPr>
          <w:rFonts w:ascii="Lato" w:hAnsi="Lato" w:cs="Gadugi"/>
          <w:sz w:val="22"/>
          <w:szCs w:val="22"/>
        </w:rPr>
        <w:t>program activities will directly address the nutrition, sexual,</w:t>
      </w:r>
      <w:r w:rsidRPr="00AE5C7D">
        <w:rPr>
          <w:rFonts w:ascii="Lato" w:hAnsi="Lato" w:cs="Gadugi"/>
          <w:sz w:val="22"/>
          <w:szCs w:val="22"/>
        </w:rPr>
        <w:t xml:space="preserve"> and reproductive health needs of people in the target communities.  </w:t>
      </w:r>
      <w:r w:rsidR="003B23F8" w:rsidRPr="00AE5C7D">
        <w:rPr>
          <w:rFonts w:ascii="Lato" w:hAnsi="Lato"/>
          <w:sz w:val="22"/>
          <w:szCs w:val="22"/>
          <w:lang w:val="en-GB"/>
        </w:rPr>
        <w:t>He/she will utilize the</w:t>
      </w:r>
      <w:r w:rsidR="003B23F8" w:rsidRPr="00AE5C7D">
        <w:rPr>
          <w:rFonts w:ascii="Lato" w:hAnsi="Lato"/>
          <w:i/>
          <w:iCs/>
          <w:sz w:val="22"/>
          <w:szCs w:val="22"/>
          <w:lang w:val="en-GB"/>
        </w:rPr>
        <w:t xml:space="preserve"> </w:t>
      </w:r>
      <w:r w:rsidR="003B23F8" w:rsidRPr="00AE5C7D">
        <w:rPr>
          <w:rFonts w:ascii="Lato" w:hAnsi="Lato"/>
          <w:sz w:val="22"/>
          <w:szCs w:val="22"/>
        </w:rPr>
        <w:t>indicators below that require collection through this study to meet the study objectives</w:t>
      </w:r>
    </w:p>
    <w:p w14:paraId="5D62BAE2" w14:textId="77777777" w:rsidR="006D7F0C" w:rsidRPr="00AE5C7D" w:rsidRDefault="006D7F0C" w:rsidP="00DC4D63">
      <w:pPr>
        <w:pStyle w:val="ListParagraph"/>
        <w:tabs>
          <w:tab w:val="left" w:pos="567"/>
        </w:tabs>
        <w:spacing w:line="276" w:lineRule="auto"/>
        <w:ind w:left="0"/>
        <w:jc w:val="both"/>
        <w:rPr>
          <w:rFonts w:ascii="Lato" w:hAnsi="Lato"/>
          <w:sz w:val="22"/>
          <w:szCs w:val="22"/>
          <w:lang w:val="en-GB"/>
        </w:rPr>
      </w:pPr>
    </w:p>
    <w:p w14:paraId="2FA863B8" w14:textId="77777777" w:rsidR="00F87F1D" w:rsidRPr="00AE5C7D" w:rsidRDefault="00F87F1D" w:rsidP="00DC4D63">
      <w:pPr>
        <w:pStyle w:val="Heading1"/>
        <w:spacing w:after="240" w:line="276" w:lineRule="auto"/>
        <w:rPr>
          <w:rFonts w:ascii="Lato" w:hAnsi="Lato"/>
        </w:rPr>
      </w:pPr>
      <w:bookmarkStart w:id="5" w:name="_Toc155693855"/>
      <w:r w:rsidRPr="00AE5C7D">
        <w:rPr>
          <w:rFonts w:ascii="Lato" w:hAnsi="Lato"/>
        </w:rPr>
        <w:t>Baseline Stakeholders</w:t>
      </w:r>
      <w:bookmarkEnd w:id="5"/>
      <w:r w:rsidR="0044703A" w:rsidRPr="00AE5C7D">
        <w:rPr>
          <w:rFonts w:ascii="Lato" w:hAnsi="Lato"/>
        </w:rPr>
        <w:t xml:space="preserve"> </w:t>
      </w:r>
    </w:p>
    <w:p w14:paraId="6A0647BB" w14:textId="77777777" w:rsidR="00656256" w:rsidRPr="00AE5C7D" w:rsidRDefault="00656256" w:rsidP="00DC4D63">
      <w:pPr>
        <w:pStyle w:val="NoSpacing"/>
        <w:spacing w:after="240" w:line="276" w:lineRule="auto"/>
        <w:jc w:val="both"/>
        <w:rPr>
          <w:rFonts w:ascii="Lato" w:hAnsi="Lato" w:cs="Calibri"/>
        </w:rPr>
      </w:pPr>
      <w:bookmarkStart w:id="6" w:name="_Hlk155688935"/>
      <w:r w:rsidRPr="00AE5C7D">
        <w:rPr>
          <w:rFonts w:ascii="Lato" w:hAnsi="Lato" w:cs="Calibri"/>
        </w:rPr>
        <w:t>The baseline study will target multiple stakeholders who will be involved directly or indirectly in the project implementation process. In particular, the following are the key stakeholders that will be involved in the evaluation process;</w:t>
      </w:r>
    </w:p>
    <w:p w14:paraId="0DFAD27D" w14:textId="77777777" w:rsidR="00656256" w:rsidRPr="00AE5C7D" w:rsidRDefault="00656256" w:rsidP="00DC4D63">
      <w:pPr>
        <w:pStyle w:val="NoSpacing"/>
        <w:numPr>
          <w:ilvl w:val="0"/>
          <w:numId w:val="10"/>
        </w:numPr>
        <w:spacing w:line="276" w:lineRule="auto"/>
        <w:jc w:val="both"/>
        <w:rPr>
          <w:rFonts w:ascii="Lato" w:hAnsi="Lato" w:cs="Calibri"/>
        </w:rPr>
      </w:pPr>
      <w:r w:rsidRPr="00AE5C7D">
        <w:rPr>
          <w:rFonts w:ascii="Lato" w:hAnsi="Lato" w:cs="Calibri"/>
        </w:rPr>
        <w:t>Community members in target locations/villages</w:t>
      </w:r>
    </w:p>
    <w:p w14:paraId="6A69BB0E" w14:textId="77777777" w:rsidR="00656256" w:rsidRPr="00AE5C7D" w:rsidRDefault="00656256" w:rsidP="00DC4D63">
      <w:pPr>
        <w:pStyle w:val="NoSpacing"/>
        <w:numPr>
          <w:ilvl w:val="0"/>
          <w:numId w:val="10"/>
        </w:numPr>
        <w:spacing w:line="276" w:lineRule="auto"/>
        <w:jc w:val="both"/>
        <w:rPr>
          <w:rFonts w:ascii="Lato" w:hAnsi="Lato" w:cs="Calibri"/>
        </w:rPr>
      </w:pPr>
      <w:r w:rsidRPr="00AE5C7D">
        <w:rPr>
          <w:rFonts w:ascii="Lato" w:hAnsi="Lato" w:cs="Calibri"/>
        </w:rPr>
        <w:t xml:space="preserve">Community leaders </w:t>
      </w:r>
    </w:p>
    <w:p w14:paraId="753A0A62" w14:textId="77777777" w:rsidR="00656256" w:rsidRPr="00AE5C7D" w:rsidRDefault="00656256" w:rsidP="00DC4D63">
      <w:pPr>
        <w:pStyle w:val="NoSpacing"/>
        <w:numPr>
          <w:ilvl w:val="0"/>
          <w:numId w:val="10"/>
        </w:numPr>
        <w:spacing w:line="276" w:lineRule="auto"/>
        <w:jc w:val="both"/>
        <w:rPr>
          <w:rFonts w:ascii="Lato" w:hAnsi="Lato" w:cs="Calibri"/>
        </w:rPr>
      </w:pPr>
      <w:r w:rsidRPr="00AE5C7D">
        <w:rPr>
          <w:rFonts w:ascii="Lato" w:hAnsi="Lato" w:cs="Calibri"/>
        </w:rPr>
        <w:t>Cultural and religious leaders</w:t>
      </w:r>
    </w:p>
    <w:p w14:paraId="4EAD4CEF" w14:textId="77777777" w:rsidR="00656256" w:rsidRPr="00AE5C7D" w:rsidRDefault="00656256" w:rsidP="00DC4D63">
      <w:pPr>
        <w:pStyle w:val="NoSpacing"/>
        <w:numPr>
          <w:ilvl w:val="0"/>
          <w:numId w:val="10"/>
        </w:numPr>
        <w:spacing w:line="276" w:lineRule="auto"/>
        <w:jc w:val="both"/>
        <w:rPr>
          <w:rFonts w:ascii="Lato" w:hAnsi="Lato" w:cs="Calibri"/>
        </w:rPr>
      </w:pPr>
      <w:r w:rsidRPr="00AE5C7D">
        <w:rPr>
          <w:rFonts w:ascii="Lato" w:hAnsi="Lato" w:cs="Calibri"/>
        </w:rPr>
        <w:t xml:space="preserve">Ministry of Health </w:t>
      </w:r>
      <w:r w:rsidR="00C14123" w:rsidRPr="00AE5C7D">
        <w:rPr>
          <w:rFonts w:ascii="Lato" w:hAnsi="Lato" w:cs="Calibri"/>
        </w:rPr>
        <w:t xml:space="preserve">and Ministry of Agriculture </w:t>
      </w:r>
      <w:r w:rsidRPr="00AE5C7D">
        <w:rPr>
          <w:rFonts w:ascii="Lato" w:hAnsi="Lato" w:cs="Calibri"/>
        </w:rPr>
        <w:t>Staff</w:t>
      </w:r>
    </w:p>
    <w:p w14:paraId="696D4610" w14:textId="77777777" w:rsidR="00656256" w:rsidRPr="00AE5C7D" w:rsidRDefault="00656256" w:rsidP="00DC4D63">
      <w:pPr>
        <w:pStyle w:val="NoSpacing"/>
        <w:numPr>
          <w:ilvl w:val="0"/>
          <w:numId w:val="10"/>
        </w:numPr>
        <w:spacing w:line="276" w:lineRule="auto"/>
        <w:jc w:val="both"/>
        <w:rPr>
          <w:rFonts w:ascii="Lato" w:hAnsi="Lato" w:cs="Calibri"/>
        </w:rPr>
      </w:pPr>
      <w:r w:rsidRPr="00AE5C7D">
        <w:rPr>
          <w:rFonts w:ascii="Lato" w:hAnsi="Lato" w:cs="Calibri"/>
        </w:rPr>
        <w:t>Health facility staff</w:t>
      </w:r>
    </w:p>
    <w:p w14:paraId="2025BA77" w14:textId="77777777" w:rsidR="00656256" w:rsidRPr="00AE5C7D" w:rsidRDefault="00656256" w:rsidP="00DC4D63">
      <w:pPr>
        <w:pStyle w:val="NoSpacing"/>
        <w:numPr>
          <w:ilvl w:val="0"/>
          <w:numId w:val="10"/>
        </w:numPr>
        <w:spacing w:line="276" w:lineRule="auto"/>
        <w:jc w:val="both"/>
        <w:rPr>
          <w:rFonts w:ascii="Lato" w:hAnsi="Lato" w:cs="Calibri"/>
        </w:rPr>
      </w:pPr>
      <w:r w:rsidRPr="00AE5C7D">
        <w:rPr>
          <w:rFonts w:ascii="Lato" w:hAnsi="Lato" w:cs="Calibri"/>
        </w:rPr>
        <w:lastRenderedPageBreak/>
        <w:t>Community Health workers</w:t>
      </w:r>
    </w:p>
    <w:p w14:paraId="626F3B39" w14:textId="77777777" w:rsidR="00656256" w:rsidRPr="00AE5C7D" w:rsidRDefault="00656256" w:rsidP="00DC4D63">
      <w:pPr>
        <w:pStyle w:val="NoSpacing"/>
        <w:numPr>
          <w:ilvl w:val="0"/>
          <w:numId w:val="10"/>
        </w:numPr>
        <w:spacing w:after="240" w:line="276" w:lineRule="auto"/>
        <w:jc w:val="both"/>
        <w:rPr>
          <w:rFonts w:ascii="Lato" w:hAnsi="Lato" w:cs="Calibri"/>
        </w:rPr>
      </w:pPr>
      <w:r w:rsidRPr="00AE5C7D">
        <w:rPr>
          <w:rFonts w:ascii="Lato" w:hAnsi="Lato" w:cs="Calibri"/>
        </w:rPr>
        <w:t>Project partners – PMWDO</w:t>
      </w:r>
    </w:p>
    <w:p w14:paraId="603FEB4C" w14:textId="77777777" w:rsidR="00656256" w:rsidRPr="00AE5C7D" w:rsidRDefault="00656256" w:rsidP="00DC4D63">
      <w:pPr>
        <w:pStyle w:val="NoSpacing"/>
        <w:spacing w:after="240" w:line="276" w:lineRule="auto"/>
        <w:jc w:val="both"/>
        <w:rPr>
          <w:rFonts w:ascii="Lato" w:hAnsi="Lato" w:cs="Calibri"/>
        </w:rPr>
      </w:pPr>
      <w:r w:rsidRPr="00AE5C7D">
        <w:rPr>
          <w:rFonts w:ascii="Lato" w:hAnsi="Lato" w:cs="Calibri"/>
        </w:rPr>
        <w:t xml:space="preserve">During data collection, the various stakeholders are expected to participate voluntarily by accepting to be interviewed and responding to key questions related to the project. Informed consent will be sought from all study participants, including information on the study's purpose, benefits, if any, and how the results will be used. </w:t>
      </w:r>
    </w:p>
    <w:p w14:paraId="0F32AA8A" w14:textId="77777777" w:rsidR="000D3D1B" w:rsidRPr="00AE5C7D" w:rsidRDefault="004A0B17" w:rsidP="00DC4D63">
      <w:pPr>
        <w:pStyle w:val="Heading1"/>
        <w:spacing w:after="240" w:line="276" w:lineRule="auto"/>
        <w:rPr>
          <w:rFonts w:ascii="Lato" w:hAnsi="Lato"/>
        </w:rPr>
      </w:pPr>
      <w:bookmarkStart w:id="7" w:name="_Toc155693856"/>
      <w:bookmarkEnd w:id="6"/>
      <w:r w:rsidRPr="00AE5C7D">
        <w:rPr>
          <w:rFonts w:ascii="Lato" w:hAnsi="Lato"/>
        </w:rPr>
        <w:t>Baseline</w:t>
      </w:r>
      <w:r w:rsidR="00D21593" w:rsidRPr="00AE5C7D">
        <w:rPr>
          <w:rFonts w:ascii="Lato" w:hAnsi="Lato"/>
        </w:rPr>
        <w:t xml:space="preserve"> </w:t>
      </w:r>
      <w:r w:rsidR="0044703A" w:rsidRPr="00AE5C7D">
        <w:rPr>
          <w:rFonts w:ascii="Lato" w:hAnsi="Lato"/>
        </w:rPr>
        <w:t>Purpose</w:t>
      </w:r>
      <w:r w:rsidR="00D21593" w:rsidRPr="00AE5C7D">
        <w:rPr>
          <w:rFonts w:ascii="Lato" w:hAnsi="Lato"/>
        </w:rPr>
        <w:t xml:space="preserve">, </w:t>
      </w:r>
      <w:r w:rsidR="0074663B" w:rsidRPr="00AE5C7D">
        <w:rPr>
          <w:rFonts w:ascii="Lato" w:hAnsi="Lato"/>
        </w:rPr>
        <w:t>objectives</w:t>
      </w:r>
      <w:r w:rsidR="00D978BB" w:rsidRPr="00AE5C7D">
        <w:rPr>
          <w:rFonts w:ascii="Lato" w:hAnsi="Lato"/>
        </w:rPr>
        <w:t>,</w:t>
      </w:r>
      <w:r w:rsidR="00D21593" w:rsidRPr="00AE5C7D">
        <w:rPr>
          <w:rFonts w:ascii="Lato" w:hAnsi="Lato"/>
        </w:rPr>
        <w:t xml:space="preserve"> and scope</w:t>
      </w:r>
      <w:bookmarkEnd w:id="7"/>
    </w:p>
    <w:p w14:paraId="129F0311" w14:textId="618C3A88" w:rsidR="006A08C3" w:rsidRPr="00AE5C7D" w:rsidRDefault="0087380B" w:rsidP="00DC4D63">
      <w:pPr>
        <w:pStyle w:val="NoSpacing"/>
        <w:spacing w:after="240" w:line="276" w:lineRule="auto"/>
        <w:jc w:val="both"/>
        <w:rPr>
          <w:rFonts w:ascii="Lato" w:hAnsi="Lato"/>
        </w:rPr>
      </w:pPr>
      <w:r w:rsidRPr="00AE5C7D">
        <w:rPr>
          <w:rFonts w:ascii="Lato" w:hAnsi="Lato"/>
        </w:rPr>
        <w:t xml:space="preserve">The overall objective of the baseline study will be to provide a benchmark for all project outcome and output indicators. These will support and used as a basis for setting performance targets for monitoring project performance. </w:t>
      </w:r>
      <w:r w:rsidR="006A08C3" w:rsidRPr="00AE5C7D">
        <w:rPr>
          <w:rFonts w:ascii="Lato" w:hAnsi="Lato"/>
        </w:rPr>
        <w:t xml:space="preserve">The consultancy will provide a comprehensive baseline survey for the above-mentioned project that identifies and measures the status quo of key project indicators at the outset of the project along main impact levels (outcome, output). </w:t>
      </w:r>
    </w:p>
    <w:p w14:paraId="79454D22" w14:textId="77777777" w:rsidR="006A08C3" w:rsidRPr="00AE5C7D" w:rsidRDefault="006A08C3" w:rsidP="00DC4D63">
      <w:pPr>
        <w:pStyle w:val="NoSpacing"/>
        <w:spacing w:after="240" w:line="276" w:lineRule="auto"/>
        <w:jc w:val="both"/>
        <w:rPr>
          <w:rFonts w:ascii="Lato" w:hAnsi="Lato"/>
        </w:rPr>
      </w:pPr>
      <w:r w:rsidRPr="00AE5C7D">
        <w:rPr>
          <w:rFonts w:ascii="Lato" w:hAnsi="Lato"/>
        </w:rPr>
        <w:t xml:space="preserve">The specific objectives of the baseline study are:  </w:t>
      </w:r>
    </w:p>
    <w:p w14:paraId="72AD06C3" w14:textId="77777777" w:rsidR="006A08C3" w:rsidRPr="00AE5C7D" w:rsidRDefault="006A08C3" w:rsidP="00DC4D63">
      <w:pPr>
        <w:pStyle w:val="NoSpacing"/>
        <w:numPr>
          <w:ilvl w:val="0"/>
          <w:numId w:val="19"/>
        </w:numPr>
        <w:spacing w:after="240" w:line="276" w:lineRule="auto"/>
        <w:jc w:val="both"/>
        <w:rPr>
          <w:rFonts w:ascii="Lato" w:hAnsi="Lato"/>
        </w:rPr>
      </w:pPr>
      <w:r w:rsidRPr="00AE5C7D">
        <w:rPr>
          <w:rFonts w:ascii="Lato" w:hAnsi="Lato"/>
        </w:rPr>
        <w:t>Set and /interpret baseline values (benchmarks) for each key project indicator at outcome and output level as per the log frame.</w:t>
      </w:r>
    </w:p>
    <w:p w14:paraId="72E958F4" w14:textId="77777777" w:rsidR="006A08C3" w:rsidRPr="00AE5C7D" w:rsidRDefault="006A08C3" w:rsidP="00DC4D63">
      <w:pPr>
        <w:pStyle w:val="NoSpacing"/>
        <w:numPr>
          <w:ilvl w:val="0"/>
          <w:numId w:val="19"/>
        </w:numPr>
        <w:spacing w:after="240" w:line="276" w:lineRule="auto"/>
        <w:jc w:val="both"/>
        <w:rPr>
          <w:rFonts w:ascii="Lato" w:hAnsi="Lato"/>
        </w:rPr>
      </w:pPr>
      <w:r w:rsidRPr="00AE5C7D">
        <w:rPr>
          <w:rFonts w:ascii="Lato" w:hAnsi="Lato"/>
        </w:rPr>
        <w:t xml:space="preserve">To set targets against which project progress along the impact chain can be monitored and evaluated </w:t>
      </w:r>
    </w:p>
    <w:p w14:paraId="3102A965" w14:textId="426B63F4" w:rsidR="006A08C3" w:rsidRPr="00AE5C7D" w:rsidRDefault="006A08C3" w:rsidP="00DC4D63">
      <w:pPr>
        <w:pStyle w:val="NoSpacing"/>
        <w:numPr>
          <w:ilvl w:val="0"/>
          <w:numId w:val="19"/>
        </w:numPr>
        <w:spacing w:after="240" w:line="276" w:lineRule="auto"/>
        <w:jc w:val="both"/>
        <w:rPr>
          <w:rFonts w:ascii="Lato" w:hAnsi="Lato"/>
        </w:rPr>
      </w:pPr>
      <w:r w:rsidRPr="00AE5C7D">
        <w:rPr>
          <w:rFonts w:ascii="Lato" w:hAnsi="Lato"/>
        </w:rPr>
        <w:t>To assess the current status of child and maternal nutrition status in the project areas, including accessibility and utilization of essential healthcare services by the target population and other key socio-economic factors</w:t>
      </w:r>
      <w:bookmarkStart w:id="8" w:name="_Toc127955234"/>
      <w:bookmarkStart w:id="9" w:name="_Toc136457975"/>
    </w:p>
    <w:p w14:paraId="4E5E61F4" w14:textId="77777777" w:rsidR="00050714" w:rsidRPr="00AE5C7D" w:rsidRDefault="00050714" w:rsidP="00DC4D63">
      <w:pPr>
        <w:spacing w:after="240" w:line="276" w:lineRule="auto"/>
        <w:rPr>
          <w:rFonts w:ascii="Lato" w:hAnsi="Lato"/>
          <w:b/>
          <w:bCs/>
          <w:sz w:val="22"/>
          <w:szCs w:val="22"/>
        </w:rPr>
      </w:pPr>
      <w:bookmarkStart w:id="10" w:name="_Toc89718562"/>
      <w:bookmarkStart w:id="11" w:name="_Toc136457976"/>
      <w:bookmarkEnd w:id="8"/>
      <w:bookmarkEnd w:id="9"/>
      <w:r w:rsidRPr="00AE5C7D">
        <w:rPr>
          <w:rFonts w:ascii="Lato" w:hAnsi="Lato"/>
          <w:b/>
          <w:bCs/>
          <w:sz w:val="22"/>
          <w:szCs w:val="22"/>
        </w:rPr>
        <w:t>Scope of Work</w:t>
      </w:r>
      <w:bookmarkEnd w:id="10"/>
      <w:bookmarkEnd w:id="11"/>
    </w:p>
    <w:p w14:paraId="15E0BC63" w14:textId="77777777" w:rsidR="00755BA8" w:rsidRPr="00AE5C7D" w:rsidRDefault="00050714" w:rsidP="00DC4D63">
      <w:pPr>
        <w:pStyle w:val="NoSpacing"/>
        <w:spacing w:after="240" w:line="276" w:lineRule="auto"/>
        <w:jc w:val="both"/>
        <w:rPr>
          <w:rFonts w:ascii="Lato" w:hAnsi="Lato" w:cs="Calibri"/>
        </w:rPr>
      </w:pPr>
      <w:r w:rsidRPr="00AE5C7D">
        <w:rPr>
          <w:rFonts w:ascii="Lato" w:hAnsi="Lato" w:cs="Calibri"/>
        </w:rPr>
        <w:t xml:space="preserve">Baseline data will be gathered from </w:t>
      </w:r>
      <w:r w:rsidR="00EE032F" w:rsidRPr="00AE5C7D">
        <w:rPr>
          <w:rFonts w:ascii="Lato" w:hAnsi="Lato" w:cs="Calibri"/>
        </w:rPr>
        <w:t>four districts</w:t>
      </w:r>
      <w:r w:rsidR="00656256" w:rsidRPr="00AE5C7D">
        <w:rPr>
          <w:rFonts w:ascii="Lato" w:hAnsi="Lato" w:cs="Calibri"/>
        </w:rPr>
        <w:t xml:space="preserve"> in Puntland State</w:t>
      </w:r>
      <w:r w:rsidR="006E74D8" w:rsidRPr="00AE5C7D">
        <w:rPr>
          <w:rFonts w:ascii="Lato" w:hAnsi="Lato" w:cs="Calibri"/>
        </w:rPr>
        <w:t xml:space="preserve">: </w:t>
      </w:r>
      <w:proofErr w:type="spellStart"/>
      <w:r w:rsidR="006E74D8" w:rsidRPr="00AE5C7D">
        <w:rPr>
          <w:rFonts w:ascii="Lato" w:hAnsi="Lato" w:cs="Calibri"/>
        </w:rPr>
        <w:t>Garowe</w:t>
      </w:r>
      <w:proofErr w:type="spellEnd"/>
      <w:r w:rsidR="00300DA8" w:rsidRPr="00AE5C7D">
        <w:rPr>
          <w:rFonts w:ascii="Lato" w:hAnsi="Lato" w:cs="Calibri"/>
        </w:rPr>
        <w:t xml:space="preserve">, </w:t>
      </w:r>
      <w:proofErr w:type="spellStart"/>
      <w:r w:rsidR="00300DA8" w:rsidRPr="00AE5C7D">
        <w:rPr>
          <w:rFonts w:ascii="Lato" w:hAnsi="Lato" w:cs="Calibri"/>
        </w:rPr>
        <w:t>Eyl</w:t>
      </w:r>
      <w:proofErr w:type="spellEnd"/>
      <w:r w:rsidR="00300DA8" w:rsidRPr="00AE5C7D">
        <w:rPr>
          <w:rFonts w:ascii="Lato" w:hAnsi="Lato" w:cs="Calibri"/>
        </w:rPr>
        <w:t xml:space="preserve">, </w:t>
      </w:r>
      <w:proofErr w:type="spellStart"/>
      <w:r w:rsidR="00300DA8" w:rsidRPr="00AE5C7D">
        <w:rPr>
          <w:rFonts w:ascii="Lato" w:hAnsi="Lato" w:cs="Calibri"/>
        </w:rPr>
        <w:t>Burtinle</w:t>
      </w:r>
      <w:proofErr w:type="spellEnd"/>
      <w:r w:rsidR="00300DA8" w:rsidRPr="00AE5C7D">
        <w:rPr>
          <w:rFonts w:ascii="Lato" w:hAnsi="Lato" w:cs="Calibri"/>
        </w:rPr>
        <w:t>,</w:t>
      </w:r>
      <w:r w:rsidR="00EE032F" w:rsidRPr="00AE5C7D">
        <w:rPr>
          <w:rFonts w:ascii="Lato" w:hAnsi="Lato"/>
          <w:lang w:val="en-US"/>
        </w:rPr>
        <w:t xml:space="preserve"> and </w:t>
      </w:r>
      <w:proofErr w:type="spellStart"/>
      <w:r w:rsidR="00EE032F" w:rsidRPr="00AE5C7D">
        <w:rPr>
          <w:rFonts w:ascii="Lato" w:hAnsi="Lato"/>
          <w:lang w:val="en-US"/>
        </w:rPr>
        <w:t>Dangorayo</w:t>
      </w:r>
      <w:proofErr w:type="spellEnd"/>
      <w:r w:rsidR="00EE032F" w:rsidRPr="00AE5C7D">
        <w:rPr>
          <w:rFonts w:ascii="Lato" w:hAnsi="Lato"/>
          <w:lang w:val="en-US"/>
        </w:rPr>
        <w:t>.</w:t>
      </w:r>
      <w:r w:rsidRPr="00AE5C7D">
        <w:rPr>
          <w:rFonts w:ascii="Lato" w:hAnsi="Lato" w:cs="Calibri"/>
        </w:rPr>
        <w:t xml:space="preserve"> This will provide a comprehensive understanding of the project's current situation and establish benchmarks. </w:t>
      </w:r>
    </w:p>
    <w:p w14:paraId="50214356" w14:textId="0C9D3C0B" w:rsidR="00C0143E" w:rsidRPr="00AE5C7D" w:rsidRDefault="00261D0D" w:rsidP="00DC4D63">
      <w:pPr>
        <w:pStyle w:val="Heading1"/>
        <w:spacing w:after="240" w:line="276" w:lineRule="auto"/>
        <w:rPr>
          <w:rFonts w:ascii="Lato" w:hAnsi="Lato" w:cs="Calibri"/>
        </w:rPr>
      </w:pPr>
      <w:bookmarkStart w:id="12" w:name="_Toc155693857"/>
      <w:r w:rsidRPr="00AE5C7D">
        <w:rPr>
          <w:rFonts w:ascii="Lato" w:hAnsi="Lato"/>
        </w:rPr>
        <w:t>Baseline</w:t>
      </w:r>
      <w:r w:rsidR="0044703A" w:rsidRPr="00AE5C7D">
        <w:rPr>
          <w:rFonts w:ascii="Lato" w:hAnsi="Lato"/>
        </w:rPr>
        <w:t xml:space="preserve"> Methodology</w:t>
      </w:r>
      <w:bookmarkEnd w:id="12"/>
    </w:p>
    <w:p w14:paraId="64702E8A" w14:textId="060B65D0" w:rsidR="00123058" w:rsidRPr="00AE5C7D" w:rsidRDefault="00C0143E" w:rsidP="00DC4D63">
      <w:pPr>
        <w:spacing w:line="276" w:lineRule="auto"/>
        <w:jc w:val="both"/>
        <w:rPr>
          <w:rFonts w:ascii="Lato" w:hAnsi="Lato"/>
          <w:iCs/>
          <w:sz w:val="22"/>
          <w:szCs w:val="22"/>
          <w:lang w:val="en-GB"/>
        </w:rPr>
      </w:pPr>
      <w:r w:rsidRPr="00AE5C7D">
        <w:rPr>
          <w:rFonts w:ascii="Lato" w:hAnsi="Lato"/>
          <w:sz w:val="22"/>
          <w:szCs w:val="22"/>
        </w:rPr>
        <w:t>The baseline study will apply a Mixed-Method design comprising of both qualitative and quantitative approaches in collecting data and leverage on REACTS-IN  baseline methodologies For quantitative data, the assessment will utilize a household questionnaire to collect data</w:t>
      </w:r>
      <w:r w:rsidR="00D06F20" w:rsidRPr="00AE5C7D">
        <w:rPr>
          <w:rFonts w:ascii="Lato" w:hAnsi="Lato"/>
          <w:sz w:val="22"/>
          <w:szCs w:val="22"/>
        </w:rPr>
        <w:t xml:space="preserve"> to </w:t>
      </w:r>
      <w:r w:rsidR="007B7B0A" w:rsidRPr="00AE5C7D">
        <w:rPr>
          <w:rFonts w:ascii="Lato" w:hAnsi="Lato"/>
          <w:sz w:val="22"/>
          <w:szCs w:val="22"/>
        </w:rPr>
        <w:t>w</w:t>
      </w:r>
      <w:r w:rsidR="00D06F20" w:rsidRPr="00AE5C7D">
        <w:rPr>
          <w:rFonts w:ascii="Lato" w:hAnsi="Lato"/>
          <w:sz w:val="22"/>
          <w:szCs w:val="22"/>
        </w:rPr>
        <w:t>omen of reproductive age, 15-49 years,</w:t>
      </w:r>
      <w:r w:rsidR="007B7B0A" w:rsidRPr="00AE5C7D">
        <w:rPr>
          <w:rFonts w:ascii="Lato" w:hAnsi="Lato"/>
          <w:sz w:val="22"/>
          <w:szCs w:val="22"/>
        </w:rPr>
        <w:t xml:space="preserve"> and Children less than 5 years</w:t>
      </w:r>
      <w:r w:rsidRPr="00AE5C7D">
        <w:rPr>
          <w:rFonts w:ascii="Lato" w:hAnsi="Lato"/>
          <w:sz w:val="22"/>
          <w:szCs w:val="22"/>
        </w:rPr>
        <w:t xml:space="preserve">  whereas key informant interviews (KIIs) and Focus Group Discussion guides will be used to collect qualitative data, </w:t>
      </w:r>
      <w:bookmarkStart w:id="13" w:name="_Hlk155617606"/>
      <w:r w:rsidRPr="00AE5C7D">
        <w:rPr>
          <w:rFonts w:ascii="Lato" w:hAnsi="Lato"/>
          <w:sz w:val="22"/>
          <w:szCs w:val="22"/>
        </w:rPr>
        <w:t>to community leaders, pregnant and lactating women, community health care workers and primary caregivers</w:t>
      </w:r>
      <w:bookmarkEnd w:id="13"/>
      <w:r w:rsidRPr="00AE5C7D">
        <w:rPr>
          <w:rFonts w:ascii="Lato" w:hAnsi="Lato"/>
          <w:sz w:val="22"/>
          <w:szCs w:val="22"/>
        </w:rPr>
        <w:t>.</w:t>
      </w:r>
      <w:r w:rsidRPr="00AE5C7D">
        <w:rPr>
          <w:rFonts w:ascii="Lato" w:hAnsi="Lato" w:cs="Calibri"/>
          <w:sz w:val="22"/>
          <w:szCs w:val="22"/>
        </w:rPr>
        <w:t xml:space="preserve"> To supplement primary data collection, consultants will also incorporate available secondary data</w:t>
      </w:r>
      <w:r w:rsidRPr="00AE5C7D">
        <w:rPr>
          <w:rFonts w:ascii="Lato" w:hAnsi="Lato"/>
          <w:sz w:val="22"/>
          <w:szCs w:val="22"/>
        </w:rPr>
        <w:t xml:space="preserve">. </w:t>
      </w:r>
      <w:r w:rsidRPr="00AE5C7D">
        <w:rPr>
          <w:rFonts w:ascii="Lato" w:hAnsi="Lato"/>
          <w:iCs/>
          <w:sz w:val="22"/>
          <w:szCs w:val="22"/>
          <w:lang w:val="en-GB"/>
        </w:rPr>
        <w:t>The consultant will be responsible to design the baseline study, including its methodology. Based upon the project design, especially log frame and potential M&amp;E plan any specific data requirements</w:t>
      </w:r>
      <w:r w:rsidR="008F3B2E" w:rsidRPr="00AE5C7D">
        <w:rPr>
          <w:rFonts w:ascii="Lato" w:hAnsi="Lato"/>
          <w:sz w:val="22"/>
          <w:szCs w:val="22"/>
        </w:rPr>
        <w:t xml:space="preserve">Child anthropometry: length/height will be measured to the nearest 0.1cm with a stadiometer and weight will be measured to the nearest 100 g with a digital </w:t>
      </w:r>
      <w:proofErr w:type="gramStart"/>
      <w:r w:rsidR="008F3B2E" w:rsidRPr="00AE5C7D">
        <w:rPr>
          <w:rFonts w:ascii="Lato" w:hAnsi="Lato"/>
          <w:sz w:val="22"/>
          <w:szCs w:val="22"/>
        </w:rPr>
        <w:t xml:space="preserve">scale </w:t>
      </w:r>
      <w:r w:rsidR="00D278C4" w:rsidRPr="00AE5C7D">
        <w:rPr>
          <w:rFonts w:ascii="Lato" w:hAnsi="Lato"/>
          <w:iCs/>
          <w:sz w:val="22"/>
          <w:szCs w:val="22"/>
          <w:lang w:val="en-GB"/>
        </w:rPr>
        <w:t>.</w:t>
      </w:r>
      <w:r w:rsidR="00123058" w:rsidRPr="00AE5C7D">
        <w:rPr>
          <w:rFonts w:ascii="Lato" w:hAnsi="Lato"/>
          <w:iCs/>
          <w:sz w:val="22"/>
          <w:szCs w:val="22"/>
          <w:lang w:val="en-GB"/>
        </w:rPr>
        <w:t>The</w:t>
      </w:r>
      <w:proofErr w:type="gramEnd"/>
      <w:r w:rsidR="00123058" w:rsidRPr="00AE5C7D">
        <w:rPr>
          <w:rFonts w:ascii="Lato" w:hAnsi="Lato"/>
          <w:iCs/>
          <w:sz w:val="22"/>
          <w:szCs w:val="22"/>
          <w:lang w:val="en-GB"/>
        </w:rPr>
        <w:t xml:space="preserve">  baseline will be conducted in three countries , the consultant will be expected to  work in  collaboration with other consultants in Kenya, Somalia and Tanz</w:t>
      </w:r>
      <w:r w:rsidR="007679D8">
        <w:rPr>
          <w:rFonts w:ascii="Lato" w:hAnsi="Lato"/>
          <w:iCs/>
          <w:sz w:val="22"/>
          <w:szCs w:val="22"/>
          <w:lang w:val="en-GB"/>
        </w:rPr>
        <w:t>ania</w:t>
      </w:r>
    </w:p>
    <w:p w14:paraId="3031138C" w14:textId="6F45D102" w:rsidR="00C0143E" w:rsidRPr="00AE5C7D" w:rsidRDefault="00C0143E" w:rsidP="00DC4D63">
      <w:pPr>
        <w:spacing w:line="276" w:lineRule="auto"/>
        <w:jc w:val="both"/>
        <w:rPr>
          <w:rFonts w:ascii="Lato" w:hAnsi="Lato"/>
          <w:sz w:val="22"/>
          <w:szCs w:val="22"/>
        </w:rPr>
      </w:pPr>
      <w:r w:rsidRPr="00AE5C7D">
        <w:rPr>
          <w:rFonts w:ascii="Lato" w:hAnsi="Lato"/>
          <w:iCs/>
          <w:sz w:val="22"/>
          <w:szCs w:val="22"/>
          <w:lang w:val="en-GB"/>
        </w:rPr>
        <w:lastRenderedPageBreak/>
        <w:t xml:space="preserve"> He/she will utilize the</w:t>
      </w:r>
      <w:r w:rsidRPr="00AE5C7D">
        <w:rPr>
          <w:rFonts w:ascii="Lato" w:hAnsi="Lato"/>
          <w:i/>
          <w:iCs/>
          <w:sz w:val="22"/>
          <w:szCs w:val="22"/>
          <w:lang w:val="en-GB"/>
        </w:rPr>
        <w:t xml:space="preserve"> </w:t>
      </w:r>
      <w:r w:rsidRPr="00AE5C7D">
        <w:rPr>
          <w:rFonts w:ascii="Lato" w:hAnsi="Lato"/>
          <w:sz w:val="22"/>
          <w:szCs w:val="22"/>
        </w:rPr>
        <w:t>indicators below that require collection through this study to meet the study objectives.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2976"/>
        <w:gridCol w:w="2976"/>
      </w:tblGrid>
      <w:tr w:rsidR="00123058" w:rsidRPr="00AE5C7D" w14:paraId="562184C9" w14:textId="77777777" w:rsidTr="118EF44D">
        <w:trPr>
          <w:trHeight w:val="670"/>
        </w:trPr>
        <w:tc>
          <w:tcPr>
            <w:tcW w:w="3118" w:type="dxa"/>
            <w:shd w:val="clear" w:color="auto" w:fill="F4B083" w:themeFill="accent2" w:themeFillTint="99"/>
          </w:tcPr>
          <w:p w14:paraId="3F7D950C" w14:textId="77777777" w:rsidR="00123058" w:rsidRPr="00AE5C7D" w:rsidRDefault="00123058" w:rsidP="00DC4D63">
            <w:pPr>
              <w:spacing w:line="276" w:lineRule="auto"/>
              <w:jc w:val="both"/>
              <w:rPr>
                <w:rFonts w:ascii="Lato" w:eastAsia="Calibri" w:hAnsi="Lato" w:cs="Calibri"/>
                <w:b/>
                <w:bCs/>
                <w:sz w:val="22"/>
                <w:szCs w:val="22"/>
              </w:rPr>
            </w:pPr>
            <w:r w:rsidRPr="00AE5C7D">
              <w:rPr>
                <w:rFonts w:ascii="Lato" w:eastAsia="Calibri" w:hAnsi="Lato" w:cs="Calibri"/>
                <w:b/>
                <w:bCs/>
                <w:sz w:val="22"/>
                <w:szCs w:val="22"/>
              </w:rPr>
              <w:t xml:space="preserve">Outcome </w:t>
            </w:r>
          </w:p>
        </w:tc>
        <w:tc>
          <w:tcPr>
            <w:tcW w:w="2976" w:type="dxa"/>
            <w:shd w:val="clear" w:color="auto" w:fill="F4B083" w:themeFill="accent2" w:themeFillTint="99"/>
          </w:tcPr>
          <w:tbl>
            <w:tblPr>
              <w:tblW w:w="2877" w:type="dxa"/>
              <w:tblBorders>
                <w:top w:val="nil"/>
                <w:left w:val="nil"/>
                <w:bottom w:val="nil"/>
                <w:right w:val="nil"/>
              </w:tblBorders>
              <w:tblLayout w:type="fixed"/>
              <w:tblLook w:val="0000" w:firstRow="0" w:lastRow="0" w:firstColumn="0" w:lastColumn="0" w:noHBand="0" w:noVBand="0"/>
            </w:tblPr>
            <w:tblGrid>
              <w:gridCol w:w="2877"/>
            </w:tblGrid>
            <w:tr w:rsidR="00123058" w:rsidRPr="00AE5C7D" w14:paraId="58357ABB" w14:textId="77777777" w:rsidTr="118EF44D">
              <w:trPr>
                <w:trHeight w:val="123"/>
              </w:trPr>
              <w:tc>
                <w:tcPr>
                  <w:tcW w:w="2877" w:type="dxa"/>
                </w:tcPr>
                <w:p w14:paraId="4FCBCAF2" w14:textId="77777777" w:rsidR="00123058" w:rsidRPr="00AE5C7D" w:rsidRDefault="00123058" w:rsidP="00DC4D63">
                  <w:pPr>
                    <w:spacing w:line="276" w:lineRule="auto"/>
                    <w:jc w:val="both"/>
                    <w:rPr>
                      <w:rFonts w:ascii="Lato" w:hAnsi="Lato" w:cs="Calibri"/>
                      <w:b/>
                      <w:bCs/>
                      <w:sz w:val="22"/>
                      <w:szCs w:val="22"/>
                    </w:rPr>
                  </w:pPr>
                  <w:r w:rsidRPr="00AE5C7D">
                    <w:rPr>
                      <w:rFonts w:ascii="Lato" w:hAnsi="Lato" w:cs="Calibri"/>
                      <w:b/>
                      <w:bCs/>
                      <w:sz w:val="22"/>
                      <w:szCs w:val="22"/>
                    </w:rPr>
                    <w:t>Indicator(s)</w:t>
                  </w:r>
                </w:p>
              </w:tc>
            </w:tr>
          </w:tbl>
          <w:p w14:paraId="16B24974" w14:textId="77777777" w:rsidR="00123058" w:rsidRPr="00AE5C7D" w:rsidRDefault="00123058" w:rsidP="00DC4D63">
            <w:pPr>
              <w:spacing w:line="276" w:lineRule="auto"/>
              <w:jc w:val="both"/>
              <w:rPr>
                <w:rFonts w:ascii="Lato" w:eastAsia="Calibri" w:hAnsi="Lato" w:cs="Calibri"/>
                <w:b/>
                <w:bCs/>
                <w:sz w:val="22"/>
                <w:szCs w:val="22"/>
              </w:rPr>
            </w:pPr>
          </w:p>
        </w:tc>
        <w:tc>
          <w:tcPr>
            <w:tcW w:w="2976" w:type="dxa"/>
            <w:shd w:val="clear" w:color="auto" w:fill="F4B083" w:themeFill="accent2" w:themeFillTint="99"/>
          </w:tcPr>
          <w:p w14:paraId="50B8A1BC" w14:textId="77777777" w:rsidR="00123058" w:rsidRPr="00AE5C7D" w:rsidRDefault="00123058" w:rsidP="00DC4D63">
            <w:pPr>
              <w:spacing w:line="276" w:lineRule="auto"/>
              <w:jc w:val="both"/>
              <w:rPr>
                <w:rFonts w:ascii="Lato" w:eastAsia="Calibri" w:hAnsi="Lato" w:cs="Calibri"/>
                <w:b/>
                <w:bCs/>
                <w:sz w:val="22"/>
                <w:szCs w:val="22"/>
              </w:rPr>
            </w:pPr>
            <w:r w:rsidRPr="00AE5C7D">
              <w:rPr>
                <w:rFonts w:ascii="Lato" w:eastAsia="Calibri" w:hAnsi="Lato" w:cs="Calibri"/>
                <w:b/>
                <w:bCs/>
                <w:sz w:val="22"/>
                <w:szCs w:val="22"/>
              </w:rPr>
              <w:t>Preferred Data Collection Methods</w:t>
            </w:r>
          </w:p>
        </w:tc>
      </w:tr>
      <w:tr w:rsidR="00123058" w:rsidRPr="00AE5C7D" w14:paraId="4BED64DC" w14:textId="77777777" w:rsidTr="118EF44D">
        <w:tc>
          <w:tcPr>
            <w:tcW w:w="3118" w:type="dxa"/>
            <w:vMerge w:val="restart"/>
            <w:shd w:val="clear" w:color="auto" w:fill="FFFFFF" w:themeFill="background1"/>
          </w:tcPr>
          <w:p w14:paraId="5EEFE48A" w14:textId="77777777" w:rsidR="00123058" w:rsidRPr="00AE5C7D" w:rsidRDefault="00123058" w:rsidP="00DC4D63">
            <w:pPr>
              <w:spacing w:line="276" w:lineRule="auto"/>
              <w:jc w:val="both"/>
              <w:rPr>
                <w:rFonts w:ascii="Lato" w:eastAsia="Calibri" w:hAnsi="Lato" w:cs="Calibri"/>
                <w:b/>
                <w:bCs/>
                <w:sz w:val="22"/>
                <w:szCs w:val="22"/>
              </w:rPr>
            </w:pPr>
            <w:r w:rsidRPr="00AE5C7D">
              <w:rPr>
                <w:rFonts w:ascii="Lato" w:eastAsia="Calibri" w:hAnsi="Lato" w:cs="Calibri"/>
                <w:b/>
                <w:bCs/>
                <w:sz w:val="22"/>
                <w:szCs w:val="22"/>
              </w:rPr>
              <w:t>Overall Outcome: An enabling policy and structural environment are leading to the improved health and nutrition status of 140,731 boys, girls, women, and men and gender equity in Kenya (</w:t>
            </w:r>
            <w:proofErr w:type="spellStart"/>
            <w:r w:rsidRPr="00AE5C7D">
              <w:rPr>
                <w:rFonts w:ascii="Lato" w:eastAsia="Calibri" w:hAnsi="Lato" w:cs="Calibri"/>
                <w:b/>
                <w:bCs/>
                <w:sz w:val="22"/>
                <w:szCs w:val="22"/>
              </w:rPr>
              <w:t>Elgeyo</w:t>
            </w:r>
            <w:proofErr w:type="spellEnd"/>
            <w:r w:rsidRPr="00AE5C7D">
              <w:rPr>
                <w:rFonts w:ascii="Lato" w:eastAsia="Calibri" w:hAnsi="Lato" w:cs="Calibri"/>
                <w:b/>
                <w:bCs/>
                <w:sz w:val="22"/>
                <w:szCs w:val="22"/>
              </w:rPr>
              <w:t xml:space="preserve"> </w:t>
            </w:r>
            <w:proofErr w:type="spellStart"/>
            <w:r w:rsidRPr="00AE5C7D">
              <w:rPr>
                <w:rFonts w:ascii="Lato" w:eastAsia="Calibri" w:hAnsi="Lato" w:cs="Calibri"/>
                <w:b/>
                <w:bCs/>
                <w:sz w:val="22"/>
                <w:szCs w:val="22"/>
              </w:rPr>
              <w:t>Marakwet</w:t>
            </w:r>
            <w:proofErr w:type="spellEnd"/>
            <w:r w:rsidRPr="00AE5C7D">
              <w:rPr>
                <w:rFonts w:ascii="Lato" w:eastAsia="Calibri" w:hAnsi="Lato" w:cs="Calibri"/>
                <w:b/>
                <w:bCs/>
                <w:sz w:val="22"/>
                <w:szCs w:val="22"/>
              </w:rPr>
              <w:t>)</w:t>
            </w:r>
          </w:p>
        </w:tc>
        <w:tc>
          <w:tcPr>
            <w:tcW w:w="2976" w:type="dxa"/>
            <w:shd w:val="clear" w:color="auto" w:fill="FFFFFF" w:themeFill="background1"/>
          </w:tcPr>
          <w:p w14:paraId="341F73F3" w14:textId="295CFC0B" w:rsidR="00123058" w:rsidRPr="00AE5C7D" w:rsidRDefault="00123058" w:rsidP="00DC4D63">
            <w:pPr>
              <w:spacing w:line="276" w:lineRule="auto"/>
              <w:jc w:val="both"/>
              <w:rPr>
                <w:rFonts w:ascii="Lato" w:eastAsia="Calibri" w:hAnsi="Lato" w:cs="Calibri"/>
                <w:sz w:val="22"/>
                <w:szCs w:val="22"/>
              </w:rPr>
            </w:pPr>
            <w:r w:rsidRPr="00AE5C7D">
              <w:rPr>
                <w:rFonts w:ascii="Lato" w:eastAsia="Calibri" w:hAnsi="Lato" w:cs="Calibri"/>
                <w:sz w:val="22"/>
                <w:szCs w:val="22"/>
              </w:rPr>
              <w:t>% increase of funding for health and nutrition services from KEN</w:t>
            </w:r>
            <w:r w:rsidR="00826205" w:rsidRPr="00AE5C7D">
              <w:rPr>
                <w:rFonts w:ascii="Lato" w:eastAsia="Calibri" w:hAnsi="Lato" w:cs="Calibri"/>
                <w:sz w:val="22"/>
                <w:szCs w:val="22"/>
              </w:rPr>
              <w:t>YA</w:t>
            </w:r>
            <w:r w:rsidRPr="00AE5C7D">
              <w:rPr>
                <w:rFonts w:ascii="Lato" w:eastAsia="Calibri" w:hAnsi="Lato" w:cs="Calibri"/>
                <w:sz w:val="22"/>
                <w:szCs w:val="22"/>
              </w:rPr>
              <w:t>, T</w:t>
            </w:r>
            <w:r w:rsidR="00826205" w:rsidRPr="00AE5C7D">
              <w:rPr>
                <w:rFonts w:ascii="Lato" w:eastAsia="Calibri" w:hAnsi="Lato" w:cs="Calibri"/>
                <w:sz w:val="22"/>
                <w:szCs w:val="22"/>
              </w:rPr>
              <w:t>anzania</w:t>
            </w:r>
            <w:r w:rsidRPr="00AE5C7D">
              <w:rPr>
                <w:rFonts w:ascii="Lato" w:eastAsia="Calibri" w:hAnsi="Lato" w:cs="Calibri"/>
                <w:sz w:val="22"/>
                <w:szCs w:val="22"/>
              </w:rPr>
              <w:t xml:space="preserve"> national budgets &amp; Puntland regional budget</w:t>
            </w:r>
          </w:p>
          <w:p w14:paraId="35B007BF" w14:textId="77777777" w:rsidR="00123058" w:rsidRPr="00AE5C7D" w:rsidRDefault="00123058" w:rsidP="00DC4D63">
            <w:pPr>
              <w:spacing w:line="276" w:lineRule="auto"/>
              <w:jc w:val="both"/>
              <w:rPr>
                <w:rFonts w:ascii="Lato" w:eastAsia="Calibri" w:hAnsi="Lato" w:cs="Calibri"/>
                <w:sz w:val="22"/>
                <w:szCs w:val="22"/>
              </w:rPr>
            </w:pPr>
          </w:p>
          <w:p w14:paraId="3D25F564" w14:textId="77777777" w:rsidR="00123058" w:rsidRPr="00AE5C7D" w:rsidRDefault="00123058" w:rsidP="00DC4D63">
            <w:pPr>
              <w:spacing w:line="276" w:lineRule="auto"/>
              <w:jc w:val="both"/>
              <w:rPr>
                <w:rFonts w:ascii="Lato" w:eastAsia="Calibri" w:hAnsi="Lato" w:cs="Calibri"/>
                <w:sz w:val="22"/>
                <w:szCs w:val="22"/>
              </w:rPr>
            </w:pPr>
          </w:p>
        </w:tc>
        <w:tc>
          <w:tcPr>
            <w:tcW w:w="2976" w:type="dxa"/>
            <w:shd w:val="clear" w:color="auto" w:fill="FFFFFF" w:themeFill="background1"/>
          </w:tcPr>
          <w:p w14:paraId="7443D059" w14:textId="77777777" w:rsidR="00123058" w:rsidRPr="00AE5C7D" w:rsidRDefault="00123058" w:rsidP="00DC4D63">
            <w:pPr>
              <w:spacing w:line="276" w:lineRule="auto"/>
              <w:jc w:val="both"/>
              <w:rPr>
                <w:rFonts w:ascii="Lato" w:eastAsia="Calibri" w:hAnsi="Lato" w:cs="Calibri"/>
                <w:sz w:val="22"/>
                <w:szCs w:val="22"/>
              </w:rPr>
            </w:pPr>
            <w:r w:rsidRPr="00AE5C7D">
              <w:rPr>
                <w:rFonts w:ascii="Lato" w:eastAsia="Calibri" w:hAnsi="Lato" w:cs="Calibri"/>
                <w:sz w:val="22"/>
                <w:szCs w:val="22"/>
              </w:rPr>
              <w:t xml:space="preserve">  Survey, Qualitative</w:t>
            </w:r>
          </w:p>
          <w:p w14:paraId="689CCA0F" w14:textId="77777777" w:rsidR="00123058" w:rsidRPr="00AE5C7D" w:rsidRDefault="00123058" w:rsidP="00DC4D63">
            <w:pPr>
              <w:spacing w:line="276" w:lineRule="auto"/>
              <w:jc w:val="both"/>
              <w:rPr>
                <w:rFonts w:ascii="Lato" w:eastAsia="Calibri" w:hAnsi="Lato" w:cs="Calibri"/>
                <w:sz w:val="22"/>
                <w:szCs w:val="22"/>
              </w:rPr>
            </w:pPr>
          </w:p>
          <w:p w14:paraId="620098A9" w14:textId="77777777" w:rsidR="00123058" w:rsidRPr="00AE5C7D" w:rsidRDefault="00123058" w:rsidP="00DC4D63">
            <w:pPr>
              <w:spacing w:line="276" w:lineRule="auto"/>
              <w:jc w:val="both"/>
              <w:rPr>
                <w:rFonts w:ascii="Lato" w:eastAsia="Calibri" w:hAnsi="Lato" w:cs="Calibri"/>
                <w:sz w:val="22"/>
                <w:szCs w:val="22"/>
              </w:rPr>
            </w:pPr>
            <w:r w:rsidRPr="00AE5C7D">
              <w:rPr>
                <w:rFonts w:ascii="Lato" w:eastAsia="Calibri" w:hAnsi="Lato" w:cs="Calibri"/>
                <w:sz w:val="22"/>
                <w:szCs w:val="22"/>
              </w:rPr>
              <w:t>Review of secondary data</w:t>
            </w:r>
          </w:p>
        </w:tc>
      </w:tr>
      <w:tr w:rsidR="00123058" w:rsidRPr="00AE5C7D" w14:paraId="7E6632A6" w14:textId="77777777" w:rsidTr="118EF44D">
        <w:tc>
          <w:tcPr>
            <w:tcW w:w="3118" w:type="dxa"/>
            <w:vMerge/>
          </w:tcPr>
          <w:p w14:paraId="6D43211D" w14:textId="77777777" w:rsidR="00123058" w:rsidRPr="00AE5C7D" w:rsidRDefault="00123058" w:rsidP="00DC4D63">
            <w:pPr>
              <w:spacing w:line="276" w:lineRule="auto"/>
              <w:jc w:val="both"/>
              <w:rPr>
                <w:rFonts w:ascii="Lato" w:eastAsia="Calibri" w:hAnsi="Lato" w:cs="Calibri"/>
                <w:b/>
                <w:bCs/>
                <w:sz w:val="22"/>
                <w:szCs w:val="22"/>
              </w:rPr>
            </w:pPr>
          </w:p>
        </w:tc>
        <w:tc>
          <w:tcPr>
            <w:tcW w:w="2976" w:type="dxa"/>
            <w:shd w:val="clear" w:color="auto" w:fill="FFFFFF" w:themeFill="background1"/>
          </w:tcPr>
          <w:p w14:paraId="435A4388" w14:textId="77777777" w:rsidR="00123058" w:rsidRPr="00AE5C7D" w:rsidRDefault="00123058" w:rsidP="00DC4D63">
            <w:pPr>
              <w:spacing w:line="276" w:lineRule="auto"/>
              <w:jc w:val="both"/>
              <w:rPr>
                <w:rFonts w:ascii="Lato" w:eastAsia="Calibri" w:hAnsi="Lato" w:cs="Calibri"/>
                <w:sz w:val="22"/>
                <w:szCs w:val="22"/>
              </w:rPr>
            </w:pPr>
          </w:p>
          <w:p w14:paraId="78DD84C1" w14:textId="77777777" w:rsidR="00123058" w:rsidRPr="00AE5C7D" w:rsidRDefault="00123058" w:rsidP="00DC4D63">
            <w:pPr>
              <w:spacing w:line="276" w:lineRule="auto"/>
              <w:jc w:val="both"/>
              <w:rPr>
                <w:rFonts w:ascii="Lato" w:eastAsia="Calibri" w:hAnsi="Lato" w:cs="Calibri"/>
                <w:sz w:val="22"/>
                <w:szCs w:val="22"/>
              </w:rPr>
            </w:pPr>
            <w:r w:rsidRPr="00AE5C7D">
              <w:rPr>
                <w:rFonts w:ascii="Lato" w:eastAsia="Calibri" w:hAnsi="Lato" w:cs="Calibri"/>
                <w:sz w:val="22"/>
                <w:szCs w:val="22"/>
              </w:rPr>
              <w:t>% of children under five years of age with reduction in wasting</w:t>
            </w:r>
          </w:p>
          <w:p w14:paraId="653AE3D6" w14:textId="77777777" w:rsidR="00123058" w:rsidRPr="00AE5C7D" w:rsidRDefault="00123058" w:rsidP="00DC4D63">
            <w:pPr>
              <w:spacing w:line="276" w:lineRule="auto"/>
              <w:jc w:val="both"/>
              <w:rPr>
                <w:rFonts w:ascii="Lato" w:eastAsia="Calibri" w:hAnsi="Lato" w:cs="Calibri"/>
                <w:sz w:val="22"/>
                <w:szCs w:val="22"/>
              </w:rPr>
            </w:pPr>
          </w:p>
        </w:tc>
        <w:tc>
          <w:tcPr>
            <w:tcW w:w="2976" w:type="dxa"/>
            <w:shd w:val="clear" w:color="auto" w:fill="FFFFFF" w:themeFill="background1"/>
          </w:tcPr>
          <w:p w14:paraId="1F436F2C" w14:textId="77777777" w:rsidR="00123058" w:rsidRPr="00AE5C7D" w:rsidRDefault="00123058" w:rsidP="00DC4D63">
            <w:pPr>
              <w:spacing w:line="276" w:lineRule="auto"/>
              <w:jc w:val="both"/>
              <w:rPr>
                <w:rFonts w:ascii="Lato" w:eastAsia="Calibri" w:hAnsi="Lato" w:cs="Calibri"/>
                <w:sz w:val="22"/>
                <w:szCs w:val="22"/>
              </w:rPr>
            </w:pPr>
          </w:p>
          <w:p w14:paraId="790CAA12" w14:textId="77777777" w:rsidR="00123058" w:rsidRPr="00AE5C7D" w:rsidRDefault="00123058" w:rsidP="00DC4D63">
            <w:pPr>
              <w:spacing w:line="276" w:lineRule="auto"/>
              <w:rPr>
                <w:rFonts w:ascii="Lato" w:eastAsia="Calibri" w:hAnsi="Lato" w:cs="Calibri"/>
                <w:sz w:val="22"/>
                <w:szCs w:val="22"/>
              </w:rPr>
            </w:pPr>
          </w:p>
          <w:p w14:paraId="75E5727E" w14:textId="77777777" w:rsidR="00123058" w:rsidRPr="00AE5C7D" w:rsidRDefault="00123058" w:rsidP="00DC4D63">
            <w:pPr>
              <w:spacing w:line="276" w:lineRule="auto"/>
              <w:rPr>
                <w:rFonts w:ascii="Lato" w:eastAsia="Calibri" w:hAnsi="Lato" w:cs="Calibri"/>
                <w:sz w:val="22"/>
                <w:szCs w:val="22"/>
              </w:rPr>
            </w:pPr>
            <w:r w:rsidRPr="00AE5C7D">
              <w:rPr>
                <w:rFonts w:ascii="Lato" w:eastAsia="Calibri" w:hAnsi="Lato" w:cs="Calibri"/>
                <w:sz w:val="22"/>
                <w:szCs w:val="22"/>
              </w:rPr>
              <w:t>Household surveys. anthropometric survey of 6-59 months old children</w:t>
            </w:r>
          </w:p>
        </w:tc>
      </w:tr>
      <w:tr w:rsidR="00123058" w:rsidRPr="00AE5C7D" w14:paraId="17E04B2D" w14:textId="77777777" w:rsidTr="118EF44D">
        <w:tc>
          <w:tcPr>
            <w:tcW w:w="3118" w:type="dxa"/>
            <w:vMerge/>
          </w:tcPr>
          <w:p w14:paraId="31B1F348" w14:textId="77777777" w:rsidR="00123058" w:rsidRPr="00AE5C7D" w:rsidRDefault="00123058" w:rsidP="00DC4D63">
            <w:pPr>
              <w:spacing w:line="276" w:lineRule="auto"/>
              <w:jc w:val="both"/>
              <w:rPr>
                <w:rFonts w:ascii="Lato" w:eastAsia="Calibri" w:hAnsi="Lato" w:cs="Calibri"/>
                <w:b/>
                <w:bCs/>
                <w:sz w:val="22"/>
                <w:szCs w:val="22"/>
              </w:rPr>
            </w:pPr>
          </w:p>
        </w:tc>
        <w:tc>
          <w:tcPr>
            <w:tcW w:w="2976" w:type="dxa"/>
            <w:shd w:val="clear" w:color="auto" w:fill="FFFFFF" w:themeFill="background1"/>
          </w:tcPr>
          <w:p w14:paraId="12CED711" w14:textId="77777777" w:rsidR="00123058" w:rsidRPr="00AE5C7D" w:rsidRDefault="00123058" w:rsidP="00DC4D63">
            <w:pPr>
              <w:spacing w:line="276" w:lineRule="auto"/>
              <w:jc w:val="both"/>
              <w:rPr>
                <w:rFonts w:ascii="Lato" w:eastAsia="Calibri" w:hAnsi="Lato" w:cs="Calibri"/>
                <w:sz w:val="22"/>
                <w:szCs w:val="22"/>
              </w:rPr>
            </w:pPr>
            <w:proofErr w:type="gramStart"/>
            <w:r w:rsidRPr="00AE5C7D">
              <w:rPr>
                <w:rFonts w:ascii="Lato" w:eastAsia="Calibri" w:hAnsi="Lato" w:cs="Calibri"/>
                <w:sz w:val="22"/>
                <w:szCs w:val="22"/>
              </w:rPr>
              <w:t>%  of</w:t>
            </w:r>
            <w:proofErr w:type="gramEnd"/>
            <w:r w:rsidRPr="00AE5C7D">
              <w:rPr>
                <w:rFonts w:ascii="Lato" w:eastAsia="Calibri" w:hAnsi="Lato" w:cs="Calibri"/>
                <w:sz w:val="22"/>
                <w:szCs w:val="22"/>
              </w:rPr>
              <w:t xml:space="preserve"> children under 5 years with  reduction in  stunting</w:t>
            </w:r>
          </w:p>
        </w:tc>
        <w:tc>
          <w:tcPr>
            <w:tcW w:w="2976" w:type="dxa"/>
            <w:shd w:val="clear" w:color="auto" w:fill="FFFFFF" w:themeFill="background1"/>
          </w:tcPr>
          <w:p w14:paraId="241D6CB6" w14:textId="28D65A1B" w:rsidR="00123058" w:rsidRPr="00AE5C7D" w:rsidRDefault="00123058" w:rsidP="00DC4D63">
            <w:pPr>
              <w:spacing w:line="276" w:lineRule="auto"/>
              <w:jc w:val="both"/>
              <w:rPr>
                <w:rFonts w:ascii="Lato" w:eastAsia="Calibri" w:hAnsi="Lato" w:cs="Calibri"/>
                <w:sz w:val="22"/>
                <w:szCs w:val="22"/>
              </w:rPr>
            </w:pPr>
            <w:proofErr w:type="spellStart"/>
            <w:r w:rsidRPr="00AE5C7D">
              <w:rPr>
                <w:rFonts w:ascii="Lato" w:eastAsia="Calibri" w:hAnsi="Lato" w:cs="Calibri"/>
                <w:sz w:val="22"/>
                <w:szCs w:val="22"/>
              </w:rPr>
              <w:t>Householdsurveys</w:t>
            </w:r>
            <w:proofErr w:type="spellEnd"/>
            <w:r w:rsidRPr="00AE5C7D">
              <w:rPr>
                <w:rFonts w:ascii="Lato" w:eastAsia="Calibri" w:hAnsi="Lato" w:cs="Calibri"/>
                <w:sz w:val="22"/>
                <w:szCs w:val="22"/>
              </w:rPr>
              <w:t>. anthropometric survey of 6-59 months old children</w:t>
            </w:r>
          </w:p>
        </w:tc>
      </w:tr>
      <w:tr w:rsidR="00123058" w:rsidRPr="00AE5C7D" w14:paraId="200EF9BB" w14:textId="77777777" w:rsidTr="118EF44D">
        <w:trPr>
          <w:gridAfter w:val="2"/>
          <w:wAfter w:w="5952" w:type="dxa"/>
          <w:trHeight w:val="304"/>
        </w:trPr>
        <w:tc>
          <w:tcPr>
            <w:tcW w:w="3118" w:type="dxa"/>
            <w:vMerge/>
          </w:tcPr>
          <w:p w14:paraId="12B0B4A6" w14:textId="77777777" w:rsidR="00123058" w:rsidRPr="00AE5C7D" w:rsidRDefault="00123058" w:rsidP="00DC4D63">
            <w:pPr>
              <w:spacing w:line="276" w:lineRule="auto"/>
              <w:jc w:val="both"/>
              <w:rPr>
                <w:rFonts w:ascii="Lato" w:eastAsia="Calibri" w:hAnsi="Lato" w:cs="Calibri"/>
                <w:b/>
                <w:bCs/>
                <w:sz w:val="22"/>
                <w:szCs w:val="22"/>
              </w:rPr>
            </w:pPr>
          </w:p>
        </w:tc>
      </w:tr>
      <w:tr w:rsidR="00123058" w:rsidRPr="00AE5C7D" w14:paraId="2BD9A02F" w14:textId="77777777" w:rsidTr="118EF44D">
        <w:tc>
          <w:tcPr>
            <w:tcW w:w="3118" w:type="dxa"/>
            <w:vMerge w:val="restart"/>
            <w:shd w:val="clear" w:color="auto" w:fill="FFFFFF" w:themeFill="background1"/>
          </w:tcPr>
          <w:p w14:paraId="798F41F6" w14:textId="77777777" w:rsidR="00123058" w:rsidRPr="00AE5C7D" w:rsidRDefault="00123058" w:rsidP="00DC4D63">
            <w:pPr>
              <w:spacing w:line="276" w:lineRule="auto"/>
              <w:jc w:val="both"/>
              <w:rPr>
                <w:rFonts w:ascii="Lato" w:eastAsia="Calibri" w:hAnsi="Lato" w:cs="Calibri"/>
                <w:b/>
                <w:bCs/>
                <w:sz w:val="22"/>
                <w:szCs w:val="22"/>
              </w:rPr>
            </w:pPr>
            <w:r w:rsidRPr="00AE5C7D">
              <w:rPr>
                <w:rFonts w:ascii="Lato" w:eastAsia="Calibri" w:hAnsi="Lato" w:cs="Calibri"/>
                <w:b/>
                <w:bCs/>
                <w:sz w:val="22"/>
                <w:szCs w:val="22"/>
              </w:rPr>
              <w:t xml:space="preserve">%Outcome Module 1 </w:t>
            </w:r>
          </w:p>
          <w:p w14:paraId="07E28211" w14:textId="77777777" w:rsidR="00123058" w:rsidRPr="00AE5C7D" w:rsidRDefault="00123058" w:rsidP="00DC4D63">
            <w:pPr>
              <w:spacing w:line="276" w:lineRule="auto"/>
              <w:jc w:val="both"/>
              <w:rPr>
                <w:rFonts w:ascii="Lato" w:eastAsia="Calibri" w:hAnsi="Lato" w:cs="Calibri"/>
                <w:sz w:val="22"/>
                <w:szCs w:val="22"/>
              </w:rPr>
            </w:pPr>
            <w:r w:rsidRPr="00AE5C7D">
              <w:rPr>
                <w:rFonts w:ascii="Lato" w:eastAsia="Calibri" w:hAnsi="Lato" w:cs="Calibri"/>
                <w:b/>
                <w:bCs/>
                <w:sz w:val="22"/>
                <w:szCs w:val="22"/>
              </w:rPr>
              <w:t>Target countries are implementing updated National Action Plans which align with AU nutrition policy</w:t>
            </w:r>
          </w:p>
        </w:tc>
        <w:tc>
          <w:tcPr>
            <w:tcW w:w="2976" w:type="dxa"/>
            <w:shd w:val="clear" w:color="auto" w:fill="FFFFFF" w:themeFill="background1"/>
          </w:tcPr>
          <w:p w14:paraId="17A477DB" w14:textId="77777777" w:rsidR="00123058" w:rsidRPr="00AE5C7D" w:rsidRDefault="00123058" w:rsidP="00DC4D63">
            <w:pPr>
              <w:spacing w:line="276" w:lineRule="auto"/>
              <w:jc w:val="both"/>
              <w:rPr>
                <w:rFonts w:ascii="Lato" w:eastAsia="Calibri" w:hAnsi="Lato" w:cs="Calibri"/>
                <w:sz w:val="22"/>
                <w:szCs w:val="22"/>
              </w:rPr>
            </w:pPr>
            <w:r w:rsidRPr="00AE5C7D">
              <w:rPr>
                <w:rFonts w:ascii="Lato" w:eastAsia="Calibri" w:hAnsi="Lato" w:cs="Calibri"/>
                <w:sz w:val="22"/>
                <w:szCs w:val="22"/>
              </w:rPr>
              <w:t>% Increase of funding provided annually by sub-national governments for local health and nutrition facilities in target districts</w:t>
            </w:r>
          </w:p>
        </w:tc>
        <w:tc>
          <w:tcPr>
            <w:tcW w:w="2976" w:type="dxa"/>
            <w:shd w:val="clear" w:color="auto" w:fill="FFFFFF" w:themeFill="background1"/>
          </w:tcPr>
          <w:p w14:paraId="1B96D072" w14:textId="77777777" w:rsidR="00123058" w:rsidRPr="00AE5C7D" w:rsidRDefault="00123058" w:rsidP="00DC4D63">
            <w:pPr>
              <w:spacing w:line="276" w:lineRule="auto"/>
              <w:jc w:val="both"/>
              <w:rPr>
                <w:rFonts w:ascii="Lato" w:eastAsia="Calibri" w:hAnsi="Lato" w:cs="Calibri"/>
                <w:sz w:val="22"/>
                <w:szCs w:val="22"/>
              </w:rPr>
            </w:pPr>
            <w:r w:rsidRPr="00AE5C7D">
              <w:rPr>
                <w:rFonts w:ascii="Lato" w:eastAsia="Calibri" w:hAnsi="Lato" w:cs="Calibri"/>
                <w:sz w:val="22"/>
                <w:szCs w:val="22"/>
              </w:rPr>
              <w:t>Survey, Qualitative</w:t>
            </w:r>
          </w:p>
          <w:p w14:paraId="03C76E9F" w14:textId="77777777" w:rsidR="00123058" w:rsidRPr="00AE5C7D" w:rsidRDefault="00123058" w:rsidP="00DC4D63">
            <w:pPr>
              <w:spacing w:line="276" w:lineRule="auto"/>
              <w:jc w:val="both"/>
              <w:rPr>
                <w:rFonts w:ascii="Lato" w:eastAsia="Calibri" w:hAnsi="Lato" w:cs="Calibri"/>
                <w:sz w:val="22"/>
                <w:szCs w:val="22"/>
              </w:rPr>
            </w:pPr>
          </w:p>
          <w:p w14:paraId="14EB8F00" w14:textId="77777777" w:rsidR="00123058" w:rsidRPr="00AE5C7D" w:rsidRDefault="00123058" w:rsidP="00DC4D63">
            <w:pPr>
              <w:spacing w:line="276" w:lineRule="auto"/>
              <w:jc w:val="both"/>
              <w:rPr>
                <w:rFonts w:ascii="Lato" w:eastAsia="Calibri" w:hAnsi="Lato" w:cs="Calibri"/>
                <w:sz w:val="22"/>
                <w:szCs w:val="22"/>
              </w:rPr>
            </w:pPr>
            <w:r w:rsidRPr="00AE5C7D">
              <w:rPr>
                <w:rFonts w:ascii="Lato" w:eastAsia="Calibri" w:hAnsi="Lato" w:cs="Calibri"/>
                <w:sz w:val="22"/>
                <w:szCs w:val="22"/>
              </w:rPr>
              <w:t>Review of secondary data</w:t>
            </w:r>
          </w:p>
        </w:tc>
      </w:tr>
      <w:tr w:rsidR="00123058" w:rsidRPr="00AE5C7D" w14:paraId="1DEA5D30" w14:textId="77777777" w:rsidTr="118EF44D">
        <w:tc>
          <w:tcPr>
            <w:tcW w:w="3118" w:type="dxa"/>
            <w:vMerge/>
          </w:tcPr>
          <w:p w14:paraId="56E2F2DB" w14:textId="77777777" w:rsidR="00123058" w:rsidRPr="00AE5C7D" w:rsidRDefault="00123058" w:rsidP="00DC4D63">
            <w:pPr>
              <w:spacing w:line="276" w:lineRule="auto"/>
              <w:jc w:val="both"/>
              <w:rPr>
                <w:rFonts w:ascii="Lato" w:eastAsia="Calibri" w:hAnsi="Lato" w:cs="Calibri"/>
                <w:sz w:val="22"/>
                <w:szCs w:val="22"/>
              </w:rPr>
            </w:pPr>
          </w:p>
        </w:tc>
        <w:tc>
          <w:tcPr>
            <w:tcW w:w="2976" w:type="dxa"/>
            <w:shd w:val="clear" w:color="auto" w:fill="FFFFFF" w:themeFill="background1"/>
          </w:tcPr>
          <w:p w14:paraId="5B8B95D9" w14:textId="77777777" w:rsidR="00123058" w:rsidRPr="00AE5C7D" w:rsidRDefault="00123058" w:rsidP="00DC4D63">
            <w:pPr>
              <w:spacing w:line="276" w:lineRule="auto"/>
              <w:jc w:val="both"/>
              <w:rPr>
                <w:rFonts w:ascii="Lato" w:eastAsia="Calibri" w:hAnsi="Lato" w:cs="Calibri"/>
                <w:sz w:val="22"/>
                <w:szCs w:val="22"/>
              </w:rPr>
            </w:pPr>
            <w:r w:rsidRPr="00AE5C7D">
              <w:rPr>
                <w:rFonts w:ascii="Lato" w:eastAsia="Calibri" w:hAnsi="Lato" w:cs="Calibri"/>
                <w:sz w:val="22"/>
                <w:szCs w:val="22"/>
              </w:rPr>
              <w:t>% increase of key government officials at national and sub-national levels who understand and actively advocate (participate) for the application of basic nutrition and health rights as enshrined in international and local laws</w:t>
            </w:r>
          </w:p>
        </w:tc>
        <w:tc>
          <w:tcPr>
            <w:tcW w:w="2976" w:type="dxa"/>
            <w:shd w:val="clear" w:color="auto" w:fill="FFFFFF" w:themeFill="background1"/>
          </w:tcPr>
          <w:p w14:paraId="15007AF4" w14:textId="77777777" w:rsidR="00123058" w:rsidRPr="00AE5C7D" w:rsidRDefault="00123058" w:rsidP="00DC4D63">
            <w:pPr>
              <w:spacing w:line="276" w:lineRule="auto"/>
              <w:jc w:val="both"/>
              <w:rPr>
                <w:rFonts w:ascii="Lato" w:eastAsia="Calibri" w:hAnsi="Lato" w:cs="Calibri"/>
                <w:sz w:val="22"/>
                <w:szCs w:val="22"/>
              </w:rPr>
            </w:pPr>
            <w:r w:rsidRPr="00AE5C7D">
              <w:rPr>
                <w:rFonts w:ascii="Lato" w:eastAsia="Calibri" w:hAnsi="Lato" w:cs="Calibri"/>
                <w:sz w:val="22"/>
                <w:szCs w:val="22"/>
              </w:rPr>
              <w:t>Survey, Qualitative</w:t>
            </w:r>
          </w:p>
          <w:p w14:paraId="4E79A34E" w14:textId="77777777" w:rsidR="00123058" w:rsidRPr="00AE5C7D" w:rsidRDefault="00123058" w:rsidP="00DC4D63">
            <w:pPr>
              <w:spacing w:line="276" w:lineRule="auto"/>
              <w:jc w:val="both"/>
              <w:rPr>
                <w:rFonts w:ascii="Lato" w:eastAsia="Calibri" w:hAnsi="Lato" w:cs="Calibri"/>
                <w:sz w:val="22"/>
                <w:szCs w:val="22"/>
              </w:rPr>
            </w:pPr>
          </w:p>
          <w:p w14:paraId="2B7AB7CF" w14:textId="77777777" w:rsidR="00123058" w:rsidRPr="00AE5C7D" w:rsidRDefault="00123058" w:rsidP="00DC4D63">
            <w:pPr>
              <w:spacing w:line="276" w:lineRule="auto"/>
              <w:jc w:val="both"/>
              <w:rPr>
                <w:rFonts w:ascii="Lato" w:eastAsia="Calibri" w:hAnsi="Lato" w:cs="Calibri"/>
                <w:sz w:val="22"/>
                <w:szCs w:val="22"/>
              </w:rPr>
            </w:pPr>
            <w:r w:rsidRPr="00AE5C7D">
              <w:rPr>
                <w:rFonts w:ascii="Lato" w:eastAsia="Calibri" w:hAnsi="Lato" w:cs="Calibri"/>
                <w:sz w:val="22"/>
                <w:szCs w:val="22"/>
              </w:rPr>
              <w:t>Review of secondary data</w:t>
            </w:r>
          </w:p>
        </w:tc>
      </w:tr>
      <w:tr w:rsidR="00123058" w:rsidRPr="00AE5C7D" w14:paraId="4703A255" w14:textId="77777777" w:rsidTr="118EF44D">
        <w:tc>
          <w:tcPr>
            <w:tcW w:w="3118" w:type="dxa"/>
            <w:vMerge w:val="restart"/>
            <w:shd w:val="clear" w:color="auto" w:fill="FFFFFF" w:themeFill="background1"/>
          </w:tcPr>
          <w:p w14:paraId="4305BDE0" w14:textId="77777777" w:rsidR="00123058" w:rsidRPr="00AE5C7D" w:rsidRDefault="00123058" w:rsidP="00DC4D63">
            <w:pPr>
              <w:spacing w:line="276" w:lineRule="auto"/>
              <w:jc w:val="both"/>
              <w:rPr>
                <w:rFonts w:ascii="Lato" w:eastAsia="Calibri" w:hAnsi="Lato" w:cs="Calibri"/>
                <w:b/>
                <w:bCs/>
                <w:sz w:val="22"/>
                <w:szCs w:val="22"/>
              </w:rPr>
            </w:pPr>
            <w:r w:rsidRPr="00AE5C7D">
              <w:rPr>
                <w:rFonts w:ascii="Lato" w:eastAsia="Calibri" w:hAnsi="Lato" w:cs="Calibri"/>
                <w:b/>
                <w:bCs/>
                <w:sz w:val="22"/>
                <w:szCs w:val="22"/>
              </w:rPr>
              <w:t>Outcome Module 2</w:t>
            </w:r>
          </w:p>
          <w:p w14:paraId="4E520022" w14:textId="77777777" w:rsidR="00123058" w:rsidRPr="00AE5C7D" w:rsidRDefault="00123058" w:rsidP="00DC4D63">
            <w:pPr>
              <w:spacing w:line="276" w:lineRule="auto"/>
              <w:jc w:val="both"/>
              <w:rPr>
                <w:rFonts w:ascii="Lato" w:eastAsia="Calibri" w:hAnsi="Lato" w:cs="Calibri"/>
                <w:b/>
                <w:bCs/>
                <w:sz w:val="22"/>
                <w:szCs w:val="22"/>
              </w:rPr>
            </w:pPr>
            <w:r w:rsidRPr="00AE5C7D">
              <w:rPr>
                <w:rFonts w:ascii="Lato" w:eastAsia="Calibri" w:hAnsi="Lato" w:cs="Calibri"/>
                <w:b/>
                <w:bCs/>
                <w:sz w:val="22"/>
                <w:szCs w:val="22"/>
              </w:rPr>
              <w:t>Women of reproductive age, adolescent girls and children under 2 benefits take up improved gender-sensitive nutrition and health services in target regions</w:t>
            </w:r>
          </w:p>
        </w:tc>
        <w:tc>
          <w:tcPr>
            <w:tcW w:w="2976" w:type="dxa"/>
            <w:shd w:val="clear" w:color="auto" w:fill="FFFFFF" w:themeFill="background1"/>
          </w:tcPr>
          <w:p w14:paraId="3ADBF650" w14:textId="77777777" w:rsidR="00123058" w:rsidRPr="00AE5C7D" w:rsidRDefault="00123058" w:rsidP="00DC4D63">
            <w:pPr>
              <w:spacing w:line="276" w:lineRule="auto"/>
              <w:jc w:val="both"/>
              <w:rPr>
                <w:rFonts w:ascii="Lato" w:eastAsia="Calibri" w:hAnsi="Lato" w:cs="Calibri"/>
                <w:sz w:val="22"/>
                <w:szCs w:val="22"/>
              </w:rPr>
            </w:pPr>
            <w:r w:rsidRPr="00AE5C7D">
              <w:rPr>
                <w:rFonts w:ascii="Lato" w:eastAsia="Calibri" w:hAnsi="Lato" w:cs="Calibri"/>
                <w:sz w:val="22"/>
                <w:szCs w:val="22"/>
              </w:rPr>
              <w:t>% of children&lt; 6 months who are exclusively breastfed</w:t>
            </w:r>
          </w:p>
        </w:tc>
        <w:tc>
          <w:tcPr>
            <w:tcW w:w="2976" w:type="dxa"/>
            <w:shd w:val="clear" w:color="auto" w:fill="FFFFFF" w:themeFill="background1"/>
          </w:tcPr>
          <w:p w14:paraId="23852C5D" w14:textId="1A7A717D" w:rsidR="00123058" w:rsidRPr="00AE5C7D" w:rsidRDefault="00123058" w:rsidP="00DC4D63">
            <w:pPr>
              <w:spacing w:line="276" w:lineRule="auto"/>
              <w:rPr>
                <w:rFonts w:ascii="Lato" w:eastAsia="Calibri" w:hAnsi="Lato" w:cs="Calibri"/>
                <w:sz w:val="22"/>
                <w:szCs w:val="22"/>
              </w:rPr>
            </w:pPr>
            <w:r w:rsidRPr="00AE5C7D">
              <w:rPr>
                <w:rFonts w:ascii="Lato" w:eastAsia="Calibri" w:hAnsi="Lato" w:cs="Calibri"/>
                <w:sz w:val="22"/>
                <w:szCs w:val="22"/>
              </w:rPr>
              <w:t>Household Survey</w:t>
            </w:r>
            <w:r w:rsidR="007B7B0A" w:rsidRPr="00AE5C7D">
              <w:rPr>
                <w:rFonts w:ascii="Lato" w:eastAsia="Calibri" w:hAnsi="Lato" w:cs="Calibri"/>
                <w:sz w:val="22"/>
                <w:szCs w:val="22"/>
              </w:rPr>
              <w:t xml:space="preserve">, </w:t>
            </w:r>
            <w:proofErr w:type="gramStart"/>
            <w:r w:rsidRPr="00AE5C7D">
              <w:rPr>
                <w:rFonts w:ascii="Lato" w:eastAsia="Calibri" w:hAnsi="Lato" w:cs="Calibri"/>
                <w:sz w:val="22"/>
                <w:szCs w:val="22"/>
              </w:rPr>
              <w:t>FGD ,KII</w:t>
            </w:r>
            <w:proofErr w:type="gramEnd"/>
          </w:p>
        </w:tc>
      </w:tr>
      <w:tr w:rsidR="00123058" w:rsidRPr="00AE5C7D" w14:paraId="71058744" w14:textId="77777777" w:rsidTr="118EF44D">
        <w:tc>
          <w:tcPr>
            <w:tcW w:w="3118" w:type="dxa"/>
            <w:vMerge/>
          </w:tcPr>
          <w:p w14:paraId="717779B5" w14:textId="77777777" w:rsidR="00123058" w:rsidRPr="00AE5C7D" w:rsidRDefault="00123058" w:rsidP="00DC4D63">
            <w:pPr>
              <w:spacing w:line="276" w:lineRule="auto"/>
              <w:jc w:val="both"/>
              <w:rPr>
                <w:rFonts w:ascii="Lato" w:eastAsia="Calibri" w:hAnsi="Lato" w:cs="Calibri"/>
                <w:b/>
                <w:bCs/>
                <w:sz w:val="22"/>
                <w:szCs w:val="22"/>
              </w:rPr>
            </w:pPr>
          </w:p>
        </w:tc>
        <w:tc>
          <w:tcPr>
            <w:tcW w:w="2976" w:type="dxa"/>
            <w:shd w:val="clear" w:color="auto" w:fill="FFFFFF" w:themeFill="background1"/>
          </w:tcPr>
          <w:p w14:paraId="0F850500" w14:textId="77777777" w:rsidR="00123058" w:rsidRPr="00AE5C7D" w:rsidRDefault="00123058" w:rsidP="00DC4D63">
            <w:pPr>
              <w:spacing w:line="276" w:lineRule="auto"/>
              <w:rPr>
                <w:rFonts w:ascii="Lato" w:eastAsia="Calibri" w:hAnsi="Lato" w:cs="Calibri"/>
                <w:sz w:val="22"/>
                <w:szCs w:val="22"/>
              </w:rPr>
            </w:pPr>
            <w:r w:rsidRPr="00AE5C7D">
              <w:rPr>
                <w:rFonts w:ascii="Lato" w:eastAsia="Calibri" w:hAnsi="Lato" w:cs="Calibri"/>
                <w:sz w:val="22"/>
                <w:szCs w:val="22"/>
              </w:rPr>
              <w:t>% of women aged 15-49 who used at least 4 antenatal examinations (ANC)</w:t>
            </w:r>
          </w:p>
        </w:tc>
        <w:tc>
          <w:tcPr>
            <w:tcW w:w="2976" w:type="dxa"/>
            <w:shd w:val="clear" w:color="auto" w:fill="FFFFFF" w:themeFill="background1"/>
          </w:tcPr>
          <w:p w14:paraId="7D1D885E" w14:textId="13F47C44" w:rsidR="00123058" w:rsidRPr="00AE5C7D" w:rsidRDefault="00123058" w:rsidP="00DC4D63">
            <w:pPr>
              <w:spacing w:line="276" w:lineRule="auto"/>
              <w:jc w:val="both"/>
              <w:rPr>
                <w:rFonts w:ascii="Lato" w:eastAsia="Calibri" w:hAnsi="Lato" w:cs="Calibri"/>
                <w:sz w:val="22"/>
                <w:szCs w:val="22"/>
              </w:rPr>
            </w:pPr>
            <w:proofErr w:type="spellStart"/>
            <w:r w:rsidRPr="00AE5C7D">
              <w:rPr>
                <w:rFonts w:ascii="Lato" w:eastAsia="Calibri" w:hAnsi="Lato" w:cs="Calibri"/>
                <w:sz w:val="22"/>
                <w:szCs w:val="22"/>
              </w:rPr>
              <w:t>HouseholdSurvey</w:t>
            </w:r>
            <w:proofErr w:type="spellEnd"/>
            <w:r w:rsidRPr="00AE5C7D">
              <w:rPr>
                <w:rFonts w:ascii="Lato" w:eastAsia="Calibri" w:hAnsi="Lato" w:cs="Calibri"/>
                <w:sz w:val="22"/>
                <w:szCs w:val="22"/>
              </w:rPr>
              <w:t xml:space="preserve">, </w:t>
            </w:r>
            <w:proofErr w:type="gramStart"/>
            <w:r w:rsidRPr="00AE5C7D">
              <w:rPr>
                <w:rFonts w:ascii="Lato" w:eastAsia="Calibri" w:hAnsi="Lato" w:cs="Calibri"/>
                <w:sz w:val="22"/>
                <w:szCs w:val="22"/>
              </w:rPr>
              <w:t>FGD</w:t>
            </w:r>
            <w:r w:rsidR="007B7B0A" w:rsidRPr="00AE5C7D">
              <w:rPr>
                <w:rFonts w:ascii="Lato" w:eastAsia="Calibri" w:hAnsi="Lato" w:cs="Calibri"/>
                <w:sz w:val="22"/>
                <w:szCs w:val="22"/>
              </w:rPr>
              <w:t xml:space="preserve"> </w:t>
            </w:r>
            <w:r w:rsidRPr="00AE5C7D">
              <w:rPr>
                <w:rFonts w:ascii="Lato" w:eastAsia="Calibri" w:hAnsi="Lato" w:cs="Calibri"/>
                <w:sz w:val="22"/>
                <w:szCs w:val="22"/>
              </w:rPr>
              <w:t>,KII</w:t>
            </w:r>
            <w:proofErr w:type="gramEnd"/>
            <w:r w:rsidRPr="00AE5C7D">
              <w:rPr>
                <w:rFonts w:ascii="Lato" w:eastAsia="Calibri" w:hAnsi="Lato" w:cs="Calibri"/>
                <w:sz w:val="22"/>
                <w:szCs w:val="22"/>
              </w:rPr>
              <w:t xml:space="preserve"> Health Facility &amp; DHIS reports, </w:t>
            </w:r>
          </w:p>
        </w:tc>
      </w:tr>
      <w:tr w:rsidR="00123058" w:rsidRPr="00AE5C7D" w14:paraId="295AD74F" w14:textId="77777777" w:rsidTr="118EF44D">
        <w:tc>
          <w:tcPr>
            <w:tcW w:w="3118" w:type="dxa"/>
            <w:shd w:val="clear" w:color="auto" w:fill="FFFFFF" w:themeFill="background1"/>
          </w:tcPr>
          <w:p w14:paraId="7C232520" w14:textId="77777777" w:rsidR="00123058" w:rsidRPr="00AE5C7D" w:rsidRDefault="00123058" w:rsidP="00DC4D63">
            <w:pPr>
              <w:spacing w:line="276" w:lineRule="auto"/>
              <w:jc w:val="center"/>
              <w:rPr>
                <w:rFonts w:ascii="Lato" w:eastAsia="Calibri" w:hAnsi="Lato" w:cs="Calibri"/>
                <w:b/>
                <w:bCs/>
                <w:sz w:val="22"/>
                <w:szCs w:val="22"/>
              </w:rPr>
            </w:pPr>
            <w:r w:rsidRPr="00AE5C7D">
              <w:rPr>
                <w:rFonts w:ascii="Lato" w:eastAsia="Calibri" w:hAnsi="Lato" w:cs="Calibri"/>
                <w:b/>
                <w:bCs/>
                <w:sz w:val="22"/>
                <w:szCs w:val="22"/>
              </w:rPr>
              <w:t xml:space="preserve">Outcome Module 3: </w:t>
            </w:r>
          </w:p>
          <w:p w14:paraId="6B542C57" w14:textId="77777777" w:rsidR="00123058" w:rsidRPr="00AE5C7D" w:rsidRDefault="00123058" w:rsidP="00DC4D63">
            <w:pPr>
              <w:spacing w:line="276" w:lineRule="auto"/>
              <w:jc w:val="center"/>
              <w:rPr>
                <w:rFonts w:ascii="Lato" w:eastAsia="Calibri" w:hAnsi="Lato" w:cs="Calibri"/>
                <w:b/>
                <w:bCs/>
                <w:sz w:val="22"/>
                <w:szCs w:val="22"/>
              </w:rPr>
            </w:pPr>
          </w:p>
          <w:p w14:paraId="1735FF38" w14:textId="77777777" w:rsidR="00123058" w:rsidRPr="00AE5C7D" w:rsidRDefault="00123058" w:rsidP="00DC4D63">
            <w:pPr>
              <w:spacing w:line="276" w:lineRule="auto"/>
              <w:jc w:val="center"/>
              <w:rPr>
                <w:rFonts w:ascii="Lato" w:eastAsia="Calibri" w:hAnsi="Lato" w:cs="Calibri"/>
                <w:b/>
                <w:bCs/>
                <w:sz w:val="22"/>
                <w:szCs w:val="22"/>
              </w:rPr>
            </w:pPr>
            <w:r w:rsidRPr="00AE5C7D">
              <w:rPr>
                <w:rFonts w:ascii="Lato" w:eastAsia="Calibri" w:hAnsi="Lato" w:cs="Calibri"/>
                <w:b/>
                <w:bCs/>
                <w:sz w:val="22"/>
                <w:szCs w:val="22"/>
              </w:rPr>
              <w:t xml:space="preserve">Women of reproductive age, adolescent girls and children </w:t>
            </w:r>
            <w:r w:rsidRPr="00AE5C7D">
              <w:rPr>
                <w:rFonts w:ascii="Lato" w:eastAsia="Calibri" w:hAnsi="Lato" w:cs="Calibri"/>
                <w:b/>
                <w:bCs/>
                <w:sz w:val="22"/>
                <w:szCs w:val="22"/>
              </w:rPr>
              <w:lastRenderedPageBreak/>
              <w:t>under 2 benefits from improved gender-sensitive production and use of nutritious foods in the target regions</w:t>
            </w:r>
          </w:p>
        </w:tc>
        <w:tc>
          <w:tcPr>
            <w:tcW w:w="2976" w:type="dxa"/>
            <w:shd w:val="clear" w:color="auto" w:fill="FFFFFF" w:themeFill="background1"/>
          </w:tcPr>
          <w:p w14:paraId="0D8CB354" w14:textId="77777777" w:rsidR="00123058" w:rsidRPr="00AE5C7D" w:rsidRDefault="00123058" w:rsidP="00DC4D63">
            <w:pPr>
              <w:spacing w:line="276" w:lineRule="auto"/>
              <w:jc w:val="both"/>
              <w:rPr>
                <w:rFonts w:ascii="Lato" w:eastAsia="Calibri" w:hAnsi="Lato" w:cs="Calibri"/>
                <w:sz w:val="22"/>
                <w:szCs w:val="22"/>
              </w:rPr>
            </w:pPr>
          </w:p>
          <w:p w14:paraId="69C868E4" w14:textId="77777777" w:rsidR="00123058" w:rsidRPr="00AE5C7D" w:rsidRDefault="00123058" w:rsidP="00DC4D63">
            <w:pPr>
              <w:spacing w:line="276" w:lineRule="auto"/>
              <w:rPr>
                <w:rFonts w:ascii="Lato" w:eastAsia="Calibri" w:hAnsi="Lato" w:cs="Calibri"/>
                <w:sz w:val="22"/>
                <w:szCs w:val="22"/>
              </w:rPr>
            </w:pPr>
          </w:p>
          <w:p w14:paraId="486CE8B1" w14:textId="77777777" w:rsidR="00123058" w:rsidRPr="00AE5C7D" w:rsidRDefault="00123058" w:rsidP="00DC4D63">
            <w:pPr>
              <w:spacing w:line="276" w:lineRule="auto"/>
              <w:jc w:val="center"/>
              <w:rPr>
                <w:rFonts w:ascii="Lato" w:eastAsia="Calibri" w:hAnsi="Lato" w:cs="Calibri"/>
                <w:sz w:val="22"/>
                <w:szCs w:val="22"/>
              </w:rPr>
            </w:pPr>
            <w:r w:rsidRPr="00AE5C7D">
              <w:rPr>
                <w:rFonts w:ascii="Lato" w:eastAsia="Calibri" w:hAnsi="Lato" w:cs="Calibri"/>
                <w:sz w:val="22"/>
                <w:szCs w:val="22"/>
              </w:rPr>
              <w:t xml:space="preserve">% of children in target districts aged 6-23 months </w:t>
            </w:r>
            <w:r w:rsidRPr="00AE5C7D">
              <w:rPr>
                <w:rFonts w:ascii="Lato" w:eastAsia="Calibri" w:hAnsi="Lato" w:cs="Calibri"/>
                <w:sz w:val="22"/>
                <w:szCs w:val="22"/>
              </w:rPr>
              <w:lastRenderedPageBreak/>
              <w:t>receiving minimum acceptable diet</w:t>
            </w:r>
          </w:p>
        </w:tc>
        <w:tc>
          <w:tcPr>
            <w:tcW w:w="2976" w:type="dxa"/>
            <w:shd w:val="clear" w:color="auto" w:fill="FFFFFF" w:themeFill="background1"/>
          </w:tcPr>
          <w:p w14:paraId="15279D6E" w14:textId="77777777" w:rsidR="00123058" w:rsidRPr="00AE5C7D" w:rsidRDefault="00123058" w:rsidP="00DC4D63">
            <w:pPr>
              <w:spacing w:line="276" w:lineRule="auto"/>
              <w:jc w:val="both"/>
              <w:rPr>
                <w:rFonts w:ascii="Lato" w:eastAsia="Calibri" w:hAnsi="Lato" w:cs="Calibri"/>
                <w:sz w:val="22"/>
                <w:szCs w:val="22"/>
              </w:rPr>
            </w:pPr>
          </w:p>
          <w:p w14:paraId="2BCF313F" w14:textId="77777777" w:rsidR="00123058" w:rsidRPr="00AE5C7D" w:rsidRDefault="00123058" w:rsidP="00DC4D63">
            <w:pPr>
              <w:spacing w:line="276" w:lineRule="auto"/>
              <w:rPr>
                <w:rFonts w:ascii="Lato" w:eastAsia="Calibri" w:hAnsi="Lato" w:cs="Calibri"/>
                <w:sz w:val="22"/>
                <w:szCs w:val="22"/>
              </w:rPr>
            </w:pPr>
          </w:p>
          <w:p w14:paraId="46A0FEC6" w14:textId="684215C5" w:rsidR="00123058" w:rsidRPr="00AE5C7D" w:rsidRDefault="00123058" w:rsidP="00DC4D63">
            <w:pPr>
              <w:spacing w:line="276" w:lineRule="auto"/>
              <w:jc w:val="center"/>
              <w:rPr>
                <w:rFonts w:ascii="Lato" w:eastAsia="Calibri" w:hAnsi="Lato" w:cs="Calibri"/>
                <w:sz w:val="22"/>
                <w:szCs w:val="22"/>
              </w:rPr>
            </w:pPr>
            <w:r w:rsidRPr="00AE5C7D">
              <w:rPr>
                <w:rFonts w:ascii="Lato" w:eastAsia="Calibri" w:hAnsi="Lato" w:cs="Calibri"/>
                <w:sz w:val="22"/>
                <w:szCs w:val="22"/>
              </w:rPr>
              <w:t>Household surveys</w:t>
            </w:r>
            <w:r w:rsidR="007B7B0A" w:rsidRPr="00AE5C7D">
              <w:rPr>
                <w:rFonts w:ascii="Lato" w:eastAsia="Calibri" w:hAnsi="Lato" w:cs="Calibri"/>
                <w:sz w:val="22"/>
                <w:szCs w:val="22"/>
              </w:rPr>
              <w:t xml:space="preserve">, </w:t>
            </w:r>
            <w:proofErr w:type="gramStart"/>
            <w:r w:rsidRPr="00AE5C7D">
              <w:rPr>
                <w:rFonts w:ascii="Lato" w:eastAsia="Calibri" w:hAnsi="Lato" w:cs="Calibri"/>
                <w:sz w:val="22"/>
                <w:szCs w:val="22"/>
              </w:rPr>
              <w:t>FGD ,KII</w:t>
            </w:r>
            <w:proofErr w:type="gramEnd"/>
          </w:p>
        </w:tc>
      </w:tr>
      <w:tr w:rsidR="00123058" w:rsidRPr="00AE5C7D" w14:paraId="4CE0CD14" w14:textId="77777777" w:rsidTr="118EF44D">
        <w:tc>
          <w:tcPr>
            <w:tcW w:w="3118" w:type="dxa"/>
            <w:shd w:val="clear" w:color="auto" w:fill="FFFFFF" w:themeFill="background1"/>
          </w:tcPr>
          <w:p w14:paraId="1D02C253" w14:textId="77777777" w:rsidR="00123058" w:rsidRPr="00AE5C7D" w:rsidRDefault="00123058" w:rsidP="00DC4D63">
            <w:pPr>
              <w:spacing w:line="276" w:lineRule="auto"/>
              <w:jc w:val="both"/>
              <w:rPr>
                <w:rFonts w:ascii="Lato" w:eastAsia="Calibri" w:hAnsi="Lato" w:cs="Calibri"/>
                <w:b/>
                <w:bCs/>
                <w:sz w:val="22"/>
                <w:szCs w:val="22"/>
              </w:rPr>
            </w:pPr>
            <w:r w:rsidRPr="00AE5C7D">
              <w:rPr>
                <w:rFonts w:ascii="Lato" w:eastAsia="Calibri" w:hAnsi="Lato" w:cs="Calibri"/>
                <w:b/>
                <w:bCs/>
                <w:sz w:val="22"/>
                <w:szCs w:val="22"/>
              </w:rPr>
              <w:t>Output 3.1</w:t>
            </w:r>
          </w:p>
          <w:p w14:paraId="0DE5AEB7" w14:textId="77777777" w:rsidR="00123058" w:rsidRPr="00AE5C7D" w:rsidRDefault="00123058" w:rsidP="00DC4D63">
            <w:pPr>
              <w:spacing w:line="276" w:lineRule="auto"/>
              <w:jc w:val="both"/>
              <w:rPr>
                <w:rFonts w:ascii="Lato" w:eastAsia="Calibri" w:hAnsi="Lato" w:cs="Calibri"/>
                <w:b/>
                <w:bCs/>
                <w:sz w:val="22"/>
                <w:szCs w:val="22"/>
              </w:rPr>
            </w:pPr>
            <w:r w:rsidRPr="00AE5C7D">
              <w:rPr>
                <w:rFonts w:ascii="Lato" w:eastAsia="Calibri" w:hAnsi="Lato" w:cs="Calibri"/>
                <w:b/>
                <w:bCs/>
                <w:sz w:val="22"/>
                <w:szCs w:val="22"/>
              </w:rPr>
              <w:t>Increased availability and consumption of diversified nutrient-dense foods including biofortified crops for women, girls, boys and men"</w:t>
            </w:r>
          </w:p>
        </w:tc>
        <w:tc>
          <w:tcPr>
            <w:tcW w:w="2976" w:type="dxa"/>
            <w:shd w:val="clear" w:color="auto" w:fill="FFFFFF" w:themeFill="background1"/>
          </w:tcPr>
          <w:p w14:paraId="3F6C5DAD" w14:textId="77777777" w:rsidR="00123058" w:rsidRPr="00AE5C7D" w:rsidRDefault="00123058" w:rsidP="00DC4D63">
            <w:pPr>
              <w:spacing w:line="276" w:lineRule="auto"/>
              <w:jc w:val="both"/>
              <w:rPr>
                <w:rFonts w:ascii="Lato" w:eastAsia="Calibri" w:hAnsi="Lato" w:cs="Calibri"/>
                <w:sz w:val="22"/>
                <w:szCs w:val="22"/>
              </w:rPr>
            </w:pPr>
          </w:p>
          <w:p w14:paraId="3B527C5B" w14:textId="77777777" w:rsidR="00123058" w:rsidRPr="00AE5C7D" w:rsidRDefault="00123058" w:rsidP="00DC4D63">
            <w:pPr>
              <w:spacing w:line="276" w:lineRule="auto"/>
              <w:rPr>
                <w:rFonts w:ascii="Lato" w:eastAsia="Calibri" w:hAnsi="Lato" w:cs="Calibri"/>
                <w:sz w:val="22"/>
                <w:szCs w:val="22"/>
              </w:rPr>
            </w:pPr>
          </w:p>
          <w:p w14:paraId="667985F9" w14:textId="77777777" w:rsidR="00123058" w:rsidRPr="00AE5C7D" w:rsidRDefault="00123058" w:rsidP="00DC4D63">
            <w:pPr>
              <w:spacing w:line="276" w:lineRule="auto"/>
              <w:jc w:val="center"/>
              <w:rPr>
                <w:rFonts w:ascii="Lato" w:eastAsia="Calibri" w:hAnsi="Lato" w:cs="Calibri"/>
                <w:sz w:val="22"/>
                <w:szCs w:val="22"/>
              </w:rPr>
            </w:pPr>
            <w:r w:rsidRPr="00AE5C7D">
              <w:rPr>
                <w:rFonts w:ascii="Lato" w:eastAsia="Calibri" w:hAnsi="Lato" w:cs="Calibri"/>
                <w:sz w:val="22"/>
                <w:szCs w:val="22"/>
              </w:rPr>
              <w:t>% of HH in target districts with acceptable HH Dietary Diversity Score (HDDS)</w:t>
            </w:r>
          </w:p>
        </w:tc>
        <w:tc>
          <w:tcPr>
            <w:tcW w:w="2976" w:type="dxa"/>
            <w:shd w:val="clear" w:color="auto" w:fill="FFFFFF" w:themeFill="background1"/>
          </w:tcPr>
          <w:p w14:paraId="5F159645" w14:textId="77777777" w:rsidR="00123058" w:rsidRPr="00AE5C7D" w:rsidRDefault="00123058" w:rsidP="00DC4D63">
            <w:pPr>
              <w:spacing w:line="276" w:lineRule="auto"/>
              <w:jc w:val="both"/>
              <w:rPr>
                <w:rFonts w:ascii="Lato" w:eastAsia="Calibri" w:hAnsi="Lato" w:cs="Calibri"/>
                <w:sz w:val="22"/>
                <w:szCs w:val="22"/>
              </w:rPr>
            </w:pPr>
          </w:p>
          <w:p w14:paraId="5A32B5B9" w14:textId="77777777" w:rsidR="00123058" w:rsidRPr="00AE5C7D" w:rsidRDefault="00123058" w:rsidP="00DC4D63">
            <w:pPr>
              <w:spacing w:line="276" w:lineRule="auto"/>
              <w:rPr>
                <w:rFonts w:ascii="Lato" w:eastAsia="Calibri" w:hAnsi="Lato" w:cs="Calibri"/>
                <w:sz w:val="22"/>
                <w:szCs w:val="22"/>
              </w:rPr>
            </w:pPr>
          </w:p>
          <w:p w14:paraId="6672602F" w14:textId="77777777" w:rsidR="00123058" w:rsidRPr="00AE5C7D" w:rsidRDefault="00123058" w:rsidP="00DC4D63">
            <w:pPr>
              <w:spacing w:line="276" w:lineRule="auto"/>
              <w:rPr>
                <w:rFonts w:ascii="Lato" w:eastAsia="Calibri" w:hAnsi="Lato" w:cs="Calibri"/>
                <w:sz w:val="22"/>
                <w:szCs w:val="22"/>
              </w:rPr>
            </w:pPr>
            <w:r w:rsidRPr="00AE5C7D">
              <w:rPr>
                <w:rFonts w:ascii="Lato" w:eastAsia="Calibri" w:hAnsi="Lato" w:cs="Calibri"/>
                <w:sz w:val="22"/>
                <w:szCs w:val="22"/>
              </w:rPr>
              <w:t xml:space="preserve">Household </w:t>
            </w:r>
            <w:proofErr w:type="spellStart"/>
            <w:proofErr w:type="gramStart"/>
            <w:r w:rsidRPr="00AE5C7D">
              <w:rPr>
                <w:rFonts w:ascii="Lato" w:eastAsia="Calibri" w:hAnsi="Lato" w:cs="Calibri"/>
                <w:sz w:val="22"/>
                <w:szCs w:val="22"/>
              </w:rPr>
              <w:t>Survey,FGD</w:t>
            </w:r>
            <w:proofErr w:type="spellEnd"/>
            <w:proofErr w:type="gramEnd"/>
            <w:r w:rsidRPr="00AE5C7D">
              <w:rPr>
                <w:rFonts w:ascii="Lato" w:eastAsia="Calibri" w:hAnsi="Lato" w:cs="Calibri"/>
                <w:sz w:val="22"/>
                <w:szCs w:val="22"/>
              </w:rPr>
              <w:t xml:space="preserve"> &amp; KII </w:t>
            </w:r>
          </w:p>
        </w:tc>
      </w:tr>
      <w:tr w:rsidR="00123058" w:rsidRPr="00AE5C7D" w14:paraId="30F05AA0" w14:textId="77777777" w:rsidTr="118EF44D">
        <w:tc>
          <w:tcPr>
            <w:tcW w:w="3118" w:type="dxa"/>
            <w:vMerge w:val="restart"/>
            <w:shd w:val="clear" w:color="auto" w:fill="FFFFFF" w:themeFill="background1"/>
          </w:tcPr>
          <w:p w14:paraId="67286895" w14:textId="77777777" w:rsidR="00123058" w:rsidRPr="00AE5C7D" w:rsidRDefault="00123058" w:rsidP="00DC4D63">
            <w:pPr>
              <w:spacing w:line="276" w:lineRule="auto"/>
              <w:jc w:val="both"/>
              <w:rPr>
                <w:rFonts w:ascii="Lato" w:eastAsia="Calibri" w:hAnsi="Lato" w:cs="Calibri"/>
                <w:b/>
                <w:bCs/>
                <w:sz w:val="22"/>
                <w:szCs w:val="22"/>
              </w:rPr>
            </w:pPr>
            <w:r w:rsidRPr="00AE5C7D">
              <w:rPr>
                <w:rFonts w:ascii="Lato" w:eastAsia="Calibri" w:hAnsi="Lato" w:cs="Calibri"/>
                <w:b/>
                <w:bCs/>
                <w:sz w:val="22"/>
                <w:szCs w:val="22"/>
              </w:rPr>
              <w:t>Output 3.2</w:t>
            </w:r>
          </w:p>
          <w:p w14:paraId="144100B0" w14:textId="77777777" w:rsidR="00123058" w:rsidRPr="00AE5C7D" w:rsidRDefault="00123058" w:rsidP="00DC4D63">
            <w:pPr>
              <w:spacing w:line="276" w:lineRule="auto"/>
              <w:ind w:firstLine="720"/>
              <w:jc w:val="both"/>
              <w:rPr>
                <w:rFonts w:ascii="Lato" w:eastAsia="Calibri" w:hAnsi="Lato" w:cs="Calibri"/>
                <w:b/>
                <w:bCs/>
                <w:sz w:val="22"/>
                <w:szCs w:val="22"/>
              </w:rPr>
            </w:pPr>
          </w:p>
          <w:p w14:paraId="1CC40A46" w14:textId="77777777" w:rsidR="00123058" w:rsidRPr="00AE5C7D" w:rsidRDefault="00123058" w:rsidP="00DC4D63">
            <w:pPr>
              <w:spacing w:line="276" w:lineRule="auto"/>
              <w:jc w:val="both"/>
              <w:rPr>
                <w:rFonts w:ascii="Lato" w:eastAsia="Calibri" w:hAnsi="Lato" w:cs="Calibri"/>
                <w:b/>
                <w:bCs/>
                <w:sz w:val="22"/>
                <w:szCs w:val="22"/>
              </w:rPr>
            </w:pPr>
            <w:r w:rsidRPr="00AE5C7D">
              <w:rPr>
                <w:rFonts w:ascii="Lato" w:eastAsia="Calibri" w:hAnsi="Lato" w:cs="Calibri"/>
                <w:b/>
                <w:bCs/>
                <w:sz w:val="22"/>
                <w:szCs w:val="22"/>
              </w:rPr>
              <w:t>Families sensitized on key nutrition interventions including MIYCF and PD Hearth, GMP and food preservation of nutrient dense foods including biofortified crops</w:t>
            </w:r>
          </w:p>
        </w:tc>
        <w:tc>
          <w:tcPr>
            <w:tcW w:w="2976" w:type="dxa"/>
            <w:shd w:val="clear" w:color="auto" w:fill="FFFFFF" w:themeFill="background1"/>
          </w:tcPr>
          <w:p w14:paraId="27CAEAF6" w14:textId="77777777" w:rsidR="00123058" w:rsidRPr="00AE5C7D" w:rsidRDefault="00123058" w:rsidP="00DC4D63">
            <w:pPr>
              <w:spacing w:line="276" w:lineRule="auto"/>
              <w:jc w:val="both"/>
              <w:rPr>
                <w:rFonts w:ascii="Lato" w:eastAsia="Calibri" w:hAnsi="Lato" w:cs="Calibri"/>
                <w:sz w:val="22"/>
                <w:szCs w:val="22"/>
              </w:rPr>
            </w:pPr>
          </w:p>
          <w:p w14:paraId="2EA49671" w14:textId="77777777" w:rsidR="00123058" w:rsidRPr="00AE5C7D" w:rsidRDefault="00123058" w:rsidP="00DC4D63">
            <w:pPr>
              <w:spacing w:line="276" w:lineRule="auto"/>
              <w:rPr>
                <w:rFonts w:ascii="Lato" w:eastAsia="Calibri" w:hAnsi="Lato" w:cs="Calibri"/>
                <w:sz w:val="22"/>
                <w:szCs w:val="22"/>
              </w:rPr>
            </w:pPr>
          </w:p>
          <w:p w14:paraId="7B2C33EE" w14:textId="77777777" w:rsidR="00123058" w:rsidRPr="00AE5C7D" w:rsidRDefault="00123058" w:rsidP="00DC4D63">
            <w:pPr>
              <w:spacing w:line="276" w:lineRule="auto"/>
              <w:rPr>
                <w:rFonts w:ascii="Lato" w:eastAsia="Calibri" w:hAnsi="Lato" w:cs="Calibri"/>
                <w:sz w:val="22"/>
                <w:szCs w:val="22"/>
              </w:rPr>
            </w:pPr>
          </w:p>
          <w:p w14:paraId="69D12B38" w14:textId="77777777" w:rsidR="00123058" w:rsidRPr="00AE5C7D" w:rsidRDefault="00123058" w:rsidP="00DC4D63">
            <w:pPr>
              <w:spacing w:line="276" w:lineRule="auto"/>
              <w:jc w:val="center"/>
              <w:rPr>
                <w:rFonts w:ascii="Lato" w:eastAsia="Calibri" w:hAnsi="Lato" w:cs="Calibri"/>
                <w:sz w:val="22"/>
                <w:szCs w:val="22"/>
              </w:rPr>
            </w:pPr>
            <w:r w:rsidRPr="00AE5C7D">
              <w:rPr>
                <w:rFonts w:ascii="Lato" w:eastAsia="Calibri" w:hAnsi="Lato" w:cs="Calibri"/>
                <w:sz w:val="22"/>
                <w:szCs w:val="22"/>
              </w:rPr>
              <w:t>% and # of families with adequate knowledge and skills in nutrition in the first 1000 days as per MIYCF minimum criteria</w:t>
            </w:r>
          </w:p>
        </w:tc>
        <w:tc>
          <w:tcPr>
            <w:tcW w:w="2976" w:type="dxa"/>
            <w:shd w:val="clear" w:color="auto" w:fill="FFFFFF" w:themeFill="background1"/>
          </w:tcPr>
          <w:p w14:paraId="1873E3A1" w14:textId="4A4A0BA5" w:rsidR="00123058" w:rsidRPr="00AE5C7D" w:rsidRDefault="00123058" w:rsidP="00DC4D63">
            <w:pPr>
              <w:spacing w:line="276" w:lineRule="auto"/>
              <w:jc w:val="both"/>
              <w:rPr>
                <w:rFonts w:ascii="Lato" w:eastAsia="Calibri" w:hAnsi="Lato" w:cs="Calibri"/>
                <w:sz w:val="22"/>
                <w:szCs w:val="22"/>
              </w:rPr>
            </w:pPr>
            <w:proofErr w:type="spellStart"/>
            <w:proofErr w:type="gramStart"/>
            <w:r w:rsidRPr="00AE5C7D">
              <w:rPr>
                <w:rFonts w:ascii="Lato" w:eastAsia="Calibri" w:hAnsi="Lato" w:cs="Calibri"/>
                <w:sz w:val="22"/>
                <w:szCs w:val="22"/>
              </w:rPr>
              <w:t>HouseholdSurvey</w:t>
            </w:r>
            <w:r w:rsidR="007B7B0A" w:rsidRPr="00AE5C7D">
              <w:rPr>
                <w:rFonts w:ascii="Lato" w:eastAsia="Calibri" w:hAnsi="Lato" w:cs="Calibri"/>
                <w:sz w:val="22"/>
                <w:szCs w:val="22"/>
              </w:rPr>
              <w:t>,</w:t>
            </w:r>
            <w:r w:rsidRPr="00AE5C7D">
              <w:rPr>
                <w:rFonts w:ascii="Lato" w:eastAsia="Calibri" w:hAnsi="Lato" w:cs="Calibri"/>
                <w:sz w:val="22"/>
                <w:szCs w:val="22"/>
              </w:rPr>
              <w:t>FGD</w:t>
            </w:r>
            <w:proofErr w:type="spellEnd"/>
            <w:proofErr w:type="gramEnd"/>
            <w:r w:rsidRPr="00AE5C7D">
              <w:rPr>
                <w:rFonts w:ascii="Lato" w:eastAsia="Calibri" w:hAnsi="Lato" w:cs="Calibri"/>
                <w:sz w:val="22"/>
                <w:szCs w:val="22"/>
              </w:rPr>
              <w:t xml:space="preserve"> &amp;KII</w:t>
            </w:r>
          </w:p>
        </w:tc>
      </w:tr>
      <w:tr w:rsidR="00123058" w:rsidRPr="00AE5C7D" w14:paraId="69403EFD" w14:textId="77777777" w:rsidTr="118EF44D">
        <w:tc>
          <w:tcPr>
            <w:tcW w:w="3118" w:type="dxa"/>
            <w:vMerge/>
          </w:tcPr>
          <w:p w14:paraId="0FD17C60" w14:textId="77777777" w:rsidR="00123058" w:rsidRPr="00AE5C7D" w:rsidRDefault="00123058" w:rsidP="00DC4D63">
            <w:pPr>
              <w:spacing w:line="276" w:lineRule="auto"/>
              <w:jc w:val="both"/>
              <w:rPr>
                <w:rFonts w:ascii="Lato" w:eastAsia="Calibri" w:hAnsi="Lato" w:cs="Calibri"/>
                <w:b/>
                <w:bCs/>
                <w:sz w:val="22"/>
                <w:szCs w:val="22"/>
              </w:rPr>
            </w:pPr>
          </w:p>
        </w:tc>
        <w:tc>
          <w:tcPr>
            <w:tcW w:w="2976" w:type="dxa"/>
            <w:shd w:val="clear" w:color="auto" w:fill="FFFFFF" w:themeFill="background1"/>
          </w:tcPr>
          <w:p w14:paraId="729D36F4" w14:textId="77777777" w:rsidR="00123058" w:rsidRPr="00AE5C7D" w:rsidRDefault="00123058" w:rsidP="00DC4D63">
            <w:pPr>
              <w:spacing w:line="276" w:lineRule="auto"/>
              <w:jc w:val="both"/>
              <w:rPr>
                <w:rFonts w:ascii="Lato" w:eastAsia="Calibri" w:hAnsi="Lato" w:cs="Calibri"/>
                <w:sz w:val="22"/>
                <w:szCs w:val="22"/>
              </w:rPr>
            </w:pPr>
            <w:r w:rsidRPr="00AE5C7D">
              <w:rPr>
                <w:rFonts w:ascii="Lato" w:eastAsia="Calibri" w:hAnsi="Lato" w:cs="Calibri"/>
                <w:sz w:val="22"/>
                <w:szCs w:val="22"/>
              </w:rPr>
              <w:t># and percent of primary caregivers with improved knowledge and practice in IYCF practices</w:t>
            </w:r>
          </w:p>
          <w:p w14:paraId="145224CE" w14:textId="77777777" w:rsidR="00123058" w:rsidRPr="00AE5C7D" w:rsidRDefault="00123058" w:rsidP="00DC4D63">
            <w:pPr>
              <w:spacing w:line="276" w:lineRule="auto"/>
              <w:jc w:val="both"/>
              <w:rPr>
                <w:rFonts w:ascii="Lato" w:eastAsia="Calibri" w:hAnsi="Lato" w:cs="Calibri"/>
                <w:sz w:val="22"/>
                <w:szCs w:val="22"/>
              </w:rPr>
            </w:pPr>
          </w:p>
        </w:tc>
        <w:tc>
          <w:tcPr>
            <w:tcW w:w="2976" w:type="dxa"/>
            <w:shd w:val="clear" w:color="auto" w:fill="FFFFFF" w:themeFill="background1"/>
          </w:tcPr>
          <w:p w14:paraId="2E5AB78C" w14:textId="77777777" w:rsidR="00123058" w:rsidRPr="00AE5C7D" w:rsidRDefault="00123058" w:rsidP="00DC4D63">
            <w:pPr>
              <w:spacing w:line="276" w:lineRule="auto"/>
              <w:jc w:val="both"/>
              <w:rPr>
                <w:rFonts w:ascii="Lato" w:eastAsia="Calibri" w:hAnsi="Lato" w:cs="Calibri"/>
                <w:sz w:val="22"/>
                <w:szCs w:val="22"/>
              </w:rPr>
            </w:pPr>
            <w:r w:rsidRPr="00AE5C7D">
              <w:rPr>
                <w:rFonts w:ascii="Lato" w:eastAsia="Calibri" w:hAnsi="Lato" w:cs="Calibri"/>
                <w:sz w:val="22"/>
                <w:szCs w:val="22"/>
              </w:rPr>
              <w:t xml:space="preserve">Household </w:t>
            </w:r>
            <w:proofErr w:type="spellStart"/>
            <w:proofErr w:type="gramStart"/>
            <w:r w:rsidRPr="00AE5C7D">
              <w:rPr>
                <w:rFonts w:ascii="Lato" w:eastAsia="Calibri" w:hAnsi="Lato" w:cs="Calibri"/>
                <w:sz w:val="22"/>
                <w:szCs w:val="22"/>
              </w:rPr>
              <w:t>Survey,FGD</w:t>
            </w:r>
            <w:proofErr w:type="spellEnd"/>
            <w:proofErr w:type="gramEnd"/>
            <w:r w:rsidRPr="00AE5C7D">
              <w:rPr>
                <w:rFonts w:ascii="Lato" w:eastAsia="Calibri" w:hAnsi="Lato" w:cs="Calibri"/>
                <w:sz w:val="22"/>
                <w:szCs w:val="22"/>
              </w:rPr>
              <w:t xml:space="preserve"> &amp;KII</w:t>
            </w:r>
          </w:p>
        </w:tc>
      </w:tr>
      <w:tr w:rsidR="00123058" w:rsidRPr="00AE5C7D" w14:paraId="35385BE3" w14:textId="77777777" w:rsidTr="118EF44D">
        <w:tc>
          <w:tcPr>
            <w:tcW w:w="3118" w:type="dxa"/>
            <w:shd w:val="clear" w:color="auto" w:fill="FFFFFF" w:themeFill="background1"/>
          </w:tcPr>
          <w:p w14:paraId="60BD548A" w14:textId="77777777" w:rsidR="00123058" w:rsidRPr="00AE5C7D" w:rsidRDefault="00123058" w:rsidP="00DC4D63">
            <w:pPr>
              <w:spacing w:line="276" w:lineRule="auto"/>
              <w:rPr>
                <w:rFonts w:ascii="Lato" w:eastAsia="Calibri" w:hAnsi="Lato" w:cs="Calibri"/>
                <w:b/>
                <w:bCs/>
                <w:sz w:val="22"/>
                <w:szCs w:val="22"/>
              </w:rPr>
            </w:pPr>
            <w:r w:rsidRPr="00AE5C7D">
              <w:rPr>
                <w:rFonts w:ascii="Lato" w:eastAsia="Calibri" w:hAnsi="Lato" w:cs="Calibri"/>
                <w:b/>
                <w:bCs/>
                <w:sz w:val="22"/>
                <w:szCs w:val="22"/>
              </w:rPr>
              <w:t xml:space="preserve">Output 4.1 </w:t>
            </w:r>
          </w:p>
          <w:p w14:paraId="5A6109CC" w14:textId="77777777" w:rsidR="00123058" w:rsidRPr="00AE5C7D" w:rsidRDefault="00123058" w:rsidP="00DC4D63">
            <w:pPr>
              <w:spacing w:line="276" w:lineRule="auto"/>
              <w:jc w:val="center"/>
              <w:rPr>
                <w:rFonts w:ascii="Lato" w:eastAsia="Calibri" w:hAnsi="Lato" w:cs="Calibri"/>
                <w:b/>
                <w:bCs/>
                <w:sz w:val="22"/>
                <w:szCs w:val="22"/>
              </w:rPr>
            </w:pPr>
            <w:r w:rsidRPr="00AE5C7D">
              <w:rPr>
                <w:rFonts w:ascii="Lato" w:eastAsia="Calibri" w:hAnsi="Lato" w:cs="Calibri"/>
                <w:b/>
                <w:bCs/>
                <w:sz w:val="22"/>
                <w:szCs w:val="22"/>
              </w:rPr>
              <w:t>National CSO partners have improved project management and organizational and advocacy capacities to cooperate at national and regional level</w:t>
            </w:r>
          </w:p>
        </w:tc>
        <w:tc>
          <w:tcPr>
            <w:tcW w:w="2976" w:type="dxa"/>
            <w:shd w:val="clear" w:color="auto" w:fill="FFFFFF" w:themeFill="background1"/>
          </w:tcPr>
          <w:p w14:paraId="57C1C4E1" w14:textId="77777777" w:rsidR="00123058" w:rsidRPr="00AE5C7D" w:rsidRDefault="00123058" w:rsidP="00DC4D63">
            <w:pPr>
              <w:spacing w:line="276" w:lineRule="auto"/>
              <w:jc w:val="both"/>
              <w:rPr>
                <w:rFonts w:ascii="Lato" w:eastAsia="Calibri" w:hAnsi="Lato" w:cs="Calibri"/>
                <w:sz w:val="22"/>
                <w:szCs w:val="22"/>
              </w:rPr>
            </w:pPr>
          </w:p>
          <w:p w14:paraId="3FAAC98D" w14:textId="77777777" w:rsidR="00123058" w:rsidRPr="00AE5C7D" w:rsidRDefault="00123058" w:rsidP="00DC4D63">
            <w:pPr>
              <w:spacing w:line="276" w:lineRule="auto"/>
              <w:rPr>
                <w:rFonts w:ascii="Lato" w:eastAsia="Calibri" w:hAnsi="Lato" w:cs="Calibri"/>
                <w:sz w:val="22"/>
                <w:szCs w:val="22"/>
              </w:rPr>
            </w:pPr>
            <w:r w:rsidRPr="00AE5C7D">
              <w:rPr>
                <w:rFonts w:ascii="Lato" w:eastAsia="Calibri" w:hAnsi="Lato" w:cs="Calibri"/>
                <w:sz w:val="22"/>
                <w:szCs w:val="22"/>
              </w:rPr>
              <w:t>% increase in local CSO capacity assessment score</w:t>
            </w:r>
          </w:p>
        </w:tc>
        <w:tc>
          <w:tcPr>
            <w:tcW w:w="2976" w:type="dxa"/>
            <w:shd w:val="clear" w:color="auto" w:fill="FFFFFF" w:themeFill="background1"/>
          </w:tcPr>
          <w:p w14:paraId="1602E996" w14:textId="77777777" w:rsidR="00123058" w:rsidRPr="00AE5C7D" w:rsidRDefault="00123058" w:rsidP="00DC4D63">
            <w:pPr>
              <w:spacing w:line="276" w:lineRule="auto"/>
              <w:jc w:val="both"/>
              <w:rPr>
                <w:rFonts w:ascii="Lato" w:eastAsia="Calibri" w:hAnsi="Lato" w:cs="Calibri"/>
                <w:sz w:val="22"/>
                <w:szCs w:val="22"/>
              </w:rPr>
            </w:pPr>
            <w:r w:rsidRPr="00AE5C7D">
              <w:rPr>
                <w:rFonts w:ascii="Lato" w:eastAsia="Calibri" w:hAnsi="Lato" w:cs="Calibri"/>
                <w:sz w:val="22"/>
                <w:szCs w:val="22"/>
              </w:rPr>
              <w:t>Survey Qualitative</w:t>
            </w:r>
          </w:p>
          <w:p w14:paraId="08C7DE49" w14:textId="77777777" w:rsidR="00123058" w:rsidRPr="00AE5C7D" w:rsidRDefault="00123058" w:rsidP="00DC4D63">
            <w:pPr>
              <w:spacing w:line="276" w:lineRule="auto"/>
              <w:jc w:val="both"/>
              <w:rPr>
                <w:rFonts w:ascii="Lato" w:eastAsia="Calibri" w:hAnsi="Lato" w:cs="Calibri"/>
                <w:sz w:val="22"/>
                <w:szCs w:val="22"/>
              </w:rPr>
            </w:pPr>
          </w:p>
          <w:p w14:paraId="76A7523C" w14:textId="77777777" w:rsidR="00123058" w:rsidRPr="00AE5C7D" w:rsidRDefault="00123058" w:rsidP="00DC4D63">
            <w:pPr>
              <w:spacing w:line="276" w:lineRule="auto"/>
              <w:jc w:val="both"/>
              <w:rPr>
                <w:rFonts w:ascii="Lato" w:eastAsia="Calibri" w:hAnsi="Lato" w:cs="Calibri"/>
                <w:sz w:val="22"/>
                <w:szCs w:val="22"/>
              </w:rPr>
            </w:pPr>
            <w:r w:rsidRPr="00AE5C7D">
              <w:rPr>
                <w:rFonts w:ascii="Lato" w:eastAsia="Calibri" w:hAnsi="Lato" w:cs="Calibri"/>
                <w:sz w:val="22"/>
                <w:szCs w:val="22"/>
              </w:rPr>
              <w:t>Review of secondary data, capacity score</w:t>
            </w:r>
          </w:p>
          <w:p w14:paraId="0C0ABF16" w14:textId="77777777" w:rsidR="00123058" w:rsidRPr="00AE5C7D" w:rsidRDefault="00123058" w:rsidP="00DC4D63">
            <w:pPr>
              <w:spacing w:line="276" w:lineRule="auto"/>
              <w:rPr>
                <w:rFonts w:ascii="Lato" w:eastAsia="Calibri" w:hAnsi="Lato" w:cs="Calibri"/>
                <w:sz w:val="22"/>
                <w:szCs w:val="22"/>
              </w:rPr>
            </w:pPr>
          </w:p>
          <w:p w14:paraId="13516911" w14:textId="77777777" w:rsidR="00123058" w:rsidRPr="00AE5C7D" w:rsidRDefault="00123058" w:rsidP="00DC4D63">
            <w:pPr>
              <w:spacing w:line="276" w:lineRule="auto"/>
              <w:ind w:firstLine="720"/>
              <w:rPr>
                <w:rFonts w:ascii="Lato" w:eastAsia="Calibri" w:hAnsi="Lato" w:cs="Calibri"/>
                <w:sz w:val="22"/>
                <w:szCs w:val="22"/>
              </w:rPr>
            </w:pPr>
          </w:p>
        </w:tc>
      </w:tr>
    </w:tbl>
    <w:p w14:paraId="3A1AC62A" w14:textId="77777777" w:rsidR="00C0143E" w:rsidRPr="00AE5C7D" w:rsidRDefault="00C0143E" w:rsidP="00DC4D63">
      <w:pPr>
        <w:spacing w:after="240" w:line="276" w:lineRule="auto"/>
        <w:jc w:val="both"/>
        <w:rPr>
          <w:rFonts w:ascii="Lato" w:hAnsi="Lato" w:cs="Calibri"/>
          <w:sz w:val="22"/>
          <w:szCs w:val="22"/>
        </w:rPr>
      </w:pPr>
    </w:p>
    <w:p w14:paraId="067E8573" w14:textId="07B09C19" w:rsidR="00123058" w:rsidRPr="00AE5C7D" w:rsidRDefault="00123058" w:rsidP="00DC4D63">
      <w:pPr>
        <w:spacing w:after="240" w:line="276" w:lineRule="auto"/>
        <w:jc w:val="both"/>
        <w:rPr>
          <w:rFonts w:ascii="Lato" w:hAnsi="Lato" w:cs="Calibri"/>
          <w:b/>
          <w:sz w:val="22"/>
          <w:szCs w:val="22"/>
        </w:rPr>
      </w:pPr>
      <w:r w:rsidRPr="00AE5C7D">
        <w:rPr>
          <w:rFonts w:ascii="Lato" w:hAnsi="Lato" w:cs="Calibri"/>
          <w:b/>
          <w:sz w:val="22"/>
          <w:szCs w:val="22"/>
        </w:rPr>
        <w:t>5.1 Quantitative Survey Design</w:t>
      </w:r>
    </w:p>
    <w:p w14:paraId="3DDC3858" w14:textId="545F39F1" w:rsidR="00123058" w:rsidRPr="00AE5C7D" w:rsidRDefault="00123058" w:rsidP="00DC4D63">
      <w:pPr>
        <w:spacing w:after="240" w:line="276" w:lineRule="auto"/>
        <w:jc w:val="both"/>
        <w:rPr>
          <w:rFonts w:ascii="Lato" w:hAnsi="Lato" w:cs="Calibri"/>
          <w:sz w:val="22"/>
          <w:szCs w:val="22"/>
        </w:rPr>
      </w:pPr>
      <w:r w:rsidRPr="00AE5C7D">
        <w:rPr>
          <w:rFonts w:ascii="Lato" w:hAnsi="Lato" w:cs="Calibri"/>
          <w:sz w:val="22"/>
          <w:szCs w:val="22"/>
        </w:rPr>
        <w:t>The baseline study will use a household questionnaire as the primary quantitative data collection tool. For health-related information, a facility checklist will be utilized to gather health information data. The evaluation team will adopt best sampling methods taking into consideration sample size / SMART Survey stages. This should be well elaborated in the inception report. The sample size, sampling frame, and data collection tools will be designed so that data can be statistically compared to test for difference. The questionnaire will be designed and administered using SMAP/ONA.</w:t>
      </w:r>
    </w:p>
    <w:p w14:paraId="4B6CE17E" w14:textId="3F19905C" w:rsidR="001A6B67" w:rsidRPr="00AE5C7D" w:rsidRDefault="001A6B67" w:rsidP="00DC4D63">
      <w:pPr>
        <w:spacing w:after="240" w:line="276" w:lineRule="auto"/>
        <w:jc w:val="both"/>
        <w:rPr>
          <w:rFonts w:ascii="Lato" w:hAnsi="Lato" w:cs="Calibri"/>
          <w:b/>
          <w:sz w:val="22"/>
          <w:szCs w:val="22"/>
        </w:rPr>
      </w:pPr>
      <w:r w:rsidRPr="00AE5C7D">
        <w:rPr>
          <w:rFonts w:ascii="Lato" w:hAnsi="Lato" w:cs="Calibri"/>
          <w:b/>
          <w:sz w:val="22"/>
          <w:szCs w:val="22"/>
        </w:rPr>
        <w:t>5.1.1.</w:t>
      </w:r>
      <w:r w:rsidR="00971487">
        <w:rPr>
          <w:rFonts w:ascii="Lato" w:hAnsi="Lato" w:cs="Calibri"/>
          <w:b/>
          <w:sz w:val="22"/>
          <w:szCs w:val="22"/>
        </w:rPr>
        <w:t xml:space="preserve"> </w:t>
      </w:r>
      <w:bookmarkStart w:id="14" w:name="_GoBack"/>
      <w:bookmarkEnd w:id="14"/>
      <w:proofErr w:type="gramStart"/>
      <w:r w:rsidRPr="00AE5C7D">
        <w:rPr>
          <w:rFonts w:ascii="Lato" w:hAnsi="Lato" w:cs="Calibri"/>
          <w:b/>
          <w:sz w:val="22"/>
          <w:szCs w:val="22"/>
        </w:rPr>
        <w:t>Household</w:t>
      </w:r>
      <w:proofErr w:type="gramEnd"/>
      <w:r w:rsidRPr="00AE5C7D">
        <w:rPr>
          <w:rFonts w:ascii="Lato" w:hAnsi="Lato" w:cs="Calibri"/>
          <w:b/>
          <w:sz w:val="22"/>
          <w:szCs w:val="22"/>
        </w:rPr>
        <w:t xml:space="preserve"> Survey</w:t>
      </w:r>
    </w:p>
    <w:p w14:paraId="4E4A3F11" w14:textId="1A3831D2" w:rsidR="004F19CF" w:rsidRPr="00AE5C7D" w:rsidRDefault="001A6B67" w:rsidP="00DC4D63">
      <w:pPr>
        <w:spacing w:after="240" w:line="276" w:lineRule="auto"/>
        <w:jc w:val="both"/>
        <w:rPr>
          <w:rFonts w:ascii="Lato" w:hAnsi="Lato" w:cs="Calibri"/>
          <w:sz w:val="22"/>
          <w:szCs w:val="22"/>
        </w:rPr>
      </w:pPr>
      <w:r w:rsidRPr="00AE5C7D">
        <w:rPr>
          <w:rFonts w:ascii="Lato" w:hAnsi="Lato" w:cs="Calibri"/>
          <w:sz w:val="22"/>
          <w:szCs w:val="22"/>
        </w:rPr>
        <w:lastRenderedPageBreak/>
        <w:t>Household survey questionnaires will be developed beforehand and approved by the project M&amp;E team as indicated above. The consultant will also ensure that the survey tool designed covers the necessary Goals and Outcome level indicators stated in the matrix and add more questions to the questionnaire as appropriate. The Project M&amp;E team recommends that the consultant employ digital data collection for quantitative data. The consultant will also be responsible for engaging and managing the team of data enumerators during the data collection period. The consultant will use World Vision’s data management platform to collect quantitative data.</w:t>
      </w:r>
    </w:p>
    <w:p w14:paraId="287958FC" w14:textId="77777777" w:rsidR="001A6B67" w:rsidRPr="00AE5C7D" w:rsidRDefault="001A6B67" w:rsidP="00DC4D63">
      <w:pPr>
        <w:spacing w:after="240" w:line="276" w:lineRule="auto"/>
        <w:jc w:val="both"/>
        <w:rPr>
          <w:rFonts w:ascii="Lato" w:hAnsi="Lato" w:cs="Calibri"/>
          <w:b/>
          <w:sz w:val="22"/>
          <w:szCs w:val="22"/>
        </w:rPr>
      </w:pPr>
      <w:r w:rsidRPr="00AE5C7D">
        <w:rPr>
          <w:rFonts w:ascii="Lato" w:hAnsi="Lato" w:cs="Calibri"/>
          <w:b/>
          <w:sz w:val="22"/>
          <w:szCs w:val="22"/>
        </w:rPr>
        <w:t>5.1.2. Desk Review</w:t>
      </w:r>
    </w:p>
    <w:p w14:paraId="116240C7" w14:textId="736B0F7F" w:rsidR="004F19CF" w:rsidRPr="00AE5C7D" w:rsidRDefault="001A6B67" w:rsidP="00DC4D63">
      <w:pPr>
        <w:spacing w:after="240" w:line="276" w:lineRule="auto"/>
        <w:jc w:val="both"/>
        <w:rPr>
          <w:rFonts w:ascii="Lato" w:hAnsi="Lato" w:cs="Calibri"/>
          <w:sz w:val="22"/>
          <w:szCs w:val="22"/>
        </w:rPr>
      </w:pPr>
      <w:r w:rsidRPr="00AE5C7D">
        <w:rPr>
          <w:rFonts w:ascii="Lato" w:hAnsi="Lato" w:cs="Calibri"/>
          <w:sz w:val="22"/>
          <w:szCs w:val="22"/>
        </w:rPr>
        <w:t xml:space="preserve">The consultant shall review relevant/availed GROW ENRICH project documents and similar programs being implemented by World Vision Somalia. The information gathered through desk review shall guide the consultant to develop or refine data collection tools. The desk review should cover the following documents: project proposal, </w:t>
      </w:r>
      <w:proofErr w:type="spellStart"/>
      <w:r w:rsidRPr="00AE5C7D">
        <w:rPr>
          <w:rFonts w:ascii="Lato" w:hAnsi="Lato" w:cs="Calibri"/>
          <w:sz w:val="22"/>
          <w:szCs w:val="22"/>
        </w:rPr>
        <w:t>Logframe</w:t>
      </w:r>
      <w:proofErr w:type="spellEnd"/>
      <w:r w:rsidRPr="00AE5C7D">
        <w:rPr>
          <w:rFonts w:ascii="Lato" w:hAnsi="Lato" w:cs="Calibri"/>
          <w:sz w:val="22"/>
          <w:szCs w:val="22"/>
        </w:rPr>
        <w:t xml:space="preserve">, M&amp;E plan, and secondary literature studies related to the measurement of goal and outcome level indicators. The desk review process should serve as guidance for the consultant to continue gathering resources that would enable him/her to develop tools and end of project </w:t>
      </w:r>
      <w:proofErr w:type="spellStart"/>
      <w:r w:rsidRPr="00AE5C7D">
        <w:rPr>
          <w:rFonts w:ascii="Lato" w:hAnsi="Lato" w:cs="Calibri"/>
          <w:sz w:val="22"/>
          <w:szCs w:val="22"/>
        </w:rPr>
        <w:t>planning</w:t>
      </w:r>
      <w:bookmarkStart w:id="15" w:name="_Hlk155618909"/>
      <w:r w:rsidR="00050714" w:rsidRPr="00AE5C7D">
        <w:rPr>
          <w:rFonts w:ascii="Lato" w:hAnsi="Lato" w:cs="Calibri"/>
          <w:sz w:val="22"/>
          <w:szCs w:val="22"/>
        </w:rPr>
        <w:t>Furthermore</w:t>
      </w:r>
      <w:proofErr w:type="spellEnd"/>
      <w:r w:rsidR="00050714" w:rsidRPr="00AE5C7D">
        <w:rPr>
          <w:rFonts w:ascii="Lato" w:hAnsi="Lato" w:cs="Calibri"/>
          <w:sz w:val="22"/>
          <w:szCs w:val="22"/>
        </w:rPr>
        <w:t>, the consultant should consider aspects related to gender and social inclusion and determine key concepts to examine and appropriate methods.</w:t>
      </w:r>
      <w:bookmarkEnd w:id="15"/>
    </w:p>
    <w:p w14:paraId="7AFADE6E" w14:textId="165FA45E" w:rsidR="00D278C4" w:rsidRPr="00AE5C7D" w:rsidRDefault="00D278C4" w:rsidP="00DC4D63">
      <w:pPr>
        <w:spacing w:after="240" w:line="276" w:lineRule="auto"/>
        <w:jc w:val="both"/>
        <w:rPr>
          <w:rFonts w:ascii="Lato" w:hAnsi="Lato" w:cs="Calibri"/>
          <w:b/>
          <w:sz w:val="22"/>
          <w:szCs w:val="22"/>
        </w:rPr>
      </w:pPr>
      <w:r w:rsidRPr="00AE5C7D">
        <w:rPr>
          <w:rFonts w:ascii="Lato" w:hAnsi="Lato" w:cs="Calibri"/>
          <w:b/>
          <w:sz w:val="22"/>
          <w:szCs w:val="22"/>
        </w:rPr>
        <w:t>5.2 Qualitative approach</w:t>
      </w:r>
    </w:p>
    <w:p w14:paraId="31948F44" w14:textId="008FD8AE" w:rsidR="00D278C4" w:rsidRPr="00AE5C7D" w:rsidRDefault="00D278C4" w:rsidP="00DC4D63">
      <w:pPr>
        <w:spacing w:after="240" w:line="276" w:lineRule="auto"/>
        <w:jc w:val="both"/>
        <w:rPr>
          <w:rFonts w:ascii="Lato" w:hAnsi="Lato" w:cs="Calibri"/>
          <w:sz w:val="22"/>
          <w:szCs w:val="22"/>
        </w:rPr>
      </w:pPr>
      <w:r w:rsidRPr="00AE5C7D">
        <w:rPr>
          <w:rFonts w:ascii="Lato" w:hAnsi="Lato" w:cs="Calibri"/>
          <w:sz w:val="22"/>
          <w:szCs w:val="22"/>
        </w:rPr>
        <w:t xml:space="preserve">Qualitative data collection techniques will leverage mainly on Focus Group Discussions (FGDs) and Key Informant Interviews (KIIs) with relevant community representatives. KIIs will involve respondents considered to be direct/indirect participants cognizant of gender and representativeness. </w:t>
      </w:r>
      <w:r w:rsidR="00DD4B31" w:rsidRPr="00AE5C7D">
        <w:rPr>
          <w:rFonts w:ascii="Lato" w:eastAsia="Gill Sans MT" w:hAnsi="Lato" w:cs="Gill Sans MT"/>
          <w:sz w:val="22"/>
          <w:szCs w:val="22"/>
        </w:rPr>
        <w:t xml:space="preserve">Questions will be developed focusing on specific themes to triangulate some of the close ended responses in the household </w:t>
      </w:r>
      <w:proofErr w:type="gramStart"/>
      <w:r w:rsidR="00DD4B31" w:rsidRPr="00AE5C7D">
        <w:rPr>
          <w:rFonts w:ascii="Lato" w:eastAsia="Gill Sans MT" w:hAnsi="Lato" w:cs="Gill Sans MT"/>
          <w:sz w:val="22"/>
          <w:szCs w:val="22"/>
        </w:rPr>
        <w:t>questionnaire .</w:t>
      </w:r>
      <w:r w:rsidRPr="00AE5C7D">
        <w:rPr>
          <w:rFonts w:ascii="Lato" w:hAnsi="Lato" w:cs="Calibri"/>
          <w:sz w:val="22"/>
          <w:szCs w:val="22"/>
        </w:rPr>
        <w:t>Key</w:t>
      </w:r>
      <w:proofErr w:type="gramEnd"/>
      <w:r w:rsidRPr="00AE5C7D">
        <w:rPr>
          <w:rFonts w:ascii="Lato" w:hAnsi="Lato" w:cs="Calibri"/>
          <w:sz w:val="22"/>
          <w:szCs w:val="22"/>
        </w:rPr>
        <w:t xml:space="preserve"> informant interviews mainly district  Health teams, partners ,  agricultural and religious leaders, and other stakeholders. In addition, the assessment will conduct focus group discussions with individuals participating in the various sector interventions</w:t>
      </w:r>
      <w:r w:rsidR="008126E1" w:rsidRPr="00AE5C7D">
        <w:rPr>
          <w:rFonts w:ascii="Lato" w:hAnsi="Lato" w:cs="Calibri"/>
          <w:sz w:val="22"/>
          <w:szCs w:val="22"/>
        </w:rPr>
        <w:t>.</w:t>
      </w:r>
    </w:p>
    <w:p w14:paraId="65C6C276" w14:textId="03DDC1F6" w:rsidR="00DD4B31" w:rsidRPr="00AE5C7D" w:rsidRDefault="00DD4B31" w:rsidP="00DC4D63">
      <w:pPr>
        <w:tabs>
          <w:tab w:val="left" w:pos="2551"/>
        </w:tabs>
        <w:spacing w:after="200" w:line="276" w:lineRule="auto"/>
        <w:jc w:val="both"/>
        <w:rPr>
          <w:rFonts w:ascii="Lato" w:hAnsi="Lato"/>
          <w:b/>
          <w:bCs/>
          <w:sz w:val="22"/>
          <w:szCs w:val="22"/>
        </w:rPr>
      </w:pPr>
      <w:r w:rsidRPr="00AE5C7D">
        <w:rPr>
          <w:rFonts w:ascii="Lato" w:hAnsi="Lato"/>
          <w:b/>
          <w:bCs/>
          <w:sz w:val="22"/>
          <w:szCs w:val="22"/>
        </w:rPr>
        <w:t>5.2.1</w:t>
      </w:r>
      <w:r w:rsidR="007B7B0A" w:rsidRPr="00AE5C7D">
        <w:rPr>
          <w:rFonts w:ascii="Lato" w:hAnsi="Lato"/>
          <w:b/>
          <w:bCs/>
          <w:sz w:val="22"/>
          <w:szCs w:val="22"/>
        </w:rPr>
        <w:t xml:space="preserve"> </w:t>
      </w:r>
      <w:r w:rsidRPr="00AE5C7D">
        <w:rPr>
          <w:rFonts w:ascii="Lato" w:hAnsi="Lato"/>
          <w:b/>
          <w:bCs/>
          <w:sz w:val="22"/>
          <w:szCs w:val="22"/>
        </w:rPr>
        <w:t xml:space="preserve">Focus Group Discussion </w:t>
      </w:r>
    </w:p>
    <w:p w14:paraId="5DFE21EA" w14:textId="092D94E0" w:rsidR="004F19CF" w:rsidRPr="00AE5C7D" w:rsidRDefault="004F19CF" w:rsidP="00DC4D63">
      <w:pPr>
        <w:spacing w:after="240" w:line="276" w:lineRule="auto"/>
        <w:jc w:val="both"/>
        <w:rPr>
          <w:rFonts w:ascii="Lato" w:hAnsi="Lato" w:cs="Calibri"/>
          <w:sz w:val="22"/>
          <w:szCs w:val="22"/>
        </w:rPr>
      </w:pPr>
      <w:r w:rsidRPr="00AE5C7D">
        <w:rPr>
          <w:rFonts w:ascii="Lato" w:hAnsi="Lato" w:cs="Calibri"/>
          <w:sz w:val="22"/>
          <w:szCs w:val="22"/>
        </w:rPr>
        <w:t xml:space="preserve">Focus Group Discussions (FGDs) will be held with </w:t>
      </w:r>
      <w:r w:rsidR="00603145" w:rsidRPr="00AE5C7D">
        <w:rPr>
          <w:rFonts w:ascii="Lato" w:hAnsi="Lato" w:cs="Calibri"/>
          <w:sz w:val="22"/>
          <w:szCs w:val="22"/>
        </w:rPr>
        <w:t>the target population</w:t>
      </w:r>
      <w:r w:rsidR="00FC1333" w:rsidRPr="00AE5C7D">
        <w:rPr>
          <w:rFonts w:ascii="Lato" w:hAnsi="Lato" w:cs="Calibri"/>
          <w:sz w:val="22"/>
          <w:szCs w:val="22"/>
        </w:rPr>
        <w:t>,</w:t>
      </w:r>
      <w:r w:rsidR="00603145" w:rsidRPr="00AE5C7D">
        <w:rPr>
          <w:rFonts w:ascii="Lato" w:hAnsi="Lato" w:cs="Calibri"/>
          <w:sz w:val="22"/>
          <w:szCs w:val="22"/>
        </w:rPr>
        <w:t xml:space="preserve"> including pregnant and lactating mothers</w:t>
      </w:r>
      <w:r w:rsidR="00780759" w:rsidRPr="00AE5C7D">
        <w:rPr>
          <w:rFonts w:ascii="Lato" w:hAnsi="Lato" w:cs="Calibri"/>
          <w:sz w:val="22"/>
          <w:szCs w:val="22"/>
        </w:rPr>
        <w:t xml:space="preserve">, </w:t>
      </w:r>
      <w:r w:rsidR="00603145" w:rsidRPr="00AE5C7D">
        <w:rPr>
          <w:rFonts w:ascii="Lato" w:hAnsi="Lato" w:cs="Calibri"/>
          <w:sz w:val="22"/>
          <w:szCs w:val="22"/>
        </w:rPr>
        <w:t>mothers</w:t>
      </w:r>
      <w:r w:rsidR="00FC1333" w:rsidRPr="00AE5C7D">
        <w:rPr>
          <w:rFonts w:ascii="Lato" w:hAnsi="Lato" w:cs="Calibri"/>
          <w:sz w:val="22"/>
          <w:szCs w:val="22"/>
        </w:rPr>
        <w:t xml:space="preserve"> </w:t>
      </w:r>
      <w:r w:rsidR="00603145" w:rsidRPr="00AE5C7D">
        <w:rPr>
          <w:rFonts w:ascii="Lato" w:hAnsi="Lato" w:cs="Calibri"/>
          <w:sz w:val="22"/>
          <w:szCs w:val="22"/>
        </w:rPr>
        <w:t xml:space="preserve">and caregivers </w:t>
      </w:r>
      <w:r w:rsidR="00FC1333" w:rsidRPr="00AE5C7D">
        <w:rPr>
          <w:rFonts w:ascii="Lato" w:hAnsi="Lato" w:cs="Calibri"/>
          <w:sz w:val="22"/>
          <w:szCs w:val="22"/>
        </w:rPr>
        <w:t xml:space="preserve">of children </w:t>
      </w:r>
      <w:r w:rsidR="00603145" w:rsidRPr="00AE5C7D">
        <w:rPr>
          <w:rFonts w:ascii="Lato" w:hAnsi="Lato" w:cs="Calibri"/>
          <w:sz w:val="22"/>
          <w:szCs w:val="22"/>
        </w:rPr>
        <w:t xml:space="preserve">under </w:t>
      </w:r>
      <w:r w:rsidR="00FC1333" w:rsidRPr="00AE5C7D">
        <w:rPr>
          <w:rFonts w:ascii="Lato" w:hAnsi="Lato" w:cs="Calibri"/>
          <w:sz w:val="22"/>
          <w:szCs w:val="22"/>
        </w:rPr>
        <w:t>5,</w:t>
      </w:r>
      <w:r w:rsidR="00603145" w:rsidRPr="00AE5C7D">
        <w:rPr>
          <w:rFonts w:ascii="Lato" w:hAnsi="Lato" w:cs="Calibri"/>
          <w:sz w:val="22"/>
          <w:szCs w:val="22"/>
        </w:rPr>
        <w:t xml:space="preserve"> </w:t>
      </w:r>
      <w:r w:rsidR="00780759" w:rsidRPr="00AE5C7D">
        <w:rPr>
          <w:rFonts w:ascii="Lato" w:hAnsi="Lato" w:cs="Calibri"/>
          <w:sz w:val="22"/>
          <w:szCs w:val="22"/>
        </w:rPr>
        <w:t xml:space="preserve">male-headed and female-headed households with people with disabilities, and farmers interested in growing nutrient-enriched (bio-fortified) food and seed multiplication </w:t>
      </w:r>
      <w:r w:rsidRPr="00AE5C7D">
        <w:rPr>
          <w:rFonts w:ascii="Lato" w:hAnsi="Lato" w:cs="Calibri"/>
          <w:sz w:val="22"/>
          <w:szCs w:val="22"/>
        </w:rPr>
        <w:t xml:space="preserve">to obtain qualitative responses and data of relevance </w:t>
      </w:r>
      <w:r w:rsidR="006E74D8" w:rsidRPr="00AE5C7D">
        <w:rPr>
          <w:rFonts w:ascii="Lato" w:hAnsi="Lato" w:cs="Calibri"/>
          <w:sz w:val="22"/>
          <w:szCs w:val="22"/>
        </w:rPr>
        <w:t>concerning</w:t>
      </w:r>
      <w:r w:rsidRPr="00AE5C7D">
        <w:rPr>
          <w:rFonts w:ascii="Lato" w:hAnsi="Lato" w:cs="Calibri"/>
          <w:sz w:val="22"/>
          <w:szCs w:val="22"/>
        </w:rPr>
        <w:t xml:space="preserve"> the scope and requirements of the </w:t>
      </w:r>
      <w:r w:rsidR="00FC1333" w:rsidRPr="00AE5C7D">
        <w:rPr>
          <w:rFonts w:ascii="Lato" w:hAnsi="Lato" w:cs="Calibri"/>
          <w:sz w:val="22"/>
          <w:szCs w:val="22"/>
        </w:rPr>
        <w:t>baseline study.</w:t>
      </w:r>
    </w:p>
    <w:p w14:paraId="7F79E31F" w14:textId="6D66AE4A" w:rsidR="008126E1" w:rsidRPr="00AE5C7D" w:rsidRDefault="008126E1" w:rsidP="00DC4D63">
      <w:pPr>
        <w:spacing w:after="240" w:line="276" w:lineRule="auto"/>
        <w:jc w:val="both"/>
        <w:rPr>
          <w:rFonts w:ascii="Lato" w:hAnsi="Lato" w:cs="Calibri"/>
          <w:b/>
          <w:sz w:val="22"/>
          <w:szCs w:val="22"/>
        </w:rPr>
      </w:pPr>
      <w:r w:rsidRPr="00AE5C7D">
        <w:rPr>
          <w:rFonts w:ascii="Lato" w:hAnsi="Lato" w:cs="Calibri"/>
          <w:b/>
          <w:sz w:val="22"/>
          <w:szCs w:val="22"/>
        </w:rPr>
        <w:t>5.2.2. Key informant interviews (KII)</w:t>
      </w:r>
    </w:p>
    <w:p w14:paraId="61A09F6D" w14:textId="638963D3" w:rsidR="008126E1" w:rsidRPr="00AE5C7D" w:rsidRDefault="008126E1" w:rsidP="00DC4D63">
      <w:pPr>
        <w:spacing w:after="240" w:line="276" w:lineRule="auto"/>
        <w:jc w:val="both"/>
        <w:rPr>
          <w:rFonts w:ascii="Lato" w:hAnsi="Lato" w:cs="Calibri"/>
          <w:sz w:val="22"/>
          <w:szCs w:val="22"/>
        </w:rPr>
      </w:pPr>
      <w:r w:rsidRPr="00AE5C7D">
        <w:rPr>
          <w:rFonts w:ascii="Lato" w:hAnsi="Lato" w:cs="Calibri"/>
          <w:sz w:val="22"/>
          <w:szCs w:val="22"/>
        </w:rPr>
        <w:t xml:space="preserve">The consultant will be expected to develop a KII guide to be approved by the Project M&amp;E team for the key informant interviews </w:t>
      </w:r>
      <w:proofErr w:type="gramStart"/>
      <w:r w:rsidRPr="00AE5C7D">
        <w:rPr>
          <w:rFonts w:ascii="Lato" w:hAnsi="Lato" w:cs="Calibri"/>
          <w:sz w:val="22"/>
          <w:szCs w:val="22"/>
        </w:rPr>
        <w:t>with  the</w:t>
      </w:r>
      <w:proofErr w:type="gramEnd"/>
      <w:r w:rsidRPr="00AE5C7D">
        <w:rPr>
          <w:rFonts w:ascii="Lato" w:hAnsi="Lato" w:cs="Calibri"/>
          <w:sz w:val="22"/>
          <w:szCs w:val="22"/>
        </w:rPr>
        <w:t xml:space="preserve"> community leaders, health-facility staff, community health workers, as well as representatives from the relevant line ministries to gather a deeper understanding of key concepts and issues related to health, nutrition, social inclusion, and gender in the target communities. The discussion will provide more details maternal, infant and young child nutrition, management of acute malnutrition, and agriculture. The discussions will </w:t>
      </w:r>
      <w:r w:rsidRPr="00AE5C7D">
        <w:rPr>
          <w:rFonts w:ascii="Lato" w:hAnsi="Lato" w:cs="Calibri"/>
          <w:sz w:val="22"/>
          <w:szCs w:val="22"/>
        </w:rPr>
        <w:lastRenderedPageBreak/>
        <w:t>also provide an opportunity to understand the operations of departments and their linkage to the project in terms of operation, management and technical support.</w:t>
      </w:r>
    </w:p>
    <w:p w14:paraId="79680836" w14:textId="6E316677" w:rsidR="004F19CF" w:rsidRPr="00AE5C7D" w:rsidRDefault="008126E1" w:rsidP="00DC4D63">
      <w:pPr>
        <w:spacing w:after="240" w:line="276" w:lineRule="auto"/>
        <w:jc w:val="both"/>
        <w:rPr>
          <w:rFonts w:ascii="Lato" w:hAnsi="Lato" w:cs="Calibri"/>
          <w:b/>
          <w:sz w:val="22"/>
          <w:szCs w:val="22"/>
        </w:rPr>
      </w:pPr>
      <w:bookmarkStart w:id="16" w:name="_Hlk155619681"/>
      <w:r w:rsidRPr="00AE5C7D">
        <w:rPr>
          <w:rFonts w:ascii="Lato" w:hAnsi="Lato" w:cs="Calibri"/>
          <w:b/>
          <w:sz w:val="22"/>
          <w:szCs w:val="22"/>
        </w:rPr>
        <w:t>5.2.3Field Visit Observation</w:t>
      </w:r>
    </w:p>
    <w:p w14:paraId="271009A3" w14:textId="2229D79E" w:rsidR="004F19CF" w:rsidRPr="00AE5C7D" w:rsidRDefault="006E74D8" w:rsidP="00DC4D63">
      <w:pPr>
        <w:spacing w:after="240" w:line="276" w:lineRule="auto"/>
        <w:jc w:val="both"/>
        <w:rPr>
          <w:rFonts w:ascii="Lato" w:hAnsi="Lato" w:cs="Calibri"/>
          <w:sz w:val="22"/>
          <w:szCs w:val="22"/>
        </w:rPr>
      </w:pPr>
      <w:r w:rsidRPr="00AE5C7D">
        <w:rPr>
          <w:rFonts w:ascii="Lato" w:hAnsi="Lato" w:cs="Calibri"/>
          <w:sz w:val="22"/>
          <w:szCs w:val="22"/>
        </w:rPr>
        <w:t>The study team is expected to make field visits to observe actual practice from the health facilities directly</w:t>
      </w:r>
      <w:r w:rsidR="004F19CF" w:rsidRPr="00AE5C7D">
        <w:rPr>
          <w:rFonts w:ascii="Lato" w:hAnsi="Lato" w:cs="Calibri"/>
          <w:sz w:val="22"/>
          <w:szCs w:val="22"/>
        </w:rPr>
        <w:t xml:space="preserve">. </w:t>
      </w:r>
      <w:r w:rsidR="00050714" w:rsidRPr="00AE5C7D">
        <w:rPr>
          <w:rFonts w:ascii="Lato" w:hAnsi="Lato" w:cs="Calibri"/>
          <w:sz w:val="22"/>
          <w:szCs w:val="22"/>
        </w:rPr>
        <w:t>The consultant will develop a Field visit and observation guide before</w:t>
      </w:r>
      <w:r w:rsidR="004F19CF" w:rsidRPr="00AE5C7D">
        <w:rPr>
          <w:rFonts w:ascii="Lato" w:hAnsi="Lato" w:cs="Calibri"/>
          <w:sz w:val="22"/>
          <w:szCs w:val="22"/>
        </w:rPr>
        <w:t xml:space="preserve"> the visit.</w:t>
      </w:r>
    </w:p>
    <w:p w14:paraId="41FC21E4" w14:textId="057343BD" w:rsidR="008126E1" w:rsidRPr="00AE5C7D" w:rsidRDefault="008126E1" w:rsidP="00DC4D63">
      <w:pPr>
        <w:spacing w:after="240" w:line="276" w:lineRule="auto"/>
        <w:jc w:val="both"/>
        <w:rPr>
          <w:rFonts w:ascii="Lato" w:hAnsi="Lato"/>
          <w:b/>
          <w:sz w:val="22"/>
          <w:szCs w:val="22"/>
        </w:rPr>
      </w:pPr>
      <w:r w:rsidRPr="00AE5C7D">
        <w:rPr>
          <w:rFonts w:ascii="Lato" w:hAnsi="Lato" w:cs="Calibri"/>
          <w:sz w:val="22"/>
          <w:szCs w:val="22"/>
        </w:rPr>
        <w:t>5.3</w:t>
      </w:r>
      <w:r w:rsidRPr="00AE5C7D">
        <w:rPr>
          <w:rFonts w:ascii="Lato" w:hAnsi="Lato"/>
          <w:sz w:val="22"/>
          <w:szCs w:val="22"/>
        </w:rPr>
        <w:t xml:space="preserve"> </w:t>
      </w:r>
      <w:r w:rsidRPr="00AE5C7D">
        <w:rPr>
          <w:rFonts w:ascii="Lato" w:hAnsi="Lato"/>
          <w:b/>
          <w:sz w:val="22"/>
          <w:szCs w:val="22"/>
        </w:rPr>
        <w:t>Sampl</w:t>
      </w:r>
      <w:r w:rsidR="00463B94" w:rsidRPr="00AE5C7D">
        <w:rPr>
          <w:rFonts w:ascii="Lato" w:hAnsi="Lato"/>
          <w:b/>
          <w:sz w:val="22"/>
          <w:szCs w:val="22"/>
        </w:rPr>
        <w:t xml:space="preserve">ing Frame </w:t>
      </w:r>
    </w:p>
    <w:bookmarkEnd w:id="16"/>
    <w:p w14:paraId="36FE622D" w14:textId="77777777" w:rsidR="00050714" w:rsidRPr="00AE5C7D" w:rsidRDefault="004F19CF" w:rsidP="00DC4D63">
      <w:pPr>
        <w:spacing w:after="240" w:line="276" w:lineRule="auto"/>
        <w:jc w:val="both"/>
        <w:rPr>
          <w:rFonts w:ascii="Lato" w:hAnsi="Lato" w:cs="Calibri"/>
          <w:sz w:val="22"/>
          <w:szCs w:val="22"/>
        </w:rPr>
      </w:pPr>
      <w:r w:rsidRPr="00AE5C7D">
        <w:rPr>
          <w:rFonts w:ascii="Lato" w:hAnsi="Lato" w:cs="Calibri"/>
          <w:sz w:val="22"/>
          <w:szCs w:val="22"/>
        </w:rPr>
        <w:t xml:space="preserve">For </w:t>
      </w:r>
      <w:r w:rsidR="00603145" w:rsidRPr="00AE5C7D">
        <w:rPr>
          <w:rFonts w:ascii="Lato" w:hAnsi="Lato" w:cs="Calibri"/>
          <w:sz w:val="22"/>
          <w:szCs w:val="22"/>
        </w:rPr>
        <w:t xml:space="preserve">the </w:t>
      </w:r>
      <w:r w:rsidRPr="00AE5C7D">
        <w:rPr>
          <w:rFonts w:ascii="Lato" w:hAnsi="Lato" w:cs="Calibri"/>
          <w:sz w:val="22"/>
          <w:szCs w:val="22"/>
        </w:rPr>
        <w:t xml:space="preserve">qualitative survey, a purposive sampling technique will be used to sample community members, government stakeholders, and strategic partners for key informants and focus group discussion. </w:t>
      </w:r>
      <w:r w:rsidR="00050714" w:rsidRPr="00AE5C7D">
        <w:rPr>
          <w:rFonts w:ascii="Lato" w:hAnsi="Lato" w:cs="Calibri"/>
          <w:sz w:val="22"/>
          <w:szCs w:val="22"/>
        </w:rPr>
        <w:t>The golden rule of data saturation will govern the sample size for the qualitative group</w:t>
      </w:r>
      <w:r w:rsidRPr="00AE5C7D">
        <w:rPr>
          <w:rFonts w:ascii="Lato" w:hAnsi="Lato" w:cs="Calibri"/>
          <w:sz w:val="22"/>
          <w:szCs w:val="22"/>
        </w:rPr>
        <w:t>. The consultants are</w:t>
      </w:r>
      <w:r w:rsidR="00050714" w:rsidRPr="00AE5C7D">
        <w:rPr>
          <w:rFonts w:ascii="Lato" w:hAnsi="Lato" w:cs="Calibri"/>
          <w:sz w:val="22"/>
          <w:szCs w:val="22"/>
        </w:rPr>
        <w:t>, however,</w:t>
      </w:r>
      <w:r w:rsidR="00603145" w:rsidRPr="00AE5C7D">
        <w:rPr>
          <w:rFonts w:ascii="Lato" w:hAnsi="Lato" w:cs="Calibri"/>
          <w:sz w:val="22"/>
          <w:szCs w:val="22"/>
        </w:rPr>
        <w:t xml:space="preserve"> </w:t>
      </w:r>
      <w:r w:rsidRPr="00AE5C7D">
        <w:rPr>
          <w:rFonts w:ascii="Lato" w:hAnsi="Lato" w:cs="Calibri"/>
          <w:sz w:val="22"/>
          <w:szCs w:val="22"/>
        </w:rPr>
        <w:t>free to suggest alternative sampling criteria based on their experience.</w:t>
      </w:r>
    </w:p>
    <w:p w14:paraId="5809290B" w14:textId="1739485E" w:rsidR="00603145" w:rsidRPr="00AE5C7D" w:rsidRDefault="004F19CF" w:rsidP="00DC4D63">
      <w:pPr>
        <w:spacing w:line="276" w:lineRule="auto"/>
        <w:jc w:val="both"/>
        <w:rPr>
          <w:rFonts w:ascii="Lato" w:hAnsi="Lato" w:cs="Calibri"/>
          <w:sz w:val="22"/>
          <w:szCs w:val="22"/>
        </w:rPr>
      </w:pPr>
      <w:r w:rsidRPr="00AE5C7D">
        <w:rPr>
          <w:rFonts w:ascii="Lato" w:hAnsi="Lato" w:cs="Calibri"/>
          <w:sz w:val="22"/>
          <w:szCs w:val="22"/>
        </w:rPr>
        <w:t xml:space="preserve">For </w:t>
      </w:r>
      <w:r w:rsidR="00050714" w:rsidRPr="00AE5C7D">
        <w:rPr>
          <w:rFonts w:ascii="Lato" w:hAnsi="Lato" w:cs="Calibri"/>
          <w:sz w:val="22"/>
          <w:szCs w:val="22"/>
        </w:rPr>
        <w:t xml:space="preserve">the </w:t>
      </w:r>
      <w:r w:rsidRPr="00AE5C7D">
        <w:rPr>
          <w:rFonts w:ascii="Lato" w:hAnsi="Lato" w:cs="Calibri"/>
          <w:sz w:val="22"/>
          <w:szCs w:val="22"/>
        </w:rPr>
        <w:t xml:space="preserve">quantitative survey, a random sampling technique will be used to sample beneficiaries. </w:t>
      </w:r>
      <w:r w:rsidR="00603145" w:rsidRPr="00AE5C7D">
        <w:rPr>
          <w:rFonts w:ascii="Lato" w:hAnsi="Lato" w:cs="Calibri"/>
          <w:sz w:val="22"/>
          <w:szCs w:val="22"/>
        </w:rPr>
        <w:t>The consultant should propose a representative sample size calculation methodology</w:t>
      </w:r>
      <w:r w:rsidR="00FC1333" w:rsidRPr="00AE5C7D">
        <w:rPr>
          <w:rFonts w:ascii="Lato" w:hAnsi="Lato" w:cs="Calibri"/>
          <w:sz w:val="22"/>
          <w:szCs w:val="22"/>
        </w:rPr>
        <w:t>. The sample size, sampling frame, and data collection tools will be designed so that data can be statistically compared to test for differences</w:t>
      </w:r>
      <w:r w:rsidR="006E74D8" w:rsidRPr="00AE5C7D">
        <w:rPr>
          <w:rFonts w:ascii="Lato" w:hAnsi="Lato" w:cs="Calibri"/>
          <w:sz w:val="22"/>
          <w:szCs w:val="22"/>
        </w:rPr>
        <w:t>.</w:t>
      </w:r>
    </w:p>
    <w:p w14:paraId="0B99FED1" w14:textId="77777777" w:rsidR="007B7B0A" w:rsidRPr="00AE5C7D" w:rsidRDefault="007B7B0A" w:rsidP="00DC4D63">
      <w:pPr>
        <w:spacing w:line="276" w:lineRule="auto"/>
        <w:jc w:val="both"/>
        <w:rPr>
          <w:rFonts w:ascii="Lato" w:hAnsi="Lato" w:cs="Calibri"/>
          <w:sz w:val="22"/>
          <w:szCs w:val="22"/>
        </w:rPr>
      </w:pPr>
    </w:p>
    <w:p w14:paraId="487C1FAE" w14:textId="77777777" w:rsidR="00463B94" w:rsidRPr="00AE5C7D" w:rsidRDefault="00463B94" w:rsidP="00DC4D63">
      <w:pPr>
        <w:spacing w:line="276" w:lineRule="auto"/>
        <w:jc w:val="both"/>
        <w:rPr>
          <w:rFonts w:ascii="Lato" w:hAnsi="Lato" w:cs="Calibri"/>
          <w:b/>
          <w:sz w:val="22"/>
          <w:szCs w:val="22"/>
        </w:rPr>
      </w:pPr>
      <w:r w:rsidRPr="00AE5C7D">
        <w:rPr>
          <w:rFonts w:ascii="Lato" w:hAnsi="Lato" w:cs="Calibri"/>
          <w:b/>
          <w:sz w:val="22"/>
          <w:szCs w:val="22"/>
        </w:rPr>
        <w:t>5.3.1 Sample Size Calculation</w:t>
      </w:r>
    </w:p>
    <w:p w14:paraId="72787CE2" w14:textId="6DF81BB9" w:rsidR="004F19CF" w:rsidRPr="00AE5C7D" w:rsidRDefault="00463B94" w:rsidP="00DC4D63">
      <w:pPr>
        <w:spacing w:line="276" w:lineRule="auto"/>
        <w:jc w:val="both"/>
        <w:rPr>
          <w:rFonts w:ascii="Lato" w:hAnsi="Lato" w:cs="Calibri"/>
          <w:sz w:val="22"/>
          <w:szCs w:val="22"/>
        </w:rPr>
      </w:pPr>
      <w:r w:rsidRPr="00AE5C7D">
        <w:rPr>
          <w:rFonts w:ascii="Lato" w:hAnsi="Lato" w:cs="Calibri"/>
          <w:sz w:val="22"/>
          <w:szCs w:val="22"/>
        </w:rPr>
        <w:t>The sample size calculation will be determined based on the purpose of the baseline assessment of the key indicators of interest and the sampling methodology provided in the W</w:t>
      </w:r>
      <w:r w:rsidR="00826205" w:rsidRPr="00AE5C7D">
        <w:rPr>
          <w:rFonts w:ascii="Lato" w:hAnsi="Lato" w:cs="Calibri"/>
          <w:sz w:val="22"/>
          <w:szCs w:val="22"/>
        </w:rPr>
        <w:t xml:space="preserve">orld </w:t>
      </w:r>
      <w:proofErr w:type="gramStart"/>
      <w:r w:rsidR="00826205" w:rsidRPr="00AE5C7D">
        <w:rPr>
          <w:rFonts w:ascii="Lato" w:hAnsi="Lato" w:cs="Calibri"/>
          <w:sz w:val="22"/>
          <w:szCs w:val="22"/>
        </w:rPr>
        <w:t xml:space="preserve">Vision </w:t>
      </w:r>
      <w:r w:rsidRPr="00AE5C7D">
        <w:rPr>
          <w:rFonts w:ascii="Lato" w:hAnsi="Lato" w:cs="Calibri"/>
          <w:sz w:val="22"/>
          <w:szCs w:val="22"/>
        </w:rPr>
        <w:t xml:space="preserve"> LEAP</w:t>
      </w:r>
      <w:proofErr w:type="gramEnd"/>
      <w:r w:rsidRPr="00AE5C7D">
        <w:rPr>
          <w:rFonts w:ascii="Lato" w:hAnsi="Lato" w:cs="Calibri"/>
          <w:sz w:val="22"/>
          <w:szCs w:val="22"/>
        </w:rPr>
        <w:t>/BMZ guidelines. To ensure sample sizes are large enough to demonstrate a significant change between surveys, the consultant will estimate the necessary sizes for the indicator within each indicator group and determine the overall sample size.  The consultant will ensure the study consider gender and social inclusion through sampling and interviews. Data shall be disaggregation by age, sex, disability</w:t>
      </w:r>
    </w:p>
    <w:p w14:paraId="48EFDF74" w14:textId="77777777" w:rsidR="00463B94" w:rsidRPr="00AE5C7D" w:rsidRDefault="00463B94" w:rsidP="00DC4D63">
      <w:pPr>
        <w:spacing w:line="276" w:lineRule="auto"/>
        <w:jc w:val="both"/>
        <w:rPr>
          <w:rFonts w:ascii="Lato" w:hAnsi="Lato" w:cs="Calibri"/>
          <w:b/>
          <w:sz w:val="22"/>
          <w:szCs w:val="22"/>
        </w:rPr>
      </w:pPr>
    </w:p>
    <w:p w14:paraId="135BEDE7" w14:textId="0CB56156" w:rsidR="00050714" w:rsidRPr="00AE5C7D" w:rsidRDefault="00995B77" w:rsidP="00DC4D63">
      <w:pPr>
        <w:spacing w:after="240" w:line="276" w:lineRule="auto"/>
        <w:jc w:val="both"/>
        <w:rPr>
          <w:rFonts w:ascii="Lato" w:hAnsi="Lato" w:cs="Calibri"/>
          <w:b/>
          <w:sz w:val="22"/>
          <w:szCs w:val="22"/>
        </w:rPr>
      </w:pPr>
      <w:bookmarkStart w:id="17" w:name="_Hlk155620064"/>
      <w:r w:rsidRPr="00AE5C7D">
        <w:rPr>
          <w:rFonts w:ascii="Lato" w:hAnsi="Lato" w:cs="Calibri"/>
          <w:b/>
          <w:sz w:val="22"/>
          <w:szCs w:val="22"/>
        </w:rPr>
        <w:t xml:space="preserve">5.3.2 </w:t>
      </w:r>
      <w:r w:rsidR="004F19CF" w:rsidRPr="00AE5C7D">
        <w:rPr>
          <w:rFonts w:ascii="Lato" w:hAnsi="Lato" w:cs="Calibri"/>
          <w:b/>
          <w:sz w:val="22"/>
          <w:szCs w:val="22"/>
        </w:rPr>
        <w:t>Data analysis</w:t>
      </w:r>
    </w:p>
    <w:p w14:paraId="48C27DE0" w14:textId="27FDC39B" w:rsidR="00050714" w:rsidRPr="00AE5C7D" w:rsidRDefault="00050714" w:rsidP="00DC4D63">
      <w:pPr>
        <w:spacing w:after="240" w:line="276" w:lineRule="auto"/>
        <w:jc w:val="both"/>
        <w:rPr>
          <w:rFonts w:ascii="Lato" w:hAnsi="Lato" w:cs="Calibri"/>
          <w:sz w:val="22"/>
          <w:szCs w:val="22"/>
        </w:rPr>
      </w:pPr>
      <w:r w:rsidRPr="00AE5C7D">
        <w:rPr>
          <w:rFonts w:ascii="Lato" w:hAnsi="Lato" w:cs="Calibri"/>
          <w:sz w:val="22"/>
          <w:szCs w:val="22"/>
        </w:rPr>
        <w:t xml:space="preserve">After the data collection process, quantitative data will be downloaded from the SMAP App and analyzed through descriptive statistics </w:t>
      </w:r>
      <w:r w:rsidR="006E74D8" w:rsidRPr="00AE5C7D">
        <w:rPr>
          <w:rFonts w:ascii="Lato" w:hAnsi="Lato" w:cs="Calibri"/>
          <w:sz w:val="22"/>
          <w:szCs w:val="22"/>
        </w:rPr>
        <w:t xml:space="preserve">using Microsoft Excel </w:t>
      </w:r>
      <w:proofErr w:type="gramStart"/>
      <w:r w:rsidR="006E74D8" w:rsidRPr="00AE5C7D">
        <w:rPr>
          <w:rFonts w:ascii="Lato" w:hAnsi="Lato" w:cs="Calibri"/>
          <w:sz w:val="22"/>
          <w:szCs w:val="22"/>
        </w:rPr>
        <w:t xml:space="preserve">and </w:t>
      </w:r>
      <w:r w:rsidR="00821697" w:rsidRPr="00AE5C7D">
        <w:rPr>
          <w:rFonts w:ascii="Lato" w:hAnsi="Lato" w:cs="Calibri"/>
          <w:sz w:val="22"/>
          <w:szCs w:val="22"/>
        </w:rPr>
        <w:t>,SPSS</w:t>
      </w:r>
      <w:proofErr w:type="gramEnd"/>
      <w:r w:rsidR="00821697" w:rsidRPr="00AE5C7D">
        <w:rPr>
          <w:rFonts w:ascii="Lato" w:hAnsi="Lato" w:cs="Calibri"/>
          <w:sz w:val="22"/>
          <w:szCs w:val="22"/>
        </w:rPr>
        <w:t xml:space="preserve">, </w:t>
      </w:r>
      <w:r w:rsidR="006E74D8" w:rsidRPr="00AE5C7D">
        <w:rPr>
          <w:rFonts w:ascii="Lato" w:hAnsi="Lato" w:cs="Calibri"/>
          <w:sz w:val="22"/>
          <w:szCs w:val="22"/>
        </w:rPr>
        <w:t>STATA to determine the frequency distribution, mean score, standard deviation, and proportions</w:t>
      </w:r>
      <w:r w:rsidRPr="00AE5C7D">
        <w:rPr>
          <w:rFonts w:ascii="Lato" w:hAnsi="Lato" w:cs="Calibri"/>
          <w:sz w:val="22"/>
          <w:szCs w:val="22"/>
        </w:rPr>
        <w:t>. Quantitative data analysis should include cross-tabulation analysis between different variables and appropriate disaggregation by sex, disability, ethnic group, income level, etc</w:t>
      </w:r>
      <w:r w:rsidR="006E74D8" w:rsidRPr="00AE5C7D">
        <w:rPr>
          <w:rFonts w:ascii="Lato" w:hAnsi="Lato" w:cs="Calibri"/>
          <w:sz w:val="22"/>
          <w:szCs w:val="22"/>
        </w:rPr>
        <w:t>.</w:t>
      </w:r>
    </w:p>
    <w:p w14:paraId="6863D4BD" w14:textId="44B635C7" w:rsidR="00836E50" w:rsidRDefault="00050714" w:rsidP="00DC4D63">
      <w:pPr>
        <w:spacing w:after="240" w:line="276" w:lineRule="auto"/>
        <w:jc w:val="both"/>
        <w:rPr>
          <w:rFonts w:ascii="Lato" w:hAnsi="Lato" w:cs="Calibri"/>
          <w:sz w:val="22"/>
          <w:szCs w:val="22"/>
        </w:rPr>
      </w:pPr>
      <w:r w:rsidRPr="00AE5C7D">
        <w:rPr>
          <w:rFonts w:ascii="Lato" w:hAnsi="Lato" w:cs="Calibri"/>
          <w:sz w:val="22"/>
          <w:szCs w:val="22"/>
        </w:rPr>
        <w:t>Qualitative data should be analyzed through content analysis</w:t>
      </w:r>
      <w:r w:rsidR="34F618B8" w:rsidRPr="00AE5C7D">
        <w:rPr>
          <w:rFonts w:ascii="Lato" w:hAnsi="Lato" w:cs="Calibri"/>
          <w:sz w:val="22"/>
          <w:szCs w:val="22"/>
        </w:rPr>
        <w:t xml:space="preserve"> using </w:t>
      </w:r>
      <w:proofErr w:type="spellStart"/>
      <w:r w:rsidR="34F618B8" w:rsidRPr="00AE5C7D">
        <w:rPr>
          <w:rFonts w:ascii="Lato" w:hAnsi="Lato" w:cs="Calibri"/>
          <w:sz w:val="22"/>
          <w:szCs w:val="22"/>
        </w:rPr>
        <w:t>Nvivo</w:t>
      </w:r>
      <w:proofErr w:type="spellEnd"/>
      <w:r w:rsidR="34F618B8" w:rsidRPr="00AE5C7D">
        <w:rPr>
          <w:rFonts w:ascii="Lato" w:hAnsi="Lato" w:cs="Calibri"/>
          <w:sz w:val="22"/>
          <w:szCs w:val="22"/>
        </w:rPr>
        <w:t>, MAX</w:t>
      </w:r>
      <w:r w:rsidR="13C4592F" w:rsidRPr="00AE5C7D">
        <w:rPr>
          <w:rFonts w:ascii="Lato" w:hAnsi="Lato" w:cs="Calibri"/>
          <w:sz w:val="22"/>
          <w:szCs w:val="22"/>
        </w:rPr>
        <w:t>QDA</w:t>
      </w:r>
      <w:r w:rsidR="006E74D8" w:rsidRPr="00AE5C7D">
        <w:rPr>
          <w:rFonts w:ascii="Lato" w:hAnsi="Lato" w:cs="Calibri"/>
          <w:sz w:val="22"/>
          <w:szCs w:val="22"/>
        </w:rPr>
        <w:t>. Raw</w:t>
      </w:r>
      <w:r w:rsidRPr="00AE5C7D">
        <w:rPr>
          <w:rFonts w:ascii="Lato" w:hAnsi="Lato" w:cs="Calibri"/>
          <w:sz w:val="22"/>
          <w:szCs w:val="22"/>
        </w:rPr>
        <w:t xml:space="preserve"> data will be transcribed into themes based on the objectives and questions and arranged in different coded categories from which </w:t>
      </w:r>
      <w:r w:rsidR="006E74D8" w:rsidRPr="00AE5C7D">
        <w:rPr>
          <w:rFonts w:ascii="Lato" w:hAnsi="Lato" w:cs="Calibri"/>
          <w:sz w:val="22"/>
          <w:szCs w:val="22"/>
        </w:rPr>
        <w:t>interpretations</w:t>
      </w:r>
      <w:r w:rsidRPr="00AE5C7D">
        <w:rPr>
          <w:rFonts w:ascii="Lato" w:hAnsi="Lato" w:cs="Calibri"/>
          <w:sz w:val="22"/>
          <w:szCs w:val="22"/>
        </w:rPr>
        <w:t xml:space="preserve">, recommendations, and conclusions will be generated. Feedback from FGD and interviews will be entered into Excel sheet templates to facilitate analysis. The processed data should be presented as texts, graphs, tables, quotes, </w:t>
      </w:r>
      <w:r w:rsidR="006E74D8" w:rsidRPr="00AE5C7D">
        <w:rPr>
          <w:rFonts w:ascii="Lato" w:hAnsi="Lato" w:cs="Calibri"/>
          <w:sz w:val="22"/>
          <w:szCs w:val="22"/>
        </w:rPr>
        <w:t>and</w:t>
      </w:r>
      <w:r w:rsidRPr="00AE5C7D">
        <w:rPr>
          <w:rFonts w:ascii="Lato" w:hAnsi="Lato" w:cs="Calibri"/>
          <w:sz w:val="22"/>
          <w:szCs w:val="22"/>
        </w:rPr>
        <w:t xml:space="preserve"> GPS coordinates.</w:t>
      </w:r>
      <w:bookmarkEnd w:id="17"/>
    </w:p>
    <w:p w14:paraId="1D39EA36" w14:textId="77777777" w:rsidR="00AE5C7D" w:rsidRPr="00AE5C7D" w:rsidRDefault="00AE5C7D" w:rsidP="00DC4D63">
      <w:pPr>
        <w:spacing w:after="240" w:line="276" w:lineRule="auto"/>
        <w:jc w:val="both"/>
        <w:rPr>
          <w:rFonts w:ascii="Lato" w:hAnsi="Lato" w:cs="Calibri"/>
          <w:sz w:val="22"/>
          <w:szCs w:val="22"/>
        </w:rPr>
      </w:pPr>
    </w:p>
    <w:p w14:paraId="6BD8AC4A" w14:textId="6A1583B8" w:rsidR="0045015C" w:rsidRPr="00AE5C7D" w:rsidRDefault="007B7B0A" w:rsidP="00DC4D63">
      <w:pPr>
        <w:pStyle w:val="Heading1"/>
        <w:numPr>
          <w:ilvl w:val="0"/>
          <w:numId w:val="0"/>
        </w:numPr>
        <w:spacing w:line="276" w:lineRule="auto"/>
        <w:ind w:left="720"/>
        <w:rPr>
          <w:rFonts w:ascii="Lato" w:hAnsi="Lato"/>
          <w:color w:val="000000" w:themeColor="text1"/>
        </w:rPr>
      </w:pPr>
      <w:bookmarkStart w:id="18" w:name="_Toc155686748"/>
      <w:bookmarkStart w:id="19" w:name="_Toc155693858"/>
      <w:r w:rsidRPr="00AE5C7D">
        <w:rPr>
          <w:rFonts w:ascii="Lato" w:hAnsi="Lato"/>
          <w:color w:val="000000" w:themeColor="text1"/>
        </w:rPr>
        <w:t xml:space="preserve">5.4 </w:t>
      </w:r>
      <w:bookmarkStart w:id="20" w:name="_Hlk155620276"/>
      <w:bookmarkEnd w:id="18"/>
      <w:r w:rsidR="0045015C" w:rsidRPr="00AE5C7D">
        <w:rPr>
          <w:rFonts w:ascii="Lato" w:hAnsi="Lato"/>
          <w:color w:val="F67B1E"/>
          <w:lang w:eastAsia="de-DE"/>
        </w:rPr>
        <w:t>GESI-Assessment</w:t>
      </w:r>
      <w:bookmarkEnd w:id="19"/>
      <w:r w:rsidR="0045015C" w:rsidRPr="00AE5C7D">
        <w:rPr>
          <w:rFonts w:ascii="Lato" w:hAnsi="Lato"/>
          <w:color w:val="F67B1E"/>
          <w:lang w:eastAsia="de-DE"/>
        </w:rPr>
        <w:t> </w:t>
      </w:r>
    </w:p>
    <w:p w14:paraId="72568A17" w14:textId="41FCDFE6" w:rsidR="0045015C" w:rsidRPr="00AE5C7D" w:rsidRDefault="0045015C" w:rsidP="00DC4D63">
      <w:pPr>
        <w:spacing w:line="276" w:lineRule="auto"/>
        <w:textAlignment w:val="baseline"/>
        <w:rPr>
          <w:rFonts w:ascii="Lato" w:hAnsi="Lato"/>
          <w:color w:val="000000" w:themeColor="text1"/>
          <w:sz w:val="22"/>
          <w:szCs w:val="22"/>
          <w:lang w:eastAsia="de-DE"/>
        </w:rPr>
      </w:pPr>
    </w:p>
    <w:p w14:paraId="7CFC9441" w14:textId="200D3B58" w:rsidR="0045015C" w:rsidRPr="00AE5C7D" w:rsidRDefault="3D8DFB2C" w:rsidP="00DC4D63">
      <w:pPr>
        <w:spacing w:line="276" w:lineRule="auto"/>
        <w:textAlignment w:val="baseline"/>
        <w:rPr>
          <w:rFonts w:ascii="Lato" w:hAnsi="Lato"/>
          <w:color w:val="000000" w:themeColor="text1"/>
          <w:sz w:val="22"/>
          <w:szCs w:val="22"/>
          <w:lang w:eastAsia="de-DE"/>
        </w:rPr>
      </w:pPr>
      <w:r w:rsidRPr="00AE5C7D">
        <w:rPr>
          <w:rFonts w:ascii="Lato" w:hAnsi="Lato"/>
          <w:color w:val="000000" w:themeColor="text1"/>
          <w:sz w:val="22"/>
          <w:szCs w:val="22"/>
          <w:lang w:eastAsia="de-DE"/>
        </w:rPr>
        <w:lastRenderedPageBreak/>
        <w:t>The consultancy will be responsible to integrate a GESI Assessment into the baseline methodology</w:t>
      </w:r>
      <w:r w:rsidR="7FDC10C6" w:rsidRPr="00AE5C7D">
        <w:rPr>
          <w:rFonts w:ascii="Lato" w:hAnsi="Lato"/>
          <w:color w:val="000000" w:themeColor="text1"/>
          <w:sz w:val="22"/>
          <w:szCs w:val="22"/>
          <w:lang w:eastAsia="de-DE"/>
        </w:rPr>
        <w:t>, w</w:t>
      </w:r>
      <w:r w:rsidR="1FEB1A0B" w:rsidRPr="00AE5C7D">
        <w:rPr>
          <w:rFonts w:ascii="Lato" w:hAnsi="Lato"/>
          <w:color w:val="000000" w:themeColor="text1"/>
          <w:sz w:val="22"/>
          <w:szCs w:val="22"/>
          <w:lang w:eastAsia="de-DE"/>
        </w:rPr>
        <w:t>h</w:t>
      </w:r>
      <w:r w:rsidR="7FDC10C6" w:rsidRPr="00AE5C7D">
        <w:rPr>
          <w:rFonts w:ascii="Lato" w:hAnsi="Lato"/>
          <w:color w:val="000000" w:themeColor="text1"/>
          <w:sz w:val="22"/>
          <w:szCs w:val="22"/>
          <w:lang w:eastAsia="de-DE"/>
        </w:rPr>
        <w:t>ich needs to cover the following aspects:</w:t>
      </w:r>
    </w:p>
    <w:p w14:paraId="00D08438" w14:textId="77777777" w:rsidR="0045015C" w:rsidRPr="00AE5C7D" w:rsidRDefault="0045015C" w:rsidP="00DC4D63">
      <w:pPr>
        <w:pStyle w:val="ListParagraph"/>
        <w:numPr>
          <w:ilvl w:val="2"/>
          <w:numId w:val="20"/>
        </w:numPr>
        <w:spacing w:line="276" w:lineRule="auto"/>
        <w:textAlignment w:val="baseline"/>
        <w:rPr>
          <w:rFonts w:ascii="Lato" w:hAnsi="Lato"/>
          <w:iCs/>
          <w:color w:val="000000" w:themeColor="text1"/>
          <w:sz w:val="22"/>
          <w:szCs w:val="22"/>
          <w:lang w:eastAsia="de-DE"/>
        </w:rPr>
      </w:pPr>
      <w:r w:rsidRPr="00AE5C7D">
        <w:rPr>
          <w:rFonts w:ascii="Lato" w:hAnsi="Lato"/>
          <w:color w:val="000000" w:themeColor="text1"/>
          <w:sz w:val="22"/>
          <w:szCs w:val="22"/>
          <w:lang w:eastAsia="de-DE"/>
        </w:rPr>
        <w:t>Roles and responsibilities within households and communities, including productive and reproductive workloads and mobility. </w:t>
      </w:r>
    </w:p>
    <w:p w14:paraId="5A6CFC88" w14:textId="77777777" w:rsidR="0045015C" w:rsidRPr="00AE5C7D" w:rsidRDefault="0045015C" w:rsidP="00DC4D63">
      <w:pPr>
        <w:pStyle w:val="ListParagraph"/>
        <w:numPr>
          <w:ilvl w:val="2"/>
          <w:numId w:val="20"/>
        </w:numPr>
        <w:spacing w:line="276" w:lineRule="auto"/>
        <w:textAlignment w:val="baseline"/>
        <w:rPr>
          <w:rFonts w:ascii="Lato" w:hAnsi="Lato"/>
          <w:iCs/>
          <w:color w:val="000000" w:themeColor="text1"/>
          <w:sz w:val="22"/>
          <w:szCs w:val="22"/>
          <w:lang w:eastAsia="de-DE"/>
        </w:rPr>
      </w:pPr>
      <w:r w:rsidRPr="00AE5C7D">
        <w:rPr>
          <w:rFonts w:ascii="Lato" w:hAnsi="Lato"/>
          <w:iCs/>
          <w:color w:val="000000" w:themeColor="text1"/>
          <w:sz w:val="22"/>
          <w:szCs w:val="22"/>
          <w:lang w:eastAsia="de-DE"/>
        </w:rPr>
        <w:t>Access to and control of assets, resources and opportunities, and obstacles in seeking services. </w:t>
      </w:r>
    </w:p>
    <w:p w14:paraId="2220E359" w14:textId="77777777" w:rsidR="0045015C" w:rsidRPr="00AE5C7D" w:rsidRDefault="0045015C" w:rsidP="00DC4D63">
      <w:pPr>
        <w:pStyle w:val="ListParagraph"/>
        <w:numPr>
          <w:ilvl w:val="2"/>
          <w:numId w:val="20"/>
        </w:numPr>
        <w:spacing w:line="276" w:lineRule="auto"/>
        <w:textAlignment w:val="baseline"/>
        <w:rPr>
          <w:rFonts w:ascii="Lato" w:hAnsi="Lato"/>
          <w:iCs/>
          <w:color w:val="000000" w:themeColor="text1"/>
          <w:sz w:val="22"/>
          <w:szCs w:val="22"/>
          <w:lang w:eastAsia="de-DE"/>
        </w:rPr>
      </w:pPr>
      <w:r w:rsidRPr="00AE5C7D">
        <w:rPr>
          <w:rFonts w:ascii="Lato" w:hAnsi="Lato"/>
          <w:iCs/>
          <w:color w:val="000000" w:themeColor="text1"/>
          <w:sz w:val="22"/>
          <w:szCs w:val="22"/>
          <w:lang w:eastAsia="de-DE"/>
        </w:rPr>
        <w:t>Decision-making and power relations at household, community, regional and/or national levels. </w:t>
      </w:r>
    </w:p>
    <w:p w14:paraId="62BE8886" w14:textId="77777777" w:rsidR="0045015C" w:rsidRPr="00AE5C7D" w:rsidRDefault="0045015C" w:rsidP="00DC4D63">
      <w:pPr>
        <w:pStyle w:val="ListParagraph"/>
        <w:numPr>
          <w:ilvl w:val="2"/>
          <w:numId w:val="20"/>
        </w:numPr>
        <w:spacing w:line="276" w:lineRule="auto"/>
        <w:textAlignment w:val="baseline"/>
        <w:rPr>
          <w:rFonts w:ascii="Lato" w:hAnsi="Lato"/>
          <w:iCs/>
          <w:color w:val="000000" w:themeColor="text1"/>
          <w:sz w:val="22"/>
          <w:szCs w:val="22"/>
          <w:lang w:eastAsia="de-DE"/>
        </w:rPr>
      </w:pPr>
      <w:r w:rsidRPr="00AE5C7D">
        <w:rPr>
          <w:rFonts w:ascii="Lato" w:hAnsi="Lato"/>
          <w:iCs/>
          <w:color w:val="000000" w:themeColor="text1"/>
          <w:sz w:val="22"/>
          <w:szCs w:val="22"/>
          <w:lang w:eastAsia="de-DE"/>
        </w:rPr>
        <w:t>Needs, priorities, and perspectives, including practical needs and strategic interests of different groups and their ideas on appropriate and sustainable ways of addressing needs. </w:t>
      </w:r>
    </w:p>
    <w:p w14:paraId="4288698D" w14:textId="77777777" w:rsidR="0045015C" w:rsidRPr="00AE5C7D" w:rsidRDefault="0045015C" w:rsidP="00DC4D63">
      <w:pPr>
        <w:pStyle w:val="ListParagraph"/>
        <w:numPr>
          <w:ilvl w:val="2"/>
          <w:numId w:val="20"/>
        </w:numPr>
        <w:spacing w:line="276" w:lineRule="auto"/>
        <w:textAlignment w:val="baseline"/>
        <w:rPr>
          <w:rFonts w:ascii="Lato" w:hAnsi="Lato"/>
          <w:iCs/>
          <w:color w:val="000000" w:themeColor="text1"/>
          <w:sz w:val="22"/>
          <w:szCs w:val="22"/>
          <w:lang w:eastAsia="de-DE"/>
        </w:rPr>
      </w:pPr>
      <w:r w:rsidRPr="00AE5C7D">
        <w:rPr>
          <w:rFonts w:ascii="Lato" w:hAnsi="Lato"/>
          <w:iCs/>
          <w:color w:val="000000" w:themeColor="text1"/>
          <w:sz w:val="22"/>
          <w:szCs w:val="22"/>
          <w:lang w:eastAsia="de-DE"/>
        </w:rPr>
        <w:t>Participation and leadership in community activities and associations, </w:t>
      </w:r>
    </w:p>
    <w:p w14:paraId="06461D25" w14:textId="39195231" w:rsidR="0045015C" w:rsidRPr="00AE5C7D" w:rsidRDefault="007B7B0A" w:rsidP="00DC4D63">
      <w:pPr>
        <w:pStyle w:val="ListParagraph"/>
        <w:numPr>
          <w:ilvl w:val="2"/>
          <w:numId w:val="20"/>
        </w:numPr>
        <w:spacing w:line="276" w:lineRule="auto"/>
        <w:textAlignment w:val="baseline"/>
        <w:rPr>
          <w:rFonts w:ascii="Lato" w:hAnsi="Lato"/>
          <w:iCs/>
          <w:color w:val="000000" w:themeColor="text1"/>
          <w:sz w:val="22"/>
          <w:szCs w:val="22"/>
          <w:lang w:eastAsia="de-DE"/>
        </w:rPr>
      </w:pPr>
      <w:r w:rsidRPr="00AE5C7D">
        <w:rPr>
          <w:rFonts w:ascii="Lato" w:hAnsi="Lato"/>
          <w:iCs/>
          <w:color w:val="000000" w:themeColor="text1"/>
          <w:sz w:val="22"/>
          <w:szCs w:val="22"/>
          <w:lang w:eastAsia="de-DE"/>
        </w:rPr>
        <w:t>L</w:t>
      </w:r>
      <w:r w:rsidR="0045015C" w:rsidRPr="00AE5C7D">
        <w:rPr>
          <w:rFonts w:ascii="Lato" w:hAnsi="Lato"/>
          <w:iCs/>
          <w:color w:val="000000" w:themeColor="text1"/>
          <w:sz w:val="22"/>
          <w:szCs w:val="22"/>
          <w:lang w:eastAsia="de-DE"/>
        </w:rPr>
        <w:t>eadership views on gender equality and social inclusion, preferred communication channels and barriers to women’s leadership. </w:t>
      </w:r>
    </w:p>
    <w:p w14:paraId="4AD8BC87" w14:textId="77777777" w:rsidR="0045015C" w:rsidRPr="00AE5C7D" w:rsidRDefault="0045015C" w:rsidP="00DC4D63">
      <w:pPr>
        <w:pStyle w:val="ListParagraph"/>
        <w:numPr>
          <w:ilvl w:val="2"/>
          <w:numId w:val="20"/>
        </w:numPr>
        <w:spacing w:line="276" w:lineRule="auto"/>
        <w:textAlignment w:val="baseline"/>
        <w:rPr>
          <w:rFonts w:ascii="Lato" w:hAnsi="Lato"/>
          <w:iCs/>
          <w:color w:val="000000" w:themeColor="text1"/>
          <w:sz w:val="22"/>
          <w:szCs w:val="22"/>
          <w:lang w:eastAsia="de-DE"/>
        </w:rPr>
      </w:pPr>
      <w:r w:rsidRPr="00AE5C7D">
        <w:rPr>
          <w:rFonts w:ascii="Lato" w:hAnsi="Lato"/>
          <w:iCs/>
          <w:color w:val="000000" w:themeColor="text1"/>
          <w:sz w:val="22"/>
          <w:szCs w:val="22"/>
          <w:lang w:eastAsia="de-DE"/>
        </w:rPr>
        <w:t>Knowledge, cultural beliefs and perceptions including access to knowledge and social, religious and cultural attitudes and norms which affect women, men, boys and girls, persons with disabilities and other excluded groups differently. </w:t>
      </w:r>
    </w:p>
    <w:p w14:paraId="77C567B3" w14:textId="77777777" w:rsidR="0045015C" w:rsidRPr="00AE5C7D" w:rsidRDefault="0045015C" w:rsidP="00DC4D63">
      <w:pPr>
        <w:pStyle w:val="ListParagraph"/>
        <w:numPr>
          <w:ilvl w:val="2"/>
          <w:numId w:val="20"/>
        </w:numPr>
        <w:spacing w:line="276" w:lineRule="auto"/>
        <w:textAlignment w:val="baseline"/>
        <w:rPr>
          <w:rFonts w:ascii="Lato" w:hAnsi="Lato"/>
          <w:iCs/>
          <w:color w:val="000000" w:themeColor="text1"/>
          <w:sz w:val="22"/>
          <w:szCs w:val="22"/>
          <w:lang w:eastAsia="de-DE"/>
        </w:rPr>
      </w:pPr>
      <w:r w:rsidRPr="00AE5C7D">
        <w:rPr>
          <w:rFonts w:ascii="Lato" w:hAnsi="Lato"/>
          <w:color w:val="000000" w:themeColor="text1"/>
          <w:sz w:val="22"/>
          <w:szCs w:val="22"/>
          <w:lang w:eastAsia="de-DE"/>
        </w:rPr>
        <w:t>Legal frameworks, laws or other barriers that prevent women and men, boys and girls, persons with disabilities and other excluded groups from having equal opportunities. </w:t>
      </w:r>
    </w:p>
    <w:p w14:paraId="6B282401" w14:textId="5E9DE0F4" w:rsidR="0045015C" w:rsidRPr="00AE5C7D" w:rsidRDefault="0045015C" w:rsidP="00DC4D63">
      <w:pPr>
        <w:spacing w:line="276" w:lineRule="auto"/>
        <w:ind w:left="360" w:firstLine="40"/>
        <w:textAlignment w:val="baseline"/>
        <w:rPr>
          <w:rFonts w:ascii="Lato" w:hAnsi="Lato" w:cs="Segoe UI"/>
          <w:iCs/>
          <w:color w:val="000000" w:themeColor="text1"/>
          <w:sz w:val="22"/>
          <w:szCs w:val="22"/>
          <w:lang w:eastAsia="de-DE"/>
        </w:rPr>
      </w:pPr>
    </w:p>
    <w:p w14:paraId="7DFA1C71" w14:textId="77777777" w:rsidR="0045015C" w:rsidRPr="00AE5C7D" w:rsidRDefault="0045015C" w:rsidP="00DC4D63">
      <w:pPr>
        <w:pStyle w:val="ListParagraph"/>
        <w:numPr>
          <w:ilvl w:val="0"/>
          <w:numId w:val="20"/>
        </w:numPr>
        <w:spacing w:line="276" w:lineRule="auto"/>
        <w:textAlignment w:val="baseline"/>
        <w:rPr>
          <w:rFonts w:ascii="Lato" w:hAnsi="Lato" w:cs="Segoe UI"/>
          <w:iCs/>
          <w:color w:val="000000" w:themeColor="text1"/>
          <w:sz w:val="22"/>
          <w:szCs w:val="22"/>
          <w:lang w:eastAsia="de-DE"/>
        </w:rPr>
      </w:pPr>
      <w:r w:rsidRPr="00AE5C7D">
        <w:rPr>
          <w:rFonts w:ascii="Lato" w:hAnsi="Lato"/>
          <w:iCs/>
          <w:color w:val="000000" w:themeColor="text1"/>
          <w:sz w:val="22"/>
          <w:szCs w:val="22"/>
          <w:lang w:eastAsia="de-DE"/>
        </w:rPr>
        <w:t>Detailed information can be found in the GESI Toolkit (will be provided).  </w:t>
      </w:r>
      <w:bookmarkEnd w:id="20"/>
    </w:p>
    <w:p w14:paraId="59292D9F" w14:textId="77777777" w:rsidR="0045015C" w:rsidRPr="00AE5C7D" w:rsidRDefault="0045015C" w:rsidP="00DC4D63">
      <w:pPr>
        <w:spacing w:after="240" w:line="276" w:lineRule="auto"/>
        <w:jc w:val="both"/>
        <w:rPr>
          <w:rFonts w:ascii="Lato" w:hAnsi="Lato" w:cs="Calibri"/>
          <w:sz w:val="22"/>
          <w:szCs w:val="22"/>
        </w:rPr>
      </w:pPr>
    </w:p>
    <w:p w14:paraId="1BC800C2" w14:textId="77777777" w:rsidR="0044703A" w:rsidRPr="00AE5C7D" w:rsidRDefault="0044703A" w:rsidP="00DC4D63">
      <w:pPr>
        <w:pStyle w:val="Heading1"/>
        <w:spacing w:after="240" w:line="276" w:lineRule="auto"/>
        <w:rPr>
          <w:rFonts w:ascii="Lato" w:hAnsi="Lato"/>
        </w:rPr>
      </w:pPr>
      <w:bookmarkStart w:id="21" w:name="_Toc155693859"/>
      <w:r w:rsidRPr="00AE5C7D">
        <w:rPr>
          <w:rFonts w:ascii="Lato" w:hAnsi="Lato"/>
        </w:rPr>
        <w:t>Limitations</w:t>
      </w:r>
      <w:bookmarkEnd w:id="21"/>
    </w:p>
    <w:p w14:paraId="62D1DDB4" w14:textId="77777777" w:rsidR="00F24F4F" w:rsidRPr="00AE5C7D" w:rsidRDefault="006E74D8" w:rsidP="00DC4D63">
      <w:pPr>
        <w:spacing w:line="276" w:lineRule="auto"/>
        <w:rPr>
          <w:rFonts w:ascii="Lato" w:hAnsi="Lato"/>
          <w:sz w:val="22"/>
          <w:szCs w:val="22"/>
          <w:lang w:val="en-GB"/>
        </w:rPr>
      </w:pPr>
      <w:r w:rsidRPr="00AE5C7D">
        <w:rPr>
          <w:rFonts w:ascii="Lato" w:hAnsi="Lato"/>
          <w:sz w:val="22"/>
          <w:szCs w:val="22"/>
          <w:lang w:val="en-GB"/>
        </w:rPr>
        <w:t>Several</w:t>
      </w:r>
      <w:r w:rsidR="00F24F4F" w:rsidRPr="00AE5C7D">
        <w:rPr>
          <w:rFonts w:ascii="Lato" w:hAnsi="Lato"/>
          <w:sz w:val="22"/>
          <w:szCs w:val="22"/>
          <w:lang w:val="en-GB"/>
        </w:rPr>
        <w:t xml:space="preserve"> factors might limit </w:t>
      </w:r>
      <w:r w:rsidR="00050714" w:rsidRPr="00AE5C7D">
        <w:rPr>
          <w:rFonts w:ascii="Lato" w:hAnsi="Lato"/>
          <w:sz w:val="22"/>
          <w:szCs w:val="22"/>
          <w:lang w:val="en-GB"/>
        </w:rPr>
        <w:t xml:space="preserve">the </w:t>
      </w:r>
      <w:r w:rsidR="00F24F4F" w:rsidRPr="00AE5C7D">
        <w:rPr>
          <w:rFonts w:ascii="Lato" w:hAnsi="Lato"/>
          <w:sz w:val="22"/>
          <w:szCs w:val="22"/>
          <w:lang w:val="en-GB"/>
        </w:rPr>
        <w:t>implementation of the study and should be taken into consideration</w:t>
      </w:r>
      <w:r w:rsidRPr="00AE5C7D">
        <w:rPr>
          <w:rFonts w:ascii="Lato" w:hAnsi="Lato"/>
          <w:sz w:val="22"/>
          <w:szCs w:val="22"/>
          <w:lang w:val="en-GB"/>
        </w:rPr>
        <w:t>,</w:t>
      </w:r>
      <w:r w:rsidR="00F24F4F" w:rsidRPr="00AE5C7D">
        <w:rPr>
          <w:rFonts w:ascii="Lato" w:hAnsi="Lato"/>
          <w:sz w:val="22"/>
          <w:szCs w:val="22"/>
          <w:lang w:val="en-GB"/>
        </w:rPr>
        <w:t xml:space="preserve"> </w:t>
      </w:r>
      <w:r w:rsidRPr="00AE5C7D">
        <w:rPr>
          <w:rFonts w:ascii="Lato" w:hAnsi="Lato"/>
          <w:sz w:val="22"/>
          <w:szCs w:val="22"/>
          <w:lang w:val="en-GB"/>
        </w:rPr>
        <w:t>including</w:t>
      </w:r>
      <w:r w:rsidR="00F24F4F" w:rsidRPr="00AE5C7D">
        <w:rPr>
          <w:rFonts w:ascii="Lato" w:hAnsi="Lato"/>
          <w:sz w:val="22"/>
          <w:szCs w:val="22"/>
          <w:lang w:val="en-GB"/>
        </w:rPr>
        <w:t>:</w:t>
      </w:r>
    </w:p>
    <w:p w14:paraId="28332A51" w14:textId="77777777" w:rsidR="00F24F4F" w:rsidRPr="00AE5C7D" w:rsidRDefault="00F24F4F" w:rsidP="00DC4D63">
      <w:pPr>
        <w:spacing w:line="276" w:lineRule="auto"/>
        <w:rPr>
          <w:rFonts w:ascii="Lato" w:hAnsi="Lato"/>
          <w:sz w:val="22"/>
          <w:szCs w:val="22"/>
          <w:lang w:val="en-GB"/>
        </w:rPr>
      </w:pPr>
    </w:p>
    <w:p w14:paraId="4DEB3CCB" w14:textId="77777777" w:rsidR="00F24F4F" w:rsidRPr="00AE5C7D" w:rsidRDefault="00F24F4F" w:rsidP="00DC4D63">
      <w:pPr>
        <w:numPr>
          <w:ilvl w:val="0"/>
          <w:numId w:val="8"/>
        </w:numPr>
        <w:spacing w:line="276" w:lineRule="auto"/>
        <w:rPr>
          <w:rFonts w:ascii="Lato" w:hAnsi="Lato"/>
          <w:sz w:val="22"/>
          <w:szCs w:val="22"/>
          <w:lang w:val="en-GB"/>
        </w:rPr>
      </w:pPr>
      <w:r w:rsidRPr="00AE5C7D">
        <w:rPr>
          <w:rFonts w:ascii="Lato" w:hAnsi="Lato"/>
          <w:b/>
          <w:bCs/>
          <w:sz w:val="22"/>
          <w:szCs w:val="22"/>
          <w:lang w:val="en-GB"/>
        </w:rPr>
        <w:t>Political unrest:</w:t>
      </w:r>
      <w:r w:rsidRPr="00AE5C7D">
        <w:rPr>
          <w:rFonts w:ascii="Lato" w:hAnsi="Lato"/>
          <w:sz w:val="22"/>
          <w:szCs w:val="22"/>
          <w:lang w:val="en-GB"/>
        </w:rPr>
        <w:t xml:space="preserve"> Puntland is due to hold elections in January 2024</w:t>
      </w:r>
      <w:r w:rsidR="00050714" w:rsidRPr="00AE5C7D">
        <w:rPr>
          <w:rFonts w:ascii="Lato" w:hAnsi="Lato"/>
          <w:sz w:val="22"/>
          <w:szCs w:val="22"/>
          <w:lang w:val="en-GB"/>
        </w:rPr>
        <w:t>,</w:t>
      </w:r>
      <w:r w:rsidRPr="00AE5C7D">
        <w:rPr>
          <w:rFonts w:ascii="Lato" w:hAnsi="Lato"/>
          <w:sz w:val="22"/>
          <w:szCs w:val="22"/>
          <w:lang w:val="en-GB"/>
        </w:rPr>
        <w:t xml:space="preserve"> and as a result, political tension is expected in the subsequent months</w:t>
      </w:r>
    </w:p>
    <w:p w14:paraId="548809A4" w14:textId="69F30988" w:rsidR="003A4468" w:rsidRPr="00AE5C7D" w:rsidRDefault="00F24F4F" w:rsidP="00DC4D63">
      <w:pPr>
        <w:numPr>
          <w:ilvl w:val="0"/>
          <w:numId w:val="8"/>
        </w:numPr>
        <w:spacing w:line="276" w:lineRule="auto"/>
        <w:rPr>
          <w:rFonts w:ascii="Lato" w:hAnsi="Lato"/>
          <w:b/>
          <w:bCs/>
          <w:sz w:val="22"/>
          <w:szCs w:val="22"/>
          <w:lang w:val="en-GB"/>
        </w:rPr>
      </w:pPr>
      <w:r w:rsidRPr="00AE5C7D">
        <w:rPr>
          <w:rFonts w:ascii="Lato" w:hAnsi="Lato"/>
          <w:b/>
          <w:bCs/>
          <w:sz w:val="22"/>
          <w:szCs w:val="22"/>
          <w:lang w:val="en-GB"/>
        </w:rPr>
        <w:t xml:space="preserve">Insecurity: </w:t>
      </w:r>
      <w:r w:rsidRPr="00AE5C7D">
        <w:rPr>
          <w:rFonts w:ascii="Lato" w:hAnsi="Lato"/>
          <w:sz w:val="22"/>
          <w:szCs w:val="22"/>
          <w:lang w:val="en-GB"/>
        </w:rPr>
        <w:t xml:space="preserve">Possible cases of insecurity might occur in </w:t>
      </w:r>
      <w:r w:rsidR="006E74D8" w:rsidRPr="00AE5C7D">
        <w:rPr>
          <w:rFonts w:ascii="Lato" w:hAnsi="Lato"/>
          <w:sz w:val="22"/>
          <w:szCs w:val="22"/>
          <w:lang w:val="en-GB"/>
        </w:rPr>
        <w:t>specific</w:t>
      </w:r>
      <w:r w:rsidRPr="00AE5C7D">
        <w:rPr>
          <w:rFonts w:ascii="Lato" w:hAnsi="Lato"/>
          <w:sz w:val="22"/>
          <w:szCs w:val="22"/>
          <w:lang w:val="en-GB"/>
        </w:rPr>
        <w:t xml:space="preserve"> project sites that might limit travel or even lead to suspension of data collection</w:t>
      </w:r>
    </w:p>
    <w:p w14:paraId="01E6C6E0" w14:textId="75F90076" w:rsidR="0044703A" w:rsidRPr="00AE5C7D" w:rsidRDefault="004B751D" w:rsidP="00DC4D63">
      <w:pPr>
        <w:pStyle w:val="ListParagraph"/>
        <w:numPr>
          <w:ilvl w:val="0"/>
          <w:numId w:val="8"/>
        </w:numPr>
        <w:spacing w:line="276" w:lineRule="auto"/>
        <w:rPr>
          <w:rFonts w:ascii="Lato" w:hAnsi="Lato"/>
          <w:b/>
          <w:bCs/>
          <w:sz w:val="22"/>
          <w:szCs w:val="22"/>
          <w:lang w:val="en-GB"/>
        </w:rPr>
      </w:pPr>
      <w:r w:rsidRPr="00AE5C7D">
        <w:rPr>
          <w:rFonts w:ascii="Lato" w:hAnsi="Lato"/>
          <w:sz w:val="22"/>
          <w:szCs w:val="22"/>
          <w:lang w:val="en-GB"/>
        </w:rPr>
        <w:t xml:space="preserve">The official project contract start date being September 1, 2023, </w:t>
      </w:r>
      <w:bookmarkStart w:id="22" w:name="_Hlk155620454"/>
      <w:r w:rsidRPr="00AE5C7D">
        <w:rPr>
          <w:rFonts w:ascii="Lato" w:hAnsi="Lato"/>
          <w:sz w:val="22"/>
          <w:szCs w:val="22"/>
          <w:lang w:val="en-GB"/>
        </w:rPr>
        <w:t xml:space="preserve">initial implementation of activities may vary in </w:t>
      </w:r>
      <w:proofErr w:type="gramStart"/>
      <w:r w:rsidRPr="00AE5C7D">
        <w:rPr>
          <w:rFonts w:ascii="Lato" w:hAnsi="Lato"/>
          <w:sz w:val="22"/>
          <w:szCs w:val="22"/>
          <w:lang w:val="en-GB"/>
        </w:rPr>
        <w:t xml:space="preserve">extent </w:t>
      </w:r>
      <w:bookmarkEnd w:id="22"/>
      <w:r w:rsidRPr="00AE5C7D">
        <w:rPr>
          <w:rFonts w:ascii="Lato" w:hAnsi="Lato"/>
          <w:sz w:val="22"/>
          <w:szCs w:val="22"/>
          <w:lang w:val="en-GB"/>
        </w:rPr>
        <w:t>.This</w:t>
      </w:r>
      <w:proofErr w:type="gramEnd"/>
      <w:r w:rsidRPr="00AE5C7D">
        <w:rPr>
          <w:rFonts w:ascii="Lato" w:hAnsi="Lato"/>
          <w:sz w:val="22"/>
          <w:szCs w:val="22"/>
          <w:lang w:val="en-GB"/>
        </w:rPr>
        <w:t xml:space="preserve"> will need to be considered by consultant in analysis and interpretation of baseline findings as appropriate</w:t>
      </w:r>
      <w:r w:rsidRPr="00AE5C7D">
        <w:rPr>
          <w:rFonts w:ascii="Lato" w:hAnsi="Lato"/>
          <w:b/>
          <w:bCs/>
          <w:sz w:val="22"/>
          <w:szCs w:val="22"/>
          <w:lang w:val="en-GB"/>
        </w:rPr>
        <w:t>.</w:t>
      </w:r>
    </w:p>
    <w:p w14:paraId="0D68413E" w14:textId="77777777" w:rsidR="0044703A" w:rsidRPr="00AE5C7D" w:rsidRDefault="0044703A" w:rsidP="00DC4D63">
      <w:pPr>
        <w:pStyle w:val="Heading1"/>
        <w:spacing w:after="240" w:line="276" w:lineRule="auto"/>
        <w:rPr>
          <w:rFonts w:ascii="Lato" w:hAnsi="Lato"/>
        </w:rPr>
      </w:pPr>
      <w:bookmarkStart w:id="23" w:name="_Toc155693860"/>
      <w:r w:rsidRPr="00AE5C7D">
        <w:rPr>
          <w:rFonts w:ascii="Lato" w:hAnsi="Lato"/>
        </w:rPr>
        <w:t>Logistics</w:t>
      </w:r>
      <w:bookmarkEnd w:id="23"/>
    </w:p>
    <w:p w14:paraId="739B8E09" w14:textId="29AE0AAA" w:rsidR="001055FC" w:rsidRPr="00AE5C7D" w:rsidRDefault="004B751D" w:rsidP="00DC4D63">
      <w:pPr>
        <w:pStyle w:val="NoSpacing"/>
        <w:spacing w:after="240" w:line="276" w:lineRule="auto"/>
        <w:jc w:val="both"/>
        <w:rPr>
          <w:rFonts w:ascii="Lato" w:eastAsia="Times New Roman" w:hAnsi="Lato" w:cs="Calibri"/>
        </w:rPr>
      </w:pPr>
      <w:r w:rsidRPr="00AE5C7D">
        <w:rPr>
          <w:rFonts w:ascii="Lato" w:hAnsi="Lato" w:cs="Calibri"/>
          <w:color w:val="000000"/>
        </w:rPr>
        <w:t xml:space="preserve">The consultant will lead all aspects of </w:t>
      </w:r>
      <w:r w:rsidR="000F498C" w:rsidRPr="00AE5C7D">
        <w:rPr>
          <w:rFonts w:ascii="Lato" w:hAnsi="Lato" w:cs="Calibri"/>
          <w:color w:val="000000"/>
        </w:rPr>
        <w:t>the baseline assessment</w:t>
      </w:r>
      <w:r w:rsidRPr="00AE5C7D">
        <w:rPr>
          <w:rFonts w:ascii="Lato" w:hAnsi="Lato" w:cs="Calibri"/>
          <w:color w:val="000000"/>
        </w:rPr>
        <w:t xml:space="preserve"> process; however, they will work closely with other members of the WV Somalia, </w:t>
      </w:r>
      <w:bookmarkStart w:id="24" w:name="_Hlk155620768"/>
      <w:r w:rsidRPr="00AE5C7D">
        <w:rPr>
          <w:rFonts w:ascii="Lato" w:hAnsi="Lato" w:cs="Calibri"/>
          <w:color w:val="000000"/>
        </w:rPr>
        <w:t xml:space="preserve">Program Management </w:t>
      </w:r>
      <w:proofErr w:type="gramStart"/>
      <w:r w:rsidRPr="00AE5C7D">
        <w:rPr>
          <w:rFonts w:ascii="Lato" w:hAnsi="Lato" w:cs="Calibri"/>
          <w:color w:val="000000"/>
        </w:rPr>
        <w:t xml:space="preserve">Unit  </w:t>
      </w:r>
      <w:bookmarkEnd w:id="24"/>
      <w:r w:rsidRPr="00AE5C7D">
        <w:rPr>
          <w:rFonts w:ascii="Lato" w:hAnsi="Lato" w:cs="Calibri"/>
          <w:color w:val="000000"/>
        </w:rPr>
        <w:t>and</w:t>
      </w:r>
      <w:proofErr w:type="gramEnd"/>
      <w:r w:rsidRPr="00AE5C7D">
        <w:rPr>
          <w:rFonts w:ascii="Lato" w:hAnsi="Lato" w:cs="Calibri"/>
          <w:color w:val="000000"/>
        </w:rPr>
        <w:t xml:space="preserve"> WVGER </w:t>
      </w:r>
      <w:proofErr w:type="spellStart"/>
      <w:r w:rsidRPr="00AE5C7D">
        <w:rPr>
          <w:rFonts w:ascii="Lato" w:hAnsi="Lato" w:cs="Calibri"/>
          <w:color w:val="000000"/>
        </w:rPr>
        <w:t>teams..</w:t>
      </w:r>
      <w:r w:rsidR="001055FC" w:rsidRPr="00AE5C7D">
        <w:rPr>
          <w:rFonts w:ascii="Lato" w:hAnsi="Lato" w:cs="Calibri"/>
          <w:color w:val="000000"/>
        </w:rPr>
        <w:t>The</w:t>
      </w:r>
      <w:proofErr w:type="spellEnd"/>
      <w:r w:rsidR="001055FC" w:rsidRPr="00AE5C7D">
        <w:rPr>
          <w:rFonts w:ascii="Lato" w:hAnsi="Lato" w:cs="Calibri"/>
          <w:color w:val="000000"/>
        </w:rPr>
        <w:t xml:space="preserve"> consultants will be responsible for their travel logistics to </w:t>
      </w:r>
      <w:proofErr w:type="spellStart"/>
      <w:r w:rsidR="00F24F4F" w:rsidRPr="00AE5C7D">
        <w:rPr>
          <w:rFonts w:ascii="Lato" w:hAnsi="Lato" w:cs="Calibri"/>
          <w:color w:val="000000"/>
        </w:rPr>
        <w:t>Garowe</w:t>
      </w:r>
      <w:proofErr w:type="spellEnd"/>
      <w:r w:rsidR="00F24F4F" w:rsidRPr="00AE5C7D">
        <w:rPr>
          <w:rFonts w:ascii="Lato" w:hAnsi="Lato" w:cs="Calibri"/>
          <w:color w:val="000000"/>
        </w:rPr>
        <w:t xml:space="preserve">, </w:t>
      </w:r>
      <w:r w:rsidR="001055FC" w:rsidRPr="00AE5C7D">
        <w:rPr>
          <w:rFonts w:ascii="Lato" w:hAnsi="Lato" w:cs="Calibri"/>
          <w:color w:val="000000"/>
        </w:rPr>
        <w:t>Puntland.</w:t>
      </w:r>
      <w:r w:rsidR="001055FC" w:rsidRPr="00AE5C7D">
        <w:rPr>
          <w:rFonts w:ascii="Lato" w:eastAsia="Times New Roman" w:hAnsi="Lato" w:cs="Calibri"/>
        </w:rPr>
        <w:t xml:space="preserve"> The consultants will also be responsible for their </w:t>
      </w:r>
      <w:r w:rsidR="00050714" w:rsidRPr="00AE5C7D">
        <w:rPr>
          <w:rFonts w:ascii="Lato" w:eastAsia="Times New Roman" w:hAnsi="Lato" w:cs="Calibri"/>
        </w:rPr>
        <w:t>insurance, vaccinations, health, security preparedness, and visas</w:t>
      </w:r>
      <w:r w:rsidR="006E74D8" w:rsidRPr="00AE5C7D">
        <w:rPr>
          <w:rFonts w:ascii="Lato" w:eastAsia="Times New Roman" w:hAnsi="Lato" w:cs="Calibri"/>
        </w:rPr>
        <w:t>,</w:t>
      </w:r>
      <w:r w:rsidR="00F24F4F" w:rsidRPr="00AE5C7D">
        <w:rPr>
          <w:rFonts w:ascii="Lato" w:eastAsia="Times New Roman" w:hAnsi="Lato" w:cs="Calibri"/>
        </w:rPr>
        <w:t xml:space="preserve"> if necessary.</w:t>
      </w:r>
    </w:p>
    <w:p w14:paraId="31A4EE0D" w14:textId="09323DF7" w:rsidR="001055FC" w:rsidRPr="00AE5C7D" w:rsidRDefault="001055FC" w:rsidP="00DC4D63">
      <w:pPr>
        <w:pStyle w:val="NoSpacing"/>
        <w:spacing w:line="276" w:lineRule="auto"/>
        <w:jc w:val="both"/>
        <w:rPr>
          <w:rFonts w:ascii="Lato" w:hAnsi="Lato" w:cs="Calibri"/>
          <w:color w:val="000000"/>
        </w:rPr>
      </w:pPr>
      <w:r w:rsidRPr="00AE5C7D">
        <w:rPr>
          <w:rFonts w:ascii="Lato" w:hAnsi="Lato" w:cs="Calibri"/>
          <w:color w:val="000000"/>
        </w:rPr>
        <w:lastRenderedPageBreak/>
        <w:t>World Vision will facilitate accommodation, fieldwork logistics, travel to project sites</w:t>
      </w:r>
      <w:r w:rsidR="00050714" w:rsidRPr="00AE5C7D">
        <w:rPr>
          <w:rFonts w:ascii="Lato" w:hAnsi="Lato" w:cs="Calibri"/>
          <w:color w:val="000000"/>
        </w:rPr>
        <w:t>, and all the necessary in-country approvals, including invitation letters</w:t>
      </w:r>
      <w:r w:rsidR="00F24F4F" w:rsidRPr="00AE5C7D">
        <w:rPr>
          <w:rFonts w:ascii="Lato" w:hAnsi="Lato" w:cs="Calibri"/>
          <w:color w:val="000000"/>
        </w:rPr>
        <w:t xml:space="preserve"> for visa processing if necessary. In addition, World Vision will provide enumerators to support data collection</w:t>
      </w:r>
      <w:r w:rsidR="006E74D8" w:rsidRPr="00AE5C7D">
        <w:rPr>
          <w:rFonts w:ascii="Lato" w:hAnsi="Lato" w:cs="Calibri"/>
          <w:color w:val="000000"/>
        </w:rPr>
        <w:t>.</w:t>
      </w:r>
    </w:p>
    <w:p w14:paraId="1F4D2917" w14:textId="77777777" w:rsidR="00735D37" w:rsidRPr="00AE5C7D" w:rsidRDefault="00735D37" w:rsidP="00DC4D63">
      <w:pPr>
        <w:tabs>
          <w:tab w:val="left" w:pos="360"/>
        </w:tabs>
        <w:spacing w:line="276" w:lineRule="auto"/>
        <w:rPr>
          <w:rFonts w:ascii="Lato" w:hAnsi="Lato"/>
          <w:sz w:val="22"/>
          <w:szCs w:val="22"/>
        </w:rPr>
      </w:pPr>
    </w:p>
    <w:p w14:paraId="6E2E0BF4" w14:textId="77777777" w:rsidR="0070572D" w:rsidRPr="00AE5C7D" w:rsidRDefault="00735D37" w:rsidP="00DC4D63">
      <w:pPr>
        <w:pStyle w:val="Heading1"/>
        <w:spacing w:after="240" w:line="276" w:lineRule="auto"/>
        <w:rPr>
          <w:rFonts w:ascii="Lato" w:hAnsi="Lato"/>
        </w:rPr>
      </w:pPr>
      <w:bookmarkStart w:id="25" w:name="_Toc155693861"/>
      <w:r w:rsidRPr="00AE5C7D">
        <w:rPr>
          <w:rFonts w:ascii="Lato" w:hAnsi="Lato"/>
        </w:rPr>
        <w:t>Products/ deliverables</w:t>
      </w:r>
      <w:bookmarkEnd w:id="25"/>
    </w:p>
    <w:p w14:paraId="0196D3ED" w14:textId="6CF6399A" w:rsidR="002B44FA" w:rsidRPr="00AE5C7D" w:rsidRDefault="0070572D" w:rsidP="00DC4D63">
      <w:pPr>
        <w:spacing w:after="240" w:line="276" w:lineRule="auto"/>
        <w:rPr>
          <w:rFonts w:ascii="Lato" w:hAnsi="Lato"/>
          <w:sz w:val="22"/>
          <w:szCs w:val="22"/>
          <w:lang w:val="en-GB"/>
        </w:rPr>
      </w:pPr>
      <w:r w:rsidRPr="00AE5C7D">
        <w:rPr>
          <w:rFonts w:ascii="Lato" w:hAnsi="Lato"/>
          <w:sz w:val="22"/>
          <w:szCs w:val="22"/>
          <w:lang w:val="en-GB"/>
        </w:rPr>
        <w:t xml:space="preserve">The following deliverables are expected of the consultant. </w:t>
      </w:r>
    </w:p>
    <w:p w14:paraId="395E6DF9" w14:textId="69F8BC1C" w:rsidR="002B44FA" w:rsidRPr="00AE5C7D" w:rsidRDefault="002B44FA" w:rsidP="00DC4D63">
      <w:pPr>
        <w:pStyle w:val="ListParagraph"/>
        <w:numPr>
          <w:ilvl w:val="0"/>
          <w:numId w:val="21"/>
        </w:numPr>
        <w:spacing w:after="240" w:line="276" w:lineRule="auto"/>
        <w:rPr>
          <w:rFonts w:ascii="Lato" w:hAnsi="Lato"/>
          <w:sz w:val="22"/>
          <w:szCs w:val="22"/>
          <w:lang w:val="en-GB"/>
        </w:rPr>
      </w:pPr>
      <w:r w:rsidRPr="00AE5C7D">
        <w:rPr>
          <w:rFonts w:ascii="Lato" w:hAnsi="Lato"/>
          <w:b/>
          <w:sz w:val="22"/>
          <w:szCs w:val="22"/>
          <w:lang w:val="en-GB"/>
        </w:rPr>
        <w:t>Inception Report</w:t>
      </w:r>
      <w:r w:rsidRPr="00AE5C7D">
        <w:rPr>
          <w:rFonts w:ascii="Lato" w:hAnsi="Lato"/>
          <w:sz w:val="22"/>
          <w:szCs w:val="22"/>
          <w:lang w:val="en-GB"/>
        </w:rPr>
        <w:t xml:space="preserve"> (including detailed sampling calculations, data collection logistics, analysis plan, detailed timeline, detailed budget, etc.). The consultant will present the inception report both as a PowerPoint presentation and in report format (10-15 pages)</w:t>
      </w:r>
    </w:p>
    <w:p w14:paraId="76ADB3DC" w14:textId="15126643" w:rsidR="002B44FA" w:rsidRPr="00AE5C7D" w:rsidRDefault="002B44FA" w:rsidP="00DC4D63">
      <w:pPr>
        <w:pStyle w:val="ListParagraph"/>
        <w:numPr>
          <w:ilvl w:val="0"/>
          <w:numId w:val="21"/>
        </w:numPr>
        <w:spacing w:after="240" w:line="276" w:lineRule="auto"/>
        <w:rPr>
          <w:rFonts w:ascii="Lato" w:hAnsi="Lato"/>
          <w:sz w:val="22"/>
          <w:szCs w:val="22"/>
          <w:lang w:val="en-GB"/>
        </w:rPr>
      </w:pPr>
      <w:r w:rsidRPr="00AE5C7D">
        <w:rPr>
          <w:rFonts w:ascii="Lato" w:hAnsi="Lato"/>
          <w:b/>
          <w:sz w:val="22"/>
          <w:szCs w:val="22"/>
          <w:lang w:val="en-GB"/>
        </w:rPr>
        <w:t>Data Collection Tools</w:t>
      </w:r>
      <w:r w:rsidRPr="00AE5C7D">
        <w:rPr>
          <w:rFonts w:ascii="Lato" w:hAnsi="Lato"/>
          <w:sz w:val="22"/>
          <w:szCs w:val="22"/>
          <w:lang w:val="en-GB"/>
        </w:rPr>
        <w:t xml:space="preserve"> (including all questionnaires, interview guides, focus group discussion guides, etc.) Tools are expected to be finalized after WV review and piloting. </w:t>
      </w:r>
    </w:p>
    <w:p w14:paraId="00D9E6ED" w14:textId="0EF1CEF2" w:rsidR="002B44FA" w:rsidRPr="00AE5C7D" w:rsidRDefault="002B44FA" w:rsidP="00DC4D63">
      <w:pPr>
        <w:pStyle w:val="ListParagraph"/>
        <w:numPr>
          <w:ilvl w:val="0"/>
          <w:numId w:val="21"/>
        </w:numPr>
        <w:spacing w:after="240" w:line="276" w:lineRule="auto"/>
        <w:rPr>
          <w:rFonts w:ascii="Lato" w:hAnsi="Lato"/>
          <w:sz w:val="22"/>
          <w:szCs w:val="22"/>
          <w:lang w:val="en-GB"/>
        </w:rPr>
      </w:pPr>
      <w:r w:rsidRPr="00AE5C7D">
        <w:rPr>
          <w:rFonts w:ascii="Lato" w:hAnsi="Lato"/>
          <w:b/>
          <w:sz w:val="22"/>
          <w:szCs w:val="22"/>
          <w:lang w:val="en-GB"/>
        </w:rPr>
        <w:t>Facilitation of Training Event(s</w:t>
      </w:r>
      <w:r w:rsidRPr="00AE5C7D">
        <w:rPr>
          <w:rFonts w:ascii="Lato" w:hAnsi="Lato"/>
          <w:sz w:val="22"/>
          <w:szCs w:val="22"/>
          <w:lang w:val="en-GB"/>
        </w:rPr>
        <w:t>) including enumerator training on tool use and ethics including child protection and informed consent.</w:t>
      </w:r>
    </w:p>
    <w:p w14:paraId="427CCA12" w14:textId="3191DD3F" w:rsidR="002B44FA" w:rsidRPr="00AE5C7D" w:rsidRDefault="002B44FA" w:rsidP="00DC4D63">
      <w:pPr>
        <w:pStyle w:val="ListParagraph"/>
        <w:numPr>
          <w:ilvl w:val="0"/>
          <w:numId w:val="21"/>
        </w:numPr>
        <w:spacing w:after="240" w:line="276" w:lineRule="auto"/>
        <w:rPr>
          <w:rFonts w:ascii="Lato" w:hAnsi="Lato"/>
          <w:sz w:val="22"/>
          <w:szCs w:val="22"/>
          <w:lang w:val="en-GB"/>
        </w:rPr>
      </w:pPr>
      <w:r w:rsidRPr="00AE5C7D">
        <w:rPr>
          <w:rFonts w:ascii="Lato" w:hAnsi="Lato"/>
          <w:b/>
          <w:sz w:val="22"/>
          <w:szCs w:val="22"/>
          <w:lang w:val="en-GB"/>
        </w:rPr>
        <w:t>Raw Data Files</w:t>
      </w:r>
      <w:r w:rsidRPr="00AE5C7D">
        <w:rPr>
          <w:rFonts w:ascii="Lato" w:hAnsi="Lato"/>
          <w:sz w:val="22"/>
          <w:szCs w:val="22"/>
          <w:lang w:val="en-GB"/>
        </w:rPr>
        <w:t xml:space="preserve"> including raw and cleaned datasets, audio files, transcripts/notes, codebook,</w:t>
      </w:r>
      <w:r w:rsidRPr="00AE5C7D">
        <w:rPr>
          <w:rFonts w:ascii="Lato" w:hAnsi="Lato"/>
          <w:sz w:val="22"/>
          <w:szCs w:val="22"/>
        </w:rPr>
        <w:t xml:space="preserve"> </w:t>
      </w:r>
      <w:r w:rsidRPr="00AE5C7D">
        <w:rPr>
          <w:rFonts w:ascii="Lato" w:hAnsi="Lato"/>
          <w:sz w:val="22"/>
          <w:szCs w:val="22"/>
          <w:lang w:val="en-GB"/>
        </w:rPr>
        <w:t xml:space="preserve">ethical approval where necessary etc. </w:t>
      </w:r>
    </w:p>
    <w:p w14:paraId="4860E251" w14:textId="3CDF3B6B" w:rsidR="002B44FA" w:rsidRPr="00AE5C7D" w:rsidRDefault="002B44FA" w:rsidP="00DC4D63">
      <w:pPr>
        <w:pStyle w:val="ListParagraph"/>
        <w:numPr>
          <w:ilvl w:val="0"/>
          <w:numId w:val="21"/>
        </w:numPr>
        <w:spacing w:after="240" w:line="276" w:lineRule="auto"/>
        <w:rPr>
          <w:rFonts w:ascii="Lato" w:hAnsi="Lato"/>
          <w:sz w:val="22"/>
          <w:szCs w:val="22"/>
          <w:lang w:val="en-GB"/>
        </w:rPr>
      </w:pPr>
      <w:r w:rsidRPr="00AE5C7D">
        <w:rPr>
          <w:rFonts w:ascii="Lato" w:hAnsi="Lato"/>
          <w:b/>
          <w:sz w:val="22"/>
          <w:szCs w:val="22"/>
          <w:lang w:val="en-GB"/>
        </w:rPr>
        <w:t>2 pager</w:t>
      </w:r>
      <w:r w:rsidRPr="00AE5C7D">
        <w:rPr>
          <w:rFonts w:ascii="Lato" w:hAnsi="Lato"/>
          <w:sz w:val="22"/>
          <w:szCs w:val="22"/>
          <w:lang w:val="en-GB"/>
        </w:rPr>
        <w:t xml:space="preserve"> baseline findings summary for internal and external dissemination </w:t>
      </w:r>
    </w:p>
    <w:p w14:paraId="47D71132" w14:textId="4D3739C9" w:rsidR="002B44FA" w:rsidRPr="00AE5C7D" w:rsidRDefault="002B44FA" w:rsidP="00DC4D63">
      <w:pPr>
        <w:pStyle w:val="ListParagraph"/>
        <w:numPr>
          <w:ilvl w:val="0"/>
          <w:numId w:val="21"/>
        </w:numPr>
        <w:spacing w:after="240" w:line="276" w:lineRule="auto"/>
        <w:rPr>
          <w:rFonts w:ascii="Lato" w:hAnsi="Lato"/>
          <w:sz w:val="22"/>
          <w:szCs w:val="22"/>
          <w:lang w:val="en-GB"/>
        </w:rPr>
      </w:pPr>
      <w:r w:rsidRPr="00AE5C7D">
        <w:rPr>
          <w:rFonts w:ascii="Lato" w:hAnsi="Lato"/>
          <w:b/>
          <w:sz w:val="22"/>
          <w:szCs w:val="22"/>
          <w:lang w:val="en-GB"/>
        </w:rPr>
        <w:t>Draft Report</w:t>
      </w:r>
      <w:r w:rsidRPr="00AE5C7D">
        <w:rPr>
          <w:rFonts w:ascii="Lato" w:hAnsi="Lato"/>
          <w:sz w:val="22"/>
          <w:szCs w:val="22"/>
          <w:lang w:val="en-GB"/>
        </w:rPr>
        <w:t xml:space="preserve"> using the provided template and closely following BMZ requirements and standards. The report will include findings from all the objectives including the </w:t>
      </w:r>
      <w:proofErr w:type="gramStart"/>
      <w:r w:rsidR="0027688D" w:rsidRPr="00AE5C7D">
        <w:rPr>
          <w:rFonts w:ascii="Lato" w:hAnsi="Lato"/>
          <w:sz w:val="22"/>
          <w:szCs w:val="22"/>
          <w:lang w:val="en-GB"/>
        </w:rPr>
        <w:t xml:space="preserve">baseline </w:t>
      </w:r>
      <w:r w:rsidRPr="00AE5C7D">
        <w:rPr>
          <w:rFonts w:ascii="Lato" w:hAnsi="Lato"/>
          <w:sz w:val="22"/>
          <w:szCs w:val="22"/>
          <w:lang w:val="en-GB"/>
        </w:rPr>
        <w:t xml:space="preserve"> indicator</w:t>
      </w:r>
      <w:proofErr w:type="gramEnd"/>
      <w:r w:rsidRPr="00AE5C7D">
        <w:rPr>
          <w:rFonts w:ascii="Lato" w:hAnsi="Lato"/>
          <w:sz w:val="22"/>
          <w:szCs w:val="22"/>
          <w:lang w:val="en-GB"/>
        </w:rPr>
        <w:t xml:space="preserve"> findings as well as the unconditional cash assistance outcomes. </w:t>
      </w:r>
    </w:p>
    <w:p w14:paraId="20BB87DA" w14:textId="137339A7" w:rsidR="002B44FA" w:rsidRPr="00AE5C7D" w:rsidRDefault="002B44FA" w:rsidP="00DC4D63">
      <w:pPr>
        <w:pStyle w:val="ListParagraph"/>
        <w:numPr>
          <w:ilvl w:val="0"/>
          <w:numId w:val="21"/>
        </w:numPr>
        <w:spacing w:after="240" w:line="276" w:lineRule="auto"/>
        <w:rPr>
          <w:rFonts w:ascii="Lato" w:hAnsi="Lato"/>
          <w:sz w:val="22"/>
          <w:szCs w:val="22"/>
          <w:lang w:val="en-GB"/>
        </w:rPr>
      </w:pPr>
      <w:r w:rsidRPr="00AE5C7D">
        <w:rPr>
          <w:rFonts w:ascii="Lato" w:hAnsi="Lato"/>
          <w:sz w:val="22"/>
          <w:szCs w:val="22"/>
          <w:lang w:val="en-GB"/>
        </w:rPr>
        <w:t xml:space="preserve">Power point presentation and </w:t>
      </w:r>
      <w:proofErr w:type="gramStart"/>
      <w:r w:rsidRPr="00AE5C7D">
        <w:rPr>
          <w:rFonts w:ascii="Lato" w:hAnsi="Lato"/>
          <w:sz w:val="22"/>
          <w:szCs w:val="22"/>
          <w:lang w:val="en-GB"/>
        </w:rPr>
        <w:t>report  validation</w:t>
      </w:r>
      <w:proofErr w:type="gramEnd"/>
      <w:r w:rsidRPr="00AE5C7D">
        <w:rPr>
          <w:rFonts w:ascii="Lato" w:hAnsi="Lato"/>
          <w:sz w:val="22"/>
          <w:szCs w:val="22"/>
          <w:lang w:val="en-GB"/>
        </w:rPr>
        <w:t xml:space="preserve"> to the  cluster and stakeholder</w:t>
      </w:r>
    </w:p>
    <w:p w14:paraId="19746F82" w14:textId="5946BE66" w:rsidR="002B44FA" w:rsidRPr="00AE5C7D" w:rsidRDefault="002B44FA" w:rsidP="00DC4D63">
      <w:pPr>
        <w:pStyle w:val="ListParagraph"/>
        <w:numPr>
          <w:ilvl w:val="0"/>
          <w:numId w:val="21"/>
        </w:numPr>
        <w:spacing w:after="240" w:line="276" w:lineRule="auto"/>
        <w:rPr>
          <w:rFonts w:ascii="Lato" w:hAnsi="Lato"/>
          <w:sz w:val="22"/>
          <w:szCs w:val="22"/>
          <w:lang w:val="en-GB"/>
        </w:rPr>
      </w:pPr>
      <w:r w:rsidRPr="00AE5C7D">
        <w:rPr>
          <w:rFonts w:ascii="Lato" w:hAnsi="Lato"/>
          <w:sz w:val="22"/>
          <w:szCs w:val="22"/>
          <w:lang w:val="en-GB"/>
        </w:rPr>
        <w:t>Infographics and factsheets outlining the Key Findings, Lesson Learnt, and Recommendations</w:t>
      </w:r>
    </w:p>
    <w:p w14:paraId="2B7EEE02" w14:textId="3989253B" w:rsidR="002B44FA" w:rsidRPr="00AE5C7D" w:rsidRDefault="002B44FA" w:rsidP="00DC4D63">
      <w:pPr>
        <w:pStyle w:val="ListParagraph"/>
        <w:numPr>
          <w:ilvl w:val="0"/>
          <w:numId w:val="21"/>
        </w:numPr>
        <w:spacing w:after="240" w:line="276" w:lineRule="auto"/>
        <w:rPr>
          <w:rFonts w:ascii="Lato" w:hAnsi="Lato"/>
          <w:sz w:val="22"/>
          <w:szCs w:val="22"/>
          <w:lang w:val="en-GB"/>
        </w:rPr>
      </w:pPr>
      <w:r w:rsidRPr="00AE5C7D">
        <w:rPr>
          <w:rFonts w:ascii="Lato" w:hAnsi="Lato"/>
          <w:sz w:val="22"/>
          <w:szCs w:val="22"/>
          <w:lang w:val="en-GB"/>
        </w:rPr>
        <w:t>Final Report incorporating WV feedback. The final report should be provided in English.</w:t>
      </w:r>
    </w:p>
    <w:p w14:paraId="34F75EC3" w14:textId="77777777" w:rsidR="006D3418" w:rsidRPr="00AE5C7D" w:rsidRDefault="006D3418" w:rsidP="00DC4D63">
      <w:pPr>
        <w:spacing w:line="276" w:lineRule="auto"/>
        <w:rPr>
          <w:rFonts w:ascii="Lato" w:hAnsi="Lato"/>
          <w:b/>
          <w:bCs/>
          <w:color w:val="C45911"/>
          <w:sz w:val="22"/>
          <w:szCs w:val="22"/>
        </w:rPr>
      </w:pPr>
    </w:p>
    <w:p w14:paraId="10FB1EE8" w14:textId="77777777" w:rsidR="003F7566" w:rsidRPr="00AE5C7D" w:rsidRDefault="003F7566" w:rsidP="00DC4D63">
      <w:pPr>
        <w:pStyle w:val="Heading1"/>
        <w:spacing w:after="240" w:line="276" w:lineRule="auto"/>
        <w:rPr>
          <w:rFonts w:ascii="Lato" w:hAnsi="Lato"/>
        </w:rPr>
      </w:pPr>
      <w:bookmarkStart w:id="26" w:name="_Toc155693862"/>
      <w:r w:rsidRPr="00AE5C7D">
        <w:rPr>
          <w:rFonts w:ascii="Lato" w:hAnsi="Lato"/>
        </w:rPr>
        <w:t>Quality and ethical standards</w:t>
      </w:r>
      <w:bookmarkEnd w:id="26"/>
    </w:p>
    <w:p w14:paraId="0CDD6960" w14:textId="77777777" w:rsidR="001055FC" w:rsidRPr="00AE5C7D" w:rsidRDefault="001055FC" w:rsidP="00DC4D63">
      <w:pPr>
        <w:pStyle w:val="NoSpacing"/>
        <w:spacing w:after="240" w:line="276" w:lineRule="auto"/>
        <w:jc w:val="both"/>
        <w:rPr>
          <w:rFonts w:ascii="Lato" w:eastAsia="Times New Roman" w:hAnsi="Lato" w:cs="Calibri"/>
        </w:rPr>
      </w:pPr>
      <w:bookmarkStart w:id="27" w:name="_Hlk155621491"/>
      <w:r w:rsidRPr="00AE5C7D">
        <w:rPr>
          <w:rFonts w:ascii="Lato" w:eastAsia="Times New Roman" w:hAnsi="Lato" w:cs="Calibri"/>
        </w:rPr>
        <w:t xml:space="preserve">The lead consultant will be responsible for ensuring that data collection and analysis approaches are designed to mitigate child protection risks and protect participants’ privacy and </w:t>
      </w:r>
      <w:r w:rsidR="006E74D8" w:rsidRPr="00AE5C7D">
        <w:rPr>
          <w:rFonts w:ascii="Lato" w:eastAsia="Times New Roman" w:hAnsi="Lato" w:cs="Calibri"/>
        </w:rPr>
        <w:t>well-being</w:t>
      </w:r>
      <w:r w:rsidRPr="00AE5C7D">
        <w:rPr>
          <w:rFonts w:ascii="Lato" w:eastAsia="Times New Roman" w:hAnsi="Lato" w:cs="Calibri"/>
        </w:rPr>
        <w:t xml:space="preserve"> by establishing and following credible</w:t>
      </w:r>
      <w:r w:rsidR="006E74D8" w:rsidRPr="00AE5C7D">
        <w:rPr>
          <w:rFonts w:ascii="Lato" w:eastAsia="Times New Roman" w:hAnsi="Lato" w:cs="Calibri"/>
        </w:rPr>
        <w:t>,</w:t>
      </w:r>
      <w:r w:rsidRPr="00AE5C7D">
        <w:rPr>
          <w:rFonts w:ascii="Lato" w:eastAsia="Times New Roman" w:hAnsi="Lato" w:cs="Calibri"/>
        </w:rPr>
        <w:t xml:space="preserve"> ethical evaluation principles: </w:t>
      </w:r>
    </w:p>
    <w:p w14:paraId="2520391B" w14:textId="77777777" w:rsidR="001055FC" w:rsidRPr="00AE5C7D" w:rsidRDefault="001055FC" w:rsidP="00DC4D63">
      <w:pPr>
        <w:pStyle w:val="NoSpacing"/>
        <w:numPr>
          <w:ilvl w:val="0"/>
          <w:numId w:val="4"/>
        </w:numPr>
        <w:spacing w:line="276" w:lineRule="auto"/>
        <w:rPr>
          <w:rFonts w:ascii="Lato" w:hAnsi="Lato" w:cs="Calibri"/>
          <w:color w:val="000000"/>
          <w:lang w:val="en-US"/>
        </w:rPr>
      </w:pPr>
      <w:r w:rsidRPr="00AE5C7D">
        <w:rPr>
          <w:rFonts w:ascii="Lato" w:hAnsi="Lato" w:cs="Calibri"/>
          <w:color w:val="000000"/>
          <w:lang w:val="en-US"/>
        </w:rPr>
        <w:t xml:space="preserve">The lead consultant shall ensure that all research assistants are oriented on research ethics and child protection policy </w:t>
      </w:r>
      <w:r w:rsidR="006E74D8" w:rsidRPr="00AE5C7D">
        <w:rPr>
          <w:rFonts w:ascii="Lato" w:hAnsi="Lato" w:cs="Calibri"/>
          <w:color w:val="000000"/>
          <w:lang w:val="en-US"/>
        </w:rPr>
        <w:t>before</w:t>
      </w:r>
      <w:r w:rsidRPr="00AE5C7D">
        <w:rPr>
          <w:rFonts w:ascii="Lato" w:hAnsi="Lato" w:cs="Calibri"/>
          <w:color w:val="000000"/>
          <w:lang w:val="en-US"/>
        </w:rPr>
        <w:t xml:space="preserve"> </w:t>
      </w:r>
      <w:r w:rsidR="006E74D8" w:rsidRPr="00AE5C7D">
        <w:rPr>
          <w:rFonts w:ascii="Lato" w:hAnsi="Lato" w:cs="Calibri"/>
          <w:color w:val="000000"/>
          <w:lang w:val="en-US"/>
        </w:rPr>
        <w:t xml:space="preserve">the </w:t>
      </w:r>
      <w:r w:rsidRPr="00AE5C7D">
        <w:rPr>
          <w:rFonts w:ascii="Lato" w:hAnsi="Lato" w:cs="Calibri"/>
          <w:color w:val="000000"/>
          <w:lang w:val="en-US"/>
        </w:rPr>
        <w:t xml:space="preserve">commencement of data collection. </w:t>
      </w:r>
    </w:p>
    <w:p w14:paraId="603B813F" w14:textId="77777777" w:rsidR="001055FC" w:rsidRPr="00AE5C7D" w:rsidRDefault="001055FC" w:rsidP="00DC4D63">
      <w:pPr>
        <w:pStyle w:val="NoSpacing"/>
        <w:numPr>
          <w:ilvl w:val="0"/>
          <w:numId w:val="4"/>
        </w:numPr>
        <w:spacing w:line="276" w:lineRule="auto"/>
        <w:rPr>
          <w:rFonts w:ascii="Lato" w:hAnsi="Lato" w:cs="Calibri"/>
          <w:color w:val="000000"/>
          <w:lang w:val="en-US"/>
        </w:rPr>
      </w:pPr>
      <w:r w:rsidRPr="00AE5C7D">
        <w:rPr>
          <w:rFonts w:ascii="Lato" w:hAnsi="Lato" w:cs="Calibri"/>
          <w:color w:val="000000"/>
          <w:lang w:val="en-US"/>
        </w:rPr>
        <w:t xml:space="preserve">The lead consultant shall ensure that each </w:t>
      </w:r>
      <w:r w:rsidR="006E74D8" w:rsidRPr="00AE5C7D">
        <w:rPr>
          <w:rFonts w:ascii="Lato" w:hAnsi="Lato" w:cs="Calibri"/>
          <w:color w:val="000000"/>
          <w:lang w:val="en-US"/>
        </w:rPr>
        <w:t>research team member</w:t>
      </w:r>
      <w:r w:rsidRPr="00AE5C7D">
        <w:rPr>
          <w:rFonts w:ascii="Lato" w:hAnsi="Lato" w:cs="Calibri"/>
          <w:color w:val="000000"/>
          <w:lang w:val="en-US"/>
        </w:rPr>
        <w:t xml:space="preserve"> adheres to research ethics and WV child protection policies. </w:t>
      </w:r>
    </w:p>
    <w:p w14:paraId="65DA2FD1" w14:textId="77777777" w:rsidR="001055FC" w:rsidRPr="00AE5C7D" w:rsidRDefault="001055FC" w:rsidP="00DC4D63">
      <w:pPr>
        <w:pStyle w:val="NoSpacing"/>
        <w:numPr>
          <w:ilvl w:val="0"/>
          <w:numId w:val="4"/>
        </w:numPr>
        <w:spacing w:line="276" w:lineRule="auto"/>
        <w:rPr>
          <w:rFonts w:ascii="Lato" w:hAnsi="Lato" w:cs="Calibri"/>
          <w:color w:val="000000"/>
          <w:lang w:val="en-US"/>
        </w:rPr>
      </w:pPr>
      <w:r w:rsidRPr="00AE5C7D">
        <w:rPr>
          <w:rFonts w:ascii="Lato" w:hAnsi="Lato" w:cs="Calibri"/>
          <w:color w:val="000000"/>
          <w:lang w:val="en-US"/>
        </w:rPr>
        <w:t xml:space="preserve">The lead consultant shall ensure that </w:t>
      </w:r>
      <w:r w:rsidR="006E74D8" w:rsidRPr="00AE5C7D">
        <w:rPr>
          <w:rFonts w:ascii="Lato" w:hAnsi="Lato" w:cs="Calibri"/>
          <w:color w:val="000000"/>
          <w:lang w:val="en-US"/>
        </w:rPr>
        <w:t xml:space="preserve">all information collected is treated with all the confidentiality </w:t>
      </w:r>
      <w:r w:rsidRPr="00AE5C7D">
        <w:rPr>
          <w:rFonts w:ascii="Lato" w:hAnsi="Lato" w:cs="Calibri"/>
          <w:color w:val="000000"/>
          <w:lang w:val="en-US"/>
        </w:rPr>
        <w:t>it deserves.</w:t>
      </w:r>
    </w:p>
    <w:p w14:paraId="7E694E45" w14:textId="763EC760" w:rsidR="001055FC" w:rsidRPr="00AE5C7D" w:rsidRDefault="001055FC" w:rsidP="00DC4D63">
      <w:pPr>
        <w:pStyle w:val="NoSpacing"/>
        <w:numPr>
          <w:ilvl w:val="0"/>
          <w:numId w:val="4"/>
        </w:numPr>
        <w:spacing w:line="276" w:lineRule="auto"/>
        <w:rPr>
          <w:rFonts w:ascii="Lato" w:hAnsi="Lato" w:cs="Calibri"/>
          <w:color w:val="000000"/>
          <w:lang w:val="en-US"/>
        </w:rPr>
      </w:pPr>
      <w:r w:rsidRPr="00AE5C7D">
        <w:rPr>
          <w:rFonts w:ascii="Lato" w:hAnsi="Lato" w:cs="Calibri"/>
          <w:color w:val="000000"/>
          <w:lang w:val="en-US"/>
        </w:rPr>
        <w:t xml:space="preserve">The lead consultant shall ensure that survey participants involved in the study are </w:t>
      </w:r>
      <w:r w:rsidR="006E74D8" w:rsidRPr="00AE5C7D">
        <w:rPr>
          <w:rFonts w:ascii="Lato" w:hAnsi="Lato" w:cs="Calibri"/>
          <w:color w:val="000000"/>
          <w:lang w:val="en-US"/>
        </w:rPr>
        <w:t>well-informed of the study's objectives</w:t>
      </w:r>
      <w:r w:rsidRPr="00AE5C7D">
        <w:rPr>
          <w:rFonts w:ascii="Lato" w:hAnsi="Lato" w:cs="Calibri"/>
          <w:color w:val="000000"/>
          <w:lang w:val="en-US"/>
        </w:rPr>
        <w:t xml:space="preserve"> and their consent is sought </w:t>
      </w:r>
      <w:r w:rsidR="006E74D8" w:rsidRPr="00AE5C7D">
        <w:rPr>
          <w:rFonts w:ascii="Lato" w:hAnsi="Lato" w:cs="Calibri"/>
          <w:color w:val="000000"/>
          <w:lang w:val="en-US"/>
        </w:rPr>
        <w:t>before</w:t>
      </w:r>
      <w:r w:rsidRPr="00AE5C7D">
        <w:rPr>
          <w:rFonts w:ascii="Lato" w:hAnsi="Lato" w:cs="Calibri"/>
          <w:color w:val="000000"/>
          <w:lang w:val="en-US"/>
        </w:rPr>
        <w:t xml:space="preserve"> starting data </w:t>
      </w:r>
      <w:r w:rsidRPr="00AE5C7D">
        <w:rPr>
          <w:rFonts w:ascii="Lato" w:hAnsi="Lato" w:cs="Calibri"/>
          <w:color w:val="000000"/>
          <w:lang w:val="en-US"/>
        </w:rPr>
        <w:lastRenderedPageBreak/>
        <w:t xml:space="preserve">collection. Participants will be informed of their rights to decline participation in the evaluation and will be </w:t>
      </w:r>
      <w:r w:rsidR="006E74D8" w:rsidRPr="00AE5C7D">
        <w:rPr>
          <w:rFonts w:ascii="Lato" w:hAnsi="Lato" w:cs="Calibri"/>
          <w:color w:val="000000"/>
          <w:lang w:val="en-US"/>
        </w:rPr>
        <w:t>free</w:t>
      </w:r>
      <w:r w:rsidRPr="00AE5C7D">
        <w:rPr>
          <w:rFonts w:ascii="Lato" w:hAnsi="Lato" w:cs="Calibri"/>
          <w:color w:val="000000"/>
          <w:lang w:val="en-US"/>
        </w:rPr>
        <w:t xml:space="preserve"> to withdraw from the process if they wish. </w:t>
      </w:r>
    </w:p>
    <w:p w14:paraId="6173A323" w14:textId="6D8E7E5E" w:rsidR="00DE121D" w:rsidRPr="00AE5C7D" w:rsidRDefault="00DE121D" w:rsidP="00DC4D63">
      <w:pPr>
        <w:pStyle w:val="NoSpacing"/>
        <w:numPr>
          <w:ilvl w:val="0"/>
          <w:numId w:val="4"/>
        </w:numPr>
        <w:spacing w:line="276" w:lineRule="auto"/>
        <w:rPr>
          <w:rFonts w:ascii="Lato" w:hAnsi="Lato" w:cs="Calibri"/>
          <w:color w:val="000000"/>
          <w:lang w:val="en-US"/>
        </w:rPr>
      </w:pPr>
      <w:proofErr w:type="gramStart"/>
      <w:r w:rsidRPr="00AE5C7D">
        <w:rPr>
          <w:rFonts w:ascii="Lato" w:hAnsi="Lato" w:cs="Calibri"/>
          <w:b/>
          <w:color w:val="000000"/>
          <w:lang w:val="en-US"/>
        </w:rPr>
        <w:t>Personally</w:t>
      </w:r>
      <w:proofErr w:type="gramEnd"/>
      <w:r w:rsidRPr="00AE5C7D">
        <w:rPr>
          <w:rFonts w:ascii="Lato" w:hAnsi="Lato" w:cs="Calibri"/>
          <w:b/>
          <w:color w:val="000000"/>
          <w:lang w:val="en-US"/>
        </w:rPr>
        <w:t xml:space="preserve"> Identifiable Information (PII):</w:t>
      </w:r>
      <w:r w:rsidRPr="00AE5C7D">
        <w:rPr>
          <w:rFonts w:ascii="Lato" w:hAnsi="Lato" w:cs="Calibri"/>
          <w:color w:val="000000"/>
          <w:lang w:val="en-US"/>
        </w:rPr>
        <w:t xml:space="preserve"> Any technologies, digital platforms, or other methods employed should include sufficient data security and privacy protocols to ensure that PII is protected.</w:t>
      </w:r>
    </w:p>
    <w:p w14:paraId="51E927E3" w14:textId="77777777" w:rsidR="00DE121D" w:rsidRPr="00AE5C7D" w:rsidRDefault="00DE121D" w:rsidP="00DC4D63">
      <w:pPr>
        <w:pStyle w:val="NoSpacing"/>
        <w:numPr>
          <w:ilvl w:val="0"/>
          <w:numId w:val="4"/>
        </w:numPr>
        <w:spacing w:line="276" w:lineRule="auto"/>
        <w:rPr>
          <w:rFonts w:ascii="Lato" w:hAnsi="Lato" w:cs="Calibri"/>
          <w:color w:val="000000"/>
          <w:lang w:val="en-US"/>
        </w:rPr>
      </w:pPr>
      <w:r w:rsidRPr="00AE5C7D">
        <w:rPr>
          <w:rFonts w:ascii="Lato" w:hAnsi="Lato" w:cs="Calibri"/>
          <w:color w:val="000000"/>
          <w:lang w:val="en-US"/>
        </w:rPr>
        <w:t xml:space="preserve">The lead </w:t>
      </w:r>
      <w:proofErr w:type="gramStart"/>
      <w:r w:rsidRPr="00AE5C7D">
        <w:rPr>
          <w:rFonts w:ascii="Lato" w:hAnsi="Lato" w:cs="Calibri"/>
          <w:color w:val="000000"/>
          <w:lang w:val="en-US"/>
        </w:rPr>
        <w:t>baseline  study</w:t>
      </w:r>
      <w:proofErr w:type="gramEnd"/>
      <w:r w:rsidRPr="00AE5C7D">
        <w:rPr>
          <w:rFonts w:ascii="Lato" w:hAnsi="Lato" w:cs="Calibri"/>
          <w:color w:val="000000"/>
          <w:lang w:val="en-US"/>
        </w:rPr>
        <w:t xml:space="preserve"> consultant must familiarize him or herself with the following ethical and protection guides (to be supplied to the selected lead evaluator):</w:t>
      </w:r>
    </w:p>
    <w:p w14:paraId="78AC1810" w14:textId="77777777" w:rsidR="00DE121D" w:rsidRPr="00AE5C7D" w:rsidRDefault="00DE121D" w:rsidP="00DC4D63">
      <w:pPr>
        <w:pStyle w:val="NoSpacing"/>
        <w:numPr>
          <w:ilvl w:val="2"/>
          <w:numId w:val="4"/>
        </w:numPr>
        <w:spacing w:line="276" w:lineRule="auto"/>
        <w:rPr>
          <w:rFonts w:ascii="Lato" w:hAnsi="Lato" w:cs="Calibri"/>
          <w:color w:val="000000"/>
          <w:lang w:val="en-US"/>
        </w:rPr>
      </w:pPr>
      <w:r w:rsidRPr="00AE5C7D">
        <w:rPr>
          <w:rFonts w:ascii="Lato" w:hAnsi="Lato" w:cs="Calibri"/>
          <w:color w:val="000000"/>
          <w:lang w:val="en-US"/>
        </w:rPr>
        <w:t>WVI Child Protection Code of Conduct</w:t>
      </w:r>
    </w:p>
    <w:p w14:paraId="0E92D9BB" w14:textId="5753A978" w:rsidR="00DE121D" w:rsidRPr="00AE5C7D" w:rsidRDefault="00DE121D" w:rsidP="00DC4D63">
      <w:pPr>
        <w:pStyle w:val="NoSpacing"/>
        <w:numPr>
          <w:ilvl w:val="2"/>
          <w:numId w:val="4"/>
        </w:numPr>
        <w:spacing w:line="276" w:lineRule="auto"/>
        <w:rPr>
          <w:rFonts w:ascii="Lato" w:hAnsi="Lato" w:cs="Calibri"/>
          <w:color w:val="000000"/>
          <w:lang w:val="en-US"/>
        </w:rPr>
      </w:pPr>
      <w:r w:rsidRPr="00AE5C7D">
        <w:rPr>
          <w:rFonts w:ascii="Lato" w:hAnsi="Lato" w:cs="Calibri"/>
          <w:color w:val="000000"/>
          <w:lang w:val="en-US"/>
        </w:rPr>
        <w:t>WVI Guideline of Ethical Principles</w:t>
      </w:r>
    </w:p>
    <w:p w14:paraId="28ECBC1B" w14:textId="77777777" w:rsidR="00966513" w:rsidRPr="00AE5C7D" w:rsidRDefault="00966513" w:rsidP="00DC4D63">
      <w:pPr>
        <w:tabs>
          <w:tab w:val="left" w:pos="360"/>
        </w:tabs>
        <w:spacing w:line="276" w:lineRule="auto"/>
        <w:rPr>
          <w:rFonts w:ascii="Lato" w:hAnsi="Lato"/>
          <w:b/>
          <w:bCs/>
          <w:color w:val="FF6600"/>
          <w:sz w:val="22"/>
          <w:szCs w:val="22"/>
        </w:rPr>
      </w:pPr>
    </w:p>
    <w:p w14:paraId="1CF92836" w14:textId="77777777" w:rsidR="00492BAB" w:rsidRPr="00AE5C7D" w:rsidRDefault="006D3418" w:rsidP="00DC4D63">
      <w:pPr>
        <w:pStyle w:val="Heading1"/>
        <w:spacing w:after="240" w:line="276" w:lineRule="auto"/>
        <w:rPr>
          <w:rFonts w:ascii="Lato" w:hAnsi="Lato"/>
        </w:rPr>
      </w:pPr>
      <w:bookmarkStart w:id="28" w:name="_Toc155693863"/>
      <w:bookmarkStart w:id="29" w:name="_Hlk155690707"/>
      <w:bookmarkEnd w:id="27"/>
      <w:r w:rsidRPr="00AE5C7D">
        <w:rPr>
          <w:rFonts w:ascii="Lato" w:hAnsi="Lato"/>
        </w:rPr>
        <w:t>Authority and Responsibility</w:t>
      </w:r>
      <w:bookmarkEnd w:id="28"/>
    </w:p>
    <w:p w14:paraId="1D884F46" w14:textId="478C89EC" w:rsidR="00013DB1" w:rsidRPr="00AE5C7D" w:rsidRDefault="00013DB1" w:rsidP="00DC4D63">
      <w:pPr>
        <w:spacing w:after="240" w:line="276" w:lineRule="auto"/>
        <w:jc w:val="both"/>
        <w:rPr>
          <w:rFonts w:ascii="Lato" w:hAnsi="Lato" w:cs="Calibri"/>
          <w:b/>
          <w:bCs/>
          <w:sz w:val="22"/>
          <w:szCs w:val="22"/>
        </w:rPr>
      </w:pPr>
      <w:bookmarkStart w:id="30" w:name="_Hlk155690825"/>
      <w:bookmarkEnd w:id="29"/>
      <w:r w:rsidRPr="00AE5C7D">
        <w:rPr>
          <w:rFonts w:ascii="Lato" w:hAnsi="Lato" w:cs="Calibri"/>
          <w:sz w:val="22"/>
          <w:szCs w:val="22"/>
        </w:rPr>
        <w:t xml:space="preserve">The consultants </w:t>
      </w:r>
      <w:r w:rsidR="006E74D8" w:rsidRPr="00AE5C7D">
        <w:rPr>
          <w:rFonts w:ascii="Lato" w:hAnsi="Lato" w:cs="Calibri"/>
          <w:sz w:val="22"/>
          <w:szCs w:val="22"/>
        </w:rPr>
        <w:t>who undertake the assignment will report directly to the DME Manager,</w:t>
      </w:r>
      <w:r w:rsidRPr="00AE5C7D">
        <w:rPr>
          <w:rFonts w:ascii="Lato" w:hAnsi="Lato" w:cs="Calibri"/>
          <w:sz w:val="22"/>
          <w:szCs w:val="22"/>
        </w:rPr>
        <w:t xml:space="preserve"> who will oversee the assignment</w:t>
      </w:r>
      <w:r w:rsidR="00EE6C5D" w:rsidRPr="00AE5C7D">
        <w:rPr>
          <w:rFonts w:ascii="Lato" w:hAnsi="Lato" w:cs="Calibri"/>
          <w:sz w:val="22"/>
          <w:szCs w:val="22"/>
        </w:rPr>
        <w:t xml:space="preserve"> </w:t>
      </w:r>
      <w:proofErr w:type="gramStart"/>
      <w:r w:rsidR="00EE6C5D" w:rsidRPr="00AE5C7D">
        <w:rPr>
          <w:rFonts w:ascii="Lato" w:hAnsi="Lato" w:cs="Calibri"/>
          <w:sz w:val="22"/>
          <w:szCs w:val="22"/>
        </w:rPr>
        <w:t>and  work</w:t>
      </w:r>
      <w:proofErr w:type="gramEnd"/>
      <w:r w:rsidR="00EE6C5D" w:rsidRPr="00AE5C7D">
        <w:rPr>
          <w:rFonts w:ascii="Lato" w:hAnsi="Lato" w:cs="Calibri"/>
          <w:sz w:val="22"/>
          <w:szCs w:val="22"/>
        </w:rPr>
        <w:t xml:space="preserve"> in collaboration with Regional MEAL Manager. </w:t>
      </w:r>
      <w:r w:rsidRPr="00AE5C7D">
        <w:rPr>
          <w:rFonts w:ascii="Lato" w:hAnsi="Lato" w:cs="Calibri"/>
          <w:sz w:val="22"/>
          <w:szCs w:val="22"/>
        </w:rPr>
        <w:t xml:space="preserve"> </w:t>
      </w:r>
      <w:r w:rsidR="006E74D8" w:rsidRPr="00AE5C7D">
        <w:rPr>
          <w:rFonts w:ascii="Lato" w:hAnsi="Lato" w:cs="Calibri"/>
          <w:sz w:val="22"/>
          <w:szCs w:val="22"/>
        </w:rPr>
        <w:t>Regular consultation meetings will be arranged between World Vision Somalia and the consultant as needed</w:t>
      </w:r>
      <w:r w:rsidRPr="00AE5C7D">
        <w:rPr>
          <w:rFonts w:ascii="Lato" w:hAnsi="Lato" w:cs="Calibri"/>
          <w:sz w:val="22"/>
          <w:szCs w:val="22"/>
        </w:rPr>
        <w:t xml:space="preserve">. </w:t>
      </w:r>
      <w:bookmarkStart w:id="31" w:name="_Toc39049598"/>
      <w:r w:rsidR="00D978BB" w:rsidRPr="00AE5C7D">
        <w:rPr>
          <w:rFonts w:ascii="Lato" w:hAnsi="Lato" w:cs="Calibri"/>
          <w:sz w:val="22"/>
          <w:szCs w:val="22"/>
        </w:rPr>
        <w:t>The key roles and responsibilities of World Vision Somalia and the consultant are highlighted below:</w:t>
      </w:r>
    </w:p>
    <w:bookmarkEnd w:id="30"/>
    <w:bookmarkEnd w:id="31"/>
    <w:p w14:paraId="1155F7FD" w14:textId="77777777" w:rsidR="00013DB1" w:rsidRPr="00AE5C7D" w:rsidRDefault="00013DB1" w:rsidP="00DC4D63">
      <w:pPr>
        <w:spacing w:after="240" w:line="276" w:lineRule="auto"/>
        <w:rPr>
          <w:rStyle w:val="Strong"/>
          <w:rFonts w:ascii="Lato" w:hAnsi="Lato" w:cs="Calibri"/>
          <w:sz w:val="22"/>
          <w:szCs w:val="22"/>
        </w:rPr>
      </w:pPr>
      <w:r w:rsidRPr="00AE5C7D">
        <w:rPr>
          <w:rStyle w:val="Strong"/>
          <w:rFonts w:ascii="Lato" w:hAnsi="Lato" w:cs="Calibri"/>
          <w:sz w:val="22"/>
          <w:szCs w:val="22"/>
        </w:rPr>
        <w:t>World Vision Somalia</w:t>
      </w:r>
    </w:p>
    <w:p w14:paraId="2A176A4C" w14:textId="77777777" w:rsidR="00013DB1" w:rsidRPr="00AE5C7D" w:rsidRDefault="00013DB1" w:rsidP="00DC4D63">
      <w:pPr>
        <w:pStyle w:val="Default"/>
        <w:numPr>
          <w:ilvl w:val="0"/>
          <w:numId w:val="5"/>
        </w:numPr>
        <w:spacing w:line="276" w:lineRule="auto"/>
        <w:ind w:left="360"/>
        <w:jc w:val="both"/>
        <w:rPr>
          <w:rFonts w:ascii="Lato" w:hAnsi="Lato" w:cs="Calibri"/>
          <w:color w:val="auto"/>
          <w:sz w:val="22"/>
          <w:szCs w:val="22"/>
          <w:lang w:val="en-US"/>
        </w:rPr>
      </w:pPr>
      <w:r w:rsidRPr="00AE5C7D">
        <w:rPr>
          <w:rFonts w:ascii="Lato" w:hAnsi="Lato" w:cs="Calibri"/>
          <w:color w:val="auto"/>
          <w:sz w:val="22"/>
          <w:szCs w:val="22"/>
          <w:lang w:val="en-US"/>
        </w:rPr>
        <w:t>Ensure that the consultants adhere to research ethics and child protection policy</w:t>
      </w:r>
    </w:p>
    <w:p w14:paraId="5F55A0BA" w14:textId="77777777" w:rsidR="00013DB1" w:rsidRPr="00AE5C7D" w:rsidRDefault="00013DB1" w:rsidP="00DC4D63">
      <w:pPr>
        <w:pStyle w:val="Default"/>
        <w:numPr>
          <w:ilvl w:val="0"/>
          <w:numId w:val="5"/>
        </w:numPr>
        <w:spacing w:line="276" w:lineRule="auto"/>
        <w:ind w:left="360"/>
        <w:jc w:val="both"/>
        <w:rPr>
          <w:rFonts w:ascii="Lato" w:hAnsi="Lato" w:cs="Calibri"/>
          <w:color w:val="auto"/>
          <w:sz w:val="22"/>
          <w:szCs w:val="22"/>
          <w:lang w:val="en-US"/>
        </w:rPr>
      </w:pPr>
      <w:r w:rsidRPr="00AE5C7D">
        <w:rPr>
          <w:rFonts w:ascii="Lato" w:hAnsi="Lato" w:cs="Calibri"/>
          <w:color w:val="auto"/>
          <w:sz w:val="22"/>
          <w:szCs w:val="22"/>
          <w:lang w:val="en-US"/>
        </w:rPr>
        <w:t>Ensure quality assurance throughout study implementation</w:t>
      </w:r>
    </w:p>
    <w:p w14:paraId="7303E578" w14:textId="77777777" w:rsidR="00013DB1" w:rsidRPr="00AE5C7D" w:rsidRDefault="00013DB1" w:rsidP="00DC4D63">
      <w:pPr>
        <w:pStyle w:val="Default"/>
        <w:numPr>
          <w:ilvl w:val="0"/>
          <w:numId w:val="5"/>
        </w:numPr>
        <w:spacing w:line="276" w:lineRule="auto"/>
        <w:ind w:left="360"/>
        <w:jc w:val="both"/>
        <w:rPr>
          <w:rFonts w:ascii="Lato" w:hAnsi="Lato" w:cs="Calibri"/>
          <w:color w:val="auto"/>
          <w:sz w:val="22"/>
          <w:szCs w:val="22"/>
          <w:lang w:val="en-US"/>
        </w:rPr>
      </w:pPr>
      <w:r w:rsidRPr="00AE5C7D">
        <w:rPr>
          <w:rFonts w:ascii="Lato" w:hAnsi="Lato" w:cs="Calibri"/>
          <w:color w:val="auto"/>
          <w:sz w:val="22"/>
          <w:szCs w:val="22"/>
          <w:lang w:val="en-US"/>
        </w:rPr>
        <w:t xml:space="preserve">Provide the consultants with </w:t>
      </w:r>
      <w:r w:rsidR="006E74D8" w:rsidRPr="00AE5C7D">
        <w:rPr>
          <w:rFonts w:ascii="Lato" w:hAnsi="Lato" w:cs="Calibri"/>
          <w:color w:val="auto"/>
          <w:sz w:val="22"/>
          <w:szCs w:val="22"/>
          <w:lang w:val="en-US"/>
        </w:rPr>
        <w:t xml:space="preserve">the </w:t>
      </w:r>
      <w:r w:rsidRPr="00AE5C7D">
        <w:rPr>
          <w:rFonts w:ascii="Lato" w:hAnsi="Lato" w:cs="Calibri"/>
          <w:color w:val="auto"/>
          <w:sz w:val="22"/>
          <w:szCs w:val="22"/>
          <w:lang w:val="en-US"/>
        </w:rPr>
        <w:t>necessary documents as demanded by the consultant</w:t>
      </w:r>
    </w:p>
    <w:p w14:paraId="77872DFE" w14:textId="77777777" w:rsidR="00013DB1" w:rsidRPr="00AE5C7D" w:rsidRDefault="00013DB1" w:rsidP="00DC4D63">
      <w:pPr>
        <w:pStyle w:val="Default"/>
        <w:numPr>
          <w:ilvl w:val="0"/>
          <w:numId w:val="5"/>
        </w:numPr>
        <w:spacing w:line="276" w:lineRule="auto"/>
        <w:ind w:left="360"/>
        <w:jc w:val="both"/>
        <w:rPr>
          <w:rFonts w:ascii="Lato" w:hAnsi="Lato" w:cs="Calibri"/>
          <w:color w:val="auto"/>
          <w:sz w:val="22"/>
          <w:szCs w:val="22"/>
          <w:lang w:val="en-US"/>
        </w:rPr>
      </w:pPr>
      <w:r w:rsidRPr="00AE5C7D">
        <w:rPr>
          <w:rFonts w:ascii="Lato" w:hAnsi="Lato" w:cs="Calibri"/>
          <w:color w:val="auto"/>
          <w:sz w:val="22"/>
          <w:szCs w:val="22"/>
          <w:lang w:val="en-US"/>
        </w:rPr>
        <w:t xml:space="preserve">Review report and provide feedback to the consultants to ensure quality delivery and compliance </w:t>
      </w:r>
      <w:r w:rsidR="006E74D8" w:rsidRPr="00AE5C7D">
        <w:rPr>
          <w:rFonts w:ascii="Lato" w:hAnsi="Lato" w:cs="Calibri"/>
          <w:color w:val="auto"/>
          <w:sz w:val="22"/>
          <w:szCs w:val="22"/>
          <w:lang w:val="en-US"/>
        </w:rPr>
        <w:t>with</w:t>
      </w:r>
      <w:r w:rsidRPr="00AE5C7D">
        <w:rPr>
          <w:rFonts w:ascii="Lato" w:hAnsi="Lato" w:cs="Calibri"/>
          <w:color w:val="auto"/>
          <w:sz w:val="22"/>
          <w:szCs w:val="22"/>
          <w:lang w:val="en-US"/>
        </w:rPr>
        <w:t xml:space="preserve"> the study protocol </w:t>
      </w:r>
    </w:p>
    <w:p w14:paraId="17FC5DCA" w14:textId="77777777" w:rsidR="00013DB1" w:rsidRPr="00AE5C7D" w:rsidRDefault="00013DB1" w:rsidP="00DC4D63">
      <w:pPr>
        <w:pStyle w:val="Default"/>
        <w:numPr>
          <w:ilvl w:val="0"/>
          <w:numId w:val="5"/>
        </w:numPr>
        <w:spacing w:line="276" w:lineRule="auto"/>
        <w:ind w:left="360"/>
        <w:jc w:val="both"/>
        <w:rPr>
          <w:rFonts w:ascii="Lato" w:hAnsi="Lato" w:cs="Calibri"/>
          <w:color w:val="auto"/>
          <w:sz w:val="22"/>
          <w:szCs w:val="22"/>
          <w:lang w:val="en-US"/>
        </w:rPr>
      </w:pPr>
      <w:r w:rsidRPr="00AE5C7D">
        <w:rPr>
          <w:rFonts w:ascii="Lato" w:hAnsi="Lato" w:cs="Calibri"/>
          <w:color w:val="auto"/>
          <w:sz w:val="22"/>
          <w:szCs w:val="22"/>
          <w:lang w:val="en-US"/>
        </w:rPr>
        <w:t xml:space="preserve">Arrange key informant interviews and focus-group discussions as requested by the consultants. </w:t>
      </w:r>
    </w:p>
    <w:p w14:paraId="47A6D33E" w14:textId="77777777" w:rsidR="00013DB1" w:rsidRPr="00AE5C7D" w:rsidRDefault="00013DB1" w:rsidP="00DC4D63">
      <w:pPr>
        <w:pStyle w:val="Default"/>
        <w:numPr>
          <w:ilvl w:val="0"/>
          <w:numId w:val="5"/>
        </w:numPr>
        <w:spacing w:line="276" w:lineRule="auto"/>
        <w:ind w:left="360"/>
        <w:jc w:val="both"/>
        <w:rPr>
          <w:rFonts w:ascii="Lato" w:hAnsi="Lato" w:cs="Calibri"/>
          <w:color w:val="auto"/>
          <w:sz w:val="22"/>
          <w:szCs w:val="22"/>
          <w:lang w:val="en-US"/>
        </w:rPr>
      </w:pPr>
      <w:r w:rsidRPr="00AE5C7D">
        <w:rPr>
          <w:rFonts w:ascii="Lato" w:hAnsi="Lato" w:cs="Calibri"/>
          <w:color w:val="auto"/>
          <w:sz w:val="22"/>
          <w:szCs w:val="22"/>
          <w:lang w:val="en-US"/>
        </w:rPr>
        <w:t>Review and approve operational approaches to be used by the consultants</w:t>
      </w:r>
      <w:r w:rsidR="006E74D8" w:rsidRPr="00AE5C7D">
        <w:rPr>
          <w:rFonts w:ascii="Lato" w:hAnsi="Lato" w:cs="Calibri"/>
          <w:color w:val="auto"/>
          <w:sz w:val="22"/>
          <w:szCs w:val="22"/>
          <w:lang w:val="en-US"/>
        </w:rPr>
        <w:t>,</w:t>
      </w:r>
      <w:r w:rsidRPr="00AE5C7D">
        <w:rPr>
          <w:rFonts w:ascii="Lato" w:hAnsi="Lato" w:cs="Calibri"/>
          <w:color w:val="auto"/>
          <w:sz w:val="22"/>
          <w:szCs w:val="22"/>
          <w:lang w:val="en-US"/>
        </w:rPr>
        <w:t xml:space="preserve"> including the inception report </w:t>
      </w:r>
    </w:p>
    <w:p w14:paraId="6602C897" w14:textId="77777777" w:rsidR="00013DB1" w:rsidRPr="00AE5C7D" w:rsidRDefault="00013DB1" w:rsidP="00DC4D63">
      <w:pPr>
        <w:pStyle w:val="NormalWeb"/>
        <w:numPr>
          <w:ilvl w:val="0"/>
          <w:numId w:val="5"/>
        </w:numPr>
        <w:spacing w:before="0" w:beforeAutospacing="0" w:after="0" w:afterAutospacing="0" w:line="276" w:lineRule="auto"/>
        <w:ind w:left="360"/>
        <w:jc w:val="both"/>
        <w:rPr>
          <w:rFonts w:ascii="Lato" w:hAnsi="Lato" w:cs="Calibri"/>
          <w:sz w:val="22"/>
          <w:szCs w:val="22"/>
        </w:rPr>
      </w:pPr>
      <w:r w:rsidRPr="00AE5C7D">
        <w:rPr>
          <w:rFonts w:ascii="Lato" w:hAnsi="Lato" w:cs="Calibri"/>
          <w:sz w:val="22"/>
          <w:szCs w:val="22"/>
        </w:rPr>
        <w:t>Review the draft report and provide feedback to the consultants.</w:t>
      </w:r>
    </w:p>
    <w:p w14:paraId="13D6253F" w14:textId="77777777" w:rsidR="00013DB1" w:rsidRPr="00AE5C7D" w:rsidRDefault="00013DB1" w:rsidP="00DC4D63">
      <w:pPr>
        <w:pStyle w:val="NormalWeb"/>
        <w:numPr>
          <w:ilvl w:val="0"/>
          <w:numId w:val="5"/>
        </w:numPr>
        <w:spacing w:before="0" w:beforeAutospacing="0" w:after="240" w:afterAutospacing="0" w:line="276" w:lineRule="auto"/>
        <w:ind w:left="360"/>
        <w:jc w:val="both"/>
        <w:rPr>
          <w:rFonts w:ascii="Lato" w:hAnsi="Lato" w:cs="Calibri"/>
          <w:sz w:val="22"/>
          <w:szCs w:val="22"/>
        </w:rPr>
      </w:pPr>
      <w:r w:rsidRPr="00AE5C7D">
        <w:rPr>
          <w:rFonts w:ascii="Lato" w:hAnsi="Lato" w:cs="Calibri"/>
          <w:sz w:val="22"/>
          <w:szCs w:val="22"/>
        </w:rPr>
        <w:t>Approve the final reports contingent on the reports meeting the intended objectives and quality assurances</w:t>
      </w:r>
    </w:p>
    <w:p w14:paraId="195F93F1" w14:textId="77777777" w:rsidR="00013DB1" w:rsidRPr="00AE5C7D" w:rsidRDefault="00013DB1" w:rsidP="00DC4D63">
      <w:pPr>
        <w:spacing w:after="240" w:line="276" w:lineRule="auto"/>
        <w:rPr>
          <w:rStyle w:val="Strong"/>
          <w:rFonts w:ascii="Lato" w:hAnsi="Lato"/>
          <w:b w:val="0"/>
          <w:sz w:val="22"/>
          <w:szCs w:val="22"/>
        </w:rPr>
      </w:pPr>
      <w:bookmarkStart w:id="32" w:name="_Toc39049600"/>
      <w:r w:rsidRPr="00AE5C7D">
        <w:rPr>
          <w:rStyle w:val="Strong"/>
          <w:rFonts w:ascii="Lato" w:hAnsi="Lato"/>
          <w:sz w:val="22"/>
          <w:szCs w:val="22"/>
        </w:rPr>
        <w:t>Consultant</w:t>
      </w:r>
      <w:bookmarkEnd w:id="32"/>
      <w:r w:rsidRPr="00AE5C7D">
        <w:rPr>
          <w:rStyle w:val="Strong"/>
          <w:rFonts w:ascii="Lato" w:hAnsi="Lato"/>
          <w:sz w:val="22"/>
          <w:szCs w:val="22"/>
        </w:rPr>
        <w:t xml:space="preserve"> </w:t>
      </w:r>
    </w:p>
    <w:p w14:paraId="02BB44EB" w14:textId="77777777" w:rsidR="00013DB1" w:rsidRPr="00AE5C7D" w:rsidRDefault="00013DB1" w:rsidP="00DC4D63">
      <w:pPr>
        <w:pStyle w:val="NoSpacing"/>
        <w:numPr>
          <w:ilvl w:val="0"/>
          <w:numId w:val="6"/>
        </w:numPr>
        <w:spacing w:line="276" w:lineRule="auto"/>
        <w:ind w:left="360"/>
        <w:jc w:val="both"/>
        <w:rPr>
          <w:rFonts w:ascii="Lato" w:hAnsi="Lato" w:cs="Calibri"/>
        </w:rPr>
      </w:pPr>
      <w:bookmarkStart w:id="33" w:name="_Hlk155620925"/>
      <w:r w:rsidRPr="00AE5C7D">
        <w:rPr>
          <w:rFonts w:ascii="Lato" w:hAnsi="Lato" w:cs="Calibri"/>
        </w:rPr>
        <w:t xml:space="preserve">Develop </w:t>
      </w:r>
      <w:r w:rsidR="006E74D8" w:rsidRPr="00AE5C7D">
        <w:rPr>
          <w:rFonts w:ascii="Lato" w:hAnsi="Lato" w:cs="Calibri"/>
        </w:rPr>
        <w:t xml:space="preserve">an inception report before the actual rollout of the assessment detailing the </w:t>
      </w:r>
      <w:r w:rsidRPr="00AE5C7D">
        <w:rPr>
          <w:rFonts w:ascii="Lato" w:hAnsi="Lato" w:cs="Calibri"/>
        </w:rPr>
        <w:t>study methodology and appropriate/relevant data collection tools.</w:t>
      </w:r>
    </w:p>
    <w:p w14:paraId="654F9FF8" w14:textId="77777777" w:rsidR="00013DB1" w:rsidRPr="00AE5C7D" w:rsidRDefault="00013DB1" w:rsidP="00DC4D63">
      <w:pPr>
        <w:pStyle w:val="NoSpacing"/>
        <w:numPr>
          <w:ilvl w:val="0"/>
          <w:numId w:val="6"/>
        </w:numPr>
        <w:spacing w:line="276" w:lineRule="auto"/>
        <w:ind w:left="360"/>
        <w:jc w:val="both"/>
        <w:rPr>
          <w:rFonts w:ascii="Lato" w:hAnsi="Lato" w:cs="Calibri"/>
        </w:rPr>
      </w:pPr>
      <w:r w:rsidRPr="00AE5C7D">
        <w:rPr>
          <w:rFonts w:ascii="Lato" w:hAnsi="Lato" w:cs="Calibri"/>
        </w:rPr>
        <w:t>Work closely with the DME Manager during the design of the methodology/ tools; agree on the tools that will be used.</w:t>
      </w:r>
    </w:p>
    <w:p w14:paraId="3AB8DA91" w14:textId="77777777" w:rsidR="00013DB1" w:rsidRPr="00AE5C7D" w:rsidRDefault="00013DB1" w:rsidP="00DC4D63">
      <w:pPr>
        <w:pStyle w:val="NoSpacing"/>
        <w:numPr>
          <w:ilvl w:val="0"/>
          <w:numId w:val="6"/>
        </w:numPr>
        <w:spacing w:line="276" w:lineRule="auto"/>
        <w:ind w:left="360"/>
        <w:jc w:val="both"/>
        <w:rPr>
          <w:rFonts w:ascii="Lato" w:hAnsi="Lato" w:cs="Calibri"/>
        </w:rPr>
      </w:pPr>
      <w:r w:rsidRPr="00AE5C7D">
        <w:rPr>
          <w:rFonts w:ascii="Lato" w:hAnsi="Lato" w:cs="Calibri"/>
        </w:rPr>
        <w:t>Incorporate feedback into tools and reports</w:t>
      </w:r>
      <w:r w:rsidR="006E74D8" w:rsidRPr="00AE5C7D">
        <w:rPr>
          <w:rFonts w:ascii="Lato" w:hAnsi="Lato" w:cs="Calibri"/>
        </w:rPr>
        <w:t>,</w:t>
      </w:r>
      <w:r w:rsidRPr="00AE5C7D">
        <w:rPr>
          <w:rFonts w:ascii="Lato" w:hAnsi="Lato" w:cs="Calibri"/>
        </w:rPr>
        <w:t xml:space="preserve"> which </w:t>
      </w:r>
      <w:r w:rsidR="006E74D8" w:rsidRPr="00AE5C7D">
        <w:rPr>
          <w:rFonts w:ascii="Lato" w:hAnsi="Lato" w:cs="Calibri"/>
        </w:rPr>
        <w:t>the World Vision Somalia team will give</w:t>
      </w:r>
      <w:r w:rsidRPr="00AE5C7D">
        <w:rPr>
          <w:rFonts w:ascii="Lato" w:hAnsi="Lato" w:cs="Calibri"/>
        </w:rPr>
        <w:t>.</w:t>
      </w:r>
    </w:p>
    <w:p w14:paraId="60A5C59D" w14:textId="77777777" w:rsidR="00013DB1" w:rsidRPr="00AE5C7D" w:rsidRDefault="00013DB1" w:rsidP="00DC4D63">
      <w:pPr>
        <w:pStyle w:val="NoSpacing"/>
        <w:numPr>
          <w:ilvl w:val="0"/>
          <w:numId w:val="6"/>
        </w:numPr>
        <w:spacing w:line="276" w:lineRule="auto"/>
        <w:ind w:left="360"/>
        <w:jc w:val="both"/>
        <w:rPr>
          <w:rFonts w:ascii="Lato" w:hAnsi="Lato" w:cs="Calibri"/>
        </w:rPr>
      </w:pPr>
      <w:r w:rsidRPr="00AE5C7D">
        <w:rPr>
          <w:rFonts w:ascii="Lato" w:hAnsi="Lato" w:cs="Calibri"/>
        </w:rPr>
        <w:t xml:space="preserve">Adequately train and supervise enumerators/Research assistants across the locations during the data collection exercise. </w:t>
      </w:r>
    </w:p>
    <w:p w14:paraId="529B092D" w14:textId="789713A5" w:rsidR="00013DB1" w:rsidRPr="00AE5C7D" w:rsidRDefault="00013DB1" w:rsidP="00DC4D63">
      <w:pPr>
        <w:pStyle w:val="NoSpacing"/>
        <w:numPr>
          <w:ilvl w:val="0"/>
          <w:numId w:val="6"/>
        </w:numPr>
        <w:spacing w:line="276" w:lineRule="auto"/>
        <w:ind w:left="360"/>
        <w:jc w:val="both"/>
        <w:rPr>
          <w:rFonts w:ascii="Lato" w:hAnsi="Lato" w:cs="Calibri"/>
        </w:rPr>
      </w:pPr>
      <w:r w:rsidRPr="00AE5C7D">
        <w:rPr>
          <w:rFonts w:ascii="Lato" w:hAnsi="Lato" w:cs="Calibri"/>
        </w:rPr>
        <w:t>Conduct Focus group discussions and Key informant interviews with sampled stakeholders</w:t>
      </w:r>
      <w:r w:rsidR="006E74D8" w:rsidRPr="00AE5C7D">
        <w:rPr>
          <w:rFonts w:ascii="Lato" w:hAnsi="Lato" w:cs="Calibri"/>
        </w:rPr>
        <w:t>,</w:t>
      </w:r>
      <w:r w:rsidRPr="00AE5C7D">
        <w:rPr>
          <w:rFonts w:ascii="Lato" w:hAnsi="Lato" w:cs="Calibri"/>
        </w:rPr>
        <w:t xml:space="preserve"> including government, partner frontline staff, </w:t>
      </w:r>
    </w:p>
    <w:p w14:paraId="20BBE7D4" w14:textId="77777777" w:rsidR="00013DB1" w:rsidRPr="00AE5C7D" w:rsidRDefault="00013DB1" w:rsidP="00DC4D63">
      <w:pPr>
        <w:pStyle w:val="NoSpacing"/>
        <w:numPr>
          <w:ilvl w:val="0"/>
          <w:numId w:val="6"/>
        </w:numPr>
        <w:spacing w:line="276" w:lineRule="auto"/>
        <w:ind w:left="360"/>
        <w:jc w:val="both"/>
        <w:rPr>
          <w:rFonts w:ascii="Lato" w:hAnsi="Lato" w:cs="Calibri"/>
        </w:rPr>
      </w:pPr>
      <w:r w:rsidRPr="00AE5C7D">
        <w:rPr>
          <w:rFonts w:ascii="Lato" w:hAnsi="Lato" w:cs="Calibri"/>
        </w:rPr>
        <w:t>Conduct data analysis for the quantitative and qualitative data</w:t>
      </w:r>
    </w:p>
    <w:p w14:paraId="63B979BE" w14:textId="77777777" w:rsidR="00013DB1" w:rsidRPr="00AE5C7D" w:rsidRDefault="00013DB1" w:rsidP="00DC4D63">
      <w:pPr>
        <w:pStyle w:val="NoSpacing"/>
        <w:numPr>
          <w:ilvl w:val="0"/>
          <w:numId w:val="6"/>
        </w:numPr>
        <w:spacing w:line="276" w:lineRule="auto"/>
        <w:ind w:left="360"/>
        <w:jc w:val="both"/>
        <w:rPr>
          <w:rFonts w:ascii="Lato" w:hAnsi="Lato" w:cs="Calibri"/>
        </w:rPr>
      </w:pPr>
      <w:r w:rsidRPr="00AE5C7D">
        <w:rPr>
          <w:rFonts w:ascii="Lato" w:hAnsi="Lato" w:cs="Calibri"/>
        </w:rPr>
        <w:t>Compile and submit draft and final reports as per schedule.</w:t>
      </w:r>
    </w:p>
    <w:p w14:paraId="5D806409" w14:textId="77777777" w:rsidR="00013DB1" w:rsidRPr="00AE5C7D" w:rsidRDefault="00013DB1" w:rsidP="00DC4D63">
      <w:pPr>
        <w:pStyle w:val="NoSpacing"/>
        <w:numPr>
          <w:ilvl w:val="0"/>
          <w:numId w:val="6"/>
        </w:numPr>
        <w:spacing w:line="276" w:lineRule="auto"/>
        <w:ind w:left="360"/>
        <w:jc w:val="both"/>
        <w:rPr>
          <w:rFonts w:ascii="Lato" w:hAnsi="Lato" w:cs="Calibri"/>
        </w:rPr>
      </w:pPr>
      <w:r w:rsidRPr="00AE5C7D">
        <w:rPr>
          <w:rFonts w:ascii="Lato" w:hAnsi="Lato" w:cs="Calibri"/>
        </w:rPr>
        <w:t>Submit a summary brief of the results (not more than 20 pages)</w:t>
      </w:r>
    </w:p>
    <w:p w14:paraId="218A8A55" w14:textId="77777777" w:rsidR="00013DB1" w:rsidRPr="00AE5C7D" w:rsidRDefault="00013DB1" w:rsidP="00DC4D63">
      <w:pPr>
        <w:pStyle w:val="NoSpacing"/>
        <w:numPr>
          <w:ilvl w:val="0"/>
          <w:numId w:val="6"/>
        </w:numPr>
        <w:spacing w:line="276" w:lineRule="auto"/>
        <w:ind w:left="360"/>
        <w:jc w:val="both"/>
        <w:rPr>
          <w:rFonts w:ascii="Lato" w:hAnsi="Lato" w:cs="Calibri"/>
        </w:rPr>
      </w:pPr>
      <w:r w:rsidRPr="00AE5C7D">
        <w:rPr>
          <w:rFonts w:ascii="Lato" w:hAnsi="Lato" w:cs="Calibri"/>
        </w:rPr>
        <w:lastRenderedPageBreak/>
        <w:t>Do de-briefing on preliminary findings. The result is expected to be shared with the stakeholders</w:t>
      </w:r>
      <w:r w:rsidR="006E74D8" w:rsidRPr="00AE5C7D">
        <w:rPr>
          <w:rFonts w:ascii="Lato" w:hAnsi="Lato" w:cs="Calibri"/>
        </w:rPr>
        <w:t>, and the consultant needs to give due attention to</w:t>
      </w:r>
      <w:r w:rsidRPr="00AE5C7D">
        <w:rPr>
          <w:rFonts w:ascii="Lato" w:hAnsi="Lato" w:cs="Calibri"/>
        </w:rPr>
        <w:t xml:space="preserve"> the quality of the report.</w:t>
      </w:r>
    </w:p>
    <w:p w14:paraId="5AE9A948" w14:textId="0A904D94" w:rsidR="00013DB1" w:rsidRPr="00AE5C7D" w:rsidRDefault="002B44FA" w:rsidP="00DC4D63">
      <w:pPr>
        <w:pStyle w:val="NoSpacing"/>
        <w:numPr>
          <w:ilvl w:val="0"/>
          <w:numId w:val="6"/>
        </w:numPr>
        <w:spacing w:line="276" w:lineRule="auto"/>
        <w:ind w:left="360"/>
        <w:jc w:val="both"/>
        <w:rPr>
          <w:rFonts w:ascii="Lato" w:hAnsi="Lato" w:cs="Calibri"/>
        </w:rPr>
      </w:pPr>
      <w:proofErr w:type="gramStart"/>
      <w:r w:rsidRPr="00AE5C7D">
        <w:rPr>
          <w:rFonts w:ascii="Lato" w:hAnsi="Lato" w:cs="Calibri"/>
        </w:rPr>
        <w:t>Report  validation</w:t>
      </w:r>
      <w:proofErr w:type="gramEnd"/>
      <w:r w:rsidRPr="00AE5C7D">
        <w:rPr>
          <w:rFonts w:ascii="Lato" w:hAnsi="Lato" w:cs="Calibri"/>
        </w:rPr>
        <w:t xml:space="preserve"> </w:t>
      </w:r>
      <w:r w:rsidR="00013DB1" w:rsidRPr="00AE5C7D">
        <w:rPr>
          <w:rFonts w:ascii="Lato" w:hAnsi="Lato" w:cs="Calibri"/>
        </w:rPr>
        <w:t>Approximately one hour PowerPoint presentation of results and discussions to be presented virtually to World Vision Somalia</w:t>
      </w:r>
      <w:r w:rsidR="0070572D" w:rsidRPr="00AE5C7D">
        <w:rPr>
          <w:rFonts w:ascii="Lato" w:hAnsi="Lato" w:cs="Calibri"/>
        </w:rPr>
        <w:t xml:space="preserve"> and project partners</w:t>
      </w:r>
      <w:bookmarkEnd w:id="33"/>
      <w:r w:rsidR="0070572D" w:rsidRPr="00AE5C7D">
        <w:rPr>
          <w:rFonts w:ascii="Lato" w:hAnsi="Lato" w:cs="Calibri"/>
        </w:rPr>
        <w:t>.</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5"/>
        <w:gridCol w:w="6660"/>
      </w:tblGrid>
      <w:tr w:rsidR="002B44FA" w:rsidRPr="00AE5C7D" w14:paraId="66D299B6" w14:textId="77777777" w:rsidTr="00DE01E6">
        <w:trPr>
          <w:trHeight w:val="510"/>
        </w:trPr>
        <w:tc>
          <w:tcPr>
            <w:tcW w:w="2695" w:type="dxa"/>
            <w:shd w:val="clear" w:color="auto" w:fill="8496B0"/>
            <w:vAlign w:val="center"/>
          </w:tcPr>
          <w:p w14:paraId="76C1B485" w14:textId="77777777" w:rsidR="002B44FA" w:rsidRPr="00AE5C7D" w:rsidRDefault="002B44FA" w:rsidP="00DC4D63">
            <w:pPr>
              <w:spacing w:line="276" w:lineRule="auto"/>
              <w:rPr>
                <w:rFonts w:ascii="Lato" w:eastAsia="Gill Sans MT" w:hAnsi="Lato" w:cs="Gill Sans MT"/>
                <w:sz w:val="22"/>
                <w:szCs w:val="22"/>
              </w:rPr>
            </w:pPr>
            <w:r w:rsidRPr="00AE5C7D">
              <w:rPr>
                <w:rFonts w:ascii="Lato" w:eastAsia="Gill Sans MT" w:hAnsi="Lato" w:cs="Gill Sans MT"/>
                <w:sz w:val="22"/>
                <w:szCs w:val="22"/>
              </w:rPr>
              <w:t xml:space="preserve">Team Members </w:t>
            </w:r>
          </w:p>
        </w:tc>
        <w:tc>
          <w:tcPr>
            <w:tcW w:w="6660" w:type="dxa"/>
            <w:shd w:val="clear" w:color="auto" w:fill="8496B0"/>
            <w:vAlign w:val="center"/>
          </w:tcPr>
          <w:p w14:paraId="00375C0A" w14:textId="77777777" w:rsidR="002B44FA" w:rsidRPr="00AE5C7D" w:rsidRDefault="002B44FA" w:rsidP="00DC4D63">
            <w:pPr>
              <w:spacing w:line="276" w:lineRule="auto"/>
              <w:rPr>
                <w:rFonts w:ascii="Lato" w:eastAsia="Gill Sans MT" w:hAnsi="Lato" w:cs="Gill Sans MT"/>
                <w:sz w:val="22"/>
                <w:szCs w:val="22"/>
              </w:rPr>
            </w:pPr>
            <w:r w:rsidRPr="00AE5C7D">
              <w:rPr>
                <w:rFonts w:ascii="Lato" w:eastAsia="Gill Sans MT" w:hAnsi="Lato" w:cs="Gill Sans MT"/>
                <w:sz w:val="22"/>
                <w:szCs w:val="22"/>
              </w:rPr>
              <w:t>Responsibilities</w:t>
            </w:r>
          </w:p>
        </w:tc>
      </w:tr>
      <w:tr w:rsidR="002B44FA" w:rsidRPr="00AE5C7D" w14:paraId="5EE142DB" w14:textId="77777777" w:rsidTr="00DE01E6">
        <w:tc>
          <w:tcPr>
            <w:tcW w:w="2695" w:type="dxa"/>
            <w:shd w:val="clear" w:color="auto" w:fill="auto"/>
          </w:tcPr>
          <w:p w14:paraId="385FD028" w14:textId="6948FE74" w:rsidR="002B44FA" w:rsidRPr="00AE5C7D" w:rsidRDefault="002B44FA" w:rsidP="00DC4D63">
            <w:pPr>
              <w:spacing w:before="100" w:beforeAutospacing="1" w:after="100" w:afterAutospacing="1" w:line="276" w:lineRule="auto"/>
              <w:rPr>
                <w:rFonts w:ascii="Lato" w:eastAsia="Gill Sans MT" w:hAnsi="Lato" w:cs="Gill Sans MT"/>
                <w:sz w:val="22"/>
                <w:szCs w:val="22"/>
              </w:rPr>
            </w:pPr>
            <w:r w:rsidRPr="00AE5C7D">
              <w:rPr>
                <w:rFonts w:ascii="Lato" w:eastAsia="Gill Sans MT" w:hAnsi="Lato" w:cs="Gill Sans MT"/>
                <w:b/>
                <w:sz w:val="22"/>
                <w:szCs w:val="22"/>
              </w:rPr>
              <w:t xml:space="preserve"> </w:t>
            </w:r>
            <w:r w:rsidR="00EE6C5D" w:rsidRPr="00AE5C7D">
              <w:rPr>
                <w:rFonts w:ascii="Lato" w:eastAsia="Gill Sans MT" w:hAnsi="Lato" w:cs="Gill Sans MT"/>
                <w:b/>
                <w:sz w:val="22"/>
                <w:szCs w:val="22"/>
              </w:rPr>
              <w:t>D</w:t>
            </w:r>
            <w:r w:rsidRPr="00AE5C7D">
              <w:rPr>
                <w:rFonts w:ascii="Lato" w:eastAsia="Gill Sans MT" w:hAnsi="Lato" w:cs="Gill Sans MT"/>
                <w:b/>
                <w:sz w:val="22"/>
                <w:szCs w:val="22"/>
              </w:rPr>
              <w:t>M&amp;E manager</w:t>
            </w:r>
            <w:r w:rsidRPr="00AE5C7D">
              <w:rPr>
                <w:rFonts w:ascii="Lato" w:eastAsia="Gill Sans MT" w:hAnsi="Lato" w:cs="Gill Sans MT"/>
                <w:sz w:val="22"/>
                <w:szCs w:val="22"/>
              </w:rPr>
              <w:t xml:space="preserve">. </w:t>
            </w:r>
          </w:p>
          <w:p w14:paraId="4EC16C1E" w14:textId="77777777" w:rsidR="002B44FA" w:rsidRPr="00AE5C7D" w:rsidRDefault="002B44FA" w:rsidP="00DC4D63">
            <w:pPr>
              <w:spacing w:line="276" w:lineRule="auto"/>
              <w:rPr>
                <w:rFonts w:ascii="Lato" w:eastAsia="Gill Sans MT" w:hAnsi="Lato" w:cs="Gill Sans MT"/>
                <w:sz w:val="22"/>
                <w:szCs w:val="22"/>
              </w:rPr>
            </w:pPr>
          </w:p>
        </w:tc>
        <w:tc>
          <w:tcPr>
            <w:tcW w:w="6660" w:type="dxa"/>
            <w:shd w:val="clear" w:color="auto" w:fill="auto"/>
          </w:tcPr>
          <w:p w14:paraId="6D5D8FB7" w14:textId="77777777" w:rsidR="002B44FA" w:rsidRPr="00AE5C7D" w:rsidRDefault="002B44FA" w:rsidP="00DC4D63">
            <w:pPr>
              <w:numPr>
                <w:ilvl w:val="0"/>
                <w:numId w:val="12"/>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Provide supports in advertising of the consultancy together with Supply chain.</w:t>
            </w:r>
          </w:p>
          <w:p w14:paraId="395F50FF" w14:textId="77777777" w:rsidR="002B44FA" w:rsidRPr="00AE5C7D" w:rsidRDefault="002B44FA" w:rsidP="00DC4D63">
            <w:pPr>
              <w:numPr>
                <w:ilvl w:val="0"/>
                <w:numId w:val="12"/>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 xml:space="preserve">Provides supports in reviewing of the bids together with other team members. </w:t>
            </w:r>
          </w:p>
          <w:p w14:paraId="18B327AC" w14:textId="77777777" w:rsidR="002B44FA" w:rsidRPr="00AE5C7D" w:rsidRDefault="002B44FA" w:rsidP="00DC4D63">
            <w:pPr>
              <w:numPr>
                <w:ilvl w:val="0"/>
                <w:numId w:val="12"/>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 xml:space="preserve">Provide support in timely onboarding of the consultant supported by the project team members. </w:t>
            </w:r>
          </w:p>
          <w:p w14:paraId="2C05AD94" w14:textId="77777777" w:rsidR="002B44FA" w:rsidRPr="00AE5C7D" w:rsidRDefault="002B44FA" w:rsidP="00DC4D63">
            <w:pPr>
              <w:numPr>
                <w:ilvl w:val="0"/>
                <w:numId w:val="12"/>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 xml:space="preserve">Provides overall technical oversight of the baseline study project evaluation.  </w:t>
            </w:r>
          </w:p>
          <w:p w14:paraId="70E0D42A" w14:textId="77777777" w:rsidR="002B44FA" w:rsidRPr="00AE5C7D" w:rsidRDefault="002B44FA" w:rsidP="00DC4D63">
            <w:pPr>
              <w:numPr>
                <w:ilvl w:val="0"/>
                <w:numId w:val="12"/>
              </w:numPr>
              <w:spacing w:line="276" w:lineRule="auto"/>
              <w:rPr>
                <w:rFonts w:ascii="Lato" w:eastAsia="Gill Sans MT" w:hAnsi="Lato" w:cs="Gill Sans MT"/>
                <w:sz w:val="22"/>
                <w:szCs w:val="22"/>
              </w:rPr>
            </w:pPr>
            <w:r w:rsidRPr="00AE5C7D">
              <w:rPr>
                <w:rFonts w:ascii="Lato" w:eastAsia="Gill Sans MT" w:hAnsi="Lato" w:cs="Gill Sans MT"/>
                <w:sz w:val="22"/>
                <w:szCs w:val="22"/>
              </w:rPr>
              <w:t xml:space="preserve">Ensures data collection tools and results are appropriately translated. </w:t>
            </w:r>
          </w:p>
          <w:p w14:paraId="7C384172" w14:textId="77777777" w:rsidR="002B44FA" w:rsidRPr="00AE5C7D" w:rsidRDefault="002B44FA" w:rsidP="00DC4D63">
            <w:pPr>
              <w:numPr>
                <w:ilvl w:val="0"/>
                <w:numId w:val="12"/>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 xml:space="preserve">Support in recruitment of the data collectors, </w:t>
            </w:r>
          </w:p>
          <w:p w14:paraId="1533ABBA" w14:textId="77777777" w:rsidR="002B44FA" w:rsidRPr="00AE5C7D" w:rsidRDefault="002B44FA" w:rsidP="00DC4D63">
            <w:pPr>
              <w:numPr>
                <w:ilvl w:val="0"/>
                <w:numId w:val="12"/>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 xml:space="preserve">Support in training of the data collectors and supervision during the data collection </w:t>
            </w:r>
          </w:p>
          <w:p w14:paraId="7A4FB50A" w14:textId="77777777" w:rsidR="002B44FA" w:rsidRPr="00AE5C7D" w:rsidRDefault="002B44FA" w:rsidP="00DC4D63">
            <w:pPr>
              <w:numPr>
                <w:ilvl w:val="0"/>
                <w:numId w:val="12"/>
              </w:numPr>
              <w:spacing w:line="276" w:lineRule="auto"/>
              <w:contextualSpacing/>
              <w:rPr>
                <w:rFonts w:ascii="Lato" w:eastAsia="Gill Sans MT" w:hAnsi="Lato" w:cs="Gill Sans MT"/>
                <w:sz w:val="22"/>
                <w:szCs w:val="22"/>
              </w:rPr>
            </w:pPr>
          </w:p>
        </w:tc>
      </w:tr>
      <w:tr w:rsidR="002B44FA" w:rsidRPr="00AE5C7D" w14:paraId="3A7358A2" w14:textId="77777777" w:rsidTr="00DE01E6">
        <w:trPr>
          <w:trHeight w:val="274"/>
        </w:trPr>
        <w:tc>
          <w:tcPr>
            <w:tcW w:w="2695" w:type="dxa"/>
            <w:shd w:val="clear" w:color="auto" w:fill="auto"/>
          </w:tcPr>
          <w:p w14:paraId="02CEC013" w14:textId="77777777" w:rsidR="002B44FA" w:rsidRPr="00AE5C7D" w:rsidRDefault="002B44FA" w:rsidP="00DC4D63">
            <w:pPr>
              <w:spacing w:line="276" w:lineRule="auto"/>
              <w:rPr>
                <w:rFonts w:ascii="Lato" w:eastAsia="Gill Sans MT" w:hAnsi="Lato" w:cs="Gill Sans MT"/>
                <w:sz w:val="22"/>
                <w:szCs w:val="22"/>
              </w:rPr>
            </w:pPr>
            <w:r w:rsidRPr="00AE5C7D">
              <w:rPr>
                <w:rFonts w:ascii="Lato" w:eastAsia="Gill Sans MT" w:hAnsi="Lato" w:cs="Gill Sans MT"/>
                <w:sz w:val="22"/>
                <w:szCs w:val="22"/>
              </w:rPr>
              <w:t>Program officer: Nutrition</w:t>
            </w:r>
          </w:p>
        </w:tc>
        <w:tc>
          <w:tcPr>
            <w:tcW w:w="6660" w:type="dxa"/>
            <w:shd w:val="clear" w:color="auto" w:fill="auto"/>
          </w:tcPr>
          <w:p w14:paraId="50AB5DB0" w14:textId="77777777" w:rsidR="002B44FA" w:rsidRPr="00AE5C7D" w:rsidRDefault="002B44FA" w:rsidP="00DC4D63">
            <w:pPr>
              <w:numPr>
                <w:ilvl w:val="0"/>
                <w:numId w:val="14"/>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 xml:space="preserve">Provides input to the baseline study design, tools, and report and contributes to data interpretation and recommendations. </w:t>
            </w:r>
          </w:p>
          <w:p w14:paraId="5935F909" w14:textId="77777777" w:rsidR="002B44FA" w:rsidRPr="00AE5C7D" w:rsidRDefault="002B44FA" w:rsidP="00DC4D63">
            <w:pPr>
              <w:numPr>
                <w:ilvl w:val="0"/>
                <w:numId w:val="14"/>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 xml:space="preserve">Coordinates communication with Key Informants (Stakeholders) at the National level. </w:t>
            </w:r>
          </w:p>
          <w:p w14:paraId="069FC5C9" w14:textId="77777777" w:rsidR="002B44FA" w:rsidRPr="00AE5C7D" w:rsidRDefault="002B44FA" w:rsidP="00DC4D63">
            <w:pPr>
              <w:numPr>
                <w:ilvl w:val="0"/>
                <w:numId w:val="14"/>
              </w:numPr>
              <w:spacing w:line="276" w:lineRule="auto"/>
              <w:contextualSpacing/>
              <w:rPr>
                <w:rFonts w:ascii="Lato" w:eastAsia="Gill Sans MT" w:hAnsi="Lato" w:cs="Gill Sans MT"/>
                <w:sz w:val="22"/>
                <w:szCs w:val="22"/>
              </w:rPr>
            </w:pPr>
          </w:p>
        </w:tc>
      </w:tr>
      <w:tr w:rsidR="002B44FA" w:rsidRPr="00AE5C7D" w14:paraId="4AD46476" w14:textId="77777777" w:rsidTr="00DE01E6">
        <w:trPr>
          <w:trHeight w:val="1125"/>
        </w:trPr>
        <w:tc>
          <w:tcPr>
            <w:tcW w:w="2695" w:type="dxa"/>
            <w:shd w:val="clear" w:color="auto" w:fill="auto"/>
          </w:tcPr>
          <w:p w14:paraId="761C038F" w14:textId="77777777" w:rsidR="002B44FA" w:rsidRPr="00AE5C7D" w:rsidRDefault="002B44FA" w:rsidP="00DC4D63">
            <w:pPr>
              <w:spacing w:line="276" w:lineRule="auto"/>
              <w:rPr>
                <w:rFonts w:ascii="Lato" w:eastAsia="Gill Sans MT" w:hAnsi="Lato" w:cs="Gill Sans MT"/>
                <w:sz w:val="22"/>
                <w:szCs w:val="22"/>
              </w:rPr>
            </w:pPr>
            <w:r w:rsidRPr="00AE5C7D">
              <w:rPr>
                <w:rFonts w:ascii="Lato" w:eastAsia="Gill Sans MT" w:hAnsi="Lato" w:cs="Gill Sans MT"/>
                <w:sz w:val="22"/>
                <w:szCs w:val="22"/>
              </w:rPr>
              <w:t>ENRICH GROW Project Manager</w:t>
            </w:r>
          </w:p>
          <w:p w14:paraId="2BC17472" w14:textId="77777777" w:rsidR="002B44FA" w:rsidRPr="00AE5C7D" w:rsidRDefault="002B44FA" w:rsidP="00DC4D63">
            <w:pPr>
              <w:spacing w:line="276" w:lineRule="auto"/>
              <w:rPr>
                <w:rFonts w:ascii="Lato" w:eastAsia="Gill Sans MT" w:hAnsi="Lato" w:cs="Gill Sans MT"/>
                <w:sz w:val="22"/>
                <w:szCs w:val="22"/>
              </w:rPr>
            </w:pPr>
          </w:p>
          <w:p w14:paraId="379CF7AE" w14:textId="77777777" w:rsidR="002B44FA" w:rsidRPr="00AE5C7D" w:rsidRDefault="002B44FA" w:rsidP="00DC4D63">
            <w:pPr>
              <w:spacing w:line="276" w:lineRule="auto"/>
              <w:rPr>
                <w:rFonts w:ascii="Lato" w:eastAsia="Gill Sans MT" w:hAnsi="Lato" w:cs="Gill Sans MT"/>
                <w:sz w:val="22"/>
                <w:szCs w:val="22"/>
              </w:rPr>
            </w:pPr>
          </w:p>
          <w:p w14:paraId="1BD6A5E1" w14:textId="77777777" w:rsidR="002B44FA" w:rsidRPr="00AE5C7D" w:rsidRDefault="002B44FA" w:rsidP="00DC4D63">
            <w:pPr>
              <w:spacing w:line="276" w:lineRule="auto"/>
              <w:rPr>
                <w:rFonts w:ascii="Lato" w:eastAsia="Gill Sans MT" w:hAnsi="Lato" w:cs="Gill Sans MT"/>
                <w:sz w:val="22"/>
                <w:szCs w:val="22"/>
              </w:rPr>
            </w:pPr>
          </w:p>
        </w:tc>
        <w:tc>
          <w:tcPr>
            <w:tcW w:w="6660" w:type="dxa"/>
            <w:shd w:val="clear" w:color="auto" w:fill="auto"/>
          </w:tcPr>
          <w:p w14:paraId="14A67026" w14:textId="3F232121" w:rsidR="002B44FA" w:rsidRPr="00AE5C7D" w:rsidRDefault="002B44FA" w:rsidP="00DC4D63">
            <w:pPr>
              <w:numPr>
                <w:ilvl w:val="0"/>
                <w:numId w:val="15"/>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 xml:space="preserve">Ensure the budget, logistical and manpower requirements of the </w:t>
            </w:r>
            <w:proofErr w:type="gramStart"/>
            <w:r w:rsidR="0027688D" w:rsidRPr="00AE5C7D">
              <w:rPr>
                <w:rFonts w:ascii="Lato" w:eastAsia="Gill Sans MT" w:hAnsi="Lato" w:cs="Gill Sans MT"/>
                <w:sz w:val="22"/>
                <w:szCs w:val="22"/>
              </w:rPr>
              <w:t xml:space="preserve">baseline </w:t>
            </w:r>
            <w:r w:rsidRPr="00AE5C7D">
              <w:rPr>
                <w:rFonts w:ascii="Lato" w:eastAsia="Gill Sans MT" w:hAnsi="Lato" w:cs="Gill Sans MT"/>
                <w:sz w:val="22"/>
                <w:szCs w:val="22"/>
              </w:rPr>
              <w:t xml:space="preserve"> team</w:t>
            </w:r>
            <w:proofErr w:type="gramEnd"/>
            <w:r w:rsidRPr="00AE5C7D">
              <w:rPr>
                <w:rFonts w:ascii="Lato" w:eastAsia="Gill Sans MT" w:hAnsi="Lato" w:cs="Gill Sans MT"/>
                <w:sz w:val="22"/>
                <w:szCs w:val="22"/>
              </w:rPr>
              <w:t xml:space="preserve"> are met </w:t>
            </w:r>
          </w:p>
          <w:p w14:paraId="50291940" w14:textId="77777777" w:rsidR="002B44FA" w:rsidRPr="00AE5C7D" w:rsidRDefault="002B44FA" w:rsidP="00DC4D63">
            <w:pPr>
              <w:numPr>
                <w:ilvl w:val="0"/>
                <w:numId w:val="15"/>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 xml:space="preserve">Ensures project documents are available upon request.  </w:t>
            </w:r>
          </w:p>
          <w:p w14:paraId="53BA95F9" w14:textId="77777777" w:rsidR="002B44FA" w:rsidRPr="00AE5C7D" w:rsidRDefault="002B44FA" w:rsidP="00DC4D63">
            <w:pPr>
              <w:numPr>
                <w:ilvl w:val="0"/>
                <w:numId w:val="15"/>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Assist in tools translation, hiring and training of enumerators.</w:t>
            </w:r>
          </w:p>
          <w:p w14:paraId="3818569C" w14:textId="77777777" w:rsidR="002B44FA" w:rsidRPr="00AE5C7D" w:rsidRDefault="002B44FA" w:rsidP="00DC4D63">
            <w:pPr>
              <w:numPr>
                <w:ilvl w:val="0"/>
                <w:numId w:val="15"/>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Provide support in the consultant onboarding processes</w:t>
            </w:r>
          </w:p>
          <w:p w14:paraId="18BF80C1" w14:textId="77777777" w:rsidR="002B44FA" w:rsidRPr="00AE5C7D" w:rsidRDefault="002B44FA" w:rsidP="00DC4D63">
            <w:pPr>
              <w:numPr>
                <w:ilvl w:val="0"/>
                <w:numId w:val="15"/>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 xml:space="preserve">Coordinates and organizes logistics for fieldwork. </w:t>
            </w:r>
          </w:p>
          <w:p w14:paraId="05BB3D0A" w14:textId="77777777" w:rsidR="002B44FA" w:rsidRPr="00AE5C7D" w:rsidRDefault="002B44FA" w:rsidP="00DC4D63">
            <w:pPr>
              <w:numPr>
                <w:ilvl w:val="0"/>
                <w:numId w:val="15"/>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 xml:space="preserve">Ensures communities, targeted participants, and local stakeholders for the </w:t>
            </w:r>
            <w:proofErr w:type="gramStart"/>
            <w:r w:rsidRPr="00AE5C7D">
              <w:rPr>
                <w:rFonts w:ascii="Lato" w:eastAsia="Gill Sans MT" w:hAnsi="Lato" w:cs="Gill Sans MT"/>
                <w:sz w:val="22"/>
                <w:szCs w:val="22"/>
              </w:rPr>
              <w:t>baseline  processes</w:t>
            </w:r>
            <w:proofErr w:type="gramEnd"/>
            <w:r w:rsidRPr="00AE5C7D">
              <w:rPr>
                <w:rFonts w:ascii="Lato" w:eastAsia="Gill Sans MT" w:hAnsi="Lato" w:cs="Gill Sans MT"/>
                <w:sz w:val="22"/>
                <w:szCs w:val="22"/>
              </w:rPr>
              <w:t xml:space="preserve"> are informed.  </w:t>
            </w:r>
          </w:p>
          <w:p w14:paraId="7B2162B3" w14:textId="77777777" w:rsidR="002B44FA" w:rsidRPr="00AE5C7D" w:rsidRDefault="002B44FA" w:rsidP="00DC4D63">
            <w:pPr>
              <w:numPr>
                <w:ilvl w:val="0"/>
                <w:numId w:val="15"/>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Provides guidance in planning for the data collection to include review of tools that will be used to ensure cultural sensitivity and appropriateness and provides feedback on the draft report.</w:t>
            </w:r>
          </w:p>
        </w:tc>
      </w:tr>
      <w:tr w:rsidR="002B44FA" w:rsidRPr="00AE5C7D" w14:paraId="1D5BDBA4" w14:textId="77777777" w:rsidTr="00DE01E6">
        <w:trPr>
          <w:trHeight w:val="1125"/>
        </w:trPr>
        <w:tc>
          <w:tcPr>
            <w:tcW w:w="2695" w:type="dxa"/>
            <w:shd w:val="clear" w:color="auto" w:fill="auto"/>
          </w:tcPr>
          <w:p w14:paraId="511EF163" w14:textId="072277A8" w:rsidR="002B44FA" w:rsidRPr="00AE5C7D" w:rsidRDefault="002B44FA" w:rsidP="00DC4D63">
            <w:pPr>
              <w:spacing w:line="276" w:lineRule="auto"/>
              <w:rPr>
                <w:rFonts w:ascii="Lato" w:eastAsia="Gill Sans MT" w:hAnsi="Lato" w:cs="Gill Sans MT"/>
                <w:sz w:val="22"/>
                <w:szCs w:val="22"/>
              </w:rPr>
            </w:pPr>
            <w:r w:rsidRPr="00AE5C7D">
              <w:rPr>
                <w:rFonts w:ascii="Lato" w:eastAsia="Gill Sans MT" w:hAnsi="Lato" w:cs="Gill Sans MT"/>
                <w:sz w:val="22"/>
                <w:szCs w:val="22"/>
              </w:rPr>
              <w:t>GROW ENRICH M&amp;</w:t>
            </w:r>
            <w:proofErr w:type="gramStart"/>
            <w:r w:rsidRPr="00AE5C7D">
              <w:rPr>
                <w:rFonts w:ascii="Lato" w:eastAsia="Gill Sans MT" w:hAnsi="Lato" w:cs="Gill Sans MT"/>
                <w:sz w:val="22"/>
                <w:szCs w:val="22"/>
              </w:rPr>
              <w:t xml:space="preserve">E  </w:t>
            </w:r>
            <w:r w:rsidR="00EE6C5D" w:rsidRPr="00AE5C7D">
              <w:rPr>
                <w:rFonts w:ascii="Lato" w:eastAsia="Gill Sans MT" w:hAnsi="Lato" w:cs="Gill Sans MT"/>
                <w:sz w:val="22"/>
                <w:szCs w:val="22"/>
              </w:rPr>
              <w:t>Coordinator</w:t>
            </w:r>
            <w:proofErr w:type="gramEnd"/>
            <w:r w:rsidR="00EE6C5D" w:rsidRPr="00AE5C7D">
              <w:rPr>
                <w:rFonts w:ascii="Lato" w:eastAsia="Gill Sans MT" w:hAnsi="Lato" w:cs="Gill Sans MT"/>
                <w:sz w:val="22"/>
                <w:szCs w:val="22"/>
              </w:rPr>
              <w:t xml:space="preserve"> </w:t>
            </w:r>
          </w:p>
        </w:tc>
        <w:tc>
          <w:tcPr>
            <w:tcW w:w="6660" w:type="dxa"/>
            <w:shd w:val="clear" w:color="auto" w:fill="auto"/>
          </w:tcPr>
          <w:p w14:paraId="2B1F39BC" w14:textId="77777777" w:rsidR="002B44FA" w:rsidRPr="00AE5C7D" w:rsidRDefault="002B44FA" w:rsidP="00DC4D63">
            <w:pPr>
              <w:numPr>
                <w:ilvl w:val="0"/>
                <w:numId w:val="13"/>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Provide supports in advertising of the consultancy together with Supply chain</w:t>
            </w:r>
          </w:p>
          <w:p w14:paraId="67F6A1CF" w14:textId="77777777" w:rsidR="002B44FA" w:rsidRPr="00AE5C7D" w:rsidRDefault="002B44FA" w:rsidP="00DC4D63">
            <w:pPr>
              <w:numPr>
                <w:ilvl w:val="0"/>
                <w:numId w:val="13"/>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 xml:space="preserve">Provides overall technical oversight of the Baseline study </w:t>
            </w:r>
          </w:p>
          <w:p w14:paraId="7BAA6B18" w14:textId="77777777" w:rsidR="002B44FA" w:rsidRPr="00AE5C7D" w:rsidRDefault="002B44FA" w:rsidP="00DC4D63">
            <w:pPr>
              <w:numPr>
                <w:ilvl w:val="0"/>
                <w:numId w:val="13"/>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Coordinates consultant recruitment, communications with the consultant and the team; reviews the TOR, design, tools and report.</w:t>
            </w:r>
          </w:p>
          <w:p w14:paraId="274956D3" w14:textId="77777777" w:rsidR="002B44FA" w:rsidRPr="00AE5C7D" w:rsidRDefault="002B44FA" w:rsidP="00DC4D63">
            <w:pPr>
              <w:numPr>
                <w:ilvl w:val="0"/>
                <w:numId w:val="13"/>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 xml:space="preserve">Support in recruitment of the data collectors, </w:t>
            </w:r>
          </w:p>
          <w:p w14:paraId="4394B06C" w14:textId="77777777" w:rsidR="002B44FA" w:rsidRPr="00AE5C7D" w:rsidRDefault="002B44FA" w:rsidP="00DC4D63">
            <w:pPr>
              <w:numPr>
                <w:ilvl w:val="0"/>
                <w:numId w:val="13"/>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Support in training of the data collectors and supervision during the data collection</w:t>
            </w:r>
          </w:p>
          <w:p w14:paraId="3A40FBEC" w14:textId="77777777" w:rsidR="002B44FA" w:rsidRPr="00AE5C7D" w:rsidRDefault="002B44FA" w:rsidP="00DC4D63">
            <w:pPr>
              <w:numPr>
                <w:ilvl w:val="0"/>
                <w:numId w:val="13"/>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lastRenderedPageBreak/>
              <w:t xml:space="preserve">Provides guidance in the conduct of a validation workshop with stakeholders </w:t>
            </w:r>
          </w:p>
          <w:p w14:paraId="6A0D5AA8" w14:textId="77777777" w:rsidR="002B44FA" w:rsidRPr="00AE5C7D" w:rsidRDefault="002B44FA" w:rsidP="00DC4D63">
            <w:pPr>
              <w:numPr>
                <w:ilvl w:val="0"/>
                <w:numId w:val="15"/>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Ensures manpower is appropriate to deliver the expectations</w:t>
            </w:r>
          </w:p>
        </w:tc>
      </w:tr>
      <w:tr w:rsidR="002B44FA" w:rsidRPr="00AE5C7D" w14:paraId="4356443B" w14:textId="77777777" w:rsidTr="00DE01E6">
        <w:tc>
          <w:tcPr>
            <w:tcW w:w="9355" w:type="dxa"/>
            <w:gridSpan w:val="2"/>
            <w:shd w:val="clear" w:color="auto" w:fill="D9E2F3"/>
          </w:tcPr>
          <w:p w14:paraId="6805D8AD" w14:textId="77777777" w:rsidR="002B44FA" w:rsidRPr="00AE5C7D" w:rsidRDefault="002B44FA" w:rsidP="00DC4D63">
            <w:pPr>
              <w:spacing w:line="276" w:lineRule="auto"/>
              <w:rPr>
                <w:rFonts w:ascii="Lato" w:eastAsia="Gill Sans MT" w:hAnsi="Lato" w:cs="Gill Sans MT"/>
                <w:sz w:val="22"/>
                <w:szCs w:val="22"/>
              </w:rPr>
            </w:pPr>
            <w:r w:rsidRPr="00AE5C7D">
              <w:rPr>
                <w:rFonts w:ascii="Lato" w:eastAsia="Gill Sans MT" w:hAnsi="Lato" w:cs="Gill Sans MT"/>
                <w:sz w:val="22"/>
                <w:szCs w:val="22"/>
              </w:rPr>
              <w:lastRenderedPageBreak/>
              <w:t>WV Team</w:t>
            </w:r>
          </w:p>
        </w:tc>
      </w:tr>
      <w:tr w:rsidR="002B44FA" w:rsidRPr="00AE5C7D" w14:paraId="437254C3" w14:textId="77777777" w:rsidTr="00DE01E6">
        <w:trPr>
          <w:trHeight w:val="647"/>
        </w:trPr>
        <w:tc>
          <w:tcPr>
            <w:tcW w:w="2695" w:type="dxa"/>
            <w:shd w:val="clear" w:color="auto" w:fill="auto"/>
          </w:tcPr>
          <w:p w14:paraId="5F846E0A" w14:textId="77777777" w:rsidR="002B44FA" w:rsidRPr="00AE5C7D" w:rsidRDefault="002B44FA" w:rsidP="00DC4D63">
            <w:pPr>
              <w:spacing w:line="276" w:lineRule="auto"/>
              <w:rPr>
                <w:rFonts w:ascii="Lato" w:eastAsia="Gill Sans MT" w:hAnsi="Lato" w:cs="Gill Sans MT"/>
                <w:sz w:val="22"/>
                <w:szCs w:val="22"/>
              </w:rPr>
            </w:pPr>
            <w:r w:rsidRPr="00AE5C7D">
              <w:rPr>
                <w:rFonts w:ascii="Lato" w:eastAsia="Gill Sans MT" w:hAnsi="Lato" w:cs="Gill Sans MT"/>
                <w:sz w:val="22"/>
                <w:szCs w:val="22"/>
              </w:rPr>
              <w:t>WVGER Programme Manager</w:t>
            </w:r>
          </w:p>
        </w:tc>
        <w:tc>
          <w:tcPr>
            <w:tcW w:w="6660" w:type="dxa"/>
            <w:shd w:val="clear" w:color="auto" w:fill="auto"/>
          </w:tcPr>
          <w:p w14:paraId="767E50F8" w14:textId="77777777" w:rsidR="002B44FA" w:rsidRPr="00AE5C7D" w:rsidRDefault="002B44FA" w:rsidP="00DC4D63">
            <w:pPr>
              <w:numPr>
                <w:ilvl w:val="0"/>
                <w:numId w:val="17"/>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Coordinates feedback from World Vision Germany and the Donor to ensure that the baseline meets WVG and BMZ evidence and learning needs.</w:t>
            </w:r>
          </w:p>
          <w:p w14:paraId="66F5240A" w14:textId="77777777" w:rsidR="002B44FA" w:rsidRPr="00AE5C7D" w:rsidRDefault="002B44FA" w:rsidP="00DC4D63">
            <w:pPr>
              <w:numPr>
                <w:ilvl w:val="0"/>
                <w:numId w:val="16"/>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Provides technical review of the report</w:t>
            </w:r>
          </w:p>
          <w:p w14:paraId="65748DD7" w14:textId="77777777" w:rsidR="002B44FA" w:rsidRPr="00AE5C7D" w:rsidRDefault="002B44FA" w:rsidP="00DC4D63">
            <w:pPr>
              <w:spacing w:line="276" w:lineRule="auto"/>
              <w:ind w:left="720"/>
              <w:contextualSpacing/>
              <w:rPr>
                <w:rFonts w:ascii="Lato" w:eastAsia="Gill Sans MT" w:hAnsi="Lato" w:cs="Gill Sans MT"/>
                <w:sz w:val="22"/>
                <w:szCs w:val="22"/>
              </w:rPr>
            </w:pPr>
          </w:p>
        </w:tc>
      </w:tr>
      <w:tr w:rsidR="002B44FA" w:rsidRPr="00AE5C7D" w14:paraId="62394E1C" w14:textId="77777777" w:rsidTr="00DE01E6">
        <w:trPr>
          <w:trHeight w:val="900"/>
        </w:trPr>
        <w:tc>
          <w:tcPr>
            <w:tcW w:w="2695" w:type="dxa"/>
            <w:shd w:val="clear" w:color="auto" w:fill="auto"/>
          </w:tcPr>
          <w:p w14:paraId="142A86A6" w14:textId="77777777" w:rsidR="002B44FA" w:rsidRPr="00AE5C7D" w:rsidRDefault="002B44FA" w:rsidP="00DC4D63">
            <w:pPr>
              <w:spacing w:line="276" w:lineRule="auto"/>
              <w:rPr>
                <w:rFonts w:ascii="Lato" w:eastAsia="Gill Sans MT" w:hAnsi="Lato" w:cs="Gill Sans MT"/>
                <w:sz w:val="22"/>
                <w:szCs w:val="22"/>
              </w:rPr>
            </w:pPr>
            <w:r w:rsidRPr="00AE5C7D">
              <w:rPr>
                <w:rFonts w:ascii="Lato" w:eastAsia="Gill Sans MT" w:hAnsi="Lato" w:cs="Gill Sans MT"/>
                <w:sz w:val="22"/>
                <w:szCs w:val="22"/>
              </w:rPr>
              <w:t>Regional M&amp;E Manager and DME Specialist, WVG</w:t>
            </w:r>
          </w:p>
        </w:tc>
        <w:tc>
          <w:tcPr>
            <w:tcW w:w="6660" w:type="dxa"/>
            <w:shd w:val="clear" w:color="auto" w:fill="auto"/>
          </w:tcPr>
          <w:p w14:paraId="7269D65A" w14:textId="2259F094" w:rsidR="00EE6C5D" w:rsidRPr="00AE5C7D" w:rsidRDefault="00EE6C5D" w:rsidP="00DC4D63">
            <w:pPr>
              <w:numPr>
                <w:ilvl w:val="0"/>
                <w:numId w:val="16"/>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Technical support for the baseline survey,</w:t>
            </w:r>
          </w:p>
          <w:p w14:paraId="6F6F2146" w14:textId="7666D079" w:rsidR="00EE6C5D" w:rsidRPr="00AE5C7D" w:rsidRDefault="00EE6C5D" w:rsidP="00DC4D63">
            <w:pPr>
              <w:numPr>
                <w:ilvl w:val="0"/>
                <w:numId w:val="16"/>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 xml:space="preserve">Designing of the baseline tools </w:t>
            </w:r>
          </w:p>
          <w:p w14:paraId="61511F2C" w14:textId="77777777" w:rsidR="00EE6C5D" w:rsidRPr="00AE5C7D" w:rsidRDefault="00EE6C5D" w:rsidP="00DC4D63">
            <w:pPr>
              <w:numPr>
                <w:ilvl w:val="0"/>
                <w:numId w:val="16"/>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Provides input to the baseline design, methodology, tools, and technical review of the report</w:t>
            </w:r>
          </w:p>
          <w:p w14:paraId="0025CB28" w14:textId="77777777" w:rsidR="00EE6C5D" w:rsidRPr="00AE5C7D" w:rsidRDefault="00EE6C5D" w:rsidP="00DC4D63">
            <w:pPr>
              <w:numPr>
                <w:ilvl w:val="0"/>
                <w:numId w:val="16"/>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 xml:space="preserve">Provides overall technical oversight of the Baseline study </w:t>
            </w:r>
          </w:p>
          <w:p w14:paraId="44EF6DC9" w14:textId="77777777" w:rsidR="00EE6C5D" w:rsidRPr="00AE5C7D" w:rsidRDefault="00EE6C5D" w:rsidP="00DC4D63">
            <w:pPr>
              <w:numPr>
                <w:ilvl w:val="0"/>
                <w:numId w:val="16"/>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Coordinates consultant recruitment, communications with the consultant and the team; reviews the TOR, design, tools and report.</w:t>
            </w:r>
          </w:p>
          <w:p w14:paraId="305390F6" w14:textId="77777777" w:rsidR="00EE6C5D" w:rsidRPr="00AE5C7D" w:rsidRDefault="00EE6C5D" w:rsidP="00DC4D63">
            <w:pPr>
              <w:numPr>
                <w:ilvl w:val="0"/>
                <w:numId w:val="16"/>
              </w:numPr>
              <w:spacing w:line="276" w:lineRule="auto"/>
              <w:contextualSpacing/>
              <w:rPr>
                <w:rFonts w:ascii="Lato" w:eastAsia="Gill Sans MT" w:hAnsi="Lato" w:cs="Gill Sans MT"/>
                <w:sz w:val="22"/>
                <w:szCs w:val="22"/>
              </w:rPr>
            </w:pPr>
            <w:r w:rsidRPr="00AE5C7D">
              <w:rPr>
                <w:rFonts w:ascii="Lato" w:eastAsia="Gill Sans MT" w:hAnsi="Lato" w:cs="Gill Sans MT"/>
                <w:sz w:val="22"/>
                <w:szCs w:val="22"/>
              </w:rPr>
              <w:t>Coordinates the 3 baselines in Kenya, Tanzania and Somalia and ensures that methodologies and data collections tools are aligned.</w:t>
            </w:r>
          </w:p>
          <w:p w14:paraId="2C054BCA" w14:textId="568E0B72" w:rsidR="002B44FA" w:rsidRPr="00AE5C7D" w:rsidRDefault="00EE6C5D" w:rsidP="00DC4D63">
            <w:pPr>
              <w:numPr>
                <w:ilvl w:val="0"/>
                <w:numId w:val="16"/>
              </w:numPr>
              <w:spacing w:line="276" w:lineRule="auto"/>
              <w:contextualSpacing/>
              <w:jc w:val="both"/>
              <w:rPr>
                <w:rFonts w:ascii="Lato" w:eastAsia="Gill Sans MT" w:hAnsi="Lato" w:cs="Gill Sans MT"/>
                <w:sz w:val="22"/>
                <w:szCs w:val="22"/>
              </w:rPr>
            </w:pPr>
            <w:r w:rsidRPr="00AE5C7D">
              <w:rPr>
                <w:rFonts w:ascii="Lato" w:eastAsia="Gill Sans MT" w:hAnsi="Lato" w:cs="Gill Sans MT"/>
                <w:sz w:val="22"/>
                <w:szCs w:val="22"/>
              </w:rPr>
              <w:t xml:space="preserve">Signs of </w:t>
            </w:r>
            <w:proofErr w:type="gramStart"/>
            <w:r w:rsidRPr="00AE5C7D">
              <w:rPr>
                <w:rFonts w:ascii="Lato" w:eastAsia="Gill Sans MT" w:hAnsi="Lato" w:cs="Gill Sans MT"/>
                <w:sz w:val="22"/>
                <w:szCs w:val="22"/>
              </w:rPr>
              <w:t>baseline  report</w:t>
            </w:r>
            <w:proofErr w:type="gramEnd"/>
            <w:r w:rsidRPr="00AE5C7D">
              <w:rPr>
                <w:rFonts w:ascii="Lato" w:eastAsia="Gill Sans MT" w:hAnsi="Lato" w:cs="Gill Sans MT"/>
                <w:sz w:val="22"/>
                <w:szCs w:val="22"/>
              </w:rPr>
              <w:t xml:space="preserve"> in consultation with WVG technical support</w:t>
            </w:r>
          </w:p>
        </w:tc>
      </w:tr>
    </w:tbl>
    <w:p w14:paraId="0F26F217" w14:textId="77777777" w:rsidR="00013DB1" w:rsidRPr="00AE5C7D" w:rsidRDefault="00013DB1" w:rsidP="00DC4D63">
      <w:pPr>
        <w:pStyle w:val="NoSpacing"/>
        <w:spacing w:line="276" w:lineRule="auto"/>
        <w:jc w:val="both"/>
        <w:rPr>
          <w:rFonts w:ascii="Lato" w:hAnsi="Lato" w:cs="Calibri"/>
          <w:b/>
          <w:bCs/>
          <w:color w:val="000000"/>
          <w:lang w:val="en-US"/>
        </w:rPr>
      </w:pPr>
    </w:p>
    <w:p w14:paraId="64220E55" w14:textId="77777777" w:rsidR="002272CB" w:rsidRPr="00AE5C7D" w:rsidRDefault="002272CB" w:rsidP="00DC4D63">
      <w:pPr>
        <w:spacing w:line="276" w:lineRule="auto"/>
        <w:rPr>
          <w:rFonts w:ascii="Lato" w:hAnsi="Lato"/>
          <w:sz w:val="22"/>
          <w:szCs w:val="22"/>
        </w:rPr>
      </w:pPr>
    </w:p>
    <w:p w14:paraId="098CB2A4" w14:textId="77777777" w:rsidR="00E906E0" w:rsidRPr="00AE5C7D" w:rsidRDefault="0070572D" w:rsidP="00DC4D63">
      <w:pPr>
        <w:pStyle w:val="Heading1"/>
        <w:spacing w:after="240" w:line="276" w:lineRule="auto"/>
        <w:rPr>
          <w:rFonts w:ascii="Lato" w:hAnsi="Lato"/>
        </w:rPr>
      </w:pPr>
      <w:bookmarkStart w:id="34" w:name="_Toc155693864"/>
      <w:r w:rsidRPr="00AE5C7D">
        <w:rPr>
          <w:rFonts w:ascii="Lato" w:hAnsi="Lato"/>
        </w:rPr>
        <w:t>Time plan</w:t>
      </w:r>
      <w:bookmarkEnd w:id="34"/>
    </w:p>
    <w:p w14:paraId="18BFD75B" w14:textId="2AC79B50" w:rsidR="00EE6C5D" w:rsidRPr="00AE5C7D" w:rsidRDefault="00EE6C5D" w:rsidP="00DC4D63">
      <w:pPr>
        <w:spacing w:before="120" w:line="276" w:lineRule="auto"/>
        <w:jc w:val="both"/>
        <w:rPr>
          <w:rFonts w:ascii="Lato" w:hAnsi="Lato"/>
          <w:sz w:val="22"/>
          <w:szCs w:val="22"/>
        </w:rPr>
      </w:pPr>
      <w:r w:rsidRPr="00AE5C7D">
        <w:rPr>
          <w:rFonts w:ascii="Lato" w:hAnsi="Lato"/>
          <w:sz w:val="22"/>
          <w:szCs w:val="22"/>
        </w:rPr>
        <w:t xml:space="preserve">The evaluation process will take 8 weeks, including preparation, data collection, analysis, and reporting. The Consultant should be able to undertake some of the tasks concurrently to fit within the planned time frame without compromising the quality expected. The assignment is expected to commence on </w:t>
      </w:r>
      <w:r w:rsidRPr="00AE5C7D">
        <w:rPr>
          <w:rFonts w:ascii="Lato" w:hAnsi="Lato"/>
          <w:b/>
          <w:sz w:val="22"/>
          <w:szCs w:val="22"/>
        </w:rPr>
        <w:t>12</w:t>
      </w:r>
      <w:r w:rsidRPr="00AE5C7D">
        <w:rPr>
          <w:rFonts w:ascii="Lato" w:hAnsi="Lato"/>
          <w:b/>
          <w:sz w:val="22"/>
          <w:szCs w:val="22"/>
          <w:vertAlign w:val="superscript"/>
        </w:rPr>
        <w:t>th</w:t>
      </w:r>
      <w:r w:rsidRPr="00AE5C7D">
        <w:rPr>
          <w:rFonts w:ascii="Lato" w:hAnsi="Lato"/>
          <w:b/>
          <w:sz w:val="22"/>
          <w:szCs w:val="22"/>
        </w:rPr>
        <w:t xml:space="preserve"> </w:t>
      </w:r>
      <w:proofErr w:type="gramStart"/>
      <w:r w:rsidRPr="00AE5C7D">
        <w:rPr>
          <w:rFonts w:ascii="Lato" w:hAnsi="Lato"/>
          <w:b/>
          <w:sz w:val="22"/>
          <w:szCs w:val="22"/>
        </w:rPr>
        <w:t>February  -</w:t>
      </w:r>
      <w:proofErr w:type="gramEnd"/>
      <w:r w:rsidRPr="00AE5C7D">
        <w:rPr>
          <w:rFonts w:ascii="Lato" w:hAnsi="Lato"/>
          <w:b/>
          <w:sz w:val="22"/>
          <w:szCs w:val="22"/>
        </w:rPr>
        <w:t>29</w:t>
      </w:r>
      <w:r w:rsidRPr="00AE5C7D">
        <w:rPr>
          <w:rFonts w:ascii="Lato" w:hAnsi="Lato"/>
          <w:b/>
          <w:sz w:val="22"/>
          <w:szCs w:val="22"/>
          <w:vertAlign w:val="superscript"/>
        </w:rPr>
        <w:t>th</w:t>
      </w:r>
      <w:r w:rsidRPr="00AE5C7D">
        <w:rPr>
          <w:rFonts w:ascii="Lato" w:hAnsi="Lato"/>
          <w:b/>
          <w:sz w:val="22"/>
          <w:szCs w:val="22"/>
        </w:rPr>
        <w:t xml:space="preserve"> March 2024,</w:t>
      </w:r>
      <w:r w:rsidRPr="00AE5C7D">
        <w:rPr>
          <w:rFonts w:ascii="Lato" w:hAnsi="Lato"/>
          <w:sz w:val="22"/>
          <w:szCs w:val="22"/>
        </w:rPr>
        <w:t xml:space="preserve"> with the final evaluation report expected by </w:t>
      </w:r>
      <w:r w:rsidRPr="00AE5C7D">
        <w:rPr>
          <w:rFonts w:ascii="Lato" w:hAnsi="Lato"/>
          <w:b/>
          <w:sz w:val="22"/>
          <w:szCs w:val="22"/>
        </w:rPr>
        <w:t>29</w:t>
      </w:r>
      <w:r w:rsidRPr="00AE5C7D">
        <w:rPr>
          <w:rFonts w:ascii="Lato" w:hAnsi="Lato"/>
          <w:b/>
          <w:sz w:val="22"/>
          <w:szCs w:val="22"/>
          <w:vertAlign w:val="superscript"/>
        </w:rPr>
        <w:t>th</w:t>
      </w:r>
      <w:r w:rsidRPr="00AE5C7D">
        <w:rPr>
          <w:rFonts w:ascii="Lato" w:hAnsi="Lato"/>
          <w:b/>
          <w:sz w:val="22"/>
          <w:szCs w:val="22"/>
        </w:rPr>
        <w:t xml:space="preserve"> March  2024.</w:t>
      </w:r>
    </w:p>
    <w:tbl>
      <w:tblPr>
        <w:tblpPr w:leftFromText="180" w:rightFromText="180" w:vertAnchor="text" w:horzAnchor="margin" w:tblpY="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3393"/>
        <w:gridCol w:w="707"/>
        <w:gridCol w:w="707"/>
        <w:gridCol w:w="707"/>
        <w:gridCol w:w="712"/>
        <w:gridCol w:w="707"/>
        <w:gridCol w:w="707"/>
        <w:gridCol w:w="707"/>
        <w:gridCol w:w="701"/>
        <w:gridCol w:w="14"/>
      </w:tblGrid>
      <w:tr w:rsidR="00EE6C5D" w:rsidRPr="00AE5C7D" w14:paraId="6D45A597" w14:textId="77777777" w:rsidTr="00DE01E6">
        <w:trPr>
          <w:gridAfter w:val="1"/>
          <w:wAfter w:w="9" w:type="pct"/>
          <w:trHeight w:val="267"/>
        </w:trPr>
        <w:tc>
          <w:tcPr>
            <w:tcW w:w="1872" w:type="pct"/>
            <w:vMerge w:val="restart"/>
            <w:shd w:val="clear" w:color="auto" w:fill="auto"/>
          </w:tcPr>
          <w:p w14:paraId="12B569E5" w14:textId="77777777" w:rsidR="00EE6C5D" w:rsidRPr="00AE5C7D" w:rsidRDefault="00EE6C5D" w:rsidP="00DC4D63">
            <w:pPr>
              <w:widowControl w:val="0"/>
              <w:pBdr>
                <w:top w:val="nil"/>
                <w:left w:val="nil"/>
                <w:bottom w:val="nil"/>
                <w:right w:val="nil"/>
                <w:between w:val="nil"/>
              </w:pBdr>
              <w:spacing w:line="276" w:lineRule="auto"/>
              <w:rPr>
                <w:rFonts w:ascii="Lato" w:eastAsia="Cambria" w:hAnsi="Lato" w:cs="Cambria"/>
                <w:b/>
                <w:color w:val="000000"/>
                <w:sz w:val="22"/>
                <w:szCs w:val="22"/>
              </w:rPr>
            </w:pPr>
            <w:r w:rsidRPr="00AE5C7D">
              <w:rPr>
                <w:rFonts w:ascii="Lato" w:eastAsia="Cambria" w:hAnsi="Lato" w:cs="Cambria"/>
                <w:b/>
                <w:color w:val="000000"/>
                <w:sz w:val="22"/>
                <w:szCs w:val="22"/>
              </w:rPr>
              <w:t>Baseline Activity</w:t>
            </w:r>
          </w:p>
        </w:tc>
        <w:tc>
          <w:tcPr>
            <w:tcW w:w="3120" w:type="pct"/>
            <w:gridSpan w:val="8"/>
            <w:shd w:val="clear" w:color="auto" w:fill="auto"/>
            <w:vAlign w:val="bottom"/>
          </w:tcPr>
          <w:p w14:paraId="54AC33A2" w14:textId="77777777" w:rsidR="00EE6C5D" w:rsidRPr="00AE5C7D" w:rsidRDefault="00EE6C5D" w:rsidP="00DC4D63">
            <w:pPr>
              <w:spacing w:line="276" w:lineRule="auto"/>
              <w:jc w:val="center"/>
              <w:rPr>
                <w:rFonts w:ascii="Lato" w:eastAsia="Cambria" w:hAnsi="Lato" w:cs="Cambria"/>
                <w:b/>
                <w:bCs/>
                <w:color w:val="000000"/>
                <w:sz w:val="22"/>
                <w:szCs w:val="22"/>
              </w:rPr>
            </w:pPr>
            <w:r w:rsidRPr="00AE5C7D">
              <w:rPr>
                <w:rFonts w:ascii="Lato" w:eastAsia="Cambria" w:hAnsi="Lato" w:cs="Cambria"/>
                <w:b/>
                <w:bCs/>
                <w:color w:val="000000"/>
                <w:sz w:val="22"/>
                <w:szCs w:val="22"/>
              </w:rPr>
              <w:t>Month</w:t>
            </w:r>
          </w:p>
        </w:tc>
      </w:tr>
      <w:tr w:rsidR="00EE6C5D" w:rsidRPr="00AE5C7D" w14:paraId="663FB2A6" w14:textId="77777777" w:rsidTr="00DE01E6">
        <w:trPr>
          <w:trHeight w:val="267"/>
        </w:trPr>
        <w:tc>
          <w:tcPr>
            <w:tcW w:w="1872" w:type="pct"/>
            <w:vMerge/>
            <w:shd w:val="clear" w:color="auto" w:fill="auto"/>
          </w:tcPr>
          <w:p w14:paraId="23EE8699" w14:textId="77777777" w:rsidR="00EE6C5D" w:rsidRPr="00AE5C7D" w:rsidRDefault="00EE6C5D" w:rsidP="00DC4D63">
            <w:pPr>
              <w:widowControl w:val="0"/>
              <w:pBdr>
                <w:top w:val="nil"/>
                <w:left w:val="nil"/>
                <w:bottom w:val="nil"/>
                <w:right w:val="nil"/>
                <w:between w:val="nil"/>
              </w:pBdr>
              <w:spacing w:line="276" w:lineRule="auto"/>
              <w:rPr>
                <w:rFonts w:ascii="Lato" w:eastAsia="Cambria" w:hAnsi="Lato" w:cs="Cambria"/>
                <w:b/>
                <w:color w:val="000000"/>
                <w:sz w:val="22"/>
                <w:szCs w:val="22"/>
              </w:rPr>
            </w:pPr>
          </w:p>
        </w:tc>
        <w:tc>
          <w:tcPr>
            <w:tcW w:w="1563" w:type="pct"/>
            <w:gridSpan w:val="4"/>
            <w:shd w:val="clear" w:color="auto" w:fill="auto"/>
            <w:vAlign w:val="bottom"/>
          </w:tcPr>
          <w:p w14:paraId="10AE4F10" w14:textId="77777777" w:rsidR="00EE6C5D" w:rsidRPr="00AE5C7D" w:rsidRDefault="00EE6C5D" w:rsidP="00DC4D63">
            <w:pPr>
              <w:spacing w:line="276" w:lineRule="auto"/>
              <w:rPr>
                <w:rFonts w:ascii="Lato" w:eastAsia="Cambria" w:hAnsi="Lato" w:cs="Cambria"/>
                <w:b/>
                <w:bCs/>
                <w:color w:val="000000"/>
                <w:sz w:val="22"/>
                <w:szCs w:val="22"/>
              </w:rPr>
            </w:pPr>
            <w:r w:rsidRPr="00AE5C7D">
              <w:rPr>
                <w:rFonts w:ascii="Lato" w:eastAsia="Cambria" w:hAnsi="Lato" w:cs="Cambria"/>
                <w:b/>
                <w:bCs/>
                <w:color w:val="000000"/>
                <w:sz w:val="22"/>
                <w:szCs w:val="22"/>
              </w:rPr>
              <w:t xml:space="preserve">February </w:t>
            </w:r>
          </w:p>
        </w:tc>
        <w:tc>
          <w:tcPr>
            <w:tcW w:w="1565" w:type="pct"/>
            <w:gridSpan w:val="5"/>
            <w:shd w:val="clear" w:color="auto" w:fill="auto"/>
            <w:vAlign w:val="bottom"/>
          </w:tcPr>
          <w:p w14:paraId="0A1BC420" w14:textId="77777777" w:rsidR="00EE6C5D" w:rsidRPr="00AE5C7D" w:rsidRDefault="00EE6C5D" w:rsidP="00DC4D63">
            <w:pPr>
              <w:spacing w:line="276" w:lineRule="auto"/>
              <w:jc w:val="center"/>
              <w:rPr>
                <w:rFonts w:ascii="Lato" w:eastAsia="Cambria" w:hAnsi="Lato" w:cs="Cambria"/>
                <w:b/>
                <w:bCs/>
                <w:color w:val="000000"/>
                <w:sz w:val="22"/>
                <w:szCs w:val="22"/>
              </w:rPr>
            </w:pPr>
            <w:r w:rsidRPr="00AE5C7D">
              <w:rPr>
                <w:rFonts w:ascii="Lato" w:eastAsia="Cambria" w:hAnsi="Lato" w:cs="Cambria"/>
                <w:b/>
                <w:bCs/>
                <w:color w:val="000000"/>
                <w:sz w:val="22"/>
                <w:szCs w:val="22"/>
              </w:rPr>
              <w:t>March</w:t>
            </w:r>
          </w:p>
        </w:tc>
      </w:tr>
      <w:tr w:rsidR="00EE6C5D" w:rsidRPr="00AE5C7D" w14:paraId="494DA8AB" w14:textId="77777777" w:rsidTr="00DE01E6">
        <w:trPr>
          <w:trHeight w:val="154"/>
        </w:trPr>
        <w:tc>
          <w:tcPr>
            <w:tcW w:w="1872" w:type="pct"/>
            <w:vMerge/>
            <w:shd w:val="clear" w:color="auto" w:fill="auto"/>
          </w:tcPr>
          <w:p w14:paraId="34B57EE5" w14:textId="77777777" w:rsidR="00EE6C5D" w:rsidRPr="00AE5C7D" w:rsidRDefault="00EE6C5D" w:rsidP="00DC4D63">
            <w:pPr>
              <w:widowControl w:val="0"/>
              <w:pBdr>
                <w:top w:val="nil"/>
                <w:left w:val="nil"/>
                <w:bottom w:val="nil"/>
                <w:right w:val="nil"/>
                <w:between w:val="nil"/>
              </w:pBdr>
              <w:spacing w:line="276" w:lineRule="auto"/>
              <w:rPr>
                <w:rFonts w:ascii="Lato" w:eastAsia="Cambria" w:hAnsi="Lato" w:cs="Cambria"/>
                <w:b/>
                <w:color w:val="000000"/>
                <w:sz w:val="22"/>
                <w:szCs w:val="22"/>
              </w:rPr>
            </w:pPr>
          </w:p>
        </w:tc>
        <w:tc>
          <w:tcPr>
            <w:tcW w:w="390" w:type="pct"/>
            <w:shd w:val="clear" w:color="auto" w:fill="auto"/>
            <w:vAlign w:val="bottom"/>
          </w:tcPr>
          <w:p w14:paraId="31D1E2F2" w14:textId="77777777" w:rsidR="00EE6C5D" w:rsidRPr="00AE5C7D" w:rsidRDefault="00EE6C5D" w:rsidP="00DC4D63">
            <w:pPr>
              <w:spacing w:line="276" w:lineRule="auto"/>
              <w:rPr>
                <w:rFonts w:ascii="Lato" w:eastAsia="Cambria" w:hAnsi="Lato" w:cs="Cambria"/>
                <w:color w:val="000000"/>
                <w:sz w:val="22"/>
                <w:szCs w:val="22"/>
              </w:rPr>
            </w:pPr>
            <w:proofErr w:type="spellStart"/>
            <w:r w:rsidRPr="00AE5C7D">
              <w:rPr>
                <w:rFonts w:ascii="Lato" w:eastAsia="Cambria" w:hAnsi="Lato" w:cs="Cambria"/>
                <w:color w:val="000000"/>
                <w:sz w:val="22"/>
                <w:szCs w:val="22"/>
              </w:rPr>
              <w:t>Wk</w:t>
            </w:r>
            <w:proofErr w:type="spellEnd"/>
            <w:r w:rsidRPr="00AE5C7D">
              <w:rPr>
                <w:rFonts w:ascii="Lato" w:eastAsia="Cambria" w:hAnsi="Lato" w:cs="Cambria"/>
                <w:color w:val="000000"/>
                <w:sz w:val="22"/>
                <w:szCs w:val="22"/>
              </w:rPr>
              <w:t xml:space="preserve"> 1 5th</w:t>
            </w:r>
          </w:p>
        </w:tc>
        <w:tc>
          <w:tcPr>
            <w:tcW w:w="390" w:type="pct"/>
            <w:shd w:val="clear" w:color="auto" w:fill="auto"/>
            <w:vAlign w:val="bottom"/>
          </w:tcPr>
          <w:p w14:paraId="5BFC29E4" w14:textId="77777777" w:rsidR="00EE6C5D" w:rsidRPr="00AE5C7D" w:rsidRDefault="00EE6C5D" w:rsidP="00DC4D63">
            <w:pPr>
              <w:spacing w:line="276" w:lineRule="auto"/>
              <w:rPr>
                <w:rFonts w:ascii="Lato" w:eastAsia="Cambria" w:hAnsi="Lato" w:cs="Cambria"/>
                <w:color w:val="000000"/>
                <w:sz w:val="22"/>
                <w:szCs w:val="22"/>
              </w:rPr>
            </w:pPr>
            <w:proofErr w:type="spellStart"/>
            <w:r w:rsidRPr="00AE5C7D">
              <w:rPr>
                <w:rFonts w:ascii="Lato" w:eastAsia="Cambria" w:hAnsi="Lato" w:cs="Cambria"/>
                <w:color w:val="000000"/>
                <w:sz w:val="22"/>
                <w:szCs w:val="22"/>
              </w:rPr>
              <w:t>Wk</w:t>
            </w:r>
            <w:proofErr w:type="spellEnd"/>
            <w:r w:rsidRPr="00AE5C7D">
              <w:rPr>
                <w:rFonts w:ascii="Lato" w:eastAsia="Cambria" w:hAnsi="Lato" w:cs="Cambria"/>
                <w:color w:val="000000"/>
                <w:sz w:val="22"/>
                <w:szCs w:val="22"/>
              </w:rPr>
              <w:t xml:space="preserve"> 12</w:t>
            </w:r>
            <w:r w:rsidRPr="00AE5C7D">
              <w:rPr>
                <w:rFonts w:ascii="Lato" w:eastAsia="Cambria" w:hAnsi="Lato" w:cs="Cambria"/>
                <w:color w:val="000000"/>
                <w:sz w:val="22"/>
                <w:szCs w:val="22"/>
                <w:vertAlign w:val="superscript"/>
              </w:rPr>
              <w:t>th</w:t>
            </w:r>
            <w:r w:rsidRPr="00AE5C7D">
              <w:rPr>
                <w:rFonts w:ascii="Lato" w:eastAsia="Cambria" w:hAnsi="Lato" w:cs="Cambria"/>
                <w:color w:val="000000"/>
                <w:sz w:val="22"/>
                <w:szCs w:val="22"/>
              </w:rPr>
              <w:t xml:space="preserve"> </w:t>
            </w:r>
          </w:p>
        </w:tc>
        <w:tc>
          <w:tcPr>
            <w:tcW w:w="390" w:type="pct"/>
            <w:shd w:val="clear" w:color="auto" w:fill="auto"/>
            <w:vAlign w:val="bottom"/>
          </w:tcPr>
          <w:p w14:paraId="73DFF0B5" w14:textId="77777777" w:rsidR="00EE6C5D" w:rsidRPr="00AE5C7D" w:rsidRDefault="00EE6C5D" w:rsidP="00DC4D63">
            <w:pPr>
              <w:spacing w:line="276" w:lineRule="auto"/>
              <w:rPr>
                <w:rFonts w:ascii="Lato" w:eastAsia="Cambria" w:hAnsi="Lato" w:cs="Cambria"/>
                <w:color w:val="000000"/>
                <w:sz w:val="22"/>
                <w:szCs w:val="22"/>
              </w:rPr>
            </w:pPr>
            <w:proofErr w:type="spellStart"/>
            <w:r w:rsidRPr="00AE5C7D">
              <w:rPr>
                <w:rFonts w:ascii="Lato" w:eastAsia="Cambria" w:hAnsi="Lato" w:cs="Cambria"/>
                <w:color w:val="000000"/>
                <w:sz w:val="22"/>
                <w:szCs w:val="22"/>
              </w:rPr>
              <w:t>Wk</w:t>
            </w:r>
            <w:proofErr w:type="spellEnd"/>
            <w:r w:rsidRPr="00AE5C7D">
              <w:rPr>
                <w:rFonts w:ascii="Lato" w:eastAsia="Cambria" w:hAnsi="Lato" w:cs="Cambria"/>
                <w:color w:val="000000"/>
                <w:sz w:val="22"/>
                <w:szCs w:val="22"/>
              </w:rPr>
              <w:t xml:space="preserve"> 3 19</w:t>
            </w:r>
            <w:r w:rsidRPr="00AE5C7D">
              <w:rPr>
                <w:rFonts w:ascii="Lato" w:eastAsia="Cambria" w:hAnsi="Lato" w:cs="Cambria"/>
                <w:color w:val="000000"/>
                <w:sz w:val="22"/>
                <w:szCs w:val="22"/>
                <w:vertAlign w:val="superscript"/>
              </w:rPr>
              <w:t>th</w:t>
            </w:r>
            <w:r w:rsidRPr="00AE5C7D">
              <w:rPr>
                <w:rFonts w:ascii="Lato" w:eastAsia="Cambria" w:hAnsi="Lato" w:cs="Cambria"/>
                <w:color w:val="000000"/>
                <w:sz w:val="22"/>
                <w:szCs w:val="22"/>
              </w:rPr>
              <w:t xml:space="preserve"> </w:t>
            </w:r>
          </w:p>
        </w:tc>
        <w:tc>
          <w:tcPr>
            <w:tcW w:w="393" w:type="pct"/>
            <w:shd w:val="clear" w:color="auto" w:fill="auto"/>
            <w:vAlign w:val="bottom"/>
          </w:tcPr>
          <w:p w14:paraId="71224AA2" w14:textId="77777777" w:rsidR="00EE6C5D" w:rsidRPr="00AE5C7D" w:rsidRDefault="00EE6C5D" w:rsidP="00DC4D63">
            <w:pPr>
              <w:spacing w:line="276" w:lineRule="auto"/>
              <w:rPr>
                <w:rFonts w:ascii="Lato" w:eastAsia="Cambria" w:hAnsi="Lato" w:cs="Cambria"/>
                <w:color w:val="000000"/>
                <w:sz w:val="22"/>
                <w:szCs w:val="22"/>
              </w:rPr>
            </w:pPr>
            <w:proofErr w:type="spellStart"/>
            <w:r w:rsidRPr="00AE5C7D">
              <w:rPr>
                <w:rFonts w:ascii="Lato" w:eastAsia="Cambria" w:hAnsi="Lato" w:cs="Cambria"/>
                <w:color w:val="000000"/>
                <w:sz w:val="22"/>
                <w:szCs w:val="22"/>
              </w:rPr>
              <w:t>Wk</w:t>
            </w:r>
            <w:proofErr w:type="spellEnd"/>
            <w:r w:rsidRPr="00AE5C7D">
              <w:rPr>
                <w:rFonts w:ascii="Lato" w:eastAsia="Cambria" w:hAnsi="Lato" w:cs="Cambria"/>
                <w:color w:val="000000"/>
                <w:sz w:val="22"/>
                <w:szCs w:val="22"/>
              </w:rPr>
              <w:t xml:space="preserve"> 4 26</w:t>
            </w:r>
            <w:r w:rsidRPr="00AE5C7D">
              <w:rPr>
                <w:rFonts w:ascii="Lato" w:eastAsia="Cambria" w:hAnsi="Lato" w:cs="Cambria"/>
                <w:color w:val="000000"/>
                <w:sz w:val="22"/>
                <w:szCs w:val="22"/>
                <w:vertAlign w:val="superscript"/>
              </w:rPr>
              <w:t>th</w:t>
            </w:r>
            <w:r w:rsidRPr="00AE5C7D">
              <w:rPr>
                <w:rFonts w:ascii="Lato" w:eastAsia="Cambria" w:hAnsi="Lato" w:cs="Cambria"/>
                <w:color w:val="000000"/>
                <w:sz w:val="22"/>
                <w:szCs w:val="22"/>
              </w:rPr>
              <w:t xml:space="preserve"> </w:t>
            </w:r>
          </w:p>
        </w:tc>
        <w:tc>
          <w:tcPr>
            <w:tcW w:w="390" w:type="pct"/>
            <w:shd w:val="clear" w:color="auto" w:fill="auto"/>
            <w:vAlign w:val="bottom"/>
          </w:tcPr>
          <w:p w14:paraId="4B9624DC" w14:textId="77777777" w:rsidR="00EE6C5D" w:rsidRPr="00AE5C7D" w:rsidRDefault="00EE6C5D" w:rsidP="00DC4D63">
            <w:pPr>
              <w:spacing w:line="276" w:lineRule="auto"/>
              <w:rPr>
                <w:rFonts w:ascii="Lato" w:eastAsia="Cambria" w:hAnsi="Lato" w:cs="Cambria"/>
                <w:color w:val="000000"/>
                <w:sz w:val="22"/>
                <w:szCs w:val="22"/>
              </w:rPr>
            </w:pPr>
            <w:proofErr w:type="spellStart"/>
            <w:r w:rsidRPr="00AE5C7D">
              <w:rPr>
                <w:rFonts w:ascii="Lato" w:eastAsia="Cambria" w:hAnsi="Lato" w:cs="Cambria"/>
                <w:color w:val="000000"/>
                <w:sz w:val="22"/>
                <w:szCs w:val="22"/>
              </w:rPr>
              <w:t>Wk</w:t>
            </w:r>
            <w:proofErr w:type="spellEnd"/>
            <w:r w:rsidRPr="00AE5C7D">
              <w:rPr>
                <w:rFonts w:ascii="Lato" w:eastAsia="Cambria" w:hAnsi="Lato" w:cs="Cambria"/>
                <w:color w:val="000000"/>
                <w:sz w:val="22"/>
                <w:szCs w:val="22"/>
              </w:rPr>
              <w:t xml:space="preserve"> 1 4</w:t>
            </w:r>
            <w:r w:rsidRPr="00AE5C7D">
              <w:rPr>
                <w:rFonts w:ascii="Lato" w:eastAsia="Cambria" w:hAnsi="Lato" w:cs="Cambria"/>
                <w:color w:val="000000"/>
                <w:sz w:val="22"/>
                <w:szCs w:val="22"/>
                <w:vertAlign w:val="superscript"/>
              </w:rPr>
              <w:t>th</w:t>
            </w:r>
            <w:r w:rsidRPr="00AE5C7D">
              <w:rPr>
                <w:rFonts w:ascii="Lato" w:eastAsia="Cambria" w:hAnsi="Lato" w:cs="Cambria"/>
                <w:color w:val="000000"/>
                <w:sz w:val="22"/>
                <w:szCs w:val="22"/>
              </w:rPr>
              <w:t xml:space="preserve"> </w:t>
            </w:r>
          </w:p>
        </w:tc>
        <w:tc>
          <w:tcPr>
            <w:tcW w:w="390" w:type="pct"/>
            <w:shd w:val="clear" w:color="auto" w:fill="auto"/>
            <w:vAlign w:val="bottom"/>
          </w:tcPr>
          <w:p w14:paraId="5A10D713" w14:textId="77777777" w:rsidR="00EE6C5D" w:rsidRPr="00AE5C7D" w:rsidRDefault="00EE6C5D" w:rsidP="00DC4D63">
            <w:pPr>
              <w:spacing w:line="276" w:lineRule="auto"/>
              <w:rPr>
                <w:rFonts w:ascii="Lato" w:eastAsia="Cambria" w:hAnsi="Lato" w:cs="Cambria"/>
                <w:color w:val="000000"/>
                <w:sz w:val="22"/>
                <w:szCs w:val="22"/>
              </w:rPr>
            </w:pPr>
            <w:proofErr w:type="spellStart"/>
            <w:r w:rsidRPr="00AE5C7D">
              <w:rPr>
                <w:rFonts w:ascii="Lato" w:eastAsia="Cambria" w:hAnsi="Lato" w:cs="Cambria"/>
                <w:color w:val="000000"/>
                <w:sz w:val="22"/>
                <w:szCs w:val="22"/>
              </w:rPr>
              <w:t>Wk</w:t>
            </w:r>
            <w:proofErr w:type="spellEnd"/>
            <w:r w:rsidRPr="00AE5C7D">
              <w:rPr>
                <w:rFonts w:ascii="Lato" w:eastAsia="Cambria" w:hAnsi="Lato" w:cs="Cambria"/>
                <w:color w:val="000000"/>
                <w:sz w:val="22"/>
                <w:szCs w:val="22"/>
              </w:rPr>
              <w:t xml:space="preserve"> 2 11</w:t>
            </w:r>
            <w:r w:rsidRPr="00AE5C7D">
              <w:rPr>
                <w:rFonts w:ascii="Lato" w:eastAsia="Cambria" w:hAnsi="Lato" w:cs="Cambria"/>
                <w:color w:val="000000"/>
                <w:sz w:val="22"/>
                <w:szCs w:val="22"/>
                <w:vertAlign w:val="superscript"/>
              </w:rPr>
              <w:t>th</w:t>
            </w:r>
            <w:r w:rsidRPr="00AE5C7D">
              <w:rPr>
                <w:rFonts w:ascii="Lato" w:eastAsia="Cambria" w:hAnsi="Lato" w:cs="Cambria"/>
                <w:color w:val="000000"/>
                <w:sz w:val="22"/>
                <w:szCs w:val="22"/>
              </w:rPr>
              <w:t xml:space="preserve"> </w:t>
            </w:r>
          </w:p>
        </w:tc>
        <w:tc>
          <w:tcPr>
            <w:tcW w:w="390" w:type="pct"/>
            <w:shd w:val="clear" w:color="auto" w:fill="auto"/>
            <w:vAlign w:val="bottom"/>
          </w:tcPr>
          <w:p w14:paraId="5317D4DC" w14:textId="77777777" w:rsidR="00EE6C5D" w:rsidRPr="00AE5C7D" w:rsidRDefault="00EE6C5D" w:rsidP="00DC4D63">
            <w:pPr>
              <w:spacing w:line="276" w:lineRule="auto"/>
              <w:rPr>
                <w:rFonts w:ascii="Lato" w:eastAsia="Cambria" w:hAnsi="Lato" w:cs="Cambria"/>
                <w:color w:val="000000"/>
                <w:sz w:val="22"/>
                <w:szCs w:val="22"/>
              </w:rPr>
            </w:pPr>
            <w:proofErr w:type="spellStart"/>
            <w:r w:rsidRPr="00AE5C7D">
              <w:rPr>
                <w:rFonts w:ascii="Lato" w:eastAsia="Cambria" w:hAnsi="Lato" w:cs="Cambria"/>
                <w:color w:val="000000"/>
                <w:sz w:val="22"/>
                <w:szCs w:val="22"/>
              </w:rPr>
              <w:t>Wk</w:t>
            </w:r>
            <w:proofErr w:type="spellEnd"/>
            <w:r w:rsidRPr="00AE5C7D">
              <w:rPr>
                <w:rFonts w:ascii="Lato" w:eastAsia="Cambria" w:hAnsi="Lato" w:cs="Cambria"/>
                <w:color w:val="000000"/>
                <w:sz w:val="22"/>
                <w:szCs w:val="22"/>
              </w:rPr>
              <w:t xml:space="preserve"> 3 18</w:t>
            </w:r>
            <w:r w:rsidRPr="00AE5C7D">
              <w:rPr>
                <w:rFonts w:ascii="Lato" w:eastAsia="Cambria" w:hAnsi="Lato" w:cs="Cambria"/>
                <w:color w:val="000000"/>
                <w:sz w:val="22"/>
                <w:szCs w:val="22"/>
                <w:vertAlign w:val="superscript"/>
              </w:rPr>
              <w:t>th</w:t>
            </w:r>
            <w:r w:rsidRPr="00AE5C7D">
              <w:rPr>
                <w:rFonts w:ascii="Lato" w:eastAsia="Cambria" w:hAnsi="Lato" w:cs="Cambria"/>
                <w:color w:val="000000"/>
                <w:sz w:val="22"/>
                <w:szCs w:val="22"/>
              </w:rPr>
              <w:t xml:space="preserve"> </w:t>
            </w:r>
          </w:p>
        </w:tc>
        <w:tc>
          <w:tcPr>
            <w:tcW w:w="395" w:type="pct"/>
            <w:gridSpan w:val="2"/>
            <w:shd w:val="clear" w:color="auto" w:fill="auto"/>
            <w:vAlign w:val="bottom"/>
          </w:tcPr>
          <w:p w14:paraId="544DD769" w14:textId="77777777" w:rsidR="00EE6C5D" w:rsidRPr="00AE5C7D" w:rsidRDefault="00EE6C5D" w:rsidP="00DC4D63">
            <w:pPr>
              <w:spacing w:line="276" w:lineRule="auto"/>
              <w:rPr>
                <w:rFonts w:ascii="Lato" w:eastAsia="Cambria" w:hAnsi="Lato" w:cs="Cambria"/>
                <w:color w:val="000000"/>
                <w:sz w:val="22"/>
                <w:szCs w:val="22"/>
              </w:rPr>
            </w:pPr>
            <w:proofErr w:type="spellStart"/>
            <w:r w:rsidRPr="00AE5C7D">
              <w:rPr>
                <w:rFonts w:ascii="Lato" w:eastAsia="Cambria" w:hAnsi="Lato" w:cs="Cambria"/>
                <w:color w:val="000000"/>
                <w:sz w:val="22"/>
                <w:szCs w:val="22"/>
              </w:rPr>
              <w:t>Wk</w:t>
            </w:r>
            <w:proofErr w:type="spellEnd"/>
            <w:r w:rsidRPr="00AE5C7D">
              <w:rPr>
                <w:rFonts w:ascii="Lato" w:eastAsia="Cambria" w:hAnsi="Lato" w:cs="Cambria"/>
                <w:color w:val="000000"/>
                <w:sz w:val="22"/>
                <w:szCs w:val="22"/>
              </w:rPr>
              <w:t xml:space="preserve"> 4 25</w:t>
            </w:r>
            <w:r w:rsidRPr="00AE5C7D">
              <w:rPr>
                <w:rFonts w:ascii="Lato" w:eastAsia="Cambria" w:hAnsi="Lato" w:cs="Cambria"/>
                <w:color w:val="000000"/>
                <w:sz w:val="22"/>
                <w:szCs w:val="22"/>
                <w:vertAlign w:val="superscript"/>
              </w:rPr>
              <w:t>th</w:t>
            </w:r>
            <w:r w:rsidRPr="00AE5C7D">
              <w:rPr>
                <w:rFonts w:ascii="Lato" w:eastAsia="Cambria" w:hAnsi="Lato" w:cs="Cambria"/>
                <w:color w:val="000000"/>
                <w:sz w:val="22"/>
                <w:szCs w:val="22"/>
              </w:rPr>
              <w:t xml:space="preserve"> </w:t>
            </w:r>
          </w:p>
        </w:tc>
      </w:tr>
      <w:tr w:rsidR="00EE6C5D" w:rsidRPr="00AE5C7D" w14:paraId="66DC7E83" w14:textId="77777777" w:rsidTr="00DE01E6">
        <w:trPr>
          <w:trHeight w:val="267"/>
        </w:trPr>
        <w:tc>
          <w:tcPr>
            <w:tcW w:w="1872" w:type="pct"/>
            <w:shd w:val="clear" w:color="auto" w:fill="auto"/>
            <w:vAlign w:val="bottom"/>
          </w:tcPr>
          <w:p w14:paraId="434C7393"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Contract Award</w:t>
            </w:r>
          </w:p>
        </w:tc>
        <w:tc>
          <w:tcPr>
            <w:tcW w:w="390" w:type="pct"/>
            <w:shd w:val="clear" w:color="auto" w:fill="auto"/>
            <w:vAlign w:val="bottom"/>
          </w:tcPr>
          <w:p w14:paraId="66FAA4DE"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7F7F7F" w:themeFill="text1" w:themeFillTint="80"/>
            <w:vAlign w:val="bottom"/>
          </w:tcPr>
          <w:p w14:paraId="3893CA04"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18B9CE7A"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3" w:type="pct"/>
            <w:shd w:val="clear" w:color="auto" w:fill="auto"/>
            <w:vAlign w:val="bottom"/>
          </w:tcPr>
          <w:p w14:paraId="2B32DBB0"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5922BFB6"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25217B9D"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10900F5A"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5" w:type="pct"/>
            <w:gridSpan w:val="2"/>
            <w:shd w:val="clear" w:color="auto" w:fill="auto"/>
            <w:vAlign w:val="bottom"/>
          </w:tcPr>
          <w:p w14:paraId="01A9B6F5"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r>
      <w:tr w:rsidR="00EE6C5D" w:rsidRPr="00AE5C7D" w14:paraId="0A841FB1" w14:textId="77777777" w:rsidTr="00DE01E6">
        <w:trPr>
          <w:trHeight w:val="267"/>
        </w:trPr>
        <w:tc>
          <w:tcPr>
            <w:tcW w:w="1872" w:type="pct"/>
            <w:shd w:val="clear" w:color="auto" w:fill="auto"/>
            <w:vAlign w:val="bottom"/>
          </w:tcPr>
          <w:p w14:paraId="33EE598F"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xml:space="preserve">Start-Up/ Inception meeting. </w:t>
            </w:r>
          </w:p>
        </w:tc>
        <w:tc>
          <w:tcPr>
            <w:tcW w:w="390" w:type="pct"/>
            <w:shd w:val="clear" w:color="auto" w:fill="auto"/>
            <w:vAlign w:val="bottom"/>
          </w:tcPr>
          <w:p w14:paraId="59EE8C74"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7F7F7F" w:themeFill="text1" w:themeFillTint="80"/>
            <w:vAlign w:val="bottom"/>
          </w:tcPr>
          <w:p w14:paraId="2F8F1F40"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20AE9D50" w14:textId="77777777" w:rsidR="00EE6C5D" w:rsidRPr="00AE5C7D" w:rsidRDefault="00EE6C5D" w:rsidP="00DC4D63">
            <w:pPr>
              <w:spacing w:line="276" w:lineRule="auto"/>
              <w:rPr>
                <w:rFonts w:ascii="Lato" w:eastAsia="Cambria" w:hAnsi="Lato" w:cs="Cambria"/>
                <w:color w:val="000000"/>
                <w:sz w:val="22"/>
                <w:szCs w:val="22"/>
              </w:rPr>
            </w:pPr>
          </w:p>
        </w:tc>
        <w:tc>
          <w:tcPr>
            <w:tcW w:w="393" w:type="pct"/>
            <w:shd w:val="clear" w:color="auto" w:fill="auto"/>
            <w:vAlign w:val="bottom"/>
          </w:tcPr>
          <w:p w14:paraId="65D5CF57"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56802F2B"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0E9E7A69"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70CAD64C" w14:textId="77777777" w:rsidR="00EE6C5D" w:rsidRPr="00AE5C7D" w:rsidRDefault="00EE6C5D" w:rsidP="00DC4D63">
            <w:pPr>
              <w:spacing w:line="276" w:lineRule="auto"/>
              <w:rPr>
                <w:rFonts w:ascii="Lato" w:eastAsia="Cambria" w:hAnsi="Lato" w:cs="Cambria"/>
                <w:color w:val="000000"/>
                <w:sz w:val="22"/>
                <w:szCs w:val="22"/>
              </w:rPr>
            </w:pPr>
          </w:p>
        </w:tc>
        <w:tc>
          <w:tcPr>
            <w:tcW w:w="395" w:type="pct"/>
            <w:gridSpan w:val="2"/>
            <w:shd w:val="clear" w:color="auto" w:fill="auto"/>
            <w:vAlign w:val="bottom"/>
          </w:tcPr>
          <w:p w14:paraId="308C1EBE" w14:textId="77777777" w:rsidR="00EE6C5D" w:rsidRPr="00AE5C7D" w:rsidRDefault="00EE6C5D" w:rsidP="00DC4D63">
            <w:pPr>
              <w:spacing w:line="276" w:lineRule="auto"/>
              <w:rPr>
                <w:rFonts w:ascii="Lato" w:eastAsia="Cambria" w:hAnsi="Lato" w:cs="Cambria"/>
                <w:color w:val="000000"/>
                <w:sz w:val="22"/>
                <w:szCs w:val="22"/>
              </w:rPr>
            </w:pPr>
          </w:p>
        </w:tc>
      </w:tr>
      <w:tr w:rsidR="00EE6C5D" w:rsidRPr="00AE5C7D" w14:paraId="0A39915D" w14:textId="77777777" w:rsidTr="00DE01E6">
        <w:trPr>
          <w:trHeight w:val="267"/>
        </w:trPr>
        <w:tc>
          <w:tcPr>
            <w:tcW w:w="1872" w:type="pct"/>
            <w:shd w:val="clear" w:color="auto" w:fill="auto"/>
            <w:vAlign w:val="bottom"/>
          </w:tcPr>
          <w:p w14:paraId="09C0736A"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Inception Report</w:t>
            </w:r>
          </w:p>
        </w:tc>
        <w:tc>
          <w:tcPr>
            <w:tcW w:w="390" w:type="pct"/>
            <w:shd w:val="clear" w:color="auto" w:fill="auto"/>
            <w:vAlign w:val="bottom"/>
          </w:tcPr>
          <w:p w14:paraId="37186022"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7F7F7F" w:themeFill="text1" w:themeFillTint="80"/>
            <w:vAlign w:val="bottom"/>
          </w:tcPr>
          <w:p w14:paraId="3D2CBBCA"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782CFA23" w14:textId="77777777" w:rsidR="00EE6C5D" w:rsidRPr="00AE5C7D" w:rsidRDefault="00EE6C5D" w:rsidP="00DC4D63">
            <w:pPr>
              <w:spacing w:line="276" w:lineRule="auto"/>
              <w:rPr>
                <w:rFonts w:ascii="Lato" w:eastAsia="Cambria" w:hAnsi="Lato" w:cs="Cambria"/>
                <w:color w:val="000000"/>
                <w:sz w:val="22"/>
                <w:szCs w:val="22"/>
              </w:rPr>
            </w:pPr>
          </w:p>
        </w:tc>
        <w:tc>
          <w:tcPr>
            <w:tcW w:w="393" w:type="pct"/>
            <w:shd w:val="clear" w:color="auto" w:fill="auto"/>
            <w:vAlign w:val="bottom"/>
          </w:tcPr>
          <w:p w14:paraId="70851509"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3C84F215"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5347D430"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05A416FF"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5" w:type="pct"/>
            <w:gridSpan w:val="2"/>
            <w:shd w:val="clear" w:color="auto" w:fill="auto"/>
            <w:vAlign w:val="bottom"/>
          </w:tcPr>
          <w:p w14:paraId="0312FB26"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r>
      <w:tr w:rsidR="00EE6C5D" w:rsidRPr="00AE5C7D" w14:paraId="6824FB7D" w14:textId="77777777" w:rsidTr="00DE01E6">
        <w:trPr>
          <w:trHeight w:val="202"/>
        </w:trPr>
        <w:tc>
          <w:tcPr>
            <w:tcW w:w="1872" w:type="pct"/>
            <w:shd w:val="clear" w:color="auto" w:fill="auto"/>
            <w:vAlign w:val="bottom"/>
          </w:tcPr>
          <w:p w14:paraId="5D8A44DF"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Survey Tools Development &amp; Review</w:t>
            </w:r>
          </w:p>
        </w:tc>
        <w:tc>
          <w:tcPr>
            <w:tcW w:w="390" w:type="pct"/>
            <w:shd w:val="clear" w:color="auto" w:fill="auto"/>
            <w:vAlign w:val="bottom"/>
          </w:tcPr>
          <w:p w14:paraId="1C8116AA"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7F7F7F" w:themeFill="text1" w:themeFillTint="80"/>
            <w:vAlign w:val="bottom"/>
          </w:tcPr>
          <w:p w14:paraId="1F4F4563"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3F25A156" w14:textId="77777777" w:rsidR="00EE6C5D" w:rsidRPr="00AE5C7D" w:rsidRDefault="00EE6C5D" w:rsidP="00DC4D63">
            <w:pPr>
              <w:spacing w:line="276" w:lineRule="auto"/>
              <w:rPr>
                <w:rFonts w:ascii="Lato" w:eastAsia="Cambria" w:hAnsi="Lato" w:cs="Cambria"/>
                <w:color w:val="000000"/>
                <w:sz w:val="22"/>
                <w:szCs w:val="22"/>
              </w:rPr>
            </w:pPr>
          </w:p>
        </w:tc>
        <w:tc>
          <w:tcPr>
            <w:tcW w:w="393" w:type="pct"/>
            <w:shd w:val="clear" w:color="auto" w:fill="auto"/>
            <w:vAlign w:val="bottom"/>
          </w:tcPr>
          <w:p w14:paraId="21AB26D4"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3DFD4A8A"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39215A76"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4F9841E6"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5" w:type="pct"/>
            <w:gridSpan w:val="2"/>
            <w:shd w:val="clear" w:color="auto" w:fill="auto"/>
            <w:vAlign w:val="bottom"/>
          </w:tcPr>
          <w:p w14:paraId="1F24F703"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r>
      <w:tr w:rsidR="00EE6C5D" w:rsidRPr="00AE5C7D" w14:paraId="368C680B" w14:textId="77777777" w:rsidTr="00DE01E6">
        <w:trPr>
          <w:trHeight w:val="520"/>
        </w:trPr>
        <w:tc>
          <w:tcPr>
            <w:tcW w:w="1872" w:type="pct"/>
            <w:shd w:val="clear" w:color="auto" w:fill="auto"/>
            <w:vAlign w:val="bottom"/>
          </w:tcPr>
          <w:p w14:paraId="6DD0DC99"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Training of enumerators and Pilot Testing of the Survey Tools</w:t>
            </w:r>
          </w:p>
        </w:tc>
        <w:tc>
          <w:tcPr>
            <w:tcW w:w="390" w:type="pct"/>
            <w:shd w:val="clear" w:color="auto" w:fill="FFFFFF"/>
            <w:vAlign w:val="bottom"/>
          </w:tcPr>
          <w:p w14:paraId="00ABD2E5"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5AC651AA"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7F7F7F" w:themeFill="text1" w:themeFillTint="80"/>
            <w:vAlign w:val="bottom"/>
          </w:tcPr>
          <w:p w14:paraId="0537C2A0" w14:textId="77777777" w:rsidR="00EE6C5D" w:rsidRPr="00AE5C7D" w:rsidRDefault="00EE6C5D" w:rsidP="00DC4D63">
            <w:pPr>
              <w:spacing w:line="276" w:lineRule="auto"/>
              <w:rPr>
                <w:rFonts w:ascii="Lato" w:eastAsia="Cambria" w:hAnsi="Lato" w:cs="Cambria"/>
                <w:color w:val="000000"/>
                <w:sz w:val="22"/>
                <w:szCs w:val="22"/>
              </w:rPr>
            </w:pPr>
          </w:p>
        </w:tc>
        <w:tc>
          <w:tcPr>
            <w:tcW w:w="393" w:type="pct"/>
            <w:shd w:val="clear" w:color="auto" w:fill="auto"/>
            <w:vAlign w:val="bottom"/>
          </w:tcPr>
          <w:p w14:paraId="4732273A"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6A17B143"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29F84556"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3488C098" w14:textId="77777777" w:rsidR="00EE6C5D" w:rsidRPr="00AE5C7D" w:rsidRDefault="00EE6C5D" w:rsidP="00DC4D63">
            <w:pPr>
              <w:spacing w:line="276" w:lineRule="auto"/>
              <w:rPr>
                <w:rFonts w:ascii="Lato" w:eastAsia="Cambria" w:hAnsi="Lato" w:cs="Cambria"/>
                <w:color w:val="000000"/>
                <w:sz w:val="22"/>
                <w:szCs w:val="22"/>
              </w:rPr>
            </w:pPr>
          </w:p>
        </w:tc>
        <w:tc>
          <w:tcPr>
            <w:tcW w:w="395" w:type="pct"/>
            <w:gridSpan w:val="2"/>
            <w:shd w:val="clear" w:color="auto" w:fill="auto"/>
            <w:vAlign w:val="bottom"/>
          </w:tcPr>
          <w:p w14:paraId="7D516493" w14:textId="77777777" w:rsidR="00EE6C5D" w:rsidRPr="00AE5C7D" w:rsidRDefault="00EE6C5D" w:rsidP="00DC4D63">
            <w:pPr>
              <w:spacing w:line="276" w:lineRule="auto"/>
              <w:rPr>
                <w:rFonts w:ascii="Lato" w:eastAsia="Cambria" w:hAnsi="Lato" w:cs="Cambria"/>
                <w:color w:val="000000"/>
                <w:sz w:val="22"/>
                <w:szCs w:val="22"/>
              </w:rPr>
            </w:pPr>
          </w:p>
        </w:tc>
      </w:tr>
      <w:tr w:rsidR="00EE6C5D" w:rsidRPr="00AE5C7D" w14:paraId="375E41A6" w14:textId="77777777" w:rsidTr="00DE01E6">
        <w:trPr>
          <w:trHeight w:val="267"/>
        </w:trPr>
        <w:tc>
          <w:tcPr>
            <w:tcW w:w="1872" w:type="pct"/>
            <w:shd w:val="clear" w:color="auto" w:fill="auto"/>
            <w:vAlign w:val="bottom"/>
          </w:tcPr>
          <w:p w14:paraId="43804596"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Data Collection</w:t>
            </w:r>
          </w:p>
        </w:tc>
        <w:tc>
          <w:tcPr>
            <w:tcW w:w="390" w:type="pct"/>
            <w:shd w:val="clear" w:color="auto" w:fill="auto"/>
            <w:vAlign w:val="bottom"/>
          </w:tcPr>
          <w:p w14:paraId="2AFA724C"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64FF892D"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3A3E6CB3"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3" w:type="pct"/>
            <w:shd w:val="clear" w:color="auto" w:fill="7F7F7F" w:themeFill="text1" w:themeFillTint="80"/>
            <w:vAlign w:val="bottom"/>
          </w:tcPr>
          <w:p w14:paraId="07DCD158"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3D57C6EE"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6B776782"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5ECAD844"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5" w:type="pct"/>
            <w:gridSpan w:val="2"/>
            <w:shd w:val="clear" w:color="auto" w:fill="auto"/>
            <w:vAlign w:val="bottom"/>
          </w:tcPr>
          <w:p w14:paraId="26D7943A"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r>
      <w:tr w:rsidR="00EE6C5D" w:rsidRPr="00AE5C7D" w14:paraId="66104950" w14:textId="77777777" w:rsidTr="00DE01E6">
        <w:trPr>
          <w:trHeight w:val="267"/>
        </w:trPr>
        <w:tc>
          <w:tcPr>
            <w:tcW w:w="1872" w:type="pct"/>
            <w:shd w:val="clear" w:color="auto" w:fill="auto"/>
            <w:vAlign w:val="bottom"/>
          </w:tcPr>
          <w:p w14:paraId="36094935"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xml:space="preserve">Data Cleaning and Analysis </w:t>
            </w:r>
          </w:p>
        </w:tc>
        <w:tc>
          <w:tcPr>
            <w:tcW w:w="390" w:type="pct"/>
            <w:shd w:val="clear" w:color="auto" w:fill="auto"/>
            <w:vAlign w:val="bottom"/>
          </w:tcPr>
          <w:p w14:paraId="1D4A502C"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46F25A43"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5A7D919B" w14:textId="77777777" w:rsidR="00EE6C5D" w:rsidRPr="00AE5C7D" w:rsidRDefault="00EE6C5D" w:rsidP="00DC4D63">
            <w:pPr>
              <w:spacing w:line="276" w:lineRule="auto"/>
              <w:rPr>
                <w:rFonts w:ascii="Lato" w:eastAsia="Cambria" w:hAnsi="Lato" w:cs="Cambria"/>
                <w:color w:val="000000"/>
                <w:sz w:val="22"/>
                <w:szCs w:val="22"/>
              </w:rPr>
            </w:pPr>
          </w:p>
        </w:tc>
        <w:tc>
          <w:tcPr>
            <w:tcW w:w="393" w:type="pct"/>
            <w:shd w:val="clear" w:color="auto" w:fill="auto"/>
            <w:vAlign w:val="bottom"/>
          </w:tcPr>
          <w:p w14:paraId="1E47DC46"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7F7F7F" w:themeFill="text1" w:themeFillTint="80"/>
            <w:vAlign w:val="bottom"/>
          </w:tcPr>
          <w:p w14:paraId="45DA31A9"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5EAFFE21"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20B51ABF" w14:textId="77777777" w:rsidR="00EE6C5D" w:rsidRPr="00AE5C7D" w:rsidRDefault="00EE6C5D" w:rsidP="00DC4D63">
            <w:pPr>
              <w:spacing w:line="276" w:lineRule="auto"/>
              <w:rPr>
                <w:rFonts w:ascii="Lato" w:eastAsia="Cambria" w:hAnsi="Lato" w:cs="Cambria"/>
                <w:color w:val="000000"/>
                <w:sz w:val="22"/>
                <w:szCs w:val="22"/>
              </w:rPr>
            </w:pPr>
          </w:p>
        </w:tc>
        <w:tc>
          <w:tcPr>
            <w:tcW w:w="395" w:type="pct"/>
            <w:gridSpan w:val="2"/>
            <w:shd w:val="clear" w:color="auto" w:fill="auto"/>
            <w:vAlign w:val="bottom"/>
          </w:tcPr>
          <w:p w14:paraId="5ECFD44C" w14:textId="77777777" w:rsidR="00EE6C5D" w:rsidRPr="00AE5C7D" w:rsidRDefault="00EE6C5D" w:rsidP="00DC4D63">
            <w:pPr>
              <w:spacing w:line="276" w:lineRule="auto"/>
              <w:rPr>
                <w:rFonts w:ascii="Lato" w:eastAsia="Cambria" w:hAnsi="Lato" w:cs="Cambria"/>
                <w:color w:val="000000"/>
                <w:sz w:val="22"/>
                <w:szCs w:val="22"/>
              </w:rPr>
            </w:pPr>
          </w:p>
        </w:tc>
      </w:tr>
      <w:tr w:rsidR="00EE6C5D" w:rsidRPr="00AE5C7D" w14:paraId="3B0C378B" w14:textId="77777777" w:rsidTr="00DE01E6">
        <w:trPr>
          <w:trHeight w:val="267"/>
        </w:trPr>
        <w:tc>
          <w:tcPr>
            <w:tcW w:w="1872" w:type="pct"/>
            <w:shd w:val="clear" w:color="auto" w:fill="auto"/>
            <w:vAlign w:val="bottom"/>
          </w:tcPr>
          <w:p w14:paraId="19D97CDF"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lastRenderedPageBreak/>
              <w:t>Report Writing</w:t>
            </w:r>
          </w:p>
        </w:tc>
        <w:tc>
          <w:tcPr>
            <w:tcW w:w="390" w:type="pct"/>
            <w:shd w:val="clear" w:color="auto" w:fill="auto"/>
            <w:vAlign w:val="bottom"/>
          </w:tcPr>
          <w:p w14:paraId="479845B0"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37B64023"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65C75854" w14:textId="77777777" w:rsidR="00EE6C5D" w:rsidRPr="00AE5C7D" w:rsidRDefault="00EE6C5D" w:rsidP="00DC4D63">
            <w:pPr>
              <w:spacing w:line="276" w:lineRule="auto"/>
              <w:rPr>
                <w:rFonts w:ascii="Lato" w:eastAsia="Cambria" w:hAnsi="Lato" w:cs="Cambria"/>
                <w:color w:val="000000"/>
                <w:sz w:val="22"/>
                <w:szCs w:val="22"/>
              </w:rPr>
            </w:pPr>
          </w:p>
        </w:tc>
        <w:tc>
          <w:tcPr>
            <w:tcW w:w="393" w:type="pct"/>
            <w:shd w:val="clear" w:color="auto" w:fill="auto"/>
            <w:vAlign w:val="bottom"/>
          </w:tcPr>
          <w:p w14:paraId="2B9471A6"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78D8ACB1"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7F7F7F" w:themeFill="text1" w:themeFillTint="80"/>
            <w:vAlign w:val="bottom"/>
          </w:tcPr>
          <w:p w14:paraId="2B65F5C4"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01923699" w14:textId="77777777" w:rsidR="00EE6C5D" w:rsidRPr="00AE5C7D" w:rsidRDefault="00EE6C5D" w:rsidP="00DC4D63">
            <w:pPr>
              <w:spacing w:line="276" w:lineRule="auto"/>
              <w:rPr>
                <w:rFonts w:ascii="Lato" w:eastAsia="Cambria" w:hAnsi="Lato" w:cs="Cambria"/>
                <w:color w:val="000000"/>
                <w:sz w:val="22"/>
                <w:szCs w:val="22"/>
              </w:rPr>
            </w:pPr>
          </w:p>
        </w:tc>
        <w:tc>
          <w:tcPr>
            <w:tcW w:w="395" w:type="pct"/>
            <w:gridSpan w:val="2"/>
            <w:shd w:val="clear" w:color="auto" w:fill="auto"/>
            <w:vAlign w:val="bottom"/>
          </w:tcPr>
          <w:p w14:paraId="61454F9D" w14:textId="77777777" w:rsidR="00EE6C5D" w:rsidRPr="00AE5C7D" w:rsidRDefault="00EE6C5D" w:rsidP="00DC4D63">
            <w:pPr>
              <w:spacing w:line="276" w:lineRule="auto"/>
              <w:rPr>
                <w:rFonts w:ascii="Lato" w:eastAsia="Cambria" w:hAnsi="Lato" w:cs="Cambria"/>
                <w:color w:val="000000"/>
                <w:sz w:val="22"/>
                <w:szCs w:val="22"/>
              </w:rPr>
            </w:pPr>
          </w:p>
        </w:tc>
      </w:tr>
      <w:tr w:rsidR="00EE6C5D" w:rsidRPr="00AE5C7D" w14:paraId="4A4BC573" w14:textId="77777777" w:rsidTr="00DE01E6">
        <w:trPr>
          <w:trHeight w:val="267"/>
        </w:trPr>
        <w:tc>
          <w:tcPr>
            <w:tcW w:w="1872" w:type="pct"/>
            <w:shd w:val="clear" w:color="auto" w:fill="auto"/>
            <w:vAlign w:val="bottom"/>
          </w:tcPr>
          <w:p w14:paraId="5EBB97F3"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Draft Report</w:t>
            </w:r>
          </w:p>
        </w:tc>
        <w:tc>
          <w:tcPr>
            <w:tcW w:w="390" w:type="pct"/>
            <w:shd w:val="clear" w:color="auto" w:fill="auto"/>
            <w:vAlign w:val="bottom"/>
          </w:tcPr>
          <w:p w14:paraId="5DC137EB"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588B08C3"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68DC0B3C" w14:textId="77777777" w:rsidR="00EE6C5D" w:rsidRPr="00AE5C7D" w:rsidRDefault="00EE6C5D" w:rsidP="00DC4D63">
            <w:pPr>
              <w:spacing w:line="276" w:lineRule="auto"/>
              <w:rPr>
                <w:rFonts w:ascii="Lato" w:eastAsia="Cambria" w:hAnsi="Lato" w:cs="Cambria"/>
                <w:color w:val="000000"/>
                <w:sz w:val="22"/>
                <w:szCs w:val="22"/>
              </w:rPr>
            </w:pPr>
          </w:p>
        </w:tc>
        <w:tc>
          <w:tcPr>
            <w:tcW w:w="393" w:type="pct"/>
            <w:shd w:val="clear" w:color="auto" w:fill="auto"/>
            <w:vAlign w:val="bottom"/>
          </w:tcPr>
          <w:p w14:paraId="5CA7FA4D"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333A3F54"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7F7F7F" w:themeFill="text1" w:themeFillTint="80"/>
            <w:vAlign w:val="bottom"/>
          </w:tcPr>
          <w:p w14:paraId="5C9C4DCF"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7361E54C" w14:textId="77777777" w:rsidR="00EE6C5D" w:rsidRPr="00AE5C7D" w:rsidRDefault="00EE6C5D" w:rsidP="00DC4D63">
            <w:pPr>
              <w:spacing w:line="276" w:lineRule="auto"/>
              <w:rPr>
                <w:rFonts w:ascii="Lato" w:eastAsia="Cambria" w:hAnsi="Lato" w:cs="Cambria"/>
                <w:color w:val="000000"/>
                <w:sz w:val="22"/>
                <w:szCs w:val="22"/>
              </w:rPr>
            </w:pPr>
          </w:p>
        </w:tc>
        <w:tc>
          <w:tcPr>
            <w:tcW w:w="395" w:type="pct"/>
            <w:gridSpan w:val="2"/>
            <w:shd w:val="clear" w:color="auto" w:fill="auto"/>
            <w:vAlign w:val="bottom"/>
          </w:tcPr>
          <w:p w14:paraId="0DA6926B" w14:textId="77777777" w:rsidR="00EE6C5D" w:rsidRPr="00AE5C7D" w:rsidRDefault="00EE6C5D" w:rsidP="00DC4D63">
            <w:pPr>
              <w:spacing w:line="276" w:lineRule="auto"/>
              <w:rPr>
                <w:rFonts w:ascii="Lato" w:eastAsia="Cambria" w:hAnsi="Lato" w:cs="Cambria"/>
                <w:color w:val="000000"/>
                <w:sz w:val="22"/>
                <w:szCs w:val="22"/>
              </w:rPr>
            </w:pPr>
          </w:p>
        </w:tc>
      </w:tr>
      <w:tr w:rsidR="00EE6C5D" w:rsidRPr="00AE5C7D" w14:paraId="18D4372D" w14:textId="77777777" w:rsidTr="00DE01E6">
        <w:trPr>
          <w:trHeight w:val="520"/>
        </w:trPr>
        <w:tc>
          <w:tcPr>
            <w:tcW w:w="1872" w:type="pct"/>
            <w:shd w:val="clear" w:color="auto" w:fill="auto"/>
            <w:vAlign w:val="bottom"/>
          </w:tcPr>
          <w:p w14:paraId="57E2978E"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Review and Feedback on Draft Report by Support Office &amp; WV</w:t>
            </w:r>
          </w:p>
        </w:tc>
        <w:tc>
          <w:tcPr>
            <w:tcW w:w="390" w:type="pct"/>
            <w:shd w:val="clear" w:color="auto" w:fill="auto"/>
            <w:vAlign w:val="bottom"/>
          </w:tcPr>
          <w:p w14:paraId="2ADD0711"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7C64E0E7"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4514F3EE"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3" w:type="pct"/>
            <w:shd w:val="clear" w:color="auto" w:fill="auto"/>
            <w:vAlign w:val="bottom"/>
          </w:tcPr>
          <w:p w14:paraId="4FDECE99"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31A894F5"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2B673886"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7F7F7F" w:themeFill="text1" w:themeFillTint="80"/>
            <w:vAlign w:val="bottom"/>
          </w:tcPr>
          <w:p w14:paraId="31F02507"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5" w:type="pct"/>
            <w:gridSpan w:val="2"/>
            <w:shd w:val="clear" w:color="auto" w:fill="auto"/>
            <w:vAlign w:val="bottom"/>
          </w:tcPr>
          <w:p w14:paraId="64C947CC"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r>
      <w:tr w:rsidR="00EE6C5D" w:rsidRPr="00AE5C7D" w14:paraId="4D595FE4" w14:textId="77777777" w:rsidTr="00DE01E6">
        <w:trPr>
          <w:trHeight w:val="520"/>
        </w:trPr>
        <w:tc>
          <w:tcPr>
            <w:tcW w:w="1872" w:type="pct"/>
            <w:shd w:val="clear" w:color="auto" w:fill="auto"/>
            <w:vAlign w:val="bottom"/>
          </w:tcPr>
          <w:p w14:paraId="20557990"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Final Report, Summarized Report, and Infographics</w:t>
            </w:r>
          </w:p>
        </w:tc>
        <w:tc>
          <w:tcPr>
            <w:tcW w:w="390" w:type="pct"/>
            <w:shd w:val="clear" w:color="auto" w:fill="auto"/>
            <w:vAlign w:val="bottom"/>
          </w:tcPr>
          <w:p w14:paraId="0A255658"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556E16F4"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7B737630" w14:textId="77777777" w:rsidR="00EE6C5D" w:rsidRPr="00AE5C7D" w:rsidRDefault="00EE6C5D" w:rsidP="00DC4D63">
            <w:pPr>
              <w:spacing w:line="276" w:lineRule="auto"/>
              <w:rPr>
                <w:rFonts w:ascii="Lato" w:eastAsia="Cambria" w:hAnsi="Lato" w:cs="Cambria"/>
                <w:color w:val="000000"/>
                <w:sz w:val="22"/>
                <w:szCs w:val="22"/>
              </w:rPr>
            </w:pPr>
          </w:p>
        </w:tc>
        <w:tc>
          <w:tcPr>
            <w:tcW w:w="393" w:type="pct"/>
            <w:shd w:val="clear" w:color="auto" w:fill="auto"/>
            <w:vAlign w:val="bottom"/>
          </w:tcPr>
          <w:p w14:paraId="178A10B1"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26AF1684"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auto"/>
            <w:vAlign w:val="bottom"/>
          </w:tcPr>
          <w:p w14:paraId="25FF92FB" w14:textId="77777777" w:rsidR="00EE6C5D" w:rsidRPr="00AE5C7D" w:rsidRDefault="00EE6C5D" w:rsidP="00DC4D63">
            <w:pPr>
              <w:spacing w:line="276" w:lineRule="auto"/>
              <w:rPr>
                <w:rFonts w:ascii="Lato" w:eastAsia="Cambria" w:hAnsi="Lato" w:cs="Cambria"/>
                <w:color w:val="000000"/>
                <w:sz w:val="22"/>
                <w:szCs w:val="22"/>
              </w:rPr>
            </w:pPr>
          </w:p>
        </w:tc>
        <w:tc>
          <w:tcPr>
            <w:tcW w:w="390" w:type="pct"/>
            <w:shd w:val="clear" w:color="auto" w:fill="FFFFFF"/>
            <w:vAlign w:val="bottom"/>
          </w:tcPr>
          <w:p w14:paraId="58B67688" w14:textId="77777777" w:rsidR="00EE6C5D" w:rsidRPr="00AE5C7D" w:rsidRDefault="00EE6C5D" w:rsidP="00DC4D63">
            <w:pPr>
              <w:spacing w:line="276" w:lineRule="auto"/>
              <w:rPr>
                <w:rFonts w:ascii="Lato" w:eastAsia="Cambria" w:hAnsi="Lato" w:cs="Cambria"/>
                <w:color w:val="000000"/>
                <w:sz w:val="22"/>
                <w:szCs w:val="22"/>
              </w:rPr>
            </w:pPr>
          </w:p>
        </w:tc>
        <w:tc>
          <w:tcPr>
            <w:tcW w:w="395" w:type="pct"/>
            <w:gridSpan w:val="2"/>
            <w:shd w:val="clear" w:color="auto" w:fill="7F7F7F" w:themeFill="text1" w:themeFillTint="80"/>
            <w:vAlign w:val="bottom"/>
          </w:tcPr>
          <w:p w14:paraId="6AEE26F4" w14:textId="77777777" w:rsidR="00EE6C5D" w:rsidRPr="00AE5C7D" w:rsidRDefault="00EE6C5D" w:rsidP="00DC4D63">
            <w:pPr>
              <w:spacing w:line="276" w:lineRule="auto"/>
              <w:rPr>
                <w:rFonts w:ascii="Lato" w:eastAsia="Cambria" w:hAnsi="Lato" w:cs="Cambria"/>
                <w:color w:val="000000"/>
                <w:sz w:val="22"/>
                <w:szCs w:val="22"/>
              </w:rPr>
            </w:pPr>
          </w:p>
        </w:tc>
      </w:tr>
      <w:tr w:rsidR="00EE6C5D" w:rsidRPr="00AE5C7D" w14:paraId="6C3CE3FD" w14:textId="77777777" w:rsidTr="00DE01E6">
        <w:trPr>
          <w:trHeight w:val="267"/>
        </w:trPr>
        <w:tc>
          <w:tcPr>
            <w:tcW w:w="1872" w:type="pct"/>
            <w:shd w:val="clear" w:color="auto" w:fill="auto"/>
            <w:vAlign w:val="bottom"/>
          </w:tcPr>
          <w:p w14:paraId="78C09467"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Presentation of Key Findings to the Stakeholders</w:t>
            </w:r>
          </w:p>
        </w:tc>
        <w:tc>
          <w:tcPr>
            <w:tcW w:w="390" w:type="pct"/>
            <w:shd w:val="clear" w:color="auto" w:fill="auto"/>
            <w:vAlign w:val="bottom"/>
          </w:tcPr>
          <w:p w14:paraId="0F0A26D0"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137FA28D"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228BBC6A"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3" w:type="pct"/>
            <w:shd w:val="clear" w:color="auto" w:fill="auto"/>
            <w:vAlign w:val="bottom"/>
          </w:tcPr>
          <w:p w14:paraId="65C7E308"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405D9069"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6079D233"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0" w:type="pct"/>
            <w:shd w:val="clear" w:color="auto" w:fill="auto"/>
            <w:vAlign w:val="bottom"/>
          </w:tcPr>
          <w:p w14:paraId="3C81E85C"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c>
          <w:tcPr>
            <w:tcW w:w="395" w:type="pct"/>
            <w:gridSpan w:val="2"/>
            <w:shd w:val="clear" w:color="auto" w:fill="7F7F7F" w:themeFill="text1" w:themeFillTint="80"/>
            <w:vAlign w:val="bottom"/>
          </w:tcPr>
          <w:p w14:paraId="5EBBF899" w14:textId="77777777" w:rsidR="00EE6C5D" w:rsidRPr="00AE5C7D" w:rsidRDefault="00EE6C5D" w:rsidP="00DC4D63">
            <w:pPr>
              <w:spacing w:line="276" w:lineRule="auto"/>
              <w:rPr>
                <w:rFonts w:ascii="Lato" w:eastAsia="Cambria" w:hAnsi="Lato" w:cs="Cambria"/>
                <w:color w:val="000000"/>
                <w:sz w:val="22"/>
                <w:szCs w:val="22"/>
              </w:rPr>
            </w:pPr>
            <w:r w:rsidRPr="00AE5C7D">
              <w:rPr>
                <w:rFonts w:ascii="Lato" w:eastAsia="Cambria" w:hAnsi="Lato" w:cs="Cambria"/>
                <w:color w:val="000000"/>
                <w:sz w:val="22"/>
                <w:szCs w:val="22"/>
              </w:rPr>
              <w:t> </w:t>
            </w:r>
          </w:p>
        </w:tc>
      </w:tr>
    </w:tbl>
    <w:p w14:paraId="2DCEAEB5" w14:textId="77777777" w:rsidR="004A7C53" w:rsidRPr="00AE5C7D" w:rsidRDefault="004A7C53" w:rsidP="00DC4D63">
      <w:pPr>
        <w:pStyle w:val="NormalWeb"/>
        <w:shd w:val="clear" w:color="auto" w:fill="FFFFFF"/>
        <w:spacing w:before="0" w:beforeAutospacing="0" w:after="197" w:afterAutospacing="0" w:line="276" w:lineRule="auto"/>
        <w:jc w:val="both"/>
        <w:rPr>
          <w:rFonts w:ascii="Lato" w:hAnsi="Lato" w:cs="Calibri"/>
          <w:sz w:val="22"/>
          <w:szCs w:val="22"/>
        </w:rPr>
      </w:pPr>
    </w:p>
    <w:p w14:paraId="6D111B36" w14:textId="77777777" w:rsidR="003F7566" w:rsidRPr="00AE5C7D" w:rsidRDefault="003F7566" w:rsidP="00DC4D63">
      <w:pPr>
        <w:pStyle w:val="Heading1"/>
        <w:spacing w:after="240" w:line="276" w:lineRule="auto"/>
        <w:rPr>
          <w:rFonts w:ascii="Lato" w:hAnsi="Lato"/>
        </w:rPr>
      </w:pPr>
      <w:bookmarkStart w:id="35" w:name="_Toc155693865"/>
      <w:r w:rsidRPr="00AE5C7D">
        <w:rPr>
          <w:rFonts w:ascii="Lato" w:hAnsi="Lato"/>
        </w:rPr>
        <w:t>Expected Qualifications of Consultant</w:t>
      </w:r>
      <w:bookmarkEnd w:id="35"/>
      <w:r w:rsidRPr="00AE5C7D">
        <w:rPr>
          <w:rFonts w:ascii="Lato" w:hAnsi="Lato"/>
        </w:rPr>
        <w:t xml:space="preserve"> </w:t>
      </w:r>
    </w:p>
    <w:p w14:paraId="444DCF11" w14:textId="77777777" w:rsidR="00E50B3A" w:rsidRPr="00AE5C7D" w:rsidRDefault="00E50B3A" w:rsidP="00DC4D63">
      <w:pPr>
        <w:spacing w:after="240" w:line="276" w:lineRule="auto"/>
        <w:jc w:val="both"/>
        <w:rPr>
          <w:rFonts w:ascii="Lato" w:eastAsia="Cambria" w:hAnsi="Lato" w:cs="Cambria"/>
          <w:sz w:val="22"/>
          <w:szCs w:val="22"/>
        </w:rPr>
      </w:pPr>
      <w:r w:rsidRPr="00AE5C7D">
        <w:rPr>
          <w:rFonts w:ascii="Lato" w:eastAsia="Cambria" w:hAnsi="Lato" w:cs="Cambria"/>
          <w:sz w:val="22"/>
          <w:szCs w:val="22"/>
        </w:rPr>
        <w:t xml:space="preserve">World Vision Somalia is looking to engage the services of a qualified consultant </w:t>
      </w:r>
      <w:r w:rsidR="006E74D8" w:rsidRPr="00AE5C7D">
        <w:rPr>
          <w:rFonts w:ascii="Lato" w:eastAsia="Cambria" w:hAnsi="Lato" w:cs="Cambria"/>
          <w:sz w:val="22"/>
          <w:szCs w:val="22"/>
        </w:rPr>
        <w:t>to undertake</w:t>
      </w:r>
      <w:r w:rsidRPr="00AE5C7D">
        <w:rPr>
          <w:rFonts w:ascii="Lato" w:eastAsia="Cambria" w:hAnsi="Lato" w:cs="Cambria"/>
          <w:sz w:val="22"/>
          <w:szCs w:val="22"/>
        </w:rPr>
        <w:t xml:space="preserve"> the project baseline study. We are looking for a consultant who has the following skills and expertise;</w:t>
      </w:r>
    </w:p>
    <w:p w14:paraId="780DA11B" w14:textId="77777777" w:rsidR="00E50B3A" w:rsidRPr="00AE5C7D" w:rsidRDefault="006E74D8" w:rsidP="00DC4D63">
      <w:pPr>
        <w:numPr>
          <w:ilvl w:val="0"/>
          <w:numId w:val="4"/>
        </w:numPr>
        <w:pBdr>
          <w:top w:val="nil"/>
          <w:left w:val="nil"/>
          <w:bottom w:val="nil"/>
          <w:right w:val="nil"/>
          <w:between w:val="nil"/>
        </w:pBdr>
        <w:spacing w:line="276" w:lineRule="auto"/>
        <w:jc w:val="both"/>
        <w:rPr>
          <w:rFonts w:ascii="Lato" w:eastAsia="Cambria" w:hAnsi="Lato" w:cs="Cambria"/>
          <w:color w:val="000000"/>
          <w:sz w:val="22"/>
          <w:szCs w:val="22"/>
        </w:rPr>
      </w:pPr>
      <w:bookmarkStart w:id="36" w:name="_Hlk155622846"/>
      <w:r w:rsidRPr="00AE5C7D">
        <w:rPr>
          <w:rFonts w:ascii="Lato" w:eastAsia="Cambria" w:hAnsi="Lato" w:cs="Cambria"/>
          <w:color w:val="000000"/>
          <w:sz w:val="22"/>
          <w:szCs w:val="22"/>
        </w:rPr>
        <w:t>In-depth</w:t>
      </w:r>
      <w:r w:rsidR="00E50B3A" w:rsidRPr="00AE5C7D">
        <w:rPr>
          <w:rFonts w:ascii="Lato" w:eastAsia="Cambria" w:hAnsi="Lato" w:cs="Cambria"/>
          <w:color w:val="000000"/>
          <w:sz w:val="22"/>
          <w:szCs w:val="22"/>
        </w:rPr>
        <w:t xml:space="preserve"> knowledge and experience of Somalia </w:t>
      </w:r>
      <w:bookmarkStart w:id="37" w:name="_Hlk143639434"/>
      <w:r w:rsidR="00E50B3A" w:rsidRPr="00AE5C7D">
        <w:rPr>
          <w:rFonts w:ascii="Lato" w:eastAsia="Cambria" w:hAnsi="Lato" w:cs="Cambria"/>
          <w:color w:val="000000"/>
          <w:sz w:val="22"/>
          <w:szCs w:val="22"/>
        </w:rPr>
        <w:t xml:space="preserve">(especially the district of interest in this study) </w:t>
      </w:r>
      <w:bookmarkEnd w:id="37"/>
      <w:r w:rsidR="00E50B3A" w:rsidRPr="00AE5C7D">
        <w:rPr>
          <w:rFonts w:ascii="Lato" w:eastAsia="Cambria" w:hAnsi="Lato" w:cs="Cambria"/>
          <w:color w:val="000000"/>
          <w:sz w:val="22"/>
          <w:szCs w:val="22"/>
        </w:rPr>
        <w:t>and its regions</w:t>
      </w:r>
      <w:r w:rsidRPr="00AE5C7D">
        <w:rPr>
          <w:rFonts w:ascii="Lato" w:eastAsia="Cambria" w:hAnsi="Lato" w:cs="Cambria"/>
          <w:color w:val="000000"/>
          <w:sz w:val="22"/>
          <w:szCs w:val="22"/>
        </w:rPr>
        <w:t>,</w:t>
      </w:r>
      <w:r w:rsidR="00E50B3A" w:rsidRPr="00AE5C7D">
        <w:rPr>
          <w:rFonts w:ascii="Lato" w:eastAsia="Cambria" w:hAnsi="Lato" w:cs="Cambria"/>
          <w:color w:val="000000"/>
          <w:sz w:val="22"/>
          <w:szCs w:val="22"/>
        </w:rPr>
        <w:t xml:space="preserve"> including government and </w:t>
      </w:r>
      <w:r w:rsidRPr="00AE5C7D">
        <w:rPr>
          <w:rFonts w:ascii="Lato" w:eastAsia="Cambria" w:hAnsi="Lato" w:cs="Cambria"/>
          <w:color w:val="000000"/>
          <w:sz w:val="22"/>
          <w:szCs w:val="22"/>
        </w:rPr>
        <w:t>community-level</w:t>
      </w:r>
      <w:r w:rsidR="00E50B3A" w:rsidRPr="00AE5C7D">
        <w:rPr>
          <w:rFonts w:ascii="Lato" w:eastAsia="Cambria" w:hAnsi="Lato" w:cs="Cambria"/>
          <w:color w:val="000000"/>
          <w:sz w:val="22"/>
          <w:szCs w:val="22"/>
        </w:rPr>
        <w:t xml:space="preserve"> service delivery structures</w:t>
      </w:r>
    </w:p>
    <w:p w14:paraId="3DEA7229" w14:textId="6830A2CB" w:rsidR="00E50B3A" w:rsidRPr="00AE5C7D" w:rsidRDefault="00E50B3A" w:rsidP="00DC4D63">
      <w:pPr>
        <w:numPr>
          <w:ilvl w:val="0"/>
          <w:numId w:val="4"/>
        </w:numPr>
        <w:pBdr>
          <w:top w:val="nil"/>
          <w:left w:val="nil"/>
          <w:bottom w:val="nil"/>
          <w:right w:val="nil"/>
          <w:between w:val="nil"/>
        </w:pBdr>
        <w:spacing w:line="276" w:lineRule="auto"/>
        <w:jc w:val="both"/>
        <w:rPr>
          <w:rFonts w:ascii="Lato" w:eastAsia="Cambria" w:hAnsi="Lato" w:cs="Cambria"/>
          <w:color w:val="000000"/>
          <w:sz w:val="22"/>
          <w:szCs w:val="22"/>
        </w:rPr>
      </w:pPr>
      <w:r w:rsidRPr="00AE5C7D">
        <w:rPr>
          <w:rFonts w:ascii="Lato" w:eastAsia="Cambria" w:hAnsi="Lato" w:cs="Cambria"/>
          <w:color w:val="000000"/>
          <w:sz w:val="22"/>
          <w:szCs w:val="22"/>
        </w:rPr>
        <w:t xml:space="preserve">Master’s degree in Public Health, </w:t>
      </w:r>
      <w:r w:rsidR="002B6EE0" w:rsidRPr="00AE5C7D">
        <w:rPr>
          <w:rFonts w:ascii="Lato" w:eastAsia="Cambria" w:hAnsi="Lato" w:cs="Cambria"/>
          <w:color w:val="000000"/>
          <w:sz w:val="22"/>
          <w:szCs w:val="22"/>
        </w:rPr>
        <w:t xml:space="preserve">Health and Nutrition, </w:t>
      </w:r>
      <w:r w:rsidRPr="00AE5C7D">
        <w:rPr>
          <w:rFonts w:ascii="Lato" w:eastAsia="Cambria" w:hAnsi="Lato" w:cs="Cambria"/>
          <w:color w:val="000000"/>
          <w:sz w:val="22"/>
          <w:szCs w:val="22"/>
        </w:rPr>
        <w:t xml:space="preserve">Social science, </w:t>
      </w:r>
      <w:r w:rsidR="002B6EE0" w:rsidRPr="00AE5C7D">
        <w:rPr>
          <w:rFonts w:ascii="Lato" w:eastAsia="Cambria" w:hAnsi="Lato" w:cs="Cambria"/>
          <w:color w:val="000000"/>
          <w:sz w:val="22"/>
          <w:szCs w:val="22"/>
        </w:rPr>
        <w:t xml:space="preserve">Gender </w:t>
      </w:r>
      <w:r w:rsidRPr="00AE5C7D">
        <w:rPr>
          <w:rFonts w:ascii="Lato" w:eastAsia="Cambria" w:hAnsi="Lato" w:cs="Cambria"/>
          <w:color w:val="000000"/>
          <w:sz w:val="22"/>
          <w:szCs w:val="22"/>
        </w:rPr>
        <w:t>development studies, monitoring and evaluation</w:t>
      </w:r>
      <w:r w:rsidR="006E74D8" w:rsidRPr="00AE5C7D">
        <w:rPr>
          <w:rFonts w:ascii="Lato" w:eastAsia="Cambria" w:hAnsi="Lato" w:cs="Cambria"/>
          <w:color w:val="000000"/>
          <w:sz w:val="22"/>
          <w:szCs w:val="22"/>
        </w:rPr>
        <w:t>,</w:t>
      </w:r>
      <w:r w:rsidRPr="00AE5C7D">
        <w:rPr>
          <w:rFonts w:ascii="Lato" w:eastAsia="Cambria" w:hAnsi="Lato" w:cs="Cambria"/>
          <w:color w:val="000000"/>
          <w:sz w:val="22"/>
          <w:szCs w:val="22"/>
        </w:rPr>
        <w:t xml:space="preserve"> and other </w:t>
      </w:r>
      <w:r w:rsidR="006E74D8" w:rsidRPr="00AE5C7D">
        <w:rPr>
          <w:rFonts w:ascii="Lato" w:eastAsia="Cambria" w:hAnsi="Lato" w:cs="Cambria"/>
          <w:color w:val="000000"/>
          <w:sz w:val="22"/>
          <w:szCs w:val="22"/>
        </w:rPr>
        <w:t>health-related</w:t>
      </w:r>
      <w:r w:rsidRPr="00AE5C7D">
        <w:rPr>
          <w:rFonts w:ascii="Lato" w:eastAsia="Cambria" w:hAnsi="Lato" w:cs="Cambria"/>
          <w:color w:val="000000"/>
          <w:sz w:val="22"/>
          <w:szCs w:val="22"/>
        </w:rPr>
        <w:t xml:space="preserve"> fields</w:t>
      </w:r>
    </w:p>
    <w:p w14:paraId="662A515B" w14:textId="77777777" w:rsidR="00E50B3A" w:rsidRPr="00AE5C7D" w:rsidRDefault="00E50B3A" w:rsidP="00DC4D63">
      <w:pPr>
        <w:numPr>
          <w:ilvl w:val="0"/>
          <w:numId w:val="4"/>
        </w:numPr>
        <w:pBdr>
          <w:top w:val="nil"/>
          <w:left w:val="nil"/>
          <w:bottom w:val="nil"/>
          <w:right w:val="nil"/>
          <w:between w:val="nil"/>
        </w:pBdr>
        <w:spacing w:line="276" w:lineRule="auto"/>
        <w:jc w:val="both"/>
        <w:rPr>
          <w:rFonts w:ascii="Lato" w:eastAsia="Cambria" w:hAnsi="Lato" w:cs="Cambria"/>
          <w:color w:val="000000"/>
          <w:sz w:val="22"/>
          <w:szCs w:val="22"/>
        </w:rPr>
      </w:pPr>
      <w:r w:rsidRPr="00AE5C7D">
        <w:rPr>
          <w:rFonts w:ascii="Lato" w:eastAsia="Cambria" w:hAnsi="Lato" w:cs="Cambria"/>
          <w:color w:val="000000"/>
          <w:sz w:val="22"/>
          <w:szCs w:val="22"/>
        </w:rPr>
        <w:t xml:space="preserve">Has a minimum of 5 years of technically sound </w:t>
      </w:r>
      <w:r w:rsidR="006E74D8" w:rsidRPr="00AE5C7D">
        <w:rPr>
          <w:rFonts w:ascii="Lato" w:eastAsia="Cambria" w:hAnsi="Lato" w:cs="Cambria"/>
          <w:color w:val="000000"/>
          <w:sz w:val="22"/>
          <w:szCs w:val="22"/>
        </w:rPr>
        <w:t>experience</w:t>
      </w:r>
      <w:r w:rsidRPr="00AE5C7D">
        <w:rPr>
          <w:rFonts w:ascii="Lato" w:eastAsia="Cambria" w:hAnsi="Lato" w:cs="Cambria"/>
          <w:color w:val="000000"/>
          <w:sz w:val="22"/>
          <w:szCs w:val="22"/>
        </w:rPr>
        <w:t xml:space="preserve"> in conducting Health and Nutrition studies</w:t>
      </w:r>
      <w:r w:rsidR="006E74D8" w:rsidRPr="00AE5C7D">
        <w:rPr>
          <w:rFonts w:ascii="Lato" w:eastAsia="Cambria" w:hAnsi="Lato" w:cs="Cambria"/>
          <w:color w:val="000000"/>
          <w:sz w:val="22"/>
          <w:szCs w:val="22"/>
        </w:rPr>
        <w:t>,</w:t>
      </w:r>
      <w:r w:rsidRPr="00AE5C7D">
        <w:rPr>
          <w:rFonts w:ascii="Lato" w:eastAsia="Cambria" w:hAnsi="Lato" w:cs="Cambria"/>
          <w:color w:val="000000"/>
          <w:sz w:val="22"/>
          <w:szCs w:val="22"/>
        </w:rPr>
        <w:t xml:space="preserve"> including project </w:t>
      </w:r>
      <w:proofErr w:type="gramStart"/>
      <w:r w:rsidRPr="00AE5C7D">
        <w:rPr>
          <w:rFonts w:ascii="Lato" w:eastAsia="Cambria" w:hAnsi="Lato" w:cs="Cambria"/>
          <w:color w:val="000000"/>
          <w:sz w:val="22"/>
          <w:szCs w:val="22"/>
        </w:rPr>
        <w:t>evaluations</w:t>
      </w:r>
      <w:proofErr w:type="gramEnd"/>
    </w:p>
    <w:p w14:paraId="007FEE53" w14:textId="77777777" w:rsidR="00E50B3A" w:rsidRPr="00AE5C7D" w:rsidRDefault="00E50B3A" w:rsidP="00DC4D63">
      <w:pPr>
        <w:numPr>
          <w:ilvl w:val="0"/>
          <w:numId w:val="4"/>
        </w:numPr>
        <w:pBdr>
          <w:top w:val="nil"/>
          <w:left w:val="nil"/>
          <w:bottom w:val="nil"/>
          <w:right w:val="nil"/>
          <w:between w:val="nil"/>
        </w:pBdr>
        <w:spacing w:line="276" w:lineRule="auto"/>
        <w:jc w:val="both"/>
        <w:rPr>
          <w:rFonts w:ascii="Lato" w:eastAsia="Cambria" w:hAnsi="Lato" w:cs="Cambria"/>
          <w:color w:val="000000"/>
          <w:sz w:val="22"/>
          <w:szCs w:val="22"/>
        </w:rPr>
      </w:pPr>
      <w:r w:rsidRPr="00AE5C7D">
        <w:rPr>
          <w:rFonts w:ascii="Lato" w:eastAsia="Cambria" w:hAnsi="Lato" w:cs="Cambria"/>
          <w:color w:val="000000"/>
          <w:sz w:val="22"/>
          <w:szCs w:val="22"/>
        </w:rPr>
        <w:t xml:space="preserve">Has at least 3 years of extensive </w:t>
      </w:r>
      <w:r w:rsidR="006E74D8" w:rsidRPr="00AE5C7D">
        <w:rPr>
          <w:rFonts w:ascii="Lato" w:eastAsia="Cambria" w:hAnsi="Lato" w:cs="Cambria"/>
          <w:color w:val="000000"/>
          <w:sz w:val="22"/>
          <w:szCs w:val="22"/>
        </w:rPr>
        <w:t>experience</w:t>
      </w:r>
      <w:r w:rsidRPr="00AE5C7D">
        <w:rPr>
          <w:rFonts w:ascii="Lato" w:eastAsia="Cambria" w:hAnsi="Lato" w:cs="Cambria"/>
          <w:color w:val="000000"/>
          <w:sz w:val="22"/>
          <w:szCs w:val="22"/>
        </w:rPr>
        <w:t xml:space="preserve"> in Health and Nutrition </w:t>
      </w:r>
      <w:r w:rsidR="006E74D8" w:rsidRPr="00AE5C7D">
        <w:rPr>
          <w:rFonts w:ascii="Lato" w:eastAsia="Cambria" w:hAnsi="Lato" w:cs="Cambria"/>
          <w:color w:val="000000"/>
          <w:sz w:val="22"/>
          <w:szCs w:val="22"/>
        </w:rPr>
        <w:t>programming</w:t>
      </w:r>
      <w:r w:rsidRPr="00AE5C7D">
        <w:rPr>
          <w:rFonts w:ascii="Lato" w:eastAsia="Cambria" w:hAnsi="Lato" w:cs="Cambria"/>
          <w:color w:val="000000"/>
          <w:sz w:val="22"/>
          <w:szCs w:val="22"/>
        </w:rPr>
        <w:t xml:space="preserve"> in fragile contexts</w:t>
      </w:r>
    </w:p>
    <w:p w14:paraId="46E68699" w14:textId="77777777" w:rsidR="00E50B3A" w:rsidRPr="00AE5C7D" w:rsidRDefault="00E50B3A" w:rsidP="00DC4D63">
      <w:pPr>
        <w:numPr>
          <w:ilvl w:val="0"/>
          <w:numId w:val="4"/>
        </w:numPr>
        <w:pBdr>
          <w:top w:val="nil"/>
          <w:left w:val="nil"/>
          <w:bottom w:val="nil"/>
          <w:right w:val="nil"/>
          <w:between w:val="nil"/>
        </w:pBdr>
        <w:spacing w:line="276" w:lineRule="auto"/>
        <w:jc w:val="both"/>
        <w:rPr>
          <w:rFonts w:ascii="Lato" w:eastAsia="Cambria" w:hAnsi="Lato" w:cs="Cambria"/>
          <w:color w:val="000000"/>
          <w:sz w:val="22"/>
          <w:szCs w:val="22"/>
        </w:rPr>
      </w:pPr>
      <w:r w:rsidRPr="00AE5C7D">
        <w:rPr>
          <w:rFonts w:ascii="Lato" w:eastAsia="Cambria" w:hAnsi="Lato" w:cs="Cambria"/>
          <w:color w:val="000000"/>
          <w:sz w:val="22"/>
          <w:szCs w:val="22"/>
        </w:rPr>
        <w:t>Diverse team comprising personnel with the following skills and expertise</w:t>
      </w:r>
      <w:r w:rsidR="006E74D8" w:rsidRPr="00AE5C7D">
        <w:rPr>
          <w:rFonts w:ascii="Lato" w:eastAsia="Cambria" w:hAnsi="Lato" w:cs="Cambria"/>
          <w:color w:val="000000"/>
          <w:sz w:val="22"/>
          <w:szCs w:val="22"/>
        </w:rPr>
        <w:t>: public health expert (focus on health and nutrition), M&amp;E expert, statistician/data analyst, Gender expert, graphics designer,</w:t>
      </w:r>
      <w:r w:rsidRPr="00AE5C7D">
        <w:rPr>
          <w:rFonts w:ascii="Lato" w:eastAsia="Cambria" w:hAnsi="Lato" w:cs="Cambria"/>
          <w:color w:val="000000"/>
          <w:sz w:val="22"/>
          <w:szCs w:val="22"/>
        </w:rPr>
        <w:t xml:space="preserve"> etc.</w:t>
      </w:r>
    </w:p>
    <w:p w14:paraId="14C66803" w14:textId="77777777" w:rsidR="00E50B3A" w:rsidRPr="00AE5C7D" w:rsidRDefault="00E50B3A" w:rsidP="00DC4D63">
      <w:pPr>
        <w:numPr>
          <w:ilvl w:val="0"/>
          <w:numId w:val="4"/>
        </w:numPr>
        <w:pBdr>
          <w:top w:val="nil"/>
          <w:left w:val="nil"/>
          <w:bottom w:val="nil"/>
          <w:right w:val="nil"/>
          <w:between w:val="nil"/>
        </w:pBdr>
        <w:spacing w:line="276" w:lineRule="auto"/>
        <w:jc w:val="both"/>
        <w:rPr>
          <w:rFonts w:ascii="Lato" w:eastAsia="Cambria" w:hAnsi="Lato" w:cs="Cambria"/>
          <w:color w:val="000000"/>
          <w:sz w:val="22"/>
          <w:szCs w:val="22"/>
        </w:rPr>
      </w:pPr>
      <w:r w:rsidRPr="00AE5C7D">
        <w:rPr>
          <w:rFonts w:ascii="Lato" w:eastAsia="Cambria" w:hAnsi="Lato" w:cs="Cambria"/>
          <w:color w:val="000000"/>
          <w:sz w:val="22"/>
          <w:szCs w:val="22"/>
        </w:rPr>
        <w:t xml:space="preserve">Demonstrated experience working in </w:t>
      </w:r>
      <w:r w:rsidR="006E74D8" w:rsidRPr="00AE5C7D">
        <w:rPr>
          <w:rFonts w:ascii="Lato" w:eastAsia="Cambria" w:hAnsi="Lato" w:cs="Cambria"/>
          <w:color w:val="000000"/>
          <w:sz w:val="22"/>
          <w:szCs w:val="22"/>
        </w:rPr>
        <w:t>donor-funded</w:t>
      </w:r>
      <w:r w:rsidRPr="00AE5C7D">
        <w:rPr>
          <w:rFonts w:ascii="Lato" w:eastAsia="Cambria" w:hAnsi="Lato" w:cs="Cambria"/>
          <w:color w:val="000000"/>
          <w:sz w:val="22"/>
          <w:szCs w:val="22"/>
        </w:rPr>
        <w:t xml:space="preserve"> projects, EU, BMZ</w:t>
      </w:r>
      <w:r w:rsidR="006E74D8" w:rsidRPr="00AE5C7D">
        <w:rPr>
          <w:rFonts w:ascii="Lato" w:eastAsia="Cambria" w:hAnsi="Lato" w:cs="Cambria"/>
          <w:color w:val="000000"/>
          <w:sz w:val="22"/>
          <w:szCs w:val="22"/>
        </w:rPr>
        <w:t>,</w:t>
      </w:r>
      <w:r w:rsidRPr="00AE5C7D">
        <w:rPr>
          <w:rFonts w:ascii="Lato" w:eastAsia="Cambria" w:hAnsi="Lato" w:cs="Cambria"/>
          <w:color w:val="000000"/>
          <w:sz w:val="22"/>
          <w:szCs w:val="22"/>
        </w:rPr>
        <w:t xml:space="preserve"> and SDC will be an added advantage</w:t>
      </w:r>
    </w:p>
    <w:p w14:paraId="1A910486" w14:textId="77777777" w:rsidR="00E50B3A" w:rsidRPr="00AE5C7D" w:rsidRDefault="00E50B3A" w:rsidP="00DC4D63">
      <w:pPr>
        <w:numPr>
          <w:ilvl w:val="0"/>
          <w:numId w:val="4"/>
        </w:numPr>
        <w:pBdr>
          <w:top w:val="nil"/>
          <w:left w:val="nil"/>
          <w:bottom w:val="nil"/>
          <w:right w:val="nil"/>
          <w:between w:val="nil"/>
        </w:pBdr>
        <w:spacing w:line="276" w:lineRule="auto"/>
        <w:jc w:val="both"/>
        <w:rPr>
          <w:rFonts w:ascii="Lato" w:eastAsia="Cambria" w:hAnsi="Lato" w:cs="Cambria"/>
          <w:color w:val="000000"/>
          <w:sz w:val="22"/>
          <w:szCs w:val="22"/>
        </w:rPr>
      </w:pPr>
      <w:r w:rsidRPr="00AE5C7D">
        <w:rPr>
          <w:rFonts w:ascii="Lato" w:eastAsia="Cambria" w:hAnsi="Lato" w:cs="Cambria"/>
          <w:color w:val="000000"/>
          <w:sz w:val="22"/>
          <w:szCs w:val="22"/>
        </w:rPr>
        <w:t>Excellent analytical and communication skills</w:t>
      </w:r>
    </w:p>
    <w:p w14:paraId="48673C74" w14:textId="77777777" w:rsidR="00E50B3A" w:rsidRPr="00AE5C7D" w:rsidRDefault="00E50B3A" w:rsidP="00DC4D63">
      <w:pPr>
        <w:numPr>
          <w:ilvl w:val="0"/>
          <w:numId w:val="4"/>
        </w:numPr>
        <w:pBdr>
          <w:top w:val="nil"/>
          <w:left w:val="nil"/>
          <w:bottom w:val="nil"/>
          <w:right w:val="nil"/>
          <w:between w:val="nil"/>
        </w:pBdr>
        <w:spacing w:line="276" w:lineRule="auto"/>
        <w:jc w:val="both"/>
        <w:rPr>
          <w:rFonts w:ascii="Lato" w:eastAsia="Cambria" w:hAnsi="Lato" w:cs="Cambria"/>
          <w:color w:val="000000"/>
          <w:sz w:val="22"/>
          <w:szCs w:val="22"/>
        </w:rPr>
      </w:pPr>
      <w:r w:rsidRPr="00AE5C7D">
        <w:rPr>
          <w:rFonts w:ascii="Lato" w:eastAsia="Cambria" w:hAnsi="Lato" w:cs="Cambria"/>
          <w:color w:val="000000"/>
          <w:sz w:val="22"/>
          <w:szCs w:val="22"/>
        </w:rPr>
        <w:t xml:space="preserve">Experience in writing impact evaluation reports and presenting </w:t>
      </w:r>
      <w:r w:rsidR="006E74D8" w:rsidRPr="00AE5C7D">
        <w:rPr>
          <w:rFonts w:ascii="Lato" w:eastAsia="Cambria" w:hAnsi="Lato" w:cs="Cambria"/>
          <w:color w:val="000000"/>
          <w:sz w:val="22"/>
          <w:szCs w:val="22"/>
        </w:rPr>
        <w:t>them</w:t>
      </w:r>
      <w:r w:rsidRPr="00AE5C7D">
        <w:rPr>
          <w:rFonts w:ascii="Lato" w:eastAsia="Cambria" w:hAnsi="Lato" w:cs="Cambria"/>
          <w:color w:val="000000"/>
          <w:sz w:val="22"/>
          <w:szCs w:val="22"/>
        </w:rPr>
        <w:t xml:space="preserve"> to </w:t>
      </w:r>
      <w:r w:rsidR="006E74D8" w:rsidRPr="00AE5C7D">
        <w:rPr>
          <w:rFonts w:ascii="Lato" w:eastAsia="Cambria" w:hAnsi="Lato" w:cs="Cambria"/>
          <w:color w:val="000000"/>
          <w:sz w:val="22"/>
          <w:szCs w:val="22"/>
        </w:rPr>
        <w:t xml:space="preserve">a </w:t>
      </w:r>
      <w:r w:rsidRPr="00AE5C7D">
        <w:rPr>
          <w:rFonts w:ascii="Lato" w:eastAsia="Cambria" w:hAnsi="Lato" w:cs="Cambria"/>
          <w:color w:val="000000"/>
          <w:sz w:val="22"/>
          <w:szCs w:val="22"/>
        </w:rPr>
        <w:t>diverse audience</w:t>
      </w:r>
    </w:p>
    <w:p w14:paraId="3B871BB0" w14:textId="77777777" w:rsidR="00E50B3A" w:rsidRPr="00AE5C7D" w:rsidRDefault="00E50B3A" w:rsidP="00DC4D63">
      <w:pPr>
        <w:numPr>
          <w:ilvl w:val="0"/>
          <w:numId w:val="4"/>
        </w:numPr>
        <w:pBdr>
          <w:top w:val="nil"/>
          <w:left w:val="nil"/>
          <w:bottom w:val="nil"/>
          <w:right w:val="nil"/>
          <w:between w:val="nil"/>
        </w:pBdr>
        <w:spacing w:line="276" w:lineRule="auto"/>
        <w:jc w:val="both"/>
        <w:rPr>
          <w:rFonts w:ascii="Lato" w:eastAsia="Cambria" w:hAnsi="Lato" w:cs="Cambria"/>
          <w:color w:val="000000"/>
          <w:sz w:val="22"/>
          <w:szCs w:val="22"/>
        </w:rPr>
      </w:pPr>
      <w:r w:rsidRPr="00AE5C7D">
        <w:rPr>
          <w:rFonts w:ascii="Lato" w:eastAsia="Cambria" w:hAnsi="Lato" w:cs="Cambria"/>
          <w:color w:val="000000"/>
          <w:sz w:val="22"/>
          <w:szCs w:val="22"/>
        </w:rPr>
        <w:t xml:space="preserve">Ability to produce </w:t>
      </w:r>
      <w:r w:rsidR="006E74D8" w:rsidRPr="00AE5C7D">
        <w:rPr>
          <w:rFonts w:ascii="Lato" w:eastAsia="Cambria" w:hAnsi="Lato" w:cs="Cambria"/>
          <w:color w:val="000000"/>
          <w:sz w:val="22"/>
          <w:szCs w:val="22"/>
        </w:rPr>
        <w:t>high-quality</w:t>
      </w:r>
      <w:r w:rsidRPr="00AE5C7D">
        <w:rPr>
          <w:rFonts w:ascii="Lato" w:eastAsia="Cambria" w:hAnsi="Lato" w:cs="Cambria"/>
          <w:color w:val="000000"/>
          <w:sz w:val="22"/>
          <w:szCs w:val="22"/>
        </w:rPr>
        <w:t xml:space="preserve"> work under tight timelines</w:t>
      </w:r>
    </w:p>
    <w:p w14:paraId="493DF7D8" w14:textId="77777777" w:rsidR="00E50B3A" w:rsidRPr="00AE5C7D" w:rsidRDefault="00E50B3A" w:rsidP="00DC4D63">
      <w:pPr>
        <w:numPr>
          <w:ilvl w:val="0"/>
          <w:numId w:val="4"/>
        </w:numPr>
        <w:pBdr>
          <w:top w:val="nil"/>
          <w:left w:val="nil"/>
          <w:bottom w:val="nil"/>
          <w:right w:val="nil"/>
          <w:between w:val="nil"/>
        </w:pBdr>
        <w:spacing w:line="276" w:lineRule="auto"/>
        <w:jc w:val="both"/>
        <w:rPr>
          <w:rFonts w:ascii="Lato" w:eastAsia="Cambria" w:hAnsi="Lato" w:cs="Cambria"/>
          <w:color w:val="000000"/>
          <w:sz w:val="22"/>
          <w:szCs w:val="22"/>
        </w:rPr>
      </w:pPr>
      <w:r w:rsidRPr="00AE5C7D">
        <w:rPr>
          <w:rFonts w:ascii="Lato" w:eastAsia="Cambria" w:hAnsi="Lato" w:cs="Cambria"/>
          <w:color w:val="000000"/>
          <w:sz w:val="22"/>
          <w:szCs w:val="22"/>
        </w:rPr>
        <w:t>Experience working in Somalia</w:t>
      </w:r>
    </w:p>
    <w:bookmarkEnd w:id="36"/>
    <w:p w14:paraId="6959E931" w14:textId="77777777" w:rsidR="003F7566" w:rsidRPr="00AE5C7D" w:rsidRDefault="003F7566" w:rsidP="00DC4D63">
      <w:pPr>
        <w:tabs>
          <w:tab w:val="left" w:pos="360"/>
        </w:tabs>
        <w:spacing w:line="276" w:lineRule="auto"/>
        <w:rPr>
          <w:rFonts w:ascii="Lato" w:hAnsi="Lato"/>
          <w:b/>
          <w:bCs/>
          <w:color w:val="FF6600"/>
          <w:sz w:val="22"/>
          <w:szCs w:val="22"/>
          <w:lang w:val="en-GB"/>
        </w:rPr>
      </w:pPr>
    </w:p>
    <w:p w14:paraId="3953E0D5" w14:textId="77777777" w:rsidR="00966513" w:rsidRPr="00AE5C7D" w:rsidRDefault="00966513" w:rsidP="00DC4D63">
      <w:pPr>
        <w:pStyle w:val="Heading1"/>
        <w:spacing w:after="240" w:line="276" w:lineRule="auto"/>
        <w:rPr>
          <w:rFonts w:ascii="Lato" w:hAnsi="Lato"/>
        </w:rPr>
      </w:pPr>
      <w:bookmarkStart w:id="38" w:name="_Toc155693866"/>
      <w:r w:rsidRPr="00AE5C7D">
        <w:rPr>
          <w:rFonts w:ascii="Lato" w:hAnsi="Lato"/>
        </w:rPr>
        <w:t>Tender</w:t>
      </w:r>
      <w:bookmarkEnd w:id="38"/>
    </w:p>
    <w:p w14:paraId="622FD5CF" w14:textId="77777777" w:rsidR="00D93181" w:rsidRDefault="00013DB1" w:rsidP="00D93181">
      <w:pPr>
        <w:tabs>
          <w:tab w:val="left" w:pos="360"/>
        </w:tabs>
        <w:spacing w:after="240" w:line="276" w:lineRule="auto"/>
        <w:ind w:left="360"/>
        <w:rPr>
          <w:rFonts w:ascii="Gill Sans MT" w:hAnsi="Gill Sans MT" w:cs="Calibri"/>
          <w:color w:val="000000"/>
          <w:sz w:val="22"/>
          <w:szCs w:val="22"/>
          <w:lang w:eastAsia="en-GB"/>
        </w:rPr>
      </w:pPr>
      <w:r w:rsidRPr="00AE5C7D">
        <w:rPr>
          <w:rFonts w:ascii="Lato" w:hAnsi="Lato" w:cs="Calibri"/>
          <w:sz w:val="22"/>
          <w:szCs w:val="22"/>
        </w:rPr>
        <w:t>Proposals from consultants should include the following information (at a minimum):</w:t>
      </w:r>
      <w:r w:rsidR="00D93181" w:rsidRPr="00D93181">
        <w:rPr>
          <w:rFonts w:ascii="Gill Sans MT" w:hAnsi="Gill Sans MT" w:cs="Calibri"/>
          <w:color w:val="000000"/>
          <w:sz w:val="22"/>
          <w:szCs w:val="22"/>
          <w:lang w:eastAsia="en-GB"/>
        </w:rPr>
        <w:t xml:space="preserve"> </w:t>
      </w:r>
    </w:p>
    <w:p w14:paraId="6C068C4A" w14:textId="345F8629" w:rsidR="00D93181" w:rsidRPr="00D93181" w:rsidRDefault="00D93181" w:rsidP="00D93181">
      <w:pPr>
        <w:tabs>
          <w:tab w:val="left" w:pos="360"/>
        </w:tabs>
        <w:spacing w:after="240" w:line="276" w:lineRule="auto"/>
        <w:ind w:left="360"/>
        <w:rPr>
          <w:rFonts w:ascii="Lato" w:hAnsi="Lato" w:cs="Calibri"/>
          <w:b/>
          <w:sz w:val="22"/>
          <w:szCs w:val="22"/>
        </w:rPr>
      </w:pPr>
      <w:r w:rsidRPr="00D93181">
        <w:rPr>
          <w:rFonts w:ascii="Lato" w:hAnsi="Lato" w:cs="Calibri"/>
          <w:b/>
          <w:sz w:val="22"/>
          <w:szCs w:val="22"/>
        </w:rPr>
        <w:t>1. Mandatory Evaluation Requirements:</w:t>
      </w:r>
    </w:p>
    <w:p w14:paraId="1EEE5E99" w14:textId="77777777" w:rsidR="00D93181" w:rsidRDefault="00D93181" w:rsidP="00D93181">
      <w:pPr>
        <w:numPr>
          <w:ilvl w:val="0"/>
          <w:numId w:val="23"/>
        </w:numPr>
        <w:tabs>
          <w:tab w:val="left" w:pos="360"/>
          <w:tab w:val="num" w:pos="1980"/>
        </w:tabs>
        <w:ind w:left="714" w:hanging="357"/>
        <w:contextualSpacing/>
        <w:jc w:val="both"/>
        <w:rPr>
          <w:rFonts w:ascii="Lato" w:hAnsi="Lato" w:cs="Calibri"/>
          <w:sz w:val="22"/>
          <w:szCs w:val="22"/>
        </w:rPr>
      </w:pPr>
      <w:r w:rsidRPr="00D93181">
        <w:rPr>
          <w:rFonts w:ascii="Lato" w:hAnsi="Lato" w:cs="Calibri"/>
          <w:sz w:val="22"/>
          <w:szCs w:val="22"/>
        </w:rPr>
        <w:t>Provide a certified copy of business registration(company/organization);</w:t>
      </w:r>
    </w:p>
    <w:p w14:paraId="1DDA85D9" w14:textId="5288521A" w:rsidR="00D93181" w:rsidRPr="00D93181" w:rsidRDefault="00D93181" w:rsidP="00D93181">
      <w:pPr>
        <w:numPr>
          <w:ilvl w:val="0"/>
          <w:numId w:val="23"/>
        </w:numPr>
        <w:tabs>
          <w:tab w:val="left" w:pos="360"/>
          <w:tab w:val="num" w:pos="1980"/>
        </w:tabs>
        <w:ind w:left="714" w:hanging="357"/>
        <w:contextualSpacing/>
        <w:jc w:val="both"/>
        <w:rPr>
          <w:rFonts w:ascii="Lato" w:hAnsi="Lato" w:cs="Calibri"/>
          <w:sz w:val="22"/>
          <w:szCs w:val="22"/>
        </w:rPr>
      </w:pPr>
      <w:r w:rsidRPr="00D93181">
        <w:rPr>
          <w:rFonts w:ascii="Lato" w:hAnsi="Lato" w:cs="Calibri"/>
          <w:sz w:val="22"/>
          <w:szCs w:val="22"/>
        </w:rPr>
        <w:t>Provide a certified copy of the tax registration;</w:t>
      </w:r>
    </w:p>
    <w:p w14:paraId="495D8F66" w14:textId="77777777" w:rsidR="00D93181" w:rsidRPr="00D93181" w:rsidRDefault="00D93181" w:rsidP="00D93181">
      <w:pPr>
        <w:numPr>
          <w:ilvl w:val="0"/>
          <w:numId w:val="23"/>
        </w:numPr>
        <w:tabs>
          <w:tab w:val="left" w:pos="360"/>
          <w:tab w:val="num" w:pos="1980"/>
        </w:tabs>
        <w:ind w:left="714" w:hanging="357"/>
        <w:contextualSpacing/>
        <w:jc w:val="both"/>
        <w:rPr>
          <w:rFonts w:ascii="Lato" w:hAnsi="Lato" w:cs="Calibri"/>
          <w:sz w:val="22"/>
          <w:szCs w:val="22"/>
        </w:rPr>
      </w:pPr>
      <w:r w:rsidRPr="00D93181">
        <w:rPr>
          <w:rFonts w:ascii="Lato" w:hAnsi="Lato" w:cs="Calibri"/>
          <w:sz w:val="22"/>
          <w:szCs w:val="22"/>
        </w:rPr>
        <w:t>Successful bidders will be required to sign the World Vision Supplier Code of Conduct form</w:t>
      </w:r>
    </w:p>
    <w:p w14:paraId="7FC0C0C1" w14:textId="77777777" w:rsidR="00D93181" w:rsidRPr="00D93181" w:rsidRDefault="00D93181" w:rsidP="00D93181">
      <w:pPr>
        <w:tabs>
          <w:tab w:val="left" w:pos="360"/>
          <w:tab w:val="num" w:pos="1980"/>
        </w:tabs>
        <w:spacing w:after="240" w:line="276" w:lineRule="auto"/>
        <w:jc w:val="both"/>
        <w:rPr>
          <w:rFonts w:ascii="Lato" w:hAnsi="Lato" w:cs="Calibri"/>
          <w:sz w:val="22"/>
          <w:szCs w:val="22"/>
        </w:rPr>
      </w:pPr>
      <w:r w:rsidRPr="00D93181">
        <w:rPr>
          <w:rFonts w:ascii="Lato" w:hAnsi="Lato" w:cs="Calibri"/>
          <w:b/>
          <w:i/>
          <w:sz w:val="22"/>
          <w:szCs w:val="22"/>
        </w:rPr>
        <w:t>NB: Bidders who will fail to provide mandatory requirements will not qualify for next stage (Technical Evaluation)</w:t>
      </w:r>
    </w:p>
    <w:p w14:paraId="61E511A9" w14:textId="5C85948A" w:rsidR="00013DB1" w:rsidRPr="00794935" w:rsidRDefault="00D93181" w:rsidP="00794935">
      <w:pPr>
        <w:pStyle w:val="ListParagraph"/>
        <w:numPr>
          <w:ilvl w:val="0"/>
          <w:numId w:val="2"/>
        </w:numPr>
        <w:tabs>
          <w:tab w:val="left" w:pos="360"/>
          <w:tab w:val="num" w:pos="1980"/>
        </w:tabs>
        <w:spacing w:after="240" w:line="276" w:lineRule="auto"/>
        <w:jc w:val="both"/>
        <w:rPr>
          <w:rFonts w:ascii="Lato" w:hAnsi="Lato" w:cs="Calibri"/>
          <w:b/>
          <w:sz w:val="22"/>
          <w:szCs w:val="22"/>
        </w:rPr>
      </w:pPr>
      <w:r w:rsidRPr="00794935">
        <w:rPr>
          <w:rFonts w:ascii="Lato" w:hAnsi="Lato" w:cs="Calibri"/>
          <w:b/>
          <w:sz w:val="22"/>
          <w:szCs w:val="22"/>
        </w:rPr>
        <w:t>Technical Evaluation Requirements:</w:t>
      </w:r>
    </w:p>
    <w:p w14:paraId="62F14233" w14:textId="353D0F4A" w:rsidR="00794935" w:rsidRDefault="00794935" w:rsidP="00794935">
      <w:pPr>
        <w:pStyle w:val="ListParagraph"/>
        <w:numPr>
          <w:ilvl w:val="0"/>
          <w:numId w:val="24"/>
        </w:numPr>
        <w:tabs>
          <w:tab w:val="left" w:pos="360"/>
          <w:tab w:val="num" w:pos="1980"/>
        </w:tabs>
        <w:spacing w:after="240" w:line="276" w:lineRule="auto"/>
        <w:jc w:val="both"/>
        <w:rPr>
          <w:rFonts w:ascii="Lato" w:hAnsi="Lato" w:cs="Calibri"/>
          <w:b/>
          <w:sz w:val="22"/>
          <w:szCs w:val="22"/>
        </w:rPr>
      </w:pPr>
      <w:r>
        <w:rPr>
          <w:rFonts w:ascii="Lato" w:hAnsi="Lato" w:cs="Calibri"/>
          <w:b/>
          <w:sz w:val="22"/>
          <w:szCs w:val="22"/>
        </w:rPr>
        <w:lastRenderedPageBreak/>
        <w:t xml:space="preserve">Technical Evaluation </w:t>
      </w:r>
      <w:r w:rsidR="007D6B77">
        <w:rPr>
          <w:rFonts w:ascii="Lato" w:hAnsi="Lato" w:cs="Calibri"/>
          <w:b/>
          <w:sz w:val="22"/>
          <w:szCs w:val="22"/>
        </w:rPr>
        <w:t>Criteria</w:t>
      </w:r>
    </w:p>
    <w:p w14:paraId="2BE368C5" w14:textId="77777777" w:rsidR="00013DB1" w:rsidRPr="00AE5C7D" w:rsidRDefault="00013DB1" w:rsidP="00F33F31">
      <w:pPr>
        <w:pStyle w:val="NoSpacing"/>
        <w:numPr>
          <w:ilvl w:val="0"/>
          <w:numId w:val="25"/>
        </w:numPr>
        <w:spacing w:line="276" w:lineRule="auto"/>
        <w:jc w:val="both"/>
        <w:rPr>
          <w:rFonts w:ascii="Lato" w:hAnsi="Lato" w:cs="Calibri"/>
        </w:rPr>
      </w:pPr>
      <w:r w:rsidRPr="00AE5C7D">
        <w:rPr>
          <w:rFonts w:ascii="Lato" w:hAnsi="Lato" w:cs="Calibri"/>
        </w:rPr>
        <w:t>Letter of interest in submission of a proposal</w:t>
      </w:r>
    </w:p>
    <w:p w14:paraId="4E372861" w14:textId="77777777" w:rsidR="00013DB1" w:rsidRPr="00AE5C7D" w:rsidRDefault="00013DB1" w:rsidP="00F33F31">
      <w:pPr>
        <w:pStyle w:val="NoSpacing"/>
        <w:numPr>
          <w:ilvl w:val="0"/>
          <w:numId w:val="25"/>
        </w:numPr>
        <w:spacing w:line="276" w:lineRule="auto"/>
        <w:jc w:val="both"/>
        <w:rPr>
          <w:rFonts w:ascii="Lato" w:hAnsi="Lato" w:cs="Calibri"/>
        </w:rPr>
      </w:pPr>
      <w:r w:rsidRPr="00AE5C7D">
        <w:rPr>
          <w:rFonts w:ascii="Lato" w:hAnsi="Lato" w:cs="Calibri"/>
        </w:rPr>
        <w:t>A detailed technical proposal demonstrating a thorough understanding of this ToR and including but not limited to the following;</w:t>
      </w:r>
    </w:p>
    <w:p w14:paraId="3514F0C6" w14:textId="584FF9BF" w:rsidR="00013DB1" w:rsidRDefault="00013DB1" w:rsidP="008367A0">
      <w:pPr>
        <w:pStyle w:val="NoSpacing"/>
        <w:numPr>
          <w:ilvl w:val="1"/>
          <w:numId w:val="25"/>
        </w:numPr>
        <w:spacing w:line="276" w:lineRule="auto"/>
        <w:jc w:val="both"/>
        <w:rPr>
          <w:rFonts w:ascii="Lato" w:hAnsi="Lato" w:cs="Calibri"/>
        </w:rPr>
      </w:pPr>
      <w:r w:rsidRPr="00AE5C7D">
        <w:rPr>
          <w:rFonts w:ascii="Lato" w:hAnsi="Lato" w:cs="Calibri"/>
        </w:rPr>
        <w:t>Consultant/Company Profile</w:t>
      </w:r>
    </w:p>
    <w:p w14:paraId="24F36340" w14:textId="0F6063C1" w:rsidR="00794935" w:rsidRPr="00AE5C7D" w:rsidRDefault="00794935" w:rsidP="008367A0">
      <w:pPr>
        <w:pStyle w:val="NoSpacing"/>
        <w:numPr>
          <w:ilvl w:val="1"/>
          <w:numId w:val="25"/>
        </w:numPr>
        <w:spacing w:line="276" w:lineRule="auto"/>
        <w:jc w:val="both"/>
        <w:rPr>
          <w:rFonts w:ascii="Lato" w:hAnsi="Lato" w:cs="Calibri"/>
        </w:rPr>
      </w:pPr>
      <w:r>
        <w:rPr>
          <w:rFonts w:ascii="Lato" w:hAnsi="Lato" w:cs="Calibri"/>
        </w:rPr>
        <w:t>Demonstrating understanding of TOR</w:t>
      </w:r>
      <w:r w:rsidR="000A5E5B">
        <w:rPr>
          <w:rFonts w:ascii="Lato" w:hAnsi="Lato" w:cs="Calibri"/>
        </w:rPr>
        <w:t>-</w:t>
      </w:r>
    </w:p>
    <w:p w14:paraId="7F65A61B" w14:textId="3784CC45" w:rsidR="00013DB1" w:rsidRPr="00794935" w:rsidRDefault="00794935" w:rsidP="008367A0">
      <w:pPr>
        <w:pStyle w:val="NoSpacing"/>
        <w:numPr>
          <w:ilvl w:val="1"/>
          <w:numId w:val="25"/>
        </w:numPr>
        <w:spacing w:line="276" w:lineRule="auto"/>
        <w:jc w:val="both"/>
        <w:rPr>
          <w:rFonts w:ascii="Lato" w:hAnsi="Lato" w:cs="Calibri"/>
        </w:rPr>
      </w:pPr>
      <w:r w:rsidRPr="00794935">
        <w:rPr>
          <w:rFonts w:ascii="Lato" w:hAnsi="Lato" w:cs="Calibri"/>
        </w:rPr>
        <w:t>Methodology</w:t>
      </w:r>
      <w:r w:rsidR="00D32148" w:rsidRPr="00794935">
        <w:rPr>
          <w:rFonts w:ascii="Lato" w:hAnsi="Lato" w:cs="Calibri"/>
        </w:rPr>
        <w:t xml:space="preserve"> </w:t>
      </w:r>
      <w:r w:rsidR="00013DB1" w:rsidRPr="00794935">
        <w:rPr>
          <w:rFonts w:ascii="Lato" w:hAnsi="Lato" w:cs="Calibri"/>
        </w:rPr>
        <w:t>and Sample Size Determination</w:t>
      </w:r>
    </w:p>
    <w:p w14:paraId="79A25344" w14:textId="6DCEACDC" w:rsidR="00013DB1" w:rsidRPr="00AE5C7D" w:rsidRDefault="00013DB1" w:rsidP="008367A0">
      <w:pPr>
        <w:pStyle w:val="NoSpacing"/>
        <w:numPr>
          <w:ilvl w:val="1"/>
          <w:numId w:val="25"/>
        </w:numPr>
        <w:spacing w:line="276" w:lineRule="auto"/>
        <w:jc w:val="both"/>
        <w:rPr>
          <w:rFonts w:ascii="Lato" w:hAnsi="Lato" w:cs="Calibri"/>
        </w:rPr>
      </w:pPr>
      <w:r w:rsidRPr="00AE5C7D">
        <w:rPr>
          <w:rFonts w:ascii="Lato" w:hAnsi="Lato" w:cs="Calibri"/>
        </w:rPr>
        <w:t>Demonstrate previous experience in similar assignments and qualifications outlined in this ToR (with submission of at least two most recent reports)</w:t>
      </w:r>
    </w:p>
    <w:p w14:paraId="63614279" w14:textId="77777777" w:rsidR="00013DB1" w:rsidRPr="00AE5C7D" w:rsidRDefault="00013DB1" w:rsidP="008367A0">
      <w:pPr>
        <w:pStyle w:val="NoSpacing"/>
        <w:numPr>
          <w:ilvl w:val="1"/>
          <w:numId w:val="25"/>
        </w:numPr>
        <w:spacing w:line="276" w:lineRule="auto"/>
        <w:jc w:val="both"/>
        <w:rPr>
          <w:rFonts w:ascii="Lato" w:hAnsi="Lato" w:cs="Calibri"/>
        </w:rPr>
      </w:pPr>
      <w:r w:rsidRPr="00AE5C7D">
        <w:rPr>
          <w:rFonts w:ascii="Lato" w:hAnsi="Lato" w:cs="Calibri"/>
        </w:rPr>
        <w:t>Proposed data management plan (collection, processing</w:t>
      </w:r>
      <w:r w:rsidR="006E74D8" w:rsidRPr="00AE5C7D">
        <w:rPr>
          <w:rFonts w:ascii="Lato" w:hAnsi="Lato" w:cs="Calibri"/>
        </w:rPr>
        <w:t>,</w:t>
      </w:r>
      <w:r w:rsidRPr="00AE5C7D">
        <w:rPr>
          <w:rFonts w:ascii="Lato" w:hAnsi="Lato" w:cs="Calibri"/>
        </w:rPr>
        <w:t xml:space="preserve"> and analysis).</w:t>
      </w:r>
    </w:p>
    <w:p w14:paraId="25401604" w14:textId="77777777" w:rsidR="00013DB1" w:rsidRPr="00AE5C7D" w:rsidRDefault="00013DB1" w:rsidP="008367A0">
      <w:pPr>
        <w:pStyle w:val="NoSpacing"/>
        <w:numPr>
          <w:ilvl w:val="1"/>
          <w:numId w:val="25"/>
        </w:numPr>
        <w:spacing w:line="276" w:lineRule="auto"/>
        <w:jc w:val="both"/>
        <w:rPr>
          <w:rFonts w:ascii="Lato" w:hAnsi="Lato" w:cs="Calibri"/>
        </w:rPr>
      </w:pPr>
      <w:r w:rsidRPr="00AE5C7D">
        <w:rPr>
          <w:rFonts w:ascii="Lato" w:hAnsi="Lato" w:cs="Calibri"/>
        </w:rPr>
        <w:t>Proposed timeframe detailing activities and a work plan.</w:t>
      </w:r>
    </w:p>
    <w:p w14:paraId="26996D2C" w14:textId="77777777" w:rsidR="00013DB1" w:rsidRPr="00AE5C7D" w:rsidRDefault="00013DB1" w:rsidP="008367A0">
      <w:pPr>
        <w:pStyle w:val="NoSpacing"/>
        <w:numPr>
          <w:ilvl w:val="1"/>
          <w:numId w:val="25"/>
        </w:numPr>
        <w:spacing w:line="276" w:lineRule="auto"/>
        <w:jc w:val="both"/>
        <w:rPr>
          <w:rFonts w:ascii="Lato" w:hAnsi="Lato" w:cs="Calibri"/>
        </w:rPr>
      </w:pPr>
      <w:r w:rsidRPr="00AE5C7D">
        <w:rPr>
          <w:rFonts w:ascii="Lato" w:hAnsi="Lato" w:cs="Calibri"/>
        </w:rPr>
        <w:t>Team composition and level of effort of each proposed team member (include CVs of each team member).</w:t>
      </w:r>
    </w:p>
    <w:p w14:paraId="66FE0307" w14:textId="6E234D18" w:rsidR="00013DB1" w:rsidRDefault="00013DB1" w:rsidP="008367A0">
      <w:pPr>
        <w:pStyle w:val="NoSpacing"/>
        <w:numPr>
          <w:ilvl w:val="1"/>
          <w:numId w:val="25"/>
        </w:numPr>
        <w:spacing w:line="276" w:lineRule="auto"/>
        <w:jc w:val="both"/>
        <w:rPr>
          <w:rFonts w:ascii="Lato" w:hAnsi="Lato" w:cs="Calibri"/>
        </w:rPr>
      </w:pPr>
      <w:r w:rsidRPr="00AE5C7D">
        <w:rPr>
          <w:rFonts w:ascii="Lato" w:hAnsi="Lato" w:cs="Calibri"/>
        </w:rPr>
        <w:t>At least 3 References</w:t>
      </w:r>
      <w:r w:rsidR="00D978BB" w:rsidRPr="00AE5C7D">
        <w:rPr>
          <w:rFonts w:ascii="Lato" w:hAnsi="Lato" w:cs="Calibri"/>
        </w:rPr>
        <w:t>,</w:t>
      </w:r>
      <w:r w:rsidRPr="00AE5C7D">
        <w:rPr>
          <w:rFonts w:ascii="Lato" w:hAnsi="Lato" w:cs="Calibri"/>
        </w:rPr>
        <w:t xml:space="preserve"> including names and contact information (at least three similar assignments in a similar context are also required)</w:t>
      </w:r>
    </w:p>
    <w:p w14:paraId="5B517659" w14:textId="5F360C12" w:rsidR="000A5E5B" w:rsidRDefault="000A5E5B" w:rsidP="000A5E5B">
      <w:pPr>
        <w:pStyle w:val="NoSpacing"/>
        <w:spacing w:line="276" w:lineRule="auto"/>
        <w:jc w:val="both"/>
        <w:rPr>
          <w:rFonts w:ascii="Lato" w:hAnsi="Lato" w:cs="Calibri"/>
        </w:rPr>
      </w:pPr>
    </w:p>
    <w:p w14:paraId="4F391CC8" w14:textId="4A8CFFE5" w:rsidR="000A5E5B" w:rsidRPr="00080E5B" w:rsidRDefault="008367A0" w:rsidP="00080E5B">
      <w:pPr>
        <w:pStyle w:val="NoSpacing"/>
        <w:spacing w:line="276" w:lineRule="auto"/>
        <w:jc w:val="both"/>
        <w:rPr>
          <w:rFonts w:ascii="Lato" w:hAnsi="Lato" w:cs="Calibri"/>
          <w:b/>
        </w:rPr>
      </w:pPr>
      <w:r w:rsidRPr="00080E5B">
        <w:rPr>
          <w:rFonts w:ascii="Lato" w:hAnsi="Lato" w:cs="Calibri"/>
          <w:b/>
        </w:rPr>
        <w:t xml:space="preserve">3. </w:t>
      </w:r>
      <w:r w:rsidR="00234F9A" w:rsidRPr="00080E5B">
        <w:rPr>
          <w:rFonts w:ascii="Lato" w:hAnsi="Lato" w:cs="Calibri"/>
          <w:b/>
        </w:rPr>
        <w:t xml:space="preserve"> </w:t>
      </w:r>
      <w:r w:rsidR="000A5E5B" w:rsidRPr="00080E5B">
        <w:rPr>
          <w:rFonts w:ascii="Lato" w:hAnsi="Lato" w:cs="Calibri"/>
          <w:b/>
        </w:rPr>
        <w:t>Financial Proposal Inclusive of</w:t>
      </w:r>
    </w:p>
    <w:p w14:paraId="02916EA6" w14:textId="204E92D9" w:rsidR="000A5E5B" w:rsidRDefault="000A5E5B" w:rsidP="000A5E5B">
      <w:pPr>
        <w:pStyle w:val="NoSpacing"/>
        <w:spacing w:line="276" w:lineRule="auto"/>
        <w:jc w:val="both"/>
        <w:rPr>
          <w:rFonts w:ascii="Lato" w:hAnsi="Lato" w:cs="Calibri"/>
        </w:rPr>
      </w:pPr>
    </w:p>
    <w:p w14:paraId="01645FB0" w14:textId="3B7912BB" w:rsidR="000A5E5B" w:rsidRDefault="000A5E5B" w:rsidP="00DB3E1E">
      <w:pPr>
        <w:pStyle w:val="NoSpacing"/>
        <w:numPr>
          <w:ilvl w:val="0"/>
          <w:numId w:val="26"/>
        </w:numPr>
        <w:spacing w:line="276" w:lineRule="auto"/>
        <w:jc w:val="both"/>
        <w:rPr>
          <w:rFonts w:ascii="Lato" w:hAnsi="Lato" w:cs="Calibri"/>
        </w:rPr>
      </w:pPr>
      <w:r>
        <w:rPr>
          <w:rFonts w:ascii="Lato" w:hAnsi="Lato" w:cs="Calibri"/>
        </w:rPr>
        <w:t>Professional Fee</w:t>
      </w:r>
    </w:p>
    <w:p w14:paraId="01D827AC" w14:textId="05D8BBEC" w:rsidR="000A5E5B" w:rsidRPr="00AE5C7D" w:rsidRDefault="000A5E5B" w:rsidP="00DB3E1E">
      <w:pPr>
        <w:pStyle w:val="NoSpacing"/>
        <w:numPr>
          <w:ilvl w:val="0"/>
          <w:numId w:val="26"/>
        </w:numPr>
        <w:spacing w:line="276" w:lineRule="auto"/>
        <w:jc w:val="both"/>
        <w:rPr>
          <w:rFonts w:ascii="Lato" w:hAnsi="Lato" w:cs="Calibri"/>
        </w:rPr>
      </w:pPr>
      <w:r>
        <w:rPr>
          <w:rFonts w:ascii="Lato" w:hAnsi="Lato" w:cs="Calibri"/>
        </w:rPr>
        <w:t>Logistics Cost-Flights</w:t>
      </w:r>
    </w:p>
    <w:p w14:paraId="39C71FC6" w14:textId="5E00C8AE" w:rsidR="00013DB1" w:rsidRDefault="00013DB1" w:rsidP="00DC4D63">
      <w:pPr>
        <w:pStyle w:val="NoSpacing"/>
        <w:numPr>
          <w:ilvl w:val="1"/>
          <w:numId w:val="3"/>
        </w:numPr>
        <w:spacing w:line="276" w:lineRule="auto"/>
        <w:jc w:val="both"/>
        <w:rPr>
          <w:rFonts w:ascii="Lato" w:hAnsi="Lato" w:cs="Calibri"/>
        </w:rPr>
      </w:pPr>
      <w:r w:rsidRPr="00AE5C7D">
        <w:rPr>
          <w:rFonts w:ascii="Lato" w:hAnsi="Lato" w:cs="Calibri"/>
        </w:rPr>
        <w:t>A financial proposal with a detailed breakdown of costs (which shall include professional fees and operational budget) quoted in USD. The applicable tax amount must be stipulated and separated from the base costs</w:t>
      </w:r>
      <w:r w:rsidR="004776BB">
        <w:rPr>
          <w:rFonts w:ascii="Lato" w:hAnsi="Lato" w:cs="Calibri"/>
        </w:rPr>
        <w:t xml:space="preserve"> as per Kenyan law i.e.</w:t>
      </w:r>
    </w:p>
    <w:p w14:paraId="5F1F9E0A" w14:textId="42ECB561" w:rsidR="004776BB" w:rsidRDefault="004776BB" w:rsidP="004776BB">
      <w:pPr>
        <w:pStyle w:val="NoSpacing"/>
        <w:spacing w:line="276" w:lineRule="auto"/>
        <w:ind w:left="2160"/>
        <w:jc w:val="both"/>
        <w:rPr>
          <w:rFonts w:ascii="Lato" w:hAnsi="Lato" w:cs="Calibri"/>
        </w:rPr>
      </w:pPr>
      <w:r>
        <w:rPr>
          <w:rFonts w:ascii="Lato" w:hAnsi="Lato" w:cs="Calibri"/>
        </w:rPr>
        <w:t>Kenya – 5%</w:t>
      </w:r>
    </w:p>
    <w:p w14:paraId="0DF7213C" w14:textId="13F10313" w:rsidR="004776BB" w:rsidRDefault="00FE6576" w:rsidP="004776BB">
      <w:pPr>
        <w:pStyle w:val="NoSpacing"/>
        <w:spacing w:line="276" w:lineRule="auto"/>
        <w:ind w:left="2160"/>
        <w:jc w:val="both"/>
        <w:rPr>
          <w:rFonts w:ascii="Lato" w:hAnsi="Lato" w:cs="Calibri"/>
        </w:rPr>
      </w:pPr>
      <w:r>
        <w:rPr>
          <w:rFonts w:ascii="Lato" w:hAnsi="Lato" w:cs="Calibri"/>
        </w:rPr>
        <w:t>East Africa Region – 15%</w:t>
      </w:r>
    </w:p>
    <w:p w14:paraId="200FB5F6" w14:textId="5C2445A7" w:rsidR="00FE6576" w:rsidRPr="00AE5C7D" w:rsidRDefault="00FE6576" w:rsidP="004776BB">
      <w:pPr>
        <w:pStyle w:val="NoSpacing"/>
        <w:spacing w:line="276" w:lineRule="auto"/>
        <w:ind w:left="2160"/>
        <w:jc w:val="both"/>
        <w:rPr>
          <w:rFonts w:ascii="Lato" w:hAnsi="Lato" w:cs="Calibri"/>
        </w:rPr>
      </w:pPr>
      <w:r>
        <w:rPr>
          <w:rFonts w:ascii="Lato" w:hAnsi="Lato" w:cs="Calibri"/>
        </w:rPr>
        <w:t xml:space="preserve">International </w:t>
      </w:r>
      <w:r w:rsidR="00DE295F">
        <w:rPr>
          <w:rFonts w:ascii="Lato" w:hAnsi="Lato" w:cs="Calibri"/>
        </w:rPr>
        <w:t>–</w:t>
      </w:r>
      <w:r>
        <w:rPr>
          <w:rFonts w:ascii="Lato" w:hAnsi="Lato" w:cs="Calibri"/>
        </w:rPr>
        <w:t xml:space="preserve"> 20</w:t>
      </w:r>
      <w:r w:rsidR="00DE295F">
        <w:rPr>
          <w:rFonts w:ascii="Lato" w:hAnsi="Lato" w:cs="Calibri"/>
        </w:rPr>
        <w:t>%</w:t>
      </w:r>
    </w:p>
    <w:p w14:paraId="271ACEEA" w14:textId="77777777" w:rsidR="00013DB1" w:rsidRPr="00AE5C7D" w:rsidRDefault="00013DB1" w:rsidP="00DC4D63">
      <w:pPr>
        <w:pStyle w:val="NoSpacing"/>
        <w:numPr>
          <w:ilvl w:val="1"/>
          <w:numId w:val="3"/>
        </w:numPr>
        <w:spacing w:after="240" w:line="276" w:lineRule="auto"/>
        <w:jc w:val="both"/>
        <w:rPr>
          <w:rFonts w:ascii="Lato" w:hAnsi="Lato" w:cs="Calibri"/>
        </w:rPr>
      </w:pPr>
      <w:r w:rsidRPr="00AE5C7D">
        <w:rPr>
          <w:rFonts w:ascii="Lato" w:hAnsi="Lato" w:cs="Calibri"/>
        </w:rPr>
        <w:t xml:space="preserve">Payment Terms </w:t>
      </w:r>
    </w:p>
    <w:p w14:paraId="4A80B4A2" w14:textId="77777777" w:rsidR="00013DB1" w:rsidRPr="00AE5C7D" w:rsidRDefault="00013DB1" w:rsidP="00DC4D63">
      <w:pPr>
        <w:pStyle w:val="Default"/>
        <w:spacing w:line="276" w:lineRule="auto"/>
        <w:jc w:val="both"/>
        <w:rPr>
          <w:rFonts w:ascii="Lato" w:hAnsi="Lato" w:cs="Calibri"/>
          <w:color w:val="auto"/>
          <w:sz w:val="22"/>
          <w:szCs w:val="22"/>
          <w:lang w:val="en-US"/>
        </w:rPr>
      </w:pPr>
      <w:r w:rsidRPr="00AE5C7D">
        <w:rPr>
          <w:rFonts w:ascii="Lato" w:eastAsia="Gill Sans MT" w:hAnsi="Lato" w:cs="Calibri"/>
          <w:b/>
          <w:color w:val="auto"/>
          <w:sz w:val="22"/>
          <w:szCs w:val="22"/>
        </w:rPr>
        <w:t>Clarification of Bidding Document</w:t>
      </w:r>
    </w:p>
    <w:p w14:paraId="469E8B95" w14:textId="57E2114F" w:rsidR="00013DB1" w:rsidRPr="00AE5C7D" w:rsidRDefault="00013DB1" w:rsidP="00DC4D63">
      <w:pPr>
        <w:pStyle w:val="BodyText"/>
        <w:spacing w:before="100" w:beforeAutospacing="1" w:after="100" w:afterAutospacing="1" w:line="276" w:lineRule="auto"/>
        <w:jc w:val="both"/>
        <w:rPr>
          <w:rFonts w:ascii="Lato" w:hAnsi="Lato" w:cs="Calibri"/>
          <w:b/>
          <w:sz w:val="22"/>
          <w:szCs w:val="22"/>
        </w:rPr>
      </w:pPr>
      <w:r w:rsidRPr="00AE5C7D">
        <w:rPr>
          <w:rFonts w:ascii="Lato" w:eastAsia="Cambria" w:hAnsi="Lato" w:cs="Calibri"/>
          <w:sz w:val="22"/>
          <w:szCs w:val="22"/>
        </w:rPr>
        <w:t xml:space="preserve">A prospective bidder </w:t>
      </w:r>
      <w:r w:rsidR="006E74D8" w:rsidRPr="00AE5C7D">
        <w:rPr>
          <w:rFonts w:ascii="Lato" w:eastAsia="Cambria" w:hAnsi="Lato" w:cs="Calibri"/>
          <w:sz w:val="22"/>
          <w:szCs w:val="22"/>
        </w:rPr>
        <w:t>inquiring about</w:t>
      </w:r>
      <w:r w:rsidRPr="00AE5C7D">
        <w:rPr>
          <w:rFonts w:ascii="Lato" w:eastAsia="Cambria" w:hAnsi="Lato" w:cs="Calibri"/>
          <w:sz w:val="22"/>
          <w:szCs w:val="22"/>
        </w:rPr>
        <w:t xml:space="preserve"> the tender document may notify WVS in writing at and </w:t>
      </w:r>
      <w:r w:rsidR="00D93181">
        <w:rPr>
          <w:rFonts w:ascii="Lato" w:eastAsia="Cambria" w:hAnsi="Lato" w:cs="Calibri"/>
          <w:b/>
          <w:sz w:val="22"/>
          <w:szCs w:val="22"/>
        </w:rPr>
        <w:t>procurement_somalia</w:t>
      </w:r>
      <w:r w:rsidRPr="00AE5C7D">
        <w:rPr>
          <w:rFonts w:ascii="Lato" w:eastAsia="Cambria" w:hAnsi="Lato" w:cs="Calibri"/>
          <w:b/>
          <w:sz w:val="22"/>
          <w:szCs w:val="22"/>
        </w:rPr>
        <w:t>@wvi.org</w:t>
      </w:r>
      <w:r w:rsidRPr="00AE5C7D">
        <w:rPr>
          <w:rFonts w:ascii="Lato" w:eastAsia="Cambria" w:hAnsi="Lato" w:cs="Calibri"/>
          <w:sz w:val="22"/>
          <w:szCs w:val="22"/>
        </w:rPr>
        <w:t xml:space="preserve">. WVS will only respond to requests for clarification received no later than </w:t>
      </w:r>
      <w:r w:rsidR="00912838" w:rsidRPr="00AE5C7D">
        <w:rPr>
          <w:rFonts w:ascii="Lato" w:eastAsia="Cambria" w:hAnsi="Lato" w:cs="Calibri"/>
          <w:b/>
          <w:sz w:val="22"/>
          <w:szCs w:val="22"/>
        </w:rPr>
        <w:t>2</w:t>
      </w:r>
      <w:r w:rsidR="00547578">
        <w:rPr>
          <w:rFonts w:ascii="Lato" w:eastAsia="Cambria" w:hAnsi="Lato" w:cs="Calibri"/>
          <w:b/>
          <w:sz w:val="22"/>
          <w:szCs w:val="22"/>
        </w:rPr>
        <w:t>6</w:t>
      </w:r>
      <w:r w:rsidR="00912838" w:rsidRPr="00AE5C7D">
        <w:rPr>
          <w:rFonts w:ascii="Lato" w:eastAsia="Cambria" w:hAnsi="Lato" w:cs="Calibri"/>
          <w:b/>
          <w:sz w:val="22"/>
          <w:szCs w:val="22"/>
        </w:rPr>
        <w:t xml:space="preserve"> </w:t>
      </w:r>
      <w:r w:rsidRPr="00AE5C7D">
        <w:rPr>
          <w:rFonts w:ascii="Lato" w:eastAsia="Cambria" w:hAnsi="Lato" w:cs="Calibri"/>
          <w:b/>
          <w:sz w:val="22"/>
          <w:szCs w:val="22"/>
        </w:rPr>
        <w:t>/01/2024.</w:t>
      </w:r>
    </w:p>
    <w:p w14:paraId="4B5DC013" w14:textId="77777777" w:rsidR="00013DB1" w:rsidRPr="00AE5C7D" w:rsidRDefault="00013DB1" w:rsidP="00DC4D63">
      <w:pPr>
        <w:autoSpaceDE w:val="0"/>
        <w:autoSpaceDN w:val="0"/>
        <w:adjustRightInd w:val="0"/>
        <w:spacing w:after="240" w:line="276" w:lineRule="auto"/>
        <w:jc w:val="both"/>
        <w:rPr>
          <w:rFonts w:ascii="Lato" w:hAnsi="Lato"/>
          <w:sz w:val="22"/>
          <w:szCs w:val="22"/>
          <w:lang w:eastAsia="en-GB"/>
        </w:rPr>
      </w:pPr>
      <w:r w:rsidRPr="00AE5C7D">
        <w:rPr>
          <w:rFonts w:ascii="Lato" w:hAnsi="Lato" w:cs="Calibri"/>
          <w:b/>
          <w:sz w:val="22"/>
          <w:szCs w:val="22"/>
          <w:lang w:eastAsia="en-GB"/>
        </w:rPr>
        <w:t>How to Apply</w:t>
      </w:r>
      <w:r w:rsidRPr="00AE5C7D">
        <w:rPr>
          <w:rFonts w:ascii="Lato" w:hAnsi="Lato"/>
          <w:b/>
          <w:sz w:val="22"/>
          <w:szCs w:val="22"/>
          <w:lang w:eastAsia="en-GB"/>
        </w:rPr>
        <w:tab/>
      </w:r>
    </w:p>
    <w:p w14:paraId="334B888C" w14:textId="577FB1D2" w:rsidR="00D93181" w:rsidRDefault="00013DB1" w:rsidP="00DC4D63">
      <w:pPr>
        <w:spacing w:after="240" w:line="276" w:lineRule="auto"/>
        <w:jc w:val="both"/>
        <w:rPr>
          <w:rFonts w:ascii="Lato" w:hAnsi="Lato" w:cs="Calibri"/>
          <w:sz w:val="22"/>
          <w:szCs w:val="22"/>
        </w:rPr>
      </w:pPr>
      <w:r w:rsidRPr="00AE5C7D">
        <w:rPr>
          <w:rFonts w:ascii="Lato" w:hAnsi="Lato" w:cs="Calibri"/>
          <w:bCs/>
          <w:sz w:val="22"/>
          <w:szCs w:val="22"/>
          <w:lang w:val="en-GB"/>
        </w:rPr>
        <w:t xml:space="preserve">All interested bidders are requested to submit their </w:t>
      </w:r>
      <w:r w:rsidRPr="00AE5C7D">
        <w:rPr>
          <w:rFonts w:ascii="Lato" w:hAnsi="Lato" w:cs="Calibri"/>
          <w:sz w:val="22"/>
          <w:szCs w:val="22"/>
        </w:rPr>
        <w:t xml:space="preserve">proposal in English and by email to </w:t>
      </w:r>
      <w:r w:rsidRPr="00AE5C7D">
        <w:rPr>
          <w:rFonts w:ascii="Lato" w:hAnsi="Lato" w:cs="Calibri"/>
          <w:b/>
          <w:sz w:val="22"/>
          <w:szCs w:val="22"/>
        </w:rPr>
        <w:t>somo_supplychain@wvi.org</w:t>
      </w:r>
      <w:r w:rsidRPr="00AE5C7D">
        <w:rPr>
          <w:rFonts w:ascii="Lato" w:hAnsi="Lato" w:cs="Calibri"/>
          <w:sz w:val="22"/>
          <w:szCs w:val="22"/>
        </w:rPr>
        <w:t xml:space="preserve"> on or before </w:t>
      </w:r>
      <w:r w:rsidR="00660CEB">
        <w:rPr>
          <w:rFonts w:ascii="Lato" w:hAnsi="Lato" w:cs="Calibri"/>
          <w:b/>
          <w:sz w:val="22"/>
          <w:szCs w:val="22"/>
        </w:rPr>
        <w:t>0</w:t>
      </w:r>
      <w:r w:rsidR="00D93181">
        <w:rPr>
          <w:rFonts w:ascii="Lato" w:hAnsi="Lato" w:cs="Calibri"/>
          <w:b/>
          <w:sz w:val="22"/>
          <w:szCs w:val="22"/>
        </w:rPr>
        <w:t>1</w:t>
      </w:r>
      <w:r w:rsidR="00D93181" w:rsidRPr="00D93181">
        <w:rPr>
          <w:rFonts w:ascii="Lato" w:hAnsi="Lato" w:cs="Calibri"/>
          <w:b/>
          <w:sz w:val="22"/>
          <w:szCs w:val="22"/>
          <w:vertAlign w:val="superscript"/>
        </w:rPr>
        <w:t>st</w:t>
      </w:r>
      <w:r w:rsidR="00D93181">
        <w:rPr>
          <w:rFonts w:ascii="Lato" w:hAnsi="Lato" w:cs="Calibri"/>
          <w:b/>
          <w:sz w:val="22"/>
          <w:szCs w:val="22"/>
        </w:rPr>
        <w:t xml:space="preserve"> </w:t>
      </w:r>
      <w:r w:rsidR="00660CEB">
        <w:rPr>
          <w:rFonts w:ascii="Lato" w:hAnsi="Lato" w:cs="Calibri"/>
          <w:b/>
          <w:sz w:val="22"/>
          <w:szCs w:val="22"/>
        </w:rPr>
        <w:t>February</w:t>
      </w:r>
      <w:r w:rsidRPr="00AE5C7D">
        <w:rPr>
          <w:rFonts w:ascii="Lato" w:hAnsi="Lato" w:cs="Calibri"/>
          <w:b/>
          <w:sz w:val="22"/>
          <w:szCs w:val="22"/>
        </w:rPr>
        <w:t xml:space="preserve"> 202</w:t>
      </w:r>
      <w:r w:rsidR="004A7C53" w:rsidRPr="00AE5C7D">
        <w:rPr>
          <w:rFonts w:ascii="Lato" w:hAnsi="Lato" w:cs="Calibri"/>
          <w:b/>
          <w:sz w:val="22"/>
          <w:szCs w:val="22"/>
        </w:rPr>
        <w:t>4</w:t>
      </w:r>
      <w:r w:rsidRPr="00AE5C7D">
        <w:rPr>
          <w:rFonts w:ascii="Lato" w:hAnsi="Lato" w:cs="Calibri"/>
          <w:sz w:val="22"/>
          <w:szCs w:val="22"/>
        </w:rPr>
        <w:t xml:space="preserve">. </w:t>
      </w:r>
    </w:p>
    <w:p w14:paraId="669E76C9" w14:textId="15AEF219" w:rsidR="00013DB1" w:rsidRPr="00AE5C7D" w:rsidRDefault="00013DB1" w:rsidP="00DC4D63">
      <w:pPr>
        <w:spacing w:after="240" w:line="276" w:lineRule="auto"/>
        <w:jc w:val="both"/>
        <w:rPr>
          <w:rFonts w:ascii="Lato" w:hAnsi="Lato" w:cs="Calibri"/>
          <w:sz w:val="22"/>
          <w:szCs w:val="22"/>
        </w:rPr>
      </w:pPr>
      <w:r w:rsidRPr="00AE5C7D">
        <w:rPr>
          <w:rFonts w:ascii="Lato" w:hAnsi="Lato" w:cs="Calibri"/>
          <w:sz w:val="22"/>
          <w:szCs w:val="22"/>
        </w:rPr>
        <w:t>Proposals sh</w:t>
      </w:r>
      <w:r w:rsidR="00D93181">
        <w:rPr>
          <w:rFonts w:ascii="Lato" w:hAnsi="Lato" w:cs="Calibri"/>
          <w:sz w:val="22"/>
          <w:szCs w:val="22"/>
        </w:rPr>
        <w:t xml:space="preserve">ould be separated into 3 distinct </w:t>
      </w:r>
      <w:r w:rsidR="00D93181" w:rsidRPr="00AE5C7D">
        <w:rPr>
          <w:rFonts w:ascii="Lato" w:hAnsi="Lato" w:cs="Calibri"/>
          <w:sz w:val="22"/>
          <w:szCs w:val="22"/>
        </w:rPr>
        <w:t>attachments</w:t>
      </w:r>
      <w:r w:rsidRPr="00AE5C7D">
        <w:rPr>
          <w:rFonts w:ascii="Lato" w:hAnsi="Lato" w:cs="Calibri"/>
          <w:sz w:val="22"/>
          <w:szCs w:val="22"/>
        </w:rPr>
        <w:t>, namely</w:t>
      </w:r>
      <w:r w:rsidR="00D93181">
        <w:rPr>
          <w:rFonts w:ascii="Lato" w:hAnsi="Lato" w:cs="Calibri"/>
          <w:sz w:val="22"/>
          <w:szCs w:val="22"/>
        </w:rPr>
        <w:t>:</w:t>
      </w:r>
      <w:r w:rsidRPr="00AE5C7D">
        <w:rPr>
          <w:rFonts w:ascii="Lato" w:hAnsi="Lato" w:cs="Calibri"/>
          <w:sz w:val="22"/>
          <w:szCs w:val="22"/>
        </w:rPr>
        <w:t xml:space="preserve"> Mandatory Requirements, Technical Proposal</w:t>
      </w:r>
      <w:r w:rsidR="00300DA8" w:rsidRPr="00AE5C7D">
        <w:rPr>
          <w:rFonts w:ascii="Lato" w:hAnsi="Lato" w:cs="Calibri"/>
          <w:sz w:val="22"/>
          <w:szCs w:val="22"/>
        </w:rPr>
        <w:t>,</w:t>
      </w:r>
      <w:r w:rsidRPr="00AE5C7D">
        <w:rPr>
          <w:rFonts w:ascii="Lato" w:hAnsi="Lato" w:cs="Calibri"/>
          <w:sz w:val="22"/>
          <w:szCs w:val="22"/>
        </w:rPr>
        <w:t xml:space="preserve"> and Financial Proposal (Bidders who will combine both technical and financial proposals shall be disqualified)</w:t>
      </w:r>
    </w:p>
    <w:p w14:paraId="683FEDB6" w14:textId="77777777" w:rsidR="00013DB1" w:rsidRPr="00AE5C7D" w:rsidRDefault="00013DB1" w:rsidP="00DC4D63">
      <w:pPr>
        <w:spacing w:after="240" w:line="276" w:lineRule="auto"/>
        <w:jc w:val="both"/>
        <w:rPr>
          <w:rFonts w:ascii="Lato" w:hAnsi="Lato" w:cs="Calibri"/>
          <w:b/>
          <w:sz w:val="22"/>
          <w:szCs w:val="22"/>
          <w:lang w:val="en-GB"/>
        </w:rPr>
      </w:pPr>
      <w:r w:rsidRPr="00AE5C7D">
        <w:rPr>
          <w:rFonts w:ascii="Lato" w:hAnsi="Lato" w:cs="Calibri"/>
          <w:b/>
          <w:sz w:val="22"/>
          <w:szCs w:val="22"/>
        </w:rPr>
        <w:t>EMAIL TITLE SHOULD BE -</w:t>
      </w:r>
      <w:r w:rsidRPr="00AE5C7D">
        <w:rPr>
          <w:rFonts w:ascii="Lato" w:hAnsi="Lato" w:cs="Calibri"/>
          <w:sz w:val="22"/>
          <w:szCs w:val="22"/>
        </w:rPr>
        <w:t xml:space="preserve"> </w:t>
      </w:r>
      <w:r w:rsidRPr="00AE5C7D">
        <w:rPr>
          <w:rFonts w:ascii="Lato" w:hAnsi="Lato" w:cs="Calibri"/>
          <w:b/>
          <w:sz w:val="22"/>
          <w:szCs w:val="22"/>
          <w:lang w:val="en-GB"/>
        </w:rPr>
        <w:t>Baseline Study – BMZ GROW ENRICH Project</w:t>
      </w:r>
    </w:p>
    <w:p w14:paraId="4629F8EC" w14:textId="483105E2" w:rsidR="00300DA8" w:rsidRPr="00AE5C7D" w:rsidRDefault="00013DB1" w:rsidP="00DB3E1E">
      <w:pPr>
        <w:tabs>
          <w:tab w:val="left" w:pos="360"/>
        </w:tabs>
        <w:spacing w:line="276" w:lineRule="auto"/>
        <w:rPr>
          <w:rFonts w:ascii="Lato" w:hAnsi="Lato"/>
          <w:sz w:val="22"/>
          <w:szCs w:val="22"/>
        </w:rPr>
      </w:pPr>
      <w:r w:rsidRPr="00AE5C7D">
        <w:rPr>
          <w:rFonts w:ascii="Lato" w:hAnsi="Lato" w:cs="Calibri"/>
          <w:b/>
          <w:bCs/>
          <w:sz w:val="22"/>
          <w:szCs w:val="22"/>
          <w:lang w:val="en-GB"/>
        </w:rPr>
        <w:t xml:space="preserve">Bids received after </w:t>
      </w:r>
      <w:r w:rsidR="00300DA8" w:rsidRPr="00AE5C7D">
        <w:rPr>
          <w:rFonts w:ascii="Lato" w:hAnsi="Lato" w:cs="Calibri"/>
          <w:b/>
          <w:bCs/>
          <w:sz w:val="22"/>
          <w:szCs w:val="22"/>
          <w:lang w:val="en-GB"/>
        </w:rPr>
        <w:t xml:space="preserve">the </w:t>
      </w:r>
      <w:r w:rsidRPr="00AE5C7D">
        <w:rPr>
          <w:rFonts w:ascii="Lato" w:hAnsi="Lato" w:cs="Calibri"/>
          <w:b/>
          <w:bCs/>
          <w:sz w:val="22"/>
          <w:szCs w:val="22"/>
          <w:lang w:val="en-GB"/>
        </w:rPr>
        <w:t>deadline shall not be considered.</w:t>
      </w:r>
    </w:p>
    <w:sectPr w:rsidR="00300DA8" w:rsidRPr="00AE5C7D">
      <w:headerReference w:type="even" r:id="rId13"/>
      <w:headerReference w:type="default" r:id="rId14"/>
      <w:footerReference w:type="even" r:id="rId15"/>
      <w:footerReference w:type="default" r:id="rId16"/>
      <w:headerReference w:type="first" r:id="rId17"/>
      <w:footerReference w:type="first" r:id="rId1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385666" w14:textId="77777777" w:rsidR="00DC586B" w:rsidRDefault="00DC586B">
      <w:r>
        <w:separator/>
      </w:r>
    </w:p>
  </w:endnote>
  <w:endnote w:type="continuationSeparator" w:id="0">
    <w:p w14:paraId="7123F7B9" w14:textId="77777777" w:rsidR="00DC586B" w:rsidRDefault="00DC58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Extra Bold">
    <w:altName w:val="Calibri"/>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Lato">
    <w:panose1 w:val="020F0502020204030203"/>
    <w:charset w:val="00"/>
    <w:family w:val="swiss"/>
    <w:pitch w:val="variable"/>
    <w:sig w:usb0="800000AF" w:usb1="4000604A" w:usb2="00000000" w:usb3="00000000" w:csb0="00000093" w:csb1="00000000"/>
  </w:font>
  <w:font w:name="Gadugi">
    <w:panose1 w:val="020B0502040204020203"/>
    <w:charset w:val="00"/>
    <w:family w:val="swiss"/>
    <w:pitch w:val="variable"/>
    <w:sig w:usb0="80000003" w:usb1="02000000" w:usb2="00003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E6087" w14:textId="77777777" w:rsidR="00D36E91" w:rsidRDefault="00D36E9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1E39F350" w14:textId="77777777" w:rsidR="00D36E91" w:rsidRDefault="00D36E91">
    <w:pPr>
      <w:ind w:right="360"/>
      <w:jc w:val="center"/>
      <w:rPr>
        <w:rFonts w:ascii="Gill Sans MT" w:hAnsi="Gill Sans MT"/>
        <w:b/>
        <w:color w:val="FF6600"/>
        <w:sz w:val="16"/>
      </w:rPr>
    </w:pPr>
    <w:r>
      <w:rPr>
        <w:rFonts w:ascii="Gill Sans MT" w:hAnsi="Gill Sans MT"/>
        <w:b/>
        <w:color w:val="FF6600"/>
        <w:sz w:val="16"/>
      </w:rPr>
      <w:t>TDI Field Guide:  Volume Five</w:t>
    </w:r>
  </w:p>
  <w:p w14:paraId="3037F67E" w14:textId="77777777" w:rsidR="00D36E91" w:rsidRDefault="00D36E91">
    <w:pPr>
      <w:pStyle w:val="Footer"/>
    </w:pPr>
    <w:r>
      <w:rPr>
        <w:rFonts w:ascii="Gill Sans MT" w:hAnsi="Gill Sans MT"/>
        <w:b/>
        <w:color w:val="FF6600"/>
        <w:sz w:val="16"/>
      </w:rPr>
      <w:t xml:space="preserve">                                                                             Introductory Materials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A2FFC1" w14:textId="77777777" w:rsidR="00D36E91" w:rsidRPr="0071112F" w:rsidRDefault="00D36E91">
    <w:pPr>
      <w:pStyle w:val="Footer"/>
      <w:framePr w:wrap="around" w:vAnchor="text" w:hAnchor="margin" w:xAlign="right" w:y="1"/>
      <w:rPr>
        <w:rStyle w:val="PageNumber"/>
        <w:rFonts w:ascii="Gill Sans MT" w:hAnsi="Gill Sans MT"/>
        <w:sz w:val="20"/>
      </w:rPr>
    </w:pPr>
    <w:r w:rsidRPr="0071112F">
      <w:rPr>
        <w:rStyle w:val="PageNumber"/>
        <w:rFonts w:ascii="Gill Sans MT" w:hAnsi="Gill Sans MT"/>
        <w:sz w:val="20"/>
      </w:rPr>
      <w:fldChar w:fldCharType="begin"/>
    </w:r>
    <w:r w:rsidRPr="0071112F">
      <w:rPr>
        <w:rStyle w:val="PageNumber"/>
        <w:rFonts w:ascii="Gill Sans MT" w:hAnsi="Gill Sans MT"/>
        <w:sz w:val="20"/>
      </w:rPr>
      <w:instrText xml:space="preserve">PAGE  </w:instrText>
    </w:r>
    <w:r w:rsidRPr="0071112F">
      <w:rPr>
        <w:rStyle w:val="PageNumber"/>
        <w:rFonts w:ascii="Gill Sans MT" w:hAnsi="Gill Sans MT"/>
        <w:sz w:val="20"/>
      </w:rPr>
      <w:fldChar w:fldCharType="separate"/>
    </w:r>
    <w:r>
      <w:rPr>
        <w:rStyle w:val="PageNumber"/>
        <w:rFonts w:ascii="Gill Sans MT" w:hAnsi="Gill Sans MT"/>
        <w:noProof/>
        <w:sz w:val="20"/>
      </w:rPr>
      <w:t>2</w:t>
    </w:r>
    <w:r w:rsidRPr="0071112F">
      <w:rPr>
        <w:rStyle w:val="PageNumber"/>
        <w:rFonts w:ascii="Gill Sans MT" w:hAnsi="Gill Sans MT"/>
        <w:sz w:val="20"/>
      </w:rPr>
      <w:fldChar w:fldCharType="end"/>
    </w:r>
  </w:p>
  <w:p w14:paraId="513A7E88" w14:textId="77777777" w:rsidR="00D36E91" w:rsidRDefault="00D36E91">
    <w:pPr>
      <w:rPr>
        <w:rFonts w:ascii="Gill Sans MT" w:hAnsi="Gill Sans MT"/>
        <w:i/>
        <w:iCs/>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B0742C" w14:textId="77777777" w:rsidR="00D36E91" w:rsidRDefault="00D36E91">
    <w:pPr>
      <w:rPr>
        <w:rFonts w:ascii="Gill Sans MT" w:hAnsi="Gill Sans MT"/>
        <w:color w:val="FF9900"/>
        <w:sz w:val="16"/>
      </w:rPr>
    </w:pPr>
    <w:r>
      <w:rPr>
        <w:rFonts w:ascii="Arial" w:hAnsi="Arial" w:cs="Arial"/>
        <w:sz w:val="20"/>
        <w:lang w:val="en-NZ"/>
      </w:rPr>
      <w:t>Evaluation Guidelines Draft – 4.12.07 LLE edit</w:t>
    </w:r>
    <w:r>
      <w:rPr>
        <w:rFonts w:ascii="Gill Sans MT" w:hAnsi="Gill Sans MT"/>
        <w:b/>
        <w:color w:val="FF9900"/>
        <w:sz w:val="16"/>
      </w:rPr>
      <w:t xml:space="preserve"> </w:t>
    </w:r>
  </w:p>
  <w:p w14:paraId="326593F4" w14:textId="77777777" w:rsidR="00D36E91" w:rsidRDefault="00D36E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9184F6" w14:textId="77777777" w:rsidR="00DC586B" w:rsidRDefault="00DC586B">
      <w:r>
        <w:separator/>
      </w:r>
    </w:p>
  </w:footnote>
  <w:footnote w:type="continuationSeparator" w:id="0">
    <w:p w14:paraId="427E50DB" w14:textId="77777777" w:rsidR="00DC586B" w:rsidRDefault="00DC58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31609E" w14:textId="77777777" w:rsidR="00D36E91" w:rsidRDefault="00D36E91">
    <w:pPr>
      <w:pStyle w:val="Header"/>
      <w:ind w:right="360"/>
    </w:pPr>
    <w:r>
      <w:rPr>
        <w:b/>
        <w:bCs w:val="0"/>
        <w:color w:val="FF6600"/>
      </w:rPr>
      <w:t>Transformational development indicators</w:t>
    </w:r>
  </w:p>
  <w:p w14:paraId="38544BD1" w14:textId="77777777" w:rsidR="00D36E91" w:rsidRDefault="00D36E91">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5127F4" w14:textId="0A4E15D4" w:rsidR="00D36E91" w:rsidRDefault="00D36E91">
    <w:pPr>
      <w:pStyle w:val="Header"/>
    </w:pPr>
    <w:r>
      <w:rPr>
        <w:noProof/>
      </w:rPr>
      <mc:AlternateContent>
        <mc:Choice Requires="wps">
          <w:drawing>
            <wp:anchor distT="0" distB="0" distL="114300" distR="114300" simplePos="0" relativeHeight="251657216" behindDoc="1" locked="0" layoutInCell="0" allowOverlap="1" wp14:anchorId="6AB67CBB" wp14:editId="325D3D5B">
              <wp:simplePos x="0" y="0"/>
              <wp:positionH relativeFrom="column">
                <wp:posOffset>-43815</wp:posOffset>
              </wp:positionH>
              <wp:positionV relativeFrom="paragraph">
                <wp:posOffset>125730</wp:posOffset>
              </wp:positionV>
              <wp:extent cx="3181350" cy="274320"/>
              <wp:effectExtent l="0" t="3810" r="127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81350" cy="27432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75DC14AE" w14:textId="77777777" w:rsidR="00D36E91" w:rsidRDefault="00D36E91">
                          <w:pPr>
                            <w:rPr>
                              <w:rFonts w:ascii="Gill Sans MT" w:hAnsi="Gill Sans MT"/>
                              <w:b/>
                              <w:color w:val="FF660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B67CBB" id="Rectangle 1" o:spid="_x0000_s1026" style="position:absolute;margin-left:-3.45pt;margin-top:9.9pt;width:250.5pt;height:21.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" o:allowincell="f" stroked="f" strokeweight="0">
              <v:textbox inset="0,0,0,0">
                <w:txbxContent>
                  <w:p w14:paraId="75DC14AE" w14:textId="77777777" w:rsidR="00F33F31" w:rsidRDefault="00F33F31">
                    <w:pPr>
                      <w:rPr>
                        <w:rFonts w:ascii="Gill Sans MT" w:hAnsi="Gill Sans MT"/>
                        <w:b/>
                        <w:color w:val="FF6600"/>
                      </w:rPr>
                    </w:pPr>
                  </w:p>
                </w:txbxContent>
              </v:textbox>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7038F6" w14:textId="77777777" w:rsidR="00D36E91" w:rsidRDefault="00D36E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1859B2"/>
    <w:multiLevelType w:val="hybridMultilevel"/>
    <w:tmpl w:val="3E8E5FA0"/>
    <w:lvl w:ilvl="0" w:tplc="04090001">
      <w:start w:val="1"/>
      <w:numFmt w:val="bullet"/>
      <w:lvlText w:val=""/>
      <w:lvlJc w:val="left"/>
      <w:pPr>
        <w:tabs>
          <w:tab w:val="num" w:pos="360"/>
        </w:tabs>
        <w:ind w:left="360" w:hanging="360"/>
      </w:pPr>
      <w:rPr>
        <w:rFonts w:ascii="Symbol" w:hAnsi="Symbol" w:hint="default"/>
      </w:rPr>
    </w:lvl>
    <w:lvl w:ilvl="1" w:tplc="04090017">
      <w:start w:val="1"/>
      <w:numFmt w:val="lowerLetter"/>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F265CB8"/>
    <w:multiLevelType w:val="hybridMultilevel"/>
    <w:tmpl w:val="8DE4D9E0"/>
    <w:lvl w:ilvl="0" w:tplc="80A4ACEC">
      <w:start w:val="1"/>
      <w:numFmt w:val="lowerLetter"/>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 w15:restartNumberingAfterBreak="0">
    <w:nsid w:val="1C6B65C6"/>
    <w:multiLevelType w:val="hybridMultilevel"/>
    <w:tmpl w:val="4F409D3A"/>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735D91"/>
    <w:multiLevelType w:val="hybridMultilevel"/>
    <w:tmpl w:val="53B0F04A"/>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322D33E1"/>
    <w:multiLevelType w:val="hybridMultilevel"/>
    <w:tmpl w:val="9A145C60"/>
    <w:lvl w:ilvl="0" w:tplc="0407000F">
      <w:start w:val="1"/>
      <w:numFmt w:val="decimal"/>
      <w:lvlText w:val="%1."/>
      <w:lvlJc w:val="left"/>
      <w:pPr>
        <w:ind w:left="720" w:hanging="360"/>
      </w:pPr>
    </w:lvl>
    <w:lvl w:ilvl="1" w:tplc="53D80ED8">
      <w:start w:val="1"/>
      <w:numFmt w:val="decimal"/>
      <w:pStyle w:val="Heading1"/>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334403E3"/>
    <w:multiLevelType w:val="hybridMultilevel"/>
    <w:tmpl w:val="866ED10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36CE3E3E"/>
    <w:multiLevelType w:val="hybridMultilevel"/>
    <w:tmpl w:val="3A2C337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3E046BD1"/>
    <w:multiLevelType w:val="hybridMultilevel"/>
    <w:tmpl w:val="1E146886"/>
    <w:lvl w:ilvl="0" w:tplc="20000003">
      <w:start w:val="1"/>
      <w:numFmt w:val="bullet"/>
      <w:lvlText w:val="o"/>
      <w:lvlJc w:val="left"/>
      <w:pPr>
        <w:ind w:left="1440" w:hanging="360"/>
      </w:pPr>
      <w:rPr>
        <w:rFonts w:ascii="Courier New" w:hAnsi="Courier New" w:cs="Courier New"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8" w15:restartNumberingAfterBreak="0">
    <w:nsid w:val="3E2F603E"/>
    <w:multiLevelType w:val="hybridMultilevel"/>
    <w:tmpl w:val="05001E40"/>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3F3813A6"/>
    <w:multiLevelType w:val="multilevel"/>
    <w:tmpl w:val="F9223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2CB39FF"/>
    <w:multiLevelType w:val="hybridMultilevel"/>
    <w:tmpl w:val="6382EF58"/>
    <w:lvl w:ilvl="0" w:tplc="2000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E31981"/>
    <w:multiLevelType w:val="hybridMultilevel"/>
    <w:tmpl w:val="5A9A2284"/>
    <w:lvl w:ilvl="0" w:tplc="6DCCB380">
      <w:start w:val="1"/>
      <w:numFmt w:val="decimal"/>
      <w:lvlText w:val="%1."/>
      <w:lvlJc w:val="left"/>
      <w:pPr>
        <w:ind w:left="720" w:hanging="360"/>
      </w:pPr>
      <w:rPr>
        <w:rFonts w:ascii="Gill Sans MT" w:eastAsia="Calibri" w:hAnsi="Gill Sans MT"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85A609B"/>
    <w:multiLevelType w:val="hybridMultilevel"/>
    <w:tmpl w:val="B3EE5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EFB326B"/>
    <w:multiLevelType w:val="hybridMultilevel"/>
    <w:tmpl w:val="D8F4A5CE"/>
    <w:lvl w:ilvl="0" w:tplc="FF20231A">
      <w:start w:val="1"/>
      <w:numFmt w:val="lowerLetter"/>
      <w:lvlText w:val="%1)"/>
      <w:lvlJc w:val="left"/>
      <w:pPr>
        <w:ind w:left="720" w:hanging="360"/>
      </w:pPr>
      <w:rPr>
        <w:rFonts w:hint="default"/>
      </w:rPr>
    </w:lvl>
    <w:lvl w:ilvl="1" w:tplc="1260512E" w:tentative="1">
      <w:start w:val="1"/>
      <w:numFmt w:val="bullet"/>
      <w:lvlText w:val="o"/>
      <w:lvlJc w:val="left"/>
      <w:pPr>
        <w:ind w:left="1440" w:hanging="360"/>
      </w:pPr>
      <w:rPr>
        <w:rFonts w:ascii="Courier New" w:hAnsi="Courier New" w:cs="Courier New" w:hint="default"/>
      </w:rPr>
    </w:lvl>
    <w:lvl w:ilvl="2" w:tplc="E33ADC5E" w:tentative="1">
      <w:start w:val="1"/>
      <w:numFmt w:val="bullet"/>
      <w:lvlText w:val=""/>
      <w:lvlJc w:val="left"/>
      <w:pPr>
        <w:ind w:left="2160" w:hanging="360"/>
      </w:pPr>
      <w:rPr>
        <w:rFonts w:ascii="Wingdings" w:hAnsi="Wingdings" w:hint="default"/>
      </w:rPr>
    </w:lvl>
    <w:lvl w:ilvl="3" w:tplc="B70A87AC" w:tentative="1">
      <w:start w:val="1"/>
      <w:numFmt w:val="bullet"/>
      <w:lvlText w:val=""/>
      <w:lvlJc w:val="left"/>
      <w:pPr>
        <w:ind w:left="2880" w:hanging="360"/>
      </w:pPr>
      <w:rPr>
        <w:rFonts w:ascii="Symbol" w:hAnsi="Symbol" w:hint="default"/>
      </w:rPr>
    </w:lvl>
    <w:lvl w:ilvl="4" w:tplc="52B8E33E" w:tentative="1">
      <w:start w:val="1"/>
      <w:numFmt w:val="bullet"/>
      <w:lvlText w:val="o"/>
      <w:lvlJc w:val="left"/>
      <w:pPr>
        <w:ind w:left="3600" w:hanging="360"/>
      </w:pPr>
      <w:rPr>
        <w:rFonts w:ascii="Courier New" w:hAnsi="Courier New" w:cs="Courier New" w:hint="default"/>
      </w:rPr>
    </w:lvl>
    <w:lvl w:ilvl="5" w:tplc="6D5846C8" w:tentative="1">
      <w:start w:val="1"/>
      <w:numFmt w:val="bullet"/>
      <w:lvlText w:val=""/>
      <w:lvlJc w:val="left"/>
      <w:pPr>
        <w:ind w:left="4320" w:hanging="360"/>
      </w:pPr>
      <w:rPr>
        <w:rFonts w:ascii="Wingdings" w:hAnsi="Wingdings" w:hint="default"/>
      </w:rPr>
    </w:lvl>
    <w:lvl w:ilvl="6" w:tplc="EF646C74" w:tentative="1">
      <w:start w:val="1"/>
      <w:numFmt w:val="bullet"/>
      <w:lvlText w:val=""/>
      <w:lvlJc w:val="left"/>
      <w:pPr>
        <w:ind w:left="5040" w:hanging="360"/>
      </w:pPr>
      <w:rPr>
        <w:rFonts w:ascii="Symbol" w:hAnsi="Symbol" w:hint="default"/>
      </w:rPr>
    </w:lvl>
    <w:lvl w:ilvl="7" w:tplc="FFCCC5F8" w:tentative="1">
      <w:start w:val="1"/>
      <w:numFmt w:val="bullet"/>
      <w:lvlText w:val="o"/>
      <w:lvlJc w:val="left"/>
      <w:pPr>
        <w:ind w:left="5760" w:hanging="360"/>
      </w:pPr>
      <w:rPr>
        <w:rFonts w:ascii="Courier New" w:hAnsi="Courier New" w:cs="Courier New" w:hint="default"/>
      </w:rPr>
    </w:lvl>
    <w:lvl w:ilvl="8" w:tplc="36083156" w:tentative="1">
      <w:start w:val="1"/>
      <w:numFmt w:val="bullet"/>
      <w:lvlText w:val=""/>
      <w:lvlJc w:val="left"/>
      <w:pPr>
        <w:ind w:left="6480" w:hanging="360"/>
      </w:pPr>
      <w:rPr>
        <w:rFonts w:ascii="Wingdings" w:hAnsi="Wingdings" w:hint="default"/>
      </w:rPr>
    </w:lvl>
  </w:abstractNum>
  <w:abstractNum w:abstractNumId="14" w15:restartNumberingAfterBreak="0">
    <w:nsid w:val="536C18AE"/>
    <w:multiLevelType w:val="multilevel"/>
    <w:tmpl w:val="21AE6F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539D7C95"/>
    <w:multiLevelType w:val="hybridMultilevel"/>
    <w:tmpl w:val="8004C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6303B54"/>
    <w:multiLevelType w:val="hybridMultilevel"/>
    <w:tmpl w:val="7CC89318"/>
    <w:lvl w:ilvl="0" w:tplc="0C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BAD48B3"/>
    <w:multiLevelType w:val="hybridMultilevel"/>
    <w:tmpl w:val="64D4888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15:restartNumberingAfterBreak="0">
    <w:nsid w:val="5C3C2E39"/>
    <w:multiLevelType w:val="hybridMultilevel"/>
    <w:tmpl w:val="0BA86A0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5F4355E8"/>
    <w:multiLevelType w:val="hybridMultilevel"/>
    <w:tmpl w:val="F0A8F68E"/>
    <w:lvl w:ilvl="0" w:tplc="0728ED46">
      <w:start w:val="1"/>
      <w:numFmt w:val="bullet"/>
      <w:lvlText w:val=""/>
      <w:lvlJc w:val="left"/>
      <w:pPr>
        <w:ind w:left="3240" w:hanging="360"/>
      </w:pPr>
      <w:rPr>
        <w:rFonts w:ascii="Symbol" w:hAnsi="Symbol" w:hint="default"/>
        <w:color w:val="auto"/>
      </w:r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20" w15:restartNumberingAfterBreak="0">
    <w:nsid w:val="61A53F09"/>
    <w:multiLevelType w:val="hybridMultilevel"/>
    <w:tmpl w:val="098CA21A"/>
    <w:lvl w:ilvl="0" w:tplc="51244F16">
      <w:start w:val="1"/>
      <w:numFmt w:val="lowerRoman"/>
      <w:lvlText w:val="%1."/>
      <w:lvlJc w:val="right"/>
      <w:pPr>
        <w:tabs>
          <w:tab w:val="num" w:pos="360"/>
        </w:tabs>
        <w:ind w:left="360" w:hanging="360"/>
      </w:pPr>
      <w:rPr>
        <w:rFonts w:hint="default"/>
      </w:rPr>
    </w:lvl>
    <w:lvl w:ilvl="1" w:tplc="2BA25738">
      <w:start w:val="1"/>
      <w:numFmt w:val="decimal"/>
      <w:lvlText w:val="%2."/>
      <w:lvlJc w:val="left"/>
      <w:pPr>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D1938BD"/>
    <w:multiLevelType w:val="hybridMultilevel"/>
    <w:tmpl w:val="D1C61D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BC637BE"/>
    <w:multiLevelType w:val="hybridMultilevel"/>
    <w:tmpl w:val="486CE6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CBD3D17"/>
    <w:multiLevelType w:val="hybridMultilevel"/>
    <w:tmpl w:val="994C8866"/>
    <w:lvl w:ilvl="0" w:tplc="5DB430C0">
      <w:start w:val="1"/>
      <w:numFmt w:val="upperRoman"/>
      <w:lvlText w:val="%1."/>
      <w:lvlJc w:val="right"/>
      <w:pPr>
        <w:ind w:left="720" w:hanging="360"/>
      </w:pPr>
    </w:lvl>
    <w:lvl w:ilvl="1" w:tplc="B74439F4" w:tentative="1">
      <w:start w:val="1"/>
      <w:numFmt w:val="lowerLetter"/>
      <w:lvlText w:val="%2."/>
      <w:lvlJc w:val="left"/>
      <w:pPr>
        <w:ind w:left="1440" w:hanging="360"/>
      </w:pPr>
    </w:lvl>
    <w:lvl w:ilvl="2" w:tplc="BCB8914C" w:tentative="1">
      <w:start w:val="1"/>
      <w:numFmt w:val="lowerRoman"/>
      <w:lvlText w:val="%3."/>
      <w:lvlJc w:val="right"/>
      <w:pPr>
        <w:ind w:left="2160" w:hanging="180"/>
      </w:pPr>
    </w:lvl>
    <w:lvl w:ilvl="3" w:tplc="7D5CCF64" w:tentative="1">
      <w:start w:val="1"/>
      <w:numFmt w:val="decimal"/>
      <w:lvlText w:val="%4."/>
      <w:lvlJc w:val="left"/>
      <w:pPr>
        <w:ind w:left="2880" w:hanging="360"/>
      </w:pPr>
    </w:lvl>
    <w:lvl w:ilvl="4" w:tplc="E8B89F2C" w:tentative="1">
      <w:start w:val="1"/>
      <w:numFmt w:val="lowerLetter"/>
      <w:lvlText w:val="%5."/>
      <w:lvlJc w:val="left"/>
      <w:pPr>
        <w:ind w:left="3600" w:hanging="360"/>
      </w:pPr>
    </w:lvl>
    <w:lvl w:ilvl="5" w:tplc="08EC92B0" w:tentative="1">
      <w:start w:val="1"/>
      <w:numFmt w:val="lowerRoman"/>
      <w:lvlText w:val="%6."/>
      <w:lvlJc w:val="right"/>
      <w:pPr>
        <w:ind w:left="4320" w:hanging="180"/>
      </w:pPr>
    </w:lvl>
    <w:lvl w:ilvl="6" w:tplc="F1169F30" w:tentative="1">
      <w:start w:val="1"/>
      <w:numFmt w:val="decimal"/>
      <w:lvlText w:val="%7."/>
      <w:lvlJc w:val="left"/>
      <w:pPr>
        <w:ind w:left="5040" w:hanging="360"/>
      </w:pPr>
    </w:lvl>
    <w:lvl w:ilvl="7" w:tplc="5C186A08" w:tentative="1">
      <w:start w:val="1"/>
      <w:numFmt w:val="lowerLetter"/>
      <w:lvlText w:val="%8."/>
      <w:lvlJc w:val="left"/>
      <w:pPr>
        <w:ind w:left="5760" w:hanging="360"/>
      </w:pPr>
    </w:lvl>
    <w:lvl w:ilvl="8" w:tplc="3C8400E0" w:tentative="1">
      <w:start w:val="1"/>
      <w:numFmt w:val="lowerRoman"/>
      <w:lvlText w:val="%9."/>
      <w:lvlJc w:val="right"/>
      <w:pPr>
        <w:ind w:left="6480" w:hanging="180"/>
      </w:pPr>
    </w:lvl>
  </w:abstractNum>
  <w:abstractNum w:abstractNumId="24" w15:restartNumberingAfterBreak="0">
    <w:nsid w:val="7EA424E5"/>
    <w:multiLevelType w:val="hybridMultilevel"/>
    <w:tmpl w:val="2FF2DB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7FCB623D"/>
    <w:multiLevelType w:val="hybridMultilevel"/>
    <w:tmpl w:val="32289E90"/>
    <w:lvl w:ilvl="0" w:tplc="0728ED46">
      <w:start w:val="1"/>
      <w:numFmt w:val="bullet"/>
      <w:lvlText w:val=""/>
      <w:lvlJc w:val="left"/>
      <w:pPr>
        <w:ind w:left="644"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0"/>
  </w:num>
  <w:num w:numId="2">
    <w:abstractNumId w:val="4"/>
  </w:num>
  <w:num w:numId="3">
    <w:abstractNumId w:val="2"/>
  </w:num>
  <w:num w:numId="4">
    <w:abstractNumId w:val="14"/>
  </w:num>
  <w:num w:numId="5">
    <w:abstractNumId w:val="19"/>
  </w:num>
  <w:num w:numId="6">
    <w:abstractNumId w:val="25"/>
  </w:num>
  <w:num w:numId="7">
    <w:abstractNumId w:val="0"/>
  </w:num>
  <w:num w:numId="8">
    <w:abstractNumId w:val="18"/>
  </w:num>
  <w:num w:numId="9">
    <w:abstractNumId w:val="11"/>
  </w:num>
  <w:num w:numId="10">
    <w:abstractNumId w:val="10"/>
  </w:num>
  <w:num w:numId="11">
    <w:abstractNumId w:val="24"/>
  </w:num>
  <w:num w:numId="12">
    <w:abstractNumId w:val="16"/>
  </w:num>
  <w:num w:numId="13">
    <w:abstractNumId w:val="3"/>
  </w:num>
  <w:num w:numId="14">
    <w:abstractNumId w:val="21"/>
  </w:num>
  <w:num w:numId="15">
    <w:abstractNumId w:val="22"/>
  </w:num>
  <w:num w:numId="16">
    <w:abstractNumId w:val="12"/>
  </w:num>
  <w:num w:numId="17">
    <w:abstractNumId w:val="15"/>
  </w:num>
  <w:num w:numId="18">
    <w:abstractNumId w:val="9"/>
  </w:num>
  <w:num w:numId="19">
    <w:abstractNumId w:val="17"/>
  </w:num>
  <w:num w:numId="20">
    <w:abstractNumId w:val="6"/>
  </w:num>
  <w:num w:numId="21">
    <w:abstractNumId w:val="5"/>
  </w:num>
  <w:num w:numId="22">
    <w:abstractNumId w:val="23"/>
  </w:num>
  <w:num w:numId="23">
    <w:abstractNumId w:val="13"/>
  </w:num>
  <w:num w:numId="24">
    <w:abstractNumId w:val="1"/>
  </w:num>
  <w:num w:numId="25">
    <w:abstractNumId w:val="8"/>
  </w:num>
  <w:num w:numId="26">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306F"/>
    <w:rsid w:val="00013DB1"/>
    <w:rsid w:val="000230F4"/>
    <w:rsid w:val="00050714"/>
    <w:rsid w:val="00060ABF"/>
    <w:rsid w:val="00080E5B"/>
    <w:rsid w:val="00084515"/>
    <w:rsid w:val="0009163B"/>
    <w:rsid w:val="000922D1"/>
    <w:rsid w:val="00093B04"/>
    <w:rsid w:val="0009651D"/>
    <w:rsid w:val="000A5E5B"/>
    <w:rsid w:val="000D3D1B"/>
    <w:rsid w:val="000F498C"/>
    <w:rsid w:val="001055FC"/>
    <w:rsid w:val="00106495"/>
    <w:rsid w:val="00123058"/>
    <w:rsid w:val="001730F2"/>
    <w:rsid w:val="0018121B"/>
    <w:rsid w:val="00186D9F"/>
    <w:rsid w:val="00187C3E"/>
    <w:rsid w:val="001A6B67"/>
    <w:rsid w:val="001D0683"/>
    <w:rsid w:val="001D42DE"/>
    <w:rsid w:val="001E3621"/>
    <w:rsid w:val="001F032B"/>
    <w:rsid w:val="001F2F3A"/>
    <w:rsid w:val="001F51CD"/>
    <w:rsid w:val="001F6F92"/>
    <w:rsid w:val="002029D2"/>
    <w:rsid w:val="002272CB"/>
    <w:rsid w:val="00234F9A"/>
    <w:rsid w:val="00245943"/>
    <w:rsid w:val="00261D0D"/>
    <w:rsid w:val="002745FB"/>
    <w:rsid w:val="00275AF9"/>
    <w:rsid w:val="0027688D"/>
    <w:rsid w:val="0029286C"/>
    <w:rsid w:val="002B44FA"/>
    <w:rsid w:val="002B6EE0"/>
    <w:rsid w:val="002D2B92"/>
    <w:rsid w:val="002E150B"/>
    <w:rsid w:val="002F6C21"/>
    <w:rsid w:val="00300DA8"/>
    <w:rsid w:val="0033760B"/>
    <w:rsid w:val="00340C84"/>
    <w:rsid w:val="003472D5"/>
    <w:rsid w:val="003566F2"/>
    <w:rsid w:val="00387841"/>
    <w:rsid w:val="003A4468"/>
    <w:rsid w:val="003A5AE2"/>
    <w:rsid w:val="003B23F8"/>
    <w:rsid w:val="003F541C"/>
    <w:rsid w:val="003F7566"/>
    <w:rsid w:val="0041769B"/>
    <w:rsid w:val="00424267"/>
    <w:rsid w:val="00431C67"/>
    <w:rsid w:val="0044703A"/>
    <w:rsid w:val="0045015C"/>
    <w:rsid w:val="00463B94"/>
    <w:rsid w:val="004776BB"/>
    <w:rsid w:val="00491987"/>
    <w:rsid w:val="00492BAB"/>
    <w:rsid w:val="00494253"/>
    <w:rsid w:val="004A0B17"/>
    <w:rsid w:val="004A4CB0"/>
    <w:rsid w:val="004A5952"/>
    <w:rsid w:val="004A7C53"/>
    <w:rsid w:val="004B5839"/>
    <w:rsid w:val="004B751D"/>
    <w:rsid w:val="004C662F"/>
    <w:rsid w:val="004D3373"/>
    <w:rsid w:val="004D62AD"/>
    <w:rsid w:val="004E3BFD"/>
    <w:rsid w:val="004F19CF"/>
    <w:rsid w:val="005129A6"/>
    <w:rsid w:val="005230EE"/>
    <w:rsid w:val="00547578"/>
    <w:rsid w:val="005637DB"/>
    <w:rsid w:val="00566F91"/>
    <w:rsid w:val="0057161F"/>
    <w:rsid w:val="005726A9"/>
    <w:rsid w:val="00576C1A"/>
    <w:rsid w:val="005876EC"/>
    <w:rsid w:val="005967CF"/>
    <w:rsid w:val="00597C07"/>
    <w:rsid w:val="005A3F41"/>
    <w:rsid w:val="005B5210"/>
    <w:rsid w:val="005D45EB"/>
    <w:rsid w:val="005E32C6"/>
    <w:rsid w:val="00603145"/>
    <w:rsid w:val="00616AF1"/>
    <w:rsid w:val="00655EA4"/>
    <w:rsid w:val="00656256"/>
    <w:rsid w:val="00660CEB"/>
    <w:rsid w:val="006617C4"/>
    <w:rsid w:val="0067306F"/>
    <w:rsid w:val="0067319D"/>
    <w:rsid w:val="006941A3"/>
    <w:rsid w:val="006955FD"/>
    <w:rsid w:val="006A08C3"/>
    <w:rsid w:val="006A3EAC"/>
    <w:rsid w:val="006B4E0F"/>
    <w:rsid w:val="006C6A6E"/>
    <w:rsid w:val="006D0F89"/>
    <w:rsid w:val="006D3418"/>
    <w:rsid w:val="006D7F0C"/>
    <w:rsid w:val="006E74D8"/>
    <w:rsid w:val="0070572D"/>
    <w:rsid w:val="0071112F"/>
    <w:rsid w:val="00733730"/>
    <w:rsid w:val="00734339"/>
    <w:rsid w:val="00735D37"/>
    <w:rsid w:val="00744D85"/>
    <w:rsid w:val="0074663B"/>
    <w:rsid w:val="007505CF"/>
    <w:rsid w:val="00750ADA"/>
    <w:rsid w:val="00755BA8"/>
    <w:rsid w:val="007679D8"/>
    <w:rsid w:val="00780759"/>
    <w:rsid w:val="00785BC7"/>
    <w:rsid w:val="00792175"/>
    <w:rsid w:val="00794935"/>
    <w:rsid w:val="00797ED2"/>
    <w:rsid w:val="007A1B51"/>
    <w:rsid w:val="007B5193"/>
    <w:rsid w:val="007B7B0A"/>
    <w:rsid w:val="007C7A96"/>
    <w:rsid w:val="007D0D0F"/>
    <w:rsid w:val="007D6B77"/>
    <w:rsid w:val="007D73DD"/>
    <w:rsid w:val="007E3AE2"/>
    <w:rsid w:val="00802582"/>
    <w:rsid w:val="00806826"/>
    <w:rsid w:val="00807FD5"/>
    <w:rsid w:val="008126E1"/>
    <w:rsid w:val="00821697"/>
    <w:rsid w:val="00826205"/>
    <w:rsid w:val="00831816"/>
    <w:rsid w:val="008367A0"/>
    <w:rsid w:val="00836E50"/>
    <w:rsid w:val="008565DC"/>
    <w:rsid w:val="0087380B"/>
    <w:rsid w:val="008A4884"/>
    <w:rsid w:val="008A7BD7"/>
    <w:rsid w:val="008F3B2E"/>
    <w:rsid w:val="008F6652"/>
    <w:rsid w:val="0090573E"/>
    <w:rsid w:val="00907B42"/>
    <w:rsid w:val="009115AC"/>
    <w:rsid w:val="00912838"/>
    <w:rsid w:val="009247EC"/>
    <w:rsid w:val="00931293"/>
    <w:rsid w:val="009318C8"/>
    <w:rsid w:val="00941295"/>
    <w:rsid w:val="0094467E"/>
    <w:rsid w:val="0096383C"/>
    <w:rsid w:val="009661D0"/>
    <w:rsid w:val="00966513"/>
    <w:rsid w:val="00971487"/>
    <w:rsid w:val="00977805"/>
    <w:rsid w:val="00995B77"/>
    <w:rsid w:val="009B04A3"/>
    <w:rsid w:val="009B7E90"/>
    <w:rsid w:val="009C0979"/>
    <w:rsid w:val="009D32A1"/>
    <w:rsid w:val="009D5F44"/>
    <w:rsid w:val="009E1048"/>
    <w:rsid w:val="00A03447"/>
    <w:rsid w:val="00A0358B"/>
    <w:rsid w:val="00A0534E"/>
    <w:rsid w:val="00A7471D"/>
    <w:rsid w:val="00A821A7"/>
    <w:rsid w:val="00A848E4"/>
    <w:rsid w:val="00AA09B7"/>
    <w:rsid w:val="00AC105A"/>
    <w:rsid w:val="00AC1424"/>
    <w:rsid w:val="00AD72C7"/>
    <w:rsid w:val="00AE5A1C"/>
    <w:rsid w:val="00AE5C7D"/>
    <w:rsid w:val="00AF3614"/>
    <w:rsid w:val="00AF7B3C"/>
    <w:rsid w:val="00B471A8"/>
    <w:rsid w:val="00B502E7"/>
    <w:rsid w:val="00B55EA0"/>
    <w:rsid w:val="00B57B28"/>
    <w:rsid w:val="00B60DA7"/>
    <w:rsid w:val="00B648D2"/>
    <w:rsid w:val="00BB0D57"/>
    <w:rsid w:val="00BC1BD3"/>
    <w:rsid w:val="00BD0A6E"/>
    <w:rsid w:val="00BE0337"/>
    <w:rsid w:val="00BE10CB"/>
    <w:rsid w:val="00BE339D"/>
    <w:rsid w:val="00C0143E"/>
    <w:rsid w:val="00C14123"/>
    <w:rsid w:val="00C20FE3"/>
    <w:rsid w:val="00C2477D"/>
    <w:rsid w:val="00C63494"/>
    <w:rsid w:val="00CD0B80"/>
    <w:rsid w:val="00D06F20"/>
    <w:rsid w:val="00D07CB7"/>
    <w:rsid w:val="00D21593"/>
    <w:rsid w:val="00D278C4"/>
    <w:rsid w:val="00D32148"/>
    <w:rsid w:val="00D36E91"/>
    <w:rsid w:val="00D462CA"/>
    <w:rsid w:val="00D51A62"/>
    <w:rsid w:val="00D860EB"/>
    <w:rsid w:val="00D93181"/>
    <w:rsid w:val="00D978BB"/>
    <w:rsid w:val="00DB3E1E"/>
    <w:rsid w:val="00DB6E58"/>
    <w:rsid w:val="00DC4D63"/>
    <w:rsid w:val="00DC586B"/>
    <w:rsid w:val="00DC68B2"/>
    <w:rsid w:val="00DD4B31"/>
    <w:rsid w:val="00DE01E6"/>
    <w:rsid w:val="00DE121D"/>
    <w:rsid w:val="00DE1C18"/>
    <w:rsid w:val="00DE295F"/>
    <w:rsid w:val="00E2668E"/>
    <w:rsid w:val="00E33964"/>
    <w:rsid w:val="00E47674"/>
    <w:rsid w:val="00E50B3A"/>
    <w:rsid w:val="00E66BDA"/>
    <w:rsid w:val="00E906E0"/>
    <w:rsid w:val="00EB5BC8"/>
    <w:rsid w:val="00ED4EDD"/>
    <w:rsid w:val="00EE032F"/>
    <w:rsid w:val="00EE475A"/>
    <w:rsid w:val="00EE6C5D"/>
    <w:rsid w:val="00EF0422"/>
    <w:rsid w:val="00F246E1"/>
    <w:rsid w:val="00F24F4F"/>
    <w:rsid w:val="00F33F31"/>
    <w:rsid w:val="00F35AA9"/>
    <w:rsid w:val="00F40CC3"/>
    <w:rsid w:val="00F4650F"/>
    <w:rsid w:val="00F50579"/>
    <w:rsid w:val="00F87F1D"/>
    <w:rsid w:val="00F905F0"/>
    <w:rsid w:val="00FC1333"/>
    <w:rsid w:val="00FD2897"/>
    <w:rsid w:val="00FE6576"/>
    <w:rsid w:val="0E7D2DD0"/>
    <w:rsid w:val="118EF44D"/>
    <w:rsid w:val="13C4592F"/>
    <w:rsid w:val="16CC07B4"/>
    <w:rsid w:val="1FEB1A0B"/>
    <w:rsid w:val="20818667"/>
    <w:rsid w:val="223907EA"/>
    <w:rsid w:val="245BB4A0"/>
    <w:rsid w:val="2885E965"/>
    <w:rsid w:val="2B9DA334"/>
    <w:rsid w:val="2E727F22"/>
    <w:rsid w:val="321912D3"/>
    <w:rsid w:val="34F618B8"/>
    <w:rsid w:val="3600AE89"/>
    <w:rsid w:val="3D8DFB2C"/>
    <w:rsid w:val="425BEC27"/>
    <w:rsid w:val="4CD53A1D"/>
    <w:rsid w:val="4FFE8740"/>
    <w:rsid w:val="624602C5"/>
    <w:rsid w:val="6CAA5C30"/>
    <w:rsid w:val="6F615D60"/>
    <w:rsid w:val="76B99ECE"/>
    <w:rsid w:val="7766656F"/>
    <w:rsid w:val="780A3248"/>
    <w:rsid w:val="796FB6DB"/>
    <w:rsid w:val="7F6C9510"/>
    <w:rsid w:val="7FDC10C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32B6EBE"/>
  <w15:chartTrackingRefBased/>
  <w15:docId w15:val="{3875FC9D-439E-4BA9-B252-15A2A4722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paragraph" w:styleId="Heading1">
    <w:name w:val="heading 1"/>
    <w:basedOn w:val="Heading4"/>
    <w:next w:val="Normal"/>
    <w:link w:val="Heading1Char"/>
    <w:uiPriority w:val="9"/>
    <w:qFormat/>
    <w:rsid w:val="00F40CC3"/>
    <w:pPr>
      <w:numPr>
        <w:ilvl w:val="1"/>
        <w:numId w:val="2"/>
      </w:numPr>
      <w:ind w:left="426" w:hanging="426"/>
      <w:outlineLvl w:val="0"/>
    </w:pPr>
    <w:rPr>
      <w:color w:val="FF6600"/>
      <w:sz w:val="22"/>
      <w:szCs w:val="22"/>
    </w:rPr>
  </w:style>
  <w:style w:type="paragraph" w:styleId="Heading2">
    <w:name w:val="heading 2"/>
    <w:basedOn w:val="Normal"/>
    <w:next w:val="Normal"/>
    <w:link w:val="Heading2Char"/>
    <w:uiPriority w:val="9"/>
    <w:semiHidden/>
    <w:unhideWhenUsed/>
    <w:qFormat/>
    <w:rsid w:val="004F19CF"/>
    <w:pPr>
      <w:keepNext/>
      <w:spacing w:before="240" w:after="60"/>
      <w:outlineLvl w:val="1"/>
    </w:pPr>
    <w:rPr>
      <w:rFonts w:ascii="Calibri Light" w:hAnsi="Calibri Light"/>
      <w:b/>
      <w:bCs/>
      <w:i/>
      <w:iCs/>
      <w:sz w:val="28"/>
      <w:szCs w:val="28"/>
    </w:rPr>
  </w:style>
  <w:style w:type="paragraph" w:styleId="Heading3">
    <w:name w:val="heading 3"/>
    <w:basedOn w:val="Normal"/>
    <w:next w:val="Normal"/>
    <w:link w:val="Heading3Char"/>
    <w:uiPriority w:val="9"/>
    <w:semiHidden/>
    <w:unhideWhenUsed/>
    <w:qFormat/>
    <w:rsid w:val="00013DB1"/>
    <w:pPr>
      <w:keepNext/>
      <w:spacing w:before="240" w:after="60"/>
      <w:outlineLvl w:val="2"/>
    </w:pPr>
    <w:rPr>
      <w:rFonts w:ascii="Calibri Light" w:hAnsi="Calibri Light"/>
      <w:b/>
      <w:bCs/>
      <w:sz w:val="26"/>
      <w:szCs w:val="26"/>
    </w:rPr>
  </w:style>
  <w:style w:type="paragraph" w:styleId="Heading4">
    <w:name w:val="heading 4"/>
    <w:basedOn w:val="Normal"/>
    <w:next w:val="Normal"/>
    <w:qFormat/>
    <w:pPr>
      <w:keepNext/>
      <w:outlineLvl w:val="3"/>
    </w:pPr>
    <w:rPr>
      <w:rFonts w:ascii="Gill Sans MT" w:hAnsi="Gill Sans MT"/>
      <w:b/>
      <w:bCs/>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
    <w:name w:val="TABLE"/>
    <w:basedOn w:val="Normal"/>
    <w:pPr>
      <w:spacing w:before="60" w:after="60"/>
      <w:jc w:val="both"/>
    </w:pPr>
    <w:rPr>
      <w:rFonts w:ascii="Arial" w:hAnsi="Arial"/>
      <w:sz w:val="20"/>
      <w:lang w:val="en-GB" w:eastAsia="de-DE"/>
    </w:rPr>
  </w:style>
  <w:style w:type="paragraph" w:customStyle="1" w:styleId="COVERPAGE1">
    <w:name w:val="COVER PAGE 1"/>
    <w:basedOn w:val="Normal"/>
    <w:pPr>
      <w:spacing w:after="120"/>
      <w:jc w:val="center"/>
    </w:pPr>
    <w:rPr>
      <w:rFonts w:ascii="Gill Sans MT Extra Bold" w:hAnsi="Gill Sans MT Extra Bold"/>
      <w:color w:val="FF6600"/>
      <w:sz w:val="72"/>
      <w:lang w:val="en-GB" w:eastAsia="de-DE"/>
    </w:rPr>
  </w:style>
  <w:style w:type="paragraph" w:customStyle="1" w:styleId="COVERPAGE2">
    <w:name w:val="COVER PAGE 2"/>
    <w:basedOn w:val="Normal"/>
    <w:pPr>
      <w:spacing w:after="120"/>
      <w:jc w:val="center"/>
    </w:pPr>
    <w:rPr>
      <w:rFonts w:ascii="Gill Sans MT Extra Bold" w:hAnsi="Gill Sans MT Extra Bold"/>
      <w:color w:val="FF6600"/>
      <w:sz w:val="48"/>
      <w:lang w:val="en-GB" w:eastAsia="de-DE"/>
    </w:rPr>
  </w:style>
  <w:style w:type="paragraph" w:styleId="FootnoteText">
    <w:name w:val="footnote text"/>
    <w:aliases w:val="Footnote Text Char Char,Char,Nbpage Moens,FOOTNOTES,fn,single space,ft,Footnote,12pt,Footnote Text Quote,Footnote Text Char2 Char,Footnote Text Char1 Char Char,Footnote Text Char2 Char Char Char,Fußnote,Text,Footnote Text Char Char Char C"/>
    <w:basedOn w:val="Normal"/>
    <w:link w:val="FootnoteTextChar"/>
    <w:uiPriority w:val="99"/>
    <w:qFormat/>
    <w:rPr>
      <w:sz w:val="20"/>
      <w:szCs w:val="20"/>
      <w:lang w:val="en-AU"/>
    </w:rPr>
  </w:style>
  <w:style w:type="paragraph" w:styleId="Footer">
    <w:name w:val="footer"/>
    <w:basedOn w:val="Normal"/>
    <w:link w:val="FooterChar"/>
    <w:pPr>
      <w:tabs>
        <w:tab w:val="center" w:pos="4320"/>
        <w:tab w:val="right" w:pos="8640"/>
      </w:tabs>
    </w:pPr>
    <w:rPr>
      <w:sz w:val="22"/>
      <w:szCs w:val="20"/>
      <w:lang w:val="en-GB"/>
    </w:rPr>
  </w:style>
  <w:style w:type="paragraph" w:styleId="BodyText2">
    <w:name w:val="Body Text 2"/>
    <w:basedOn w:val="Normal"/>
    <w:rPr>
      <w:b/>
      <w:color w:val="C0C0C0"/>
      <w:sz w:val="28"/>
      <w:szCs w:val="28"/>
      <w:lang w:val="en-GB"/>
    </w:rPr>
  </w:style>
  <w:style w:type="paragraph" w:styleId="Header">
    <w:name w:val="header"/>
    <w:basedOn w:val="Normal"/>
    <w:pPr>
      <w:tabs>
        <w:tab w:val="center" w:pos="4677"/>
        <w:tab w:val="right" w:pos="9355"/>
      </w:tabs>
    </w:pPr>
    <w:rPr>
      <w:rFonts w:ascii="Gill Sans MT" w:eastAsia="SimSun" w:hAnsi="Gill Sans MT"/>
      <w:bCs/>
      <w:sz w:val="22"/>
      <w:szCs w:val="22"/>
      <w:lang w:val="en-GB" w:eastAsia="zh-CN"/>
    </w:rPr>
  </w:style>
  <w:style w:type="character" w:styleId="PageNumber">
    <w:name w:val="page number"/>
    <w:basedOn w:val="DefaultParagraphFont"/>
  </w:style>
  <w:style w:type="paragraph" w:styleId="BalloonText">
    <w:name w:val="Balloon Text"/>
    <w:basedOn w:val="Normal"/>
    <w:semiHidden/>
    <w:rsid w:val="0067306F"/>
    <w:rPr>
      <w:rFonts w:ascii="Tahoma" w:hAnsi="Tahoma" w:cs="Tahoma"/>
      <w:sz w:val="16"/>
      <w:szCs w:val="16"/>
    </w:rPr>
  </w:style>
  <w:style w:type="character" w:styleId="Hyperlink">
    <w:name w:val="Hyperlink"/>
    <w:uiPriority w:val="99"/>
    <w:unhideWhenUsed/>
    <w:rsid w:val="001E3621"/>
    <w:rPr>
      <w:color w:val="0000FF"/>
      <w:u w:val="single"/>
    </w:rPr>
  </w:style>
  <w:style w:type="character" w:styleId="UnresolvedMention">
    <w:name w:val="Unresolved Mention"/>
    <w:uiPriority w:val="99"/>
    <w:semiHidden/>
    <w:unhideWhenUsed/>
    <w:rsid w:val="001E3621"/>
    <w:rPr>
      <w:color w:val="605E5C"/>
      <w:shd w:val="clear" w:color="auto" w:fill="E1DFDD"/>
    </w:rPr>
  </w:style>
  <w:style w:type="character" w:customStyle="1" w:styleId="FooterChar">
    <w:name w:val="Footer Char"/>
    <w:link w:val="Footer"/>
    <w:rsid w:val="0057161F"/>
    <w:rPr>
      <w:sz w:val="22"/>
      <w:lang w:val="en-GB" w:eastAsia="en-US"/>
    </w:rPr>
  </w:style>
  <w:style w:type="character" w:styleId="CommentReference">
    <w:name w:val="annotation reference"/>
    <w:uiPriority w:val="99"/>
    <w:semiHidden/>
    <w:unhideWhenUsed/>
    <w:rsid w:val="00F4650F"/>
    <w:rPr>
      <w:sz w:val="16"/>
      <w:szCs w:val="16"/>
    </w:rPr>
  </w:style>
  <w:style w:type="paragraph" w:styleId="CommentText">
    <w:name w:val="annotation text"/>
    <w:basedOn w:val="Normal"/>
    <w:link w:val="CommentTextChar"/>
    <w:uiPriority w:val="99"/>
    <w:unhideWhenUsed/>
    <w:rsid w:val="00F4650F"/>
    <w:rPr>
      <w:sz w:val="20"/>
      <w:szCs w:val="20"/>
    </w:rPr>
  </w:style>
  <w:style w:type="character" w:customStyle="1" w:styleId="CommentTextChar">
    <w:name w:val="Comment Text Char"/>
    <w:link w:val="CommentText"/>
    <w:uiPriority w:val="99"/>
    <w:rsid w:val="00F4650F"/>
    <w:rPr>
      <w:lang w:val="en-US" w:eastAsia="en-US"/>
    </w:rPr>
  </w:style>
  <w:style w:type="paragraph" w:styleId="CommentSubject">
    <w:name w:val="annotation subject"/>
    <w:basedOn w:val="CommentText"/>
    <w:next w:val="CommentText"/>
    <w:link w:val="CommentSubjectChar"/>
    <w:uiPriority w:val="99"/>
    <w:semiHidden/>
    <w:unhideWhenUsed/>
    <w:rsid w:val="00F4650F"/>
    <w:rPr>
      <w:b/>
      <w:bCs/>
    </w:rPr>
  </w:style>
  <w:style w:type="character" w:customStyle="1" w:styleId="CommentSubjectChar">
    <w:name w:val="Comment Subject Char"/>
    <w:link w:val="CommentSubject"/>
    <w:uiPriority w:val="99"/>
    <w:semiHidden/>
    <w:rsid w:val="00F4650F"/>
    <w:rPr>
      <w:b/>
      <w:bCs/>
      <w:lang w:val="en-US" w:eastAsia="en-US"/>
    </w:rPr>
  </w:style>
  <w:style w:type="paragraph" w:customStyle="1" w:styleId="Default">
    <w:name w:val="Default"/>
    <w:rsid w:val="0074663B"/>
    <w:pPr>
      <w:autoSpaceDE w:val="0"/>
      <w:autoSpaceDN w:val="0"/>
      <w:adjustRightInd w:val="0"/>
    </w:pPr>
    <w:rPr>
      <w:rFonts w:ascii="Gill Sans MT" w:hAnsi="Gill Sans MT" w:cs="Gill Sans MT"/>
      <w:color w:val="000000"/>
      <w:sz w:val="24"/>
      <w:szCs w:val="24"/>
    </w:rPr>
  </w:style>
  <w:style w:type="character" w:customStyle="1" w:styleId="Heading1Char">
    <w:name w:val="Heading 1 Char"/>
    <w:link w:val="Heading1"/>
    <w:uiPriority w:val="9"/>
    <w:rsid w:val="00F40CC3"/>
    <w:rPr>
      <w:rFonts w:ascii="Gill Sans MT" w:hAnsi="Gill Sans MT"/>
      <w:b/>
      <w:bCs/>
      <w:color w:val="FF6600"/>
      <w:sz w:val="22"/>
      <w:szCs w:val="22"/>
      <w:lang w:val="en-GB" w:eastAsia="en-US"/>
    </w:rPr>
  </w:style>
  <w:style w:type="paragraph" w:styleId="NormalWeb">
    <w:name w:val="Normal (Web)"/>
    <w:basedOn w:val="Normal"/>
    <w:uiPriority w:val="99"/>
    <w:unhideWhenUsed/>
    <w:rsid w:val="0018121B"/>
    <w:pPr>
      <w:spacing w:before="100" w:beforeAutospacing="1" w:after="100" w:afterAutospacing="1"/>
    </w:pPr>
  </w:style>
  <w:style w:type="paragraph" w:styleId="NoSpacing">
    <w:name w:val="No Spacing"/>
    <w:link w:val="NoSpacingChar"/>
    <w:uiPriority w:val="1"/>
    <w:qFormat/>
    <w:rsid w:val="00E50B3A"/>
    <w:rPr>
      <w:rFonts w:ascii="Calibri" w:eastAsia="Calibri" w:hAnsi="Calibri"/>
      <w:sz w:val="22"/>
      <w:szCs w:val="22"/>
      <w:lang w:val="en-GB" w:eastAsia="en-US"/>
    </w:rPr>
  </w:style>
  <w:style w:type="character" w:customStyle="1" w:styleId="NoSpacingChar">
    <w:name w:val="No Spacing Char"/>
    <w:link w:val="NoSpacing"/>
    <w:uiPriority w:val="1"/>
    <w:qFormat/>
    <w:rsid w:val="00E50B3A"/>
    <w:rPr>
      <w:rFonts w:ascii="Calibri" w:eastAsia="Calibri" w:hAnsi="Calibri"/>
      <w:sz w:val="22"/>
      <w:szCs w:val="22"/>
      <w:lang w:val="en-GB" w:eastAsia="en-US"/>
    </w:rPr>
  </w:style>
  <w:style w:type="paragraph" w:styleId="ListParagraph">
    <w:name w:val="List Paragraph"/>
    <w:aliases w:val="Resume Title,List Paragraph_Table bullets,Heading3,List Bullet-OpsManual,References,Bullets,MCHIP_list paragraph,List Paragraph1,Recommendation,Dot pt,No Spacing1,List Paragraph Char Char Char,Indicator Text,Numbered Para 1,U 5,references"/>
    <w:basedOn w:val="Normal"/>
    <w:link w:val="ListParagraphChar"/>
    <w:uiPriority w:val="34"/>
    <w:qFormat/>
    <w:rsid w:val="00E50B3A"/>
    <w:pPr>
      <w:ind w:left="720"/>
    </w:pPr>
  </w:style>
  <w:style w:type="character" w:customStyle="1" w:styleId="ListParagraphChar">
    <w:name w:val="List Paragraph Char"/>
    <w:aliases w:val="Resume Title Char,List Paragraph_Table bullets Char,Heading3 Char,List Bullet-OpsManual Char,References Char,Bullets Char,MCHIP_list paragraph Char,List Paragraph1 Char,Recommendation Char,Dot pt Char,No Spacing1 Char,U 5 Char"/>
    <w:link w:val="ListParagraph"/>
    <w:uiPriority w:val="34"/>
    <w:qFormat/>
    <w:locked/>
    <w:rsid w:val="00E50B3A"/>
    <w:rPr>
      <w:sz w:val="24"/>
      <w:szCs w:val="24"/>
      <w:lang w:val="en-US" w:eastAsia="en-US"/>
    </w:rPr>
  </w:style>
  <w:style w:type="character" w:customStyle="1" w:styleId="normaltextrun">
    <w:name w:val="normaltextrun"/>
    <w:rsid w:val="00E50B3A"/>
  </w:style>
  <w:style w:type="paragraph" w:styleId="BodyText">
    <w:name w:val="Body Text"/>
    <w:basedOn w:val="Normal"/>
    <w:link w:val="BodyTextChar"/>
    <w:uiPriority w:val="99"/>
    <w:semiHidden/>
    <w:unhideWhenUsed/>
    <w:rsid w:val="00013DB1"/>
    <w:pPr>
      <w:spacing w:after="120"/>
    </w:pPr>
  </w:style>
  <w:style w:type="character" w:customStyle="1" w:styleId="BodyTextChar">
    <w:name w:val="Body Text Char"/>
    <w:link w:val="BodyText"/>
    <w:uiPriority w:val="99"/>
    <w:semiHidden/>
    <w:rsid w:val="00013DB1"/>
    <w:rPr>
      <w:sz w:val="24"/>
      <w:szCs w:val="24"/>
      <w:lang w:val="en-US" w:eastAsia="en-US"/>
    </w:rPr>
  </w:style>
  <w:style w:type="character" w:customStyle="1" w:styleId="Heading3Char">
    <w:name w:val="Heading 3 Char"/>
    <w:link w:val="Heading3"/>
    <w:uiPriority w:val="9"/>
    <w:semiHidden/>
    <w:rsid w:val="00013DB1"/>
    <w:rPr>
      <w:rFonts w:ascii="Calibri Light" w:eastAsia="Times New Roman" w:hAnsi="Calibri Light" w:cs="Times New Roman"/>
      <w:b/>
      <w:bCs/>
      <w:sz w:val="26"/>
      <w:szCs w:val="26"/>
      <w:lang w:val="en-US" w:eastAsia="en-US"/>
    </w:rPr>
  </w:style>
  <w:style w:type="character" w:customStyle="1" w:styleId="s-rg-t">
    <w:name w:val="s-rg-t"/>
    <w:basedOn w:val="DefaultParagraphFont"/>
    <w:rsid w:val="00013DB1"/>
  </w:style>
  <w:style w:type="character" w:styleId="Strong">
    <w:name w:val="Strong"/>
    <w:uiPriority w:val="22"/>
    <w:qFormat/>
    <w:rsid w:val="00013DB1"/>
    <w:rPr>
      <w:b/>
      <w:bCs/>
    </w:rPr>
  </w:style>
  <w:style w:type="table" w:styleId="TableGrid">
    <w:name w:val="Table Grid"/>
    <w:basedOn w:val="TableNormal"/>
    <w:uiPriority w:val="39"/>
    <w:rsid w:val="00013DB1"/>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uiPriority w:val="9"/>
    <w:semiHidden/>
    <w:rsid w:val="004F19CF"/>
    <w:rPr>
      <w:rFonts w:ascii="Calibri Light" w:eastAsia="Times New Roman" w:hAnsi="Calibri Light" w:cs="Times New Roman"/>
      <w:b/>
      <w:bCs/>
      <w:i/>
      <w:iCs/>
      <w:sz w:val="28"/>
      <w:szCs w:val="28"/>
      <w:lang w:val="en-US" w:eastAsia="en-US"/>
    </w:rPr>
  </w:style>
  <w:style w:type="character" w:customStyle="1" w:styleId="FootnoteTextChar">
    <w:name w:val="Footnote Text Char"/>
    <w:aliases w:val="Footnote Text Char Char Char,Char Char,Nbpage Moens Char,FOOTNOTES Char,fn Char,single space Char,ft Char,Footnote Char,12pt Char,Footnote Text Quote Char,Footnote Text Char2 Char Char,Footnote Text Char1 Char Char Char,Fußnote Char"/>
    <w:link w:val="FootnoteText"/>
    <w:uiPriority w:val="99"/>
    <w:rsid w:val="004F19CF"/>
    <w:rPr>
      <w:lang w:val="en-AU" w:eastAsia="en-US"/>
    </w:rPr>
  </w:style>
  <w:style w:type="character" w:styleId="FootnoteReference">
    <w:name w:val="footnote reference"/>
    <w:aliases w:val=" Zchn Zchn6, Zchn Zchn6 Zchn Zchn"/>
    <w:link w:val="1"/>
    <w:uiPriority w:val="99"/>
    <w:unhideWhenUsed/>
    <w:qFormat/>
    <w:rsid w:val="004F19CF"/>
    <w:rPr>
      <w:vertAlign w:val="superscript"/>
    </w:rPr>
  </w:style>
  <w:style w:type="paragraph" w:customStyle="1" w:styleId="1">
    <w:name w:val="1"/>
    <w:basedOn w:val="Normal"/>
    <w:link w:val="FootnoteReference"/>
    <w:uiPriority w:val="99"/>
    <w:rsid w:val="004F19CF"/>
    <w:pPr>
      <w:spacing w:after="160" w:line="240" w:lineRule="exact"/>
      <w:jc w:val="both"/>
    </w:pPr>
    <w:rPr>
      <w:sz w:val="20"/>
      <w:szCs w:val="20"/>
      <w:vertAlign w:val="superscript"/>
    </w:rPr>
  </w:style>
  <w:style w:type="character" w:customStyle="1" w:styleId="eop">
    <w:name w:val="eop"/>
    <w:basedOn w:val="DefaultParagraphFont"/>
    <w:rsid w:val="006D7F0C"/>
  </w:style>
  <w:style w:type="paragraph" w:customStyle="1" w:styleId="Normal0">
    <w:name w:val="Normal0"/>
    <w:qFormat/>
    <w:rsid w:val="006D7F0C"/>
    <w:pPr>
      <w:spacing w:after="160" w:line="259" w:lineRule="auto"/>
    </w:pPr>
    <w:rPr>
      <w:rFonts w:ascii="Calibri" w:eastAsia="Calibri" w:hAnsi="Calibri" w:cs="Calibri"/>
      <w:sz w:val="22"/>
      <w:szCs w:val="22"/>
      <w:lang w:val="en-US" w:eastAsia="ja-JP"/>
    </w:rPr>
  </w:style>
  <w:style w:type="paragraph" w:styleId="TOCHeading">
    <w:name w:val="TOC Heading"/>
    <w:basedOn w:val="Heading1"/>
    <w:next w:val="Normal"/>
    <w:uiPriority w:val="39"/>
    <w:unhideWhenUsed/>
    <w:qFormat/>
    <w:rsid w:val="006E74D8"/>
    <w:pPr>
      <w:keepLines/>
      <w:numPr>
        <w:ilvl w:val="0"/>
        <w:numId w:val="0"/>
      </w:numPr>
      <w:spacing w:before="240" w:line="259" w:lineRule="auto"/>
      <w:outlineLvl w:val="9"/>
    </w:pPr>
    <w:rPr>
      <w:rFonts w:ascii="Calibri Light" w:hAnsi="Calibri Light"/>
      <w:b w:val="0"/>
      <w:bCs w:val="0"/>
      <w:color w:val="2F5496"/>
      <w:sz w:val="32"/>
      <w:szCs w:val="32"/>
      <w:lang w:val="en-US"/>
    </w:rPr>
  </w:style>
  <w:style w:type="paragraph" w:styleId="TOC1">
    <w:name w:val="toc 1"/>
    <w:basedOn w:val="Normal"/>
    <w:next w:val="Normal"/>
    <w:autoRedefine/>
    <w:uiPriority w:val="39"/>
    <w:unhideWhenUsed/>
    <w:rsid w:val="006E74D8"/>
  </w:style>
  <w:style w:type="paragraph" w:styleId="TOC2">
    <w:name w:val="toc 2"/>
    <w:basedOn w:val="Normal"/>
    <w:next w:val="Normal"/>
    <w:autoRedefine/>
    <w:uiPriority w:val="39"/>
    <w:unhideWhenUsed/>
    <w:rsid w:val="006E74D8"/>
    <w:pPr>
      <w:ind w:left="240"/>
    </w:pPr>
  </w:style>
  <w:style w:type="paragraph" w:styleId="TOC3">
    <w:name w:val="toc 3"/>
    <w:basedOn w:val="Normal"/>
    <w:next w:val="Normal"/>
    <w:autoRedefine/>
    <w:uiPriority w:val="39"/>
    <w:unhideWhenUsed/>
    <w:rsid w:val="006E74D8"/>
    <w:pPr>
      <w:ind w:left="480"/>
    </w:pPr>
  </w:style>
  <w:style w:type="paragraph" w:styleId="Revision">
    <w:name w:val="Revision"/>
    <w:hidden/>
    <w:uiPriority w:val="99"/>
    <w:semiHidden/>
    <w:rsid w:val="0045015C"/>
    <w:rPr>
      <w:sz w:val="24"/>
      <w:szCs w:val="24"/>
      <w:lang w:val="en-US" w:eastAsia="en-US"/>
    </w:rPr>
  </w:style>
  <w:style w:type="character" w:styleId="Emphasis">
    <w:name w:val="Emphasis"/>
    <w:basedOn w:val="DefaultParagraphFont"/>
    <w:uiPriority w:val="20"/>
    <w:qFormat/>
    <w:rsid w:val="00DE01E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7232206">
      <w:bodyDiv w:val="1"/>
      <w:marLeft w:val="0"/>
      <w:marRight w:val="0"/>
      <w:marTop w:val="0"/>
      <w:marBottom w:val="0"/>
      <w:divBdr>
        <w:top w:val="none" w:sz="0" w:space="0" w:color="auto"/>
        <w:left w:val="none" w:sz="0" w:space="0" w:color="auto"/>
        <w:bottom w:val="none" w:sz="0" w:space="0" w:color="auto"/>
        <w:right w:val="none" w:sz="0" w:space="0" w:color="auto"/>
      </w:divBdr>
      <w:divsChild>
        <w:div w:id="1693261884">
          <w:marLeft w:val="0"/>
          <w:marRight w:val="0"/>
          <w:marTop w:val="0"/>
          <w:marBottom w:val="0"/>
          <w:divBdr>
            <w:top w:val="none" w:sz="0" w:space="0" w:color="auto"/>
            <w:left w:val="none" w:sz="0" w:space="0" w:color="auto"/>
            <w:bottom w:val="none" w:sz="0" w:space="0" w:color="auto"/>
            <w:right w:val="none" w:sz="0" w:space="0" w:color="auto"/>
          </w:divBdr>
        </w:div>
      </w:divsChild>
    </w:div>
    <w:div w:id="975332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FE8F2CBA3E2834F814EC00FE99BD5B6" ma:contentTypeVersion="3" ma:contentTypeDescription="Create a new document." ma:contentTypeScope="" ma:versionID="7afe3cdcf0c45927462920a8ac42c672">
  <xsd:schema xmlns:xsd="http://www.w3.org/2001/XMLSchema" xmlns:xs="http://www.w3.org/2001/XMLSchema" xmlns:p="http://schemas.microsoft.com/office/2006/metadata/properties" xmlns:ns2="4c813598-ded0-4e73-af0d-e65b2ca675ca" targetNamespace="http://schemas.microsoft.com/office/2006/metadata/properties" ma:root="true" ma:fieldsID="514c40ad3c577064f5c80173d37ce6c9" ns2:_="">
    <xsd:import namespace="4c813598-ded0-4e73-af0d-e65b2ca675ca"/>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813598-ded0-4e73-af0d-e65b2ca675c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4A6526-0C99-48E1-A180-DD462DF9C2C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AD5A5DC-00DD-42CA-9D30-75F3585BDC87}">
  <ds:schemaRefs>
    <ds:schemaRef ds:uri="http://schemas.microsoft.com/office/2006/metadata/longProperties"/>
  </ds:schemaRefs>
</ds:datastoreItem>
</file>

<file path=customXml/itemProps3.xml><?xml version="1.0" encoding="utf-8"?>
<ds:datastoreItem xmlns:ds="http://schemas.openxmlformats.org/officeDocument/2006/customXml" ds:itemID="{2D2BED9C-F17A-48BB-8E1E-71B879A50C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813598-ded0-4e73-af0d-e65b2ca675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17815A7-11EE-4A10-8102-A0D0CFF6B060}">
  <ds:schemaRefs>
    <ds:schemaRef ds:uri="http://schemas.microsoft.com/sharepoint/v3/contenttype/forms"/>
  </ds:schemaRefs>
</ds:datastoreItem>
</file>

<file path=customXml/itemProps5.xml><?xml version="1.0" encoding="utf-8"?>
<ds:datastoreItem xmlns:ds="http://schemas.openxmlformats.org/officeDocument/2006/customXml" ds:itemID="{EAA8C12F-4D2D-467E-9522-88DAB4027A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4918</Words>
  <Characters>28038</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Oniba</dc:creator>
  <cp:keywords/>
  <dc:description/>
  <cp:lastModifiedBy>Emma Watathi</cp:lastModifiedBy>
  <cp:revision>4</cp:revision>
  <dcterms:created xsi:type="dcterms:W3CDTF">2024-01-18T08:11:00Z</dcterms:created>
  <dcterms:modified xsi:type="dcterms:W3CDTF">2024-01-18T08:12:00Z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ExpirationDate">
    <vt:lpwstr/>
  </property>
  <property fmtid="{D5CDD505-2E9C-101B-9397-08002B2CF9AE}" pid="3" name="PublishingStartDate">
    <vt:lpwstr/>
  </property>
  <property fmtid="{D5CDD505-2E9C-101B-9397-08002B2CF9AE}" pid="4" name="GrammarlyDocumentId">
    <vt:lpwstr>581c791a592d67410bb7e1b10a89f8202f23bc41a1859aa6a2069b45a5a9c711</vt:lpwstr>
  </property>
  <property fmtid="{D5CDD505-2E9C-101B-9397-08002B2CF9AE}" pid="5" name="File-Status">
    <vt:lpwstr/>
  </property>
  <property fmtid="{D5CDD505-2E9C-101B-9397-08002B2CF9AE}" pid="6" name="ContentTypeId">
    <vt:lpwstr>0x010100DFE8F2CBA3E2834F814EC00FE99BD5B6</vt:lpwstr>
  </property>
</Properties>
</file>