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BD800" w14:textId="3872E056" w:rsidR="00685DE9" w:rsidRPr="004341FA" w:rsidRDefault="00685DE9" w:rsidP="00E109F6">
      <w:pPr>
        <w:spacing w:after="0"/>
        <w:jc w:val="center"/>
        <w:rPr>
          <w:rFonts w:ascii="Times New Roman" w:hAnsi="Times New Roman" w:cs="Times New Roman"/>
          <w:b/>
          <w:bCs/>
          <w:sz w:val="24"/>
          <w:szCs w:val="24"/>
        </w:rPr>
      </w:pPr>
    </w:p>
    <w:p w14:paraId="20AD0F2A" w14:textId="0672EC7C" w:rsidR="00096C1B" w:rsidRPr="004341FA" w:rsidRDefault="00396DF5" w:rsidP="00E109F6">
      <w:pPr>
        <w:spacing w:after="0"/>
        <w:jc w:val="center"/>
        <w:rPr>
          <w:rFonts w:ascii="Times New Roman" w:eastAsia="Calibri" w:hAnsi="Times New Roman" w:cs="Times New Roman"/>
          <w:b/>
          <w:bCs/>
          <w:sz w:val="24"/>
          <w:szCs w:val="24"/>
          <w:shd w:val="clear" w:color="auto" w:fill="FFFFFF"/>
        </w:rPr>
      </w:pPr>
      <w:r w:rsidRPr="004341FA">
        <w:rPr>
          <w:rFonts w:ascii="Times New Roman" w:eastAsia="Calibri" w:hAnsi="Times New Roman" w:cs="Times New Roman"/>
          <w:b/>
          <w:bCs/>
          <w:sz w:val="24"/>
          <w:szCs w:val="24"/>
          <w:shd w:val="clear" w:color="auto" w:fill="FFFFFF"/>
        </w:rPr>
        <w:t xml:space="preserve">TERMS OF REFERENCE </w:t>
      </w:r>
    </w:p>
    <w:p w14:paraId="00CB4CB8" w14:textId="77777777" w:rsidR="00E109F6" w:rsidRPr="004341FA" w:rsidRDefault="00E109F6" w:rsidP="00EA65D7">
      <w:pPr>
        <w:spacing w:after="0"/>
        <w:rPr>
          <w:rFonts w:ascii="Times New Roman" w:eastAsia="Calibri" w:hAnsi="Times New Roman" w:cs="Times New Roman"/>
          <w:b/>
          <w:bCs/>
          <w:sz w:val="24"/>
          <w:szCs w:val="24"/>
          <w:shd w:val="clear" w:color="auto" w:fill="FFFFFF"/>
        </w:rPr>
      </w:pPr>
    </w:p>
    <w:p w14:paraId="16B072F9" w14:textId="75FCEC5A" w:rsidR="00A661FF" w:rsidRPr="004341FA" w:rsidRDefault="00DB5AE1" w:rsidP="00E109F6">
      <w:pPr>
        <w:spacing w:after="0"/>
        <w:jc w:val="center"/>
        <w:rPr>
          <w:rFonts w:ascii="Times New Roman" w:hAnsi="Times New Roman" w:cs="Times New Roman"/>
          <w:b/>
          <w:bCs/>
          <w:sz w:val="24"/>
          <w:szCs w:val="24"/>
        </w:rPr>
      </w:pPr>
      <w:r w:rsidRPr="004341FA">
        <w:rPr>
          <w:rFonts w:ascii="Times New Roman" w:hAnsi="Times New Roman" w:cs="Times New Roman"/>
          <w:b/>
          <w:bCs/>
          <w:sz w:val="24"/>
          <w:szCs w:val="24"/>
        </w:rPr>
        <w:t>Pro</w:t>
      </w:r>
      <w:r w:rsidR="00474FB5" w:rsidRPr="004341FA">
        <w:rPr>
          <w:rFonts w:ascii="Times New Roman" w:hAnsi="Times New Roman" w:cs="Times New Roman"/>
          <w:b/>
          <w:bCs/>
          <w:sz w:val="24"/>
          <w:szCs w:val="24"/>
        </w:rPr>
        <w:t>curement</w:t>
      </w:r>
      <w:r w:rsidRPr="004341FA">
        <w:rPr>
          <w:rFonts w:ascii="Times New Roman" w:hAnsi="Times New Roman" w:cs="Times New Roman"/>
          <w:b/>
          <w:bCs/>
          <w:sz w:val="24"/>
          <w:szCs w:val="24"/>
        </w:rPr>
        <w:t xml:space="preserve"> and Distribution of Menstrual Hygiene Management (MHM) Kits for </w:t>
      </w:r>
      <w:r w:rsidR="00E109F6" w:rsidRPr="004341FA">
        <w:rPr>
          <w:rFonts w:ascii="Times New Roman" w:hAnsi="Times New Roman" w:cs="Times New Roman"/>
          <w:b/>
          <w:bCs/>
          <w:sz w:val="24"/>
          <w:szCs w:val="24"/>
        </w:rPr>
        <w:t xml:space="preserve">Adolescent </w:t>
      </w:r>
      <w:r w:rsidRPr="004341FA">
        <w:rPr>
          <w:rFonts w:ascii="Times New Roman" w:hAnsi="Times New Roman" w:cs="Times New Roman"/>
          <w:b/>
          <w:bCs/>
          <w:sz w:val="24"/>
          <w:szCs w:val="24"/>
        </w:rPr>
        <w:t xml:space="preserve">Vulnerable Girls </w:t>
      </w:r>
      <w:r w:rsidR="00474FB5" w:rsidRPr="004341FA">
        <w:rPr>
          <w:rFonts w:ascii="Times New Roman" w:hAnsi="Times New Roman" w:cs="Times New Roman"/>
          <w:b/>
          <w:bCs/>
          <w:sz w:val="24"/>
          <w:szCs w:val="24"/>
        </w:rPr>
        <w:t xml:space="preserve">in </w:t>
      </w:r>
      <w:r w:rsidR="00E109F6" w:rsidRPr="004341FA">
        <w:rPr>
          <w:rFonts w:ascii="Times New Roman" w:hAnsi="Times New Roman" w:cs="Times New Roman"/>
          <w:b/>
          <w:bCs/>
          <w:sz w:val="24"/>
          <w:szCs w:val="24"/>
        </w:rPr>
        <w:t xml:space="preserve">GPE Grant Supported </w:t>
      </w:r>
      <w:r w:rsidR="00474FB5" w:rsidRPr="004341FA">
        <w:rPr>
          <w:rFonts w:ascii="Times New Roman" w:hAnsi="Times New Roman" w:cs="Times New Roman"/>
          <w:b/>
          <w:bCs/>
          <w:sz w:val="24"/>
          <w:szCs w:val="24"/>
        </w:rPr>
        <w:t>School</w:t>
      </w:r>
      <w:r w:rsidR="00E109F6" w:rsidRPr="004341FA">
        <w:rPr>
          <w:rFonts w:ascii="Times New Roman" w:hAnsi="Times New Roman" w:cs="Times New Roman"/>
          <w:b/>
          <w:bCs/>
          <w:sz w:val="24"/>
          <w:szCs w:val="24"/>
        </w:rPr>
        <w:t>s</w:t>
      </w:r>
    </w:p>
    <w:p w14:paraId="01B14850" w14:textId="77777777" w:rsidR="00096C1B" w:rsidRPr="004341FA" w:rsidRDefault="00096C1B" w:rsidP="00EA65D7">
      <w:pPr>
        <w:spacing w:after="0"/>
        <w:rPr>
          <w:rFonts w:ascii="Times New Roman" w:eastAsia="Calibri" w:hAnsi="Times New Roman" w:cs="Times New Roman"/>
          <w:b/>
          <w:bCs/>
          <w:sz w:val="24"/>
          <w:szCs w:val="24"/>
          <w:shd w:val="clear" w:color="auto" w:fill="FFFFFF"/>
        </w:rPr>
      </w:pPr>
      <w:r w:rsidRPr="004341FA">
        <w:rPr>
          <w:rFonts w:ascii="Times New Roman" w:eastAsia="Calibri" w:hAnsi="Times New Roman" w:cs="Times New Roman"/>
          <w:b/>
          <w:bCs/>
          <w:sz w:val="24"/>
          <w:szCs w:val="24"/>
          <w:shd w:val="clear" w:color="auto" w:fill="FFFFFF"/>
        </w:rPr>
        <w:t xml:space="preserve"> </w:t>
      </w:r>
    </w:p>
    <w:tbl>
      <w:tblPr>
        <w:tblStyle w:val="TableGrid"/>
        <w:tblW w:w="9067" w:type="dxa"/>
        <w:tblLook w:val="0000" w:firstRow="0" w:lastRow="0" w:firstColumn="0" w:lastColumn="0" w:noHBand="0" w:noVBand="0"/>
      </w:tblPr>
      <w:tblGrid>
        <w:gridCol w:w="2155"/>
        <w:gridCol w:w="6912"/>
      </w:tblGrid>
      <w:tr w:rsidR="00096C1B" w:rsidRPr="004341FA" w14:paraId="00B3433D" w14:textId="77777777" w:rsidTr="00E109F6">
        <w:trPr>
          <w:trHeight w:val="233"/>
        </w:trPr>
        <w:tc>
          <w:tcPr>
            <w:tcW w:w="2155" w:type="dxa"/>
          </w:tcPr>
          <w:p w14:paraId="092FD937" w14:textId="5215B378" w:rsidR="00096C1B" w:rsidRPr="004341FA" w:rsidRDefault="00E109F6" w:rsidP="00E109F6">
            <w:pPr>
              <w:spacing w:before="0"/>
              <w:ind w:left="0" w:firstLine="0"/>
              <w:rPr>
                <w:rFonts w:ascii="Times New Roman" w:hAnsi="Times New Roman" w:cs="Times New Roman"/>
                <w:sz w:val="24"/>
                <w:szCs w:val="24"/>
              </w:rPr>
            </w:pPr>
            <w:r w:rsidRPr="004341FA">
              <w:rPr>
                <w:rFonts w:ascii="Times New Roman" w:hAnsi="Times New Roman" w:cs="Times New Roman"/>
                <w:sz w:val="24"/>
                <w:szCs w:val="24"/>
              </w:rPr>
              <w:t>Assignment</w:t>
            </w:r>
          </w:p>
        </w:tc>
        <w:tc>
          <w:tcPr>
            <w:tcW w:w="6912" w:type="dxa"/>
            <w:vAlign w:val="center"/>
          </w:tcPr>
          <w:p w14:paraId="0BACD6A6" w14:textId="79A3F2F5" w:rsidR="00096C1B" w:rsidRPr="004341FA" w:rsidRDefault="00B91BB6" w:rsidP="00E109F6">
            <w:pPr>
              <w:spacing w:before="0"/>
              <w:ind w:left="0" w:firstLine="0"/>
              <w:rPr>
                <w:rFonts w:ascii="Times New Roman" w:hAnsi="Times New Roman" w:cs="Times New Roman"/>
                <w:sz w:val="24"/>
                <w:szCs w:val="24"/>
              </w:rPr>
            </w:pPr>
            <w:r w:rsidRPr="004341FA">
              <w:rPr>
                <w:rFonts w:ascii="Times New Roman" w:hAnsi="Times New Roman" w:cs="Times New Roman"/>
                <w:sz w:val="24"/>
                <w:szCs w:val="24"/>
              </w:rPr>
              <w:t>Pro</w:t>
            </w:r>
            <w:r w:rsidR="00474FB5" w:rsidRPr="004341FA">
              <w:rPr>
                <w:rFonts w:ascii="Times New Roman" w:hAnsi="Times New Roman" w:cs="Times New Roman"/>
                <w:sz w:val="24"/>
                <w:szCs w:val="24"/>
              </w:rPr>
              <w:t xml:space="preserve">curement </w:t>
            </w:r>
            <w:r w:rsidR="0000376E" w:rsidRPr="004341FA">
              <w:rPr>
                <w:rFonts w:ascii="Times New Roman" w:hAnsi="Times New Roman" w:cs="Times New Roman"/>
                <w:sz w:val="24"/>
                <w:szCs w:val="24"/>
              </w:rPr>
              <w:t xml:space="preserve">and </w:t>
            </w:r>
            <w:r w:rsidR="00656DAB" w:rsidRPr="004341FA">
              <w:rPr>
                <w:rFonts w:ascii="Times New Roman" w:hAnsi="Times New Roman" w:cs="Times New Roman"/>
                <w:sz w:val="24"/>
                <w:szCs w:val="24"/>
              </w:rPr>
              <w:t>distribution of</w:t>
            </w:r>
            <w:r w:rsidR="0000376E" w:rsidRPr="004341FA">
              <w:rPr>
                <w:rFonts w:ascii="Times New Roman" w:hAnsi="Times New Roman" w:cs="Times New Roman"/>
                <w:sz w:val="24"/>
                <w:szCs w:val="24"/>
              </w:rPr>
              <w:t xml:space="preserve"> MHM</w:t>
            </w:r>
            <w:r w:rsidRPr="004341FA">
              <w:rPr>
                <w:rFonts w:ascii="Times New Roman" w:hAnsi="Times New Roman" w:cs="Times New Roman"/>
                <w:sz w:val="24"/>
                <w:szCs w:val="24"/>
              </w:rPr>
              <w:t xml:space="preserve"> Kits for </w:t>
            </w:r>
            <w:r w:rsidR="00891564" w:rsidRPr="004341FA">
              <w:rPr>
                <w:rFonts w:ascii="Times New Roman" w:hAnsi="Times New Roman" w:cs="Times New Roman"/>
                <w:sz w:val="24"/>
                <w:szCs w:val="24"/>
              </w:rPr>
              <w:t>20</w:t>
            </w:r>
            <w:r w:rsidRPr="004341FA">
              <w:rPr>
                <w:rFonts w:ascii="Times New Roman" w:hAnsi="Times New Roman" w:cs="Times New Roman"/>
                <w:sz w:val="24"/>
                <w:szCs w:val="24"/>
              </w:rPr>
              <w:t>,000 Vulnerable Girls</w:t>
            </w:r>
            <w:r w:rsidR="00474FB5" w:rsidRPr="004341FA">
              <w:rPr>
                <w:rFonts w:ascii="Times New Roman" w:hAnsi="Times New Roman" w:cs="Times New Roman"/>
                <w:sz w:val="24"/>
                <w:szCs w:val="24"/>
              </w:rPr>
              <w:t xml:space="preserve"> in Schools</w:t>
            </w:r>
          </w:p>
        </w:tc>
      </w:tr>
      <w:tr w:rsidR="00096C1B" w:rsidRPr="004341FA" w14:paraId="692BCEA7" w14:textId="77777777" w:rsidTr="00E109F6">
        <w:trPr>
          <w:trHeight w:val="233"/>
        </w:trPr>
        <w:tc>
          <w:tcPr>
            <w:tcW w:w="2155" w:type="dxa"/>
          </w:tcPr>
          <w:p w14:paraId="7827346E" w14:textId="77777777" w:rsidR="00096C1B" w:rsidRPr="004341FA" w:rsidRDefault="00096C1B" w:rsidP="00E109F6">
            <w:pPr>
              <w:spacing w:before="0"/>
              <w:ind w:left="0" w:firstLine="0"/>
              <w:rPr>
                <w:rFonts w:ascii="Times New Roman" w:hAnsi="Times New Roman" w:cs="Times New Roman"/>
                <w:sz w:val="24"/>
                <w:szCs w:val="24"/>
              </w:rPr>
            </w:pPr>
            <w:r w:rsidRPr="004341FA">
              <w:rPr>
                <w:rFonts w:ascii="Times New Roman" w:hAnsi="Times New Roman" w:cs="Times New Roman"/>
                <w:sz w:val="24"/>
                <w:szCs w:val="24"/>
              </w:rPr>
              <w:t>Location</w:t>
            </w:r>
          </w:p>
        </w:tc>
        <w:tc>
          <w:tcPr>
            <w:tcW w:w="6912" w:type="dxa"/>
            <w:vAlign w:val="center"/>
          </w:tcPr>
          <w:p w14:paraId="13135EE2" w14:textId="77777777" w:rsidR="00096C1B" w:rsidRPr="004341FA" w:rsidRDefault="00096C1B" w:rsidP="00EA65D7">
            <w:pPr>
              <w:spacing w:before="0"/>
              <w:ind w:left="0" w:firstLine="0"/>
              <w:contextualSpacing/>
              <w:jc w:val="left"/>
              <w:rPr>
                <w:rFonts w:ascii="Times New Roman" w:hAnsi="Times New Roman" w:cs="Times New Roman"/>
                <w:sz w:val="24"/>
                <w:szCs w:val="24"/>
              </w:rPr>
            </w:pPr>
            <w:r w:rsidRPr="004341FA">
              <w:rPr>
                <w:rFonts w:ascii="Times New Roman" w:hAnsi="Times New Roman" w:cs="Times New Roman"/>
                <w:sz w:val="24"/>
                <w:szCs w:val="24"/>
              </w:rPr>
              <w:t>All Federal States and Banaadir Region</w:t>
            </w:r>
          </w:p>
        </w:tc>
      </w:tr>
      <w:tr w:rsidR="00096C1B" w:rsidRPr="004341FA" w14:paraId="423FEFF1" w14:textId="77777777" w:rsidTr="00E109F6">
        <w:trPr>
          <w:trHeight w:val="233"/>
        </w:trPr>
        <w:tc>
          <w:tcPr>
            <w:tcW w:w="2155" w:type="dxa"/>
          </w:tcPr>
          <w:p w14:paraId="50A3D29B" w14:textId="67DBBB29" w:rsidR="00096C1B" w:rsidRPr="004341FA" w:rsidRDefault="00EA65D7" w:rsidP="00E109F6">
            <w:pPr>
              <w:spacing w:before="0"/>
              <w:ind w:left="0" w:firstLine="0"/>
              <w:rPr>
                <w:rFonts w:ascii="Times New Roman" w:hAnsi="Times New Roman" w:cs="Times New Roman"/>
                <w:sz w:val="24"/>
                <w:szCs w:val="24"/>
              </w:rPr>
            </w:pPr>
            <w:r w:rsidRPr="004341FA">
              <w:rPr>
                <w:rFonts w:ascii="Times New Roman" w:hAnsi="Times New Roman" w:cs="Times New Roman"/>
                <w:sz w:val="24"/>
                <w:szCs w:val="24"/>
              </w:rPr>
              <w:t>Target beneficiaries</w:t>
            </w:r>
            <w:r w:rsidR="00096C1B" w:rsidRPr="004341FA">
              <w:rPr>
                <w:rFonts w:ascii="Times New Roman" w:hAnsi="Times New Roman" w:cs="Times New Roman"/>
                <w:sz w:val="24"/>
                <w:szCs w:val="24"/>
              </w:rPr>
              <w:t xml:space="preserve"> </w:t>
            </w:r>
          </w:p>
        </w:tc>
        <w:tc>
          <w:tcPr>
            <w:tcW w:w="6912" w:type="dxa"/>
            <w:vAlign w:val="center"/>
          </w:tcPr>
          <w:p w14:paraId="37D35A67" w14:textId="4D0848FC" w:rsidR="00096C1B" w:rsidRPr="004341FA" w:rsidRDefault="00E906C8" w:rsidP="00EA65D7">
            <w:pPr>
              <w:spacing w:before="0"/>
              <w:ind w:left="0" w:firstLine="0"/>
              <w:contextualSpacing/>
              <w:jc w:val="left"/>
              <w:rPr>
                <w:rFonts w:ascii="Times New Roman" w:hAnsi="Times New Roman" w:cs="Times New Roman"/>
                <w:sz w:val="24"/>
                <w:szCs w:val="24"/>
              </w:rPr>
            </w:pPr>
            <w:r w:rsidRPr="004341FA">
              <w:rPr>
                <w:rFonts w:ascii="Times New Roman" w:hAnsi="Times New Roman" w:cs="Times New Roman"/>
                <w:sz w:val="24"/>
                <w:szCs w:val="24"/>
              </w:rPr>
              <w:t>2</w:t>
            </w:r>
            <w:r w:rsidR="0035543E" w:rsidRPr="004341FA">
              <w:rPr>
                <w:rFonts w:ascii="Times New Roman" w:hAnsi="Times New Roman" w:cs="Times New Roman"/>
                <w:sz w:val="24"/>
                <w:szCs w:val="24"/>
              </w:rPr>
              <w:t>0,000</w:t>
            </w:r>
            <w:r w:rsidR="004D20E8" w:rsidRPr="004341FA">
              <w:rPr>
                <w:rFonts w:ascii="Times New Roman" w:hAnsi="Times New Roman" w:cs="Times New Roman"/>
                <w:sz w:val="24"/>
                <w:szCs w:val="24"/>
              </w:rPr>
              <w:t xml:space="preserve"> Vulnerable Girls</w:t>
            </w:r>
          </w:p>
        </w:tc>
      </w:tr>
      <w:tr w:rsidR="00096C1B" w:rsidRPr="004341FA" w14:paraId="2844DA5F" w14:textId="77777777" w:rsidTr="00E109F6">
        <w:trPr>
          <w:trHeight w:val="233"/>
        </w:trPr>
        <w:tc>
          <w:tcPr>
            <w:tcW w:w="2155" w:type="dxa"/>
          </w:tcPr>
          <w:p w14:paraId="4508F4DD" w14:textId="13885556" w:rsidR="00096C1B" w:rsidRPr="004341FA" w:rsidRDefault="00DE05F6" w:rsidP="00E109F6">
            <w:pPr>
              <w:spacing w:before="0"/>
              <w:ind w:left="0" w:firstLine="0"/>
              <w:rPr>
                <w:rFonts w:ascii="Times New Roman" w:hAnsi="Times New Roman" w:cs="Times New Roman"/>
                <w:sz w:val="24"/>
                <w:szCs w:val="24"/>
              </w:rPr>
            </w:pPr>
            <w:r w:rsidRPr="004341FA">
              <w:rPr>
                <w:rFonts w:ascii="Times New Roman" w:hAnsi="Times New Roman" w:cs="Times New Roman"/>
                <w:sz w:val="24"/>
                <w:szCs w:val="24"/>
              </w:rPr>
              <w:t>Delivery p</w:t>
            </w:r>
            <w:r w:rsidR="00096C1B" w:rsidRPr="004341FA">
              <w:rPr>
                <w:rFonts w:ascii="Times New Roman" w:hAnsi="Times New Roman" w:cs="Times New Roman"/>
                <w:sz w:val="24"/>
                <w:szCs w:val="24"/>
              </w:rPr>
              <w:t>eriod</w:t>
            </w:r>
          </w:p>
        </w:tc>
        <w:tc>
          <w:tcPr>
            <w:tcW w:w="6912" w:type="dxa"/>
            <w:vAlign w:val="center"/>
          </w:tcPr>
          <w:p w14:paraId="03A6923D" w14:textId="74E8E7D9" w:rsidR="00096C1B" w:rsidRPr="004341FA" w:rsidRDefault="00096C1B" w:rsidP="002442BE">
            <w:pPr>
              <w:spacing w:before="0"/>
              <w:ind w:left="0" w:firstLine="0"/>
              <w:jc w:val="left"/>
              <w:rPr>
                <w:rFonts w:ascii="Times New Roman" w:hAnsi="Times New Roman" w:cs="Times New Roman"/>
                <w:sz w:val="24"/>
                <w:szCs w:val="24"/>
              </w:rPr>
            </w:pPr>
            <w:r w:rsidRPr="004341FA">
              <w:rPr>
                <w:rFonts w:ascii="Times New Roman" w:hAnsi="Times New Roman" w:cs="Times New Roman"/>
                <w:sz w:val="24"/>
                <w:szCs w:val="24"/>
              </w:rPr>
              <w:t>September</w:t>
            </w:r>
            <w:r w:rsidR="00474FB5" w:rsidRPr="004341FA">
              <w:rPr>
                <w:rFonts w:ascii="Times New Roman" w:hAnsi="Times New Roman" w:cs="Times New Roman"/>
                <w:sz w:val="24"/>
                <w:szCs w:val="24"/>
              </w:rPr>
              <w:t xml:space="preserve"> </w:t>
            </w:r>
            <w:r w:rsidR="006547F5" w:rsidRPr="004341FA">
              <w:rPr>
                <w:rFonts w:ascii="Times New Roman" w:hAnsi="Times New Roman" w:cs="Times New Roman"/>
                <w:sz w:val="24"/>
                <w:szCs w:val="24"/>
              </w:rPr>
              <w:t>2026</w:t>
            </w:r>
          </w:p>
        </w:tc>
      </w:tr>
      <w:tr w:rsidR="00096C1B" w:rsidRPr="004341FA" w14:paraId="0CB3B230" w14:textId="77777777" w:rsidTr="00E109F6">
        <w:trPr>
          <w:trHeight w:val="233"/>
        </w:trPr>
        <w:tc>
          <w:tcPr>
            <w:tcW w:w="2155" w:type="dxa"/>
          </w:tcPr>
          <w:p w14:paraId="02477EFC" w14:textId="77777777" w:rsidR="00096C1B" w:rsidRPr="004341FA" w:rsidRDefault="00096C1B" w:rsidP="00E109F6">
            <w:pPr>
              <w:spacing w:before="0"/>
              <w:ind w:left="0" w:firstLine="0"/>
              <w:rPr>
                <w:rFonts w:ascii="Times New Roman" w:hAnsi="Times New Roman" w:cs="Times New Roman"/>
                <w:sz w:val="24"/>
                <w:szCs w:val="24"/>
              </w:rPr>
            </w:pPr>
            <w:r w:rsidRPr="004341FA">
              <w:rPr>
                <w:rFonts w:ascii="Times New Roman" w:hAnsi="Times New Roman" w:cs="Times New Roman"/>
                <w:sz w:val="24"/>
                <w:szCs w:val="24"/>
              </w:rPr>
              <w:t>Project</w:t>
            </w:r>
          </w:p>
        </w:tc>
        <w:tc>
          <w:tcPr>
            <w:tcW w:w="6912" w:type="dxa"/>
            <w:vAlign w:val="center"/>
          </w:tcPr>
          <w:p w14:paraId="0BDF32FC" w14:textId="22981C88" w:rsidR="00096C1B" w:rsidRPr="004341FA" w:rsidRDefault="00096C1B" w:rsidP="00EA65D7">
            <w:pPr>
              <w:spacing w:before="0"/>
              <w:ind w:left="0" w:firstLine="0"/>
              <w:jc w:val="left"/>
              <w:rPr>
                <w:rFonts w:ascii="Times New Roman" w:hAnsi="Times New Roman" w:cs="Times New Roman"/>
                <w:sz w:val="24"/>
                <w:szCs w:val="24"/>
              </w:rPr>
            </w:pPr>
            <w:r w:rsidRPr="004341FA">
              <w:rPr>
                <w:rFonts w:ascii="Times New Roman" w:hAnsi="Times New Roman" w:cs="Times New Roman"/>
                <w:sz w:val="24"/>
                <w:szCs w:val="24"/>
              </w:rPr>
              <w:t>Girls Education Accelerator Program</w:t>
            </w:r>
            <w:r w:rsidR="00462F0E" w:rsidRPr="004341FA">
              <w:rPr>
                <w:rFonts w:ascii="Times New Roman" w:hAnsi="Times New Roman" w:cs="Times New Roman"/>
                <w:sz w:val="24"/>
                <w:szCs w:val="24"/>
              </w:rPr>
              <w:t xml:space="preserve"> (GEA)</w:t>
            </w:r>
          </w:p>
        </w:tc>
      </w:tr>
    </w:tbl>
    <w:p w14:paraId="0A7FD64F" w14:textId="77777777" w:rsidR="00096C1B" w:rsidRPr="004341FA" w:rsidRDefault="00096C1B" w:rsidP="00EA65D7">
      <w:pPr>
        <w:spacing w:after="0"/>
        <w:rPr>
          <w:rFonts w:ascii="Times New Roman" w:hAnsi="Times New Roman" w:cs="Times New Roman"/>
          <w:bCs/>
          <w:sz w:val="24"/>
          <w:szCs w:val="24"/>
        </w:rPr>
      </w:pPr>
    </w:p>
    <w:p w14:paraId="654D41BB" w14:textId="77777777" w:rsidR="00096C1B" w:rsidRPr="004341FA" w:rsidRDefault="00096C1B" w:rsidP="00E109F6">
      <w:pPr>
        <w:pStyle w:val="ListParagraph"/>
        <w:numPr>
          <w:ilvl w:val="0"/>
          <w:numId w:val="30"/>
        </w:numPr>
        <w:spacing w:before="240" w:after="0" w:line="240" w:lineRule="auto"/>
        <w:jc w:val="both"/>
        <w:rPr>
          <w:rFonts w:ascii="Times New Roman" w:hAnsi="Times New Roman" w:cs="Times New Roman"/>
          <w:b/>
          <w:bCs/>
          <w:sz w:val="24"/>
          <w:szCs w:val="24"/>
        </w:rPr>
      </w:pPr>
      <w:r w:rsidRPr="004341FA">
        <w:rPr>
          <w:rFonts w:ascii="Times New Roman" w:hAnsi="Times New Roman" w:cs="Times New Roman"/>
          <w:b/>
          <w:bCs/>
          <w:sz w:val="24"/>
          <w:szCs w:val="24"/>
        </w:rPr>
        <w:t>BACKGROUND INFORMATION</w:t>
      </w:r>
    </w:p>
    <w:p w14:paraId="77992194" w14:textId="3E813BD7" w:rsidR="00DE05F6" w:rsidRPr="004341FA" w:rsidRDefault="00DE05F6" w:rsidP="00DE05F6">
      <w:pPr>
        <w:spacing w:before="240" w:after="0" w:line="240" w:lineRule="auto"/>
        <w:jc w:val="both"/>
        <w:rPr>
          <w:rFonts w:ascii="Times New Roman" w:hAnsi="Times New Roman" w:cs="Times New Roman"/>
          <w:sz w:val="24"/>
          <w:szCs w:val="24"/>
        </w:rPr>
      </w:pPr>
      <w:r w:rsidRPr="004341FA">
        <w:rPr>
          <w:rFonts w:ascii="Times New Roman" w:hAnsi="Times New Roman" w:cs="Times New Roman"/>
          <w:sz w:val="24"/>
          <w:szCs w:val="24"/>
        </w:rPr>
        <w:t>Menstrual hygiene management (MHM) remains a significant barrier to girls' education in Somalia, contributing to absenteeism, reduced participation, and increased risk of school dropout, particularly among adolescent girls who have experienced their first menstrual cycle. Many schools lack adequate support systems, while girls often face limited access to affordable menstrual hygiene products, inadequate sanitation facilities, and stigma surrounding menstruation. These challenges are further compounded for girls who have undergone</w:t>
      </w:r>
      <w:r w:rsidR="002442BE" w:rsidRPr="004341FA">
        <w:rPr>
          <w:rFonts w:ascii="Times New Roman" w:hAnsi="Times New Roman" w:cs="Times New Roman"/>
          <w:sz w:val="24"/>
          <w:szCs w:val="24"/>
        </w:rPr>
        <w:t xml:space="preserve"> </w:t>
      </w:r>
      <w:r w:rsidRPr="004341FA">
        <w:rPr>
          <w:rFonts w:ascii="Times New Roman" w:hAnsi="Times New Roman" w:cs="Times New Roman"/>
          <w:sz w:val="24"/>
          <w:szCs w:val="24"/>
        </w:rPr>
        <w:t>Female Genital Mutilation (FGM), who may experience additional physical and psychosocial difficulties in managing menstruation at school.</w:t>
      </w:r>
    </w:p>
    <w:p w14:paraId="443952AA" w14:textId="13D188FB" w:rsidR="00DE05F6" w:rsidRPr="004341FA" w:rsidRDefault="00DE05F6" w:rsidP="00DE05F6">
      <w:pPr>
        <w:spacing w:before="240" w:after="0" w:line="240" w:lineRule="auto"/>
        <w:jc w:val="both"/>
        <w:rPr>
          <w:rFonts w:ascii="Times New Roman" w:hAnsi="Times New Roman" w:cs="Times New Roman"/>
          <w:sz w:val="24"/>
          <w:szCs w:val="24"/>
        </w:rPr>
      </w:pPr>
      <w:r w:rsidRPr="004341FA">
        <w:rPr>
          <w:rFonts w:ascii="Times New Roman" w:hAnsi="Times New Roman" w:cs="Times New Roman"/>
          <w:sz w:val="24"/>
          <w:szCs w:val="24"/>
        </w:rPr>
        <w:t>To address these barriers, the Ministry of Education, Culture and Higher Education (MOECHE), through the Girls' Education Accelerator (GEA), will procure and distribute Menstrual Hygiene Management (MHM) Kits (Dignity Kits) to eligible female students, prioritizing areas with the largest gender disparities in access to education. Each kit will include reusable menstrual pads suitable for the local context, soap, and underwear. The intervention will also strengthen the capacity of head teachers and teachers to provide appropriate guidance and support for menstrual hygiene management in schools.</w:t>
      </w:r>
    </w:p>
    <w:p w14:paraId="1D70F6F0" w14:textId="36CF1669" w:rsidR="00DE05F6" w:rsidRPr="004341FA" w:rsidRDefault="00DE05F6" w:rsidP="00DE05F6">
      <w:pPr>
        <w:spacing w:before="240" w:after="0" w:line="240" w:lineRule="auto"/>
        <w:jc w:val="both"/>
        <w:rPr>
          <w:rFonts w:ascii="Times New Roman" w:hAnsi="Times New Roman" w:cs="Times New Roman"/>
          <w:sz w:val="24"/>
          <w:szCs w:val="24"/>
        </w:rPr>
      </w:pPr>
      <w:r w:rsidRPr="004341FA">
        <w:rPr>
          <w:rFonts w:ascii="Times New Roman" w:hAnsi="Times New Roman" w:cs="Times New Roman"/>
          <w:sz w:val="24"/>
          <w:szCs w:val="24"/>
        </w:rPr>
        <w:t xml:space="preserve">To maximize impact and ensure efficient use of resources, Federal Member State Ministries of Education (FMS MOEs) will verify that beneficiaries are not receiving similar support from other partners before distribution, thereby avoiding duplication. The intervention will be implemented </w:t>
      </w:r>
      <w:r w:rsidR="002442BE" w:rsidRPr="004341FA">
        <w:rPr>
          <w:rFonts w:ascii="Times New Roman" w:hAnsi="Times New Roman" w:cs="Times New Roman"/>
          <w:sz w:val="24"/>
          <w:szCs w:val="24"/>
        </w:rPr>
        <w:t>by the Gender and Inclusion Focal Points</w:t>
      </w:r>
      <w:r w:rsidRPr="004341FA">
        <w:rPr>
          <w:rFonts w:ascii="Times New Roman" w:hAnsi="Times New Roman" w:cs="Times New Roman"/>
          <w:sz w:val="24"/>
          <w:szCs w:val="24"/>
        </w:rPr>
        <w:t xml:space="preserve"> to harmonize menstrual hygiene management guideline</w:t>
      </w:r>
      <w:r w:rsidR="002442BE" w:rsidRPr="004341FA">
        <w:rPr>
          <w:rFonts w:ascii="Times New Roman" w:hAnsi="Times New Roman" w:cs="Times New Roman"/>
          <w:sz w:val="24"/>
          <w:szCs w:val="24"/>
        </w:rPr>
        <w:t xml:space="preserve">s and </w:t>
      </w:r>
      <w:r w:rsidRPr="004341FA">
        <w:rPr>
          <w:rFonts w:ascii="Times New Roman" w:hAnsi="Times New Roman" w:cs="Times New Roman"/>
          <w:sz w:val="24"/>
          <w:szCs w:val="24"/>
        </w:rPr>
        <w:t xml:space="preserve">support the dissemination of these guidelines through </w:t>
      </w:r>
      <w:r w:rsidR="002442BE" w:rsidRPr="004341FA">
        <w:rPr>
          <w:rFonts w:ascii="Times New Roman" w:hAnsi="Times New Roman" w:cs="Times New Roman"/>
          <w:sz w:val="24"/>
          <w:szCs w:val="24"/>
        </w:rPr>
        <w:t>health and hygiene support in schools, focusing on girls' needs</w:t>
      </w:r>
      <w:r w:rsidRPr="004341FA">
        <w:rPr>
          <w:rFonts w:ascii="Times New Roman" w:hAnsi="Times New Roman" w:cs="Times New Roman"/>
          <w:sz w:val="24"/>
          <w:szCs w:val="24"/>
        </w:rPr>
        <w:t>. This integrated approach will contribute to improving girls' school attendance, retention, participation, and overall well-being while promoting a safe, inclusive, and gender-responsive learning environment.</w:t>
      </w:r>
    </w:p>
    <w:p w14:paraId="1D14BEC4" w14:textId="211C1A8E" w:rsidR="00DE05F6" w:rsidRPr="004341FA" w:rsidRDefault="00DE05F6" w:rsidP="00DE05F6">
      <w:pPr>
        <w:pStyle w:val="ListParagraph"/>
        <w:numPr>
          <w:ilvl w:val="0"/>
          <w:numId w:val="30"/>
        </w:numPr>
        <w:spacing w:before="240" w:after="0" w:line="240" w:lineRule="auto"/>
        <w:jc w:val="both"/>
        <w:rPr>
          <w:rFonts w:ascii="Times New Roman" w:hAnsi="Times New Roman" w:cs="Times New Roman"/>
          <w:b/>
          <w:bCs/>
          <w:sz w:val="24"/>
          <w:szCs w:val="24"/>
        </w:rPr>
      </w:pPr>
      <w:r w:rsidRPr="004341FA">
        <w:rPr>
          <w:rFonts w:ascii="Times New Roman" w:hAnsi="Times New Roman" w:cs="Times New Roman"/>
          <w:b/>
          <w:bCs/>
          <w:sz w:val="24"/>
          <w:szCs w:val="24"/>
        </w:rPr>
        <w:t xml:space="preserve">Rationale </w:t>
      </w:r>
    </w:p>
    <w:p w14:paraId="65EABC2C" w14:textId="574BFF43" w:rsidR="0002031E" w:rsidRPr="004341FA" w:rsidRDefault="00DE05F6" w:rsidP="00DE05F6">
      <w:pPr>
        <w:spacing w:before="240" w:after="0" w:line="240" w:lineRule="auto"/>
        <w:jc w:val="both"/>
        <w:rPr>
          <w:rFonts w:ascii="Times New Roman" w:hAnsi="Times New Roman" w:cs="Times New Roman"/>
          <w:sz w:val="24"/>
          <w:szCs w:val="24"/>
        </w:rPr>
      </w:pPr>
      <w:r w:rsidRPr="004341FA">
        <w:rPr>
          <w:rFonts w:ascii="Times New Roman" w:hAnsi="Times New Roman" w:cs="Times New Roman"/>
          <w:sz w:val="24"/>
          <w:szCs w:val="24"/>
        </w:rPr>
        <w:t xml:space="preserve">The procurement and distribution of Menstrual Hygiene Management (MHM) Kits is intended to eliminate one of the key barriers preventing adolescent girls from accessing and fully participating in education. Lack of menstrual hygiene products and limited knowledge of menstrual health often result in frequent absenteeism, reduced classroom engagement, diminished self-confidence, and increased risk of dropping out of school. By providing essential dignity kits alongside guidance and capacity building for head teachers and teachers, </w:t>
      </w:r>
      <w:r w:rsidRPr="004341FA">
        <w:rPr>
          <w:rFonts w:ascii="Times New Roman" w:hAnsi="Times New Roman" w:cs="Times New Roman"/>
          <w:sz w:val="24"/>
          <w:szCs w:val="24"/>
        </w:rPr>
        <w:lastRenderedPageBreak/>
        <w:t>the intervention will enable schools to offer a more supportive and responsive environment for girls, including those facing additional challenges associated with</w:t>
      </w:r>
      <w:r w:rsidR="00A0026D" w:rsidRPr="004341FA">
        <w:rPr>
          <w:rFonts w:ascii="Times New Roman" w:hAnsi="Times New Roman" w:cs="Times New Roman"/>
          <w:sz w:val="24"/>
          <w:szCs w:val="24"/>
        </w:rPr>
        <w:t xml:space="preserve"> </w:t>
      </w:r>
      <w:r w:rsidRPr="004341FA">
        <w:rPr>
          <w:rFonts w:ascii="Times New Roman" w:hAnsi="Times New Roman" w:cs="Times New Roman"/>
          <w:sz w:val="24"/>
          <w:szCs w:val="24"/>
        </w:rPr>
        <w:t xml:space="preserve">Female Genital Mutilation (FGM). The activity </w:t>
      </w:r>
      <w:r w:rsidR="00A0026D" w:rsidRPr="004341FA">
        <w:rPr>
          <w:rFonts w:ascii="Times New Roman" w:hAnsi="Times New Roman" w:cs="Times New Roman"/>
          <w:sz w:val="24"/>
          <w:szCs w:val="24"/>
        </w:rPr>
        <w:t xml:space="preserve">is </w:t>
      </w:r>
      <w:r w:rsidRPr="004341FA">
        <w:rPr>
          <w:rFonts w:ascii="Times New Roman" w:hAnsi="Times New Roman" w:cs="Times New Roman"/>
          <w:sz w:val="24"/>
          <w:szCs w:val="24"/>
        </w:rPr>
        <w:t xml:space="preserve">also </w:t>
      </w:r>
      <w:r w:rsidR="00A0026D" w:rsidRPr="004341FA">
        <w:rPr>
          <w:rFonts w:ascii="Times New Roman" w:hAnsi="Times New Roman" w:cs="Times New Roman"/>
          <w:sz w:val="24"/>
          <w:szCs w:val="24"/>
        </w:rPr>
        <w:t xml:space="preserve">expected to </w:t>
      </w:r>
      <w:r w:rsidRPr="004341FA">
        <w:rPr>
          <w:rFonts w:ascii="Times New Roman" w:hAnsi="Times New Roman" w:cs="Times New Roman"/>
          <w:sz w:val="24"/>
          <w:szCs w:val="24"/>
        </w:rPr>
        <w:t>promote equitable access to education by prioritizing underserved areas with the greatest gender disparities</w:t>
      </w:r>
      <w:r w:rsidR="00A0026D" w:rsidRPr="004341FA">
        <w:rPr>
          <w:rFonts w:ascii="Times New Roman" w:hAnsi="Times New Roman" w:cs="Times New Roman"/>
          <w:sz w:val="24"/>
          <w:szCs w:val="24"/>
        </w:rPr>
        <w:t>.</w:t>
      </w:r>
    </w:p>
    <w:p w14:paraId="6D215688" w14:textId="77777777" w:rsidR="0002031E" w:rsidRPr="004341FA" w:rsidRDefault="0002031E" w:rsidP="0002031E">
      <w:pPr>
        <w:spacing w:after="0" w:line="240" w:lineRule="auto"/>
        <w:jc w:val="both"/>
        <w:rPr>
          <w:rFonts w:ascii="Times New Roman" w:hAnsi="Times New Roman" w:cs="Times New Roman"/>
          <w:sz w:val="24"/>
          <w:szCs w:val="24"/>
        </w:rPr>
      </w:pPr>
    </w:p>
    <w:p w14:paraId="638BC4FB" w14:textId="28899E9F" w:rsidR="0002031E" w:rsidRPr="004341FA" w:rsidRDefault="0002031E" w:rsidP="002442BE">
      <w:pPr>
        <w:pStyle w:val="ListParagraph"/>
        <w:numPr>
          <w:ilvl w:val="0"/>
          <w:numId w:val="30"/>
        </w:numPr>
        <w:spacing w:after="0"/>
        <w:jc w:val="both"/>
        <w:rPr>
          <w:rFonts w:ascii="Times New Roman" w:hAnsi="Times New Roman" w:cs="Times New Roman"/>
          <w:b/>
          <w:bCs/>
          <w:sz w:val="24"/>
          <w:szCs w:val="24"/>
        </w:rPr>
      </w:pPr>
      <w:r w:rsidRPr="004341FA">
        <w:rPr>
          <w:rFonts w:ascii="Times New Roman" w:hAnsi="Times New Roman" w:cs="Times New Roman"/>
          <w:b/>
          <w:bCs/>
          <w:sz w:val="24"/>
          <w:szCs w:val="24"/>
        </w:rPr>
        <w:t>Target Beneficiaries</w:t>
      </w:r>
    </w:p>
    <w:p w14:paraId="0410AD46" w14:textId="73B7B463" w:rsidR="0002031E" w:rsidRPr="004341FA" w:rsidRDefault="0002031E" w:rsidP="00396DF5">
      <w:pPr>
        <w:spacing w:after="0"/>
        <w:rPr>
          <w:rFonts w:ascii="Times New Roman" w:hAnsi="Times New Roman" w:cs="Times New Roman"/>
          <w:sz w:val="24"/>
          <w:szCs w:val="24"/>
        </w:rPr>
      </w:pPr>
      <w:r w:rsidRPr="004341FA">
        <w:rPr>
          <w:rFonts w:ascii="Times New Roman" w:hAnsi="Times New Roman" w:cs="Times New Roman"/>
          <w:sz w:val="24"/>
          <w:szCs w:val="24"/>
        </w:rPr>
        <w:t>The intervention targets 20,000 vulnerable adolescent girls</w:t>
      </w:r>
      <w:r w:rsidR="00A0026D" w:rsidRPr="004341FA">
        <w:rPr>
          <w:rFonts w:ascii="Times New Roman" w:hAnsi="Times New Roman" w:cs="Times New Roman"/>
          <w:sz w:val="24"/>
          <w:szCs w:val="24"/>
        </w:rPr>
        <w:t xml:space="preserve"> from across GPE supported schools</w:t>
      </w:r>
      <w:r w:rsidRPr="004341FA">
        <w:rPr>
          <w:rFonts w:ascii="Times New Roman" w:hAnsi="Times New Roman" w:cs="Times New Roman"/>
          <w:sz w:val="24"/>
          <w:szCs w:val="24"/>
        </w:rPr>
        <w:t>, including:</w:t>
      </w:r>
    </w:p>
    <w:p w14:paraId="0ED412FA" w14:textId="77777777" w:rsidR="0002031E" w:rsidRPr="004341FA" w:rsidRDefault="0002031E" w:rsidP="00396DF5">
      <w:pPr>
        <w:pStyle w:val="ListParagraph"/>
        <w:numPr>
          <w:ilvl w:val="0"/>
          <w:numId w:val="5"/>
        </w:numPr>
        <w:spacing w:after="0"/>
        <w:rPr>
          <w:rFonts w:ascii="Times New Roman" w:hAnsi="Times New Roman" w:cs="Times New Roman"/>
          <w:sz w:val="24"/>
          <w:szCs w:val="24"/>
        </w:rPr>
      </w:pPr>
      <w:r w:rsidRPr="004341FA">
        <w:rPr>
          <w:rFonts w:ascii="Times New Roman" w:hAnsi="Times New Roman" w:cs="Times New Roman"/>
          <w:sz w:val="24"/>
          <w:szCs w:val="24"/>
        </w:rPr>
        <w:t>Internally displaced girls.</w:t>
      </w:r>
    </w:p>
    <w:p w14:paraId="78E8AB4D" w14:textId="77777777" w:rsidR="0002031E" w:rsidRPr="004341FA" w:rsidRDefault="0002031E" w:rsidP="00396DF5">
      <w:pPr>
        <w:pStyle w:val="ListParagraph"/>
        <w:numPr>
          <w:ilvl w:val="0"/>
          <w:numId w:val="5"/>
        </w:numPr>
        <w:spacing w:after="0"/>
        <w:rPr>
          <w:rFonts w:ascii="Times New Roman" w:hAnsi="Times New Roman" w:cs="Times New Roman"/>
          <w:sz w:val="24"/>
          <w:szCs w:val="24"/>
        </w:rPr>
      </w:pPr>
      <w:r w:rsidRPr="004341FA">
        <w:rPr>
          <w:rFonts w:ascii="Times New Roman" w:hAnsi="Times New Roman" w:cs="Times New Roman"/>
          <w:sz w:val="24"/>
          <w:szCs w:val="24"/>
        </w:rPr>
        <w:t>Girls affected by conflict and natural disasters.</w:t>
      </w:r>
    </w:p>
    <w:p w14:paraId="1100A8CE" w14:textId="77777777" w:rsidR="0002031E" w:rsidRPr="004341FA" w:rsidRDefault="0002031E" w:rsidP="00396DF5">
      <w:pPr>
        <w:pStyle w:val="ListParagraph"/>
        <w:numPr>
          <w:ilvl w:val="0"/>
          <w:numId w:val="5"/>
        </w:numPr>
        <w:spacing w:after="0"/>
        <w:rPr>
          <w:rFonts w:ascii="Times New Roman" w:hAnsi="Times New Roman" w:cs="Times New Roman"/>
          <w:sz w:val="24"/>
          <w:szCs w:val="24"/>
        </w:rPr>
      </w:pPr>
      <w:r w:rsidRPr="004341FA">
        <w:rPr>
          <w:rFonts w:ascii="Times New Roman" w:hAnsi="Times New Roman" w:cs="Times New Roman"/>
          <w:sz w:val="24"/>
          <w:szCs w:val="24"/>
        </w:rPr>
        <w:t>Orphans and vulnerable girls.</w:t>
      </w:r>
    </w:p>
    <w:p w14:paraId="615895D0" w14:textId="77777777" w:rsidR="0002031E" w:rsidRPr="004341FA" w:rsidRDefault="0002031E" w:rsidP="00396DF5">
      <w:pPr>
        <w:pStyle w:val="ListParagraph"/>
        <w:numPr>
          <w:ilvl w:val="0"/>
          <w:numId w:val="5"/>
        </w:numPr>
        <w:spacing w:after="0"/>
        <w:rPr>
          <w:rFonts w:ascii="Times New Roman" w:hAnsi="Times New Roman" w:cs="Times New Roman"/>
          <w:sz w:val="24"/>
          <w:szCs w:val="24"/>
        </w:rPr>
      </w:pPr>
      <w:r w:rsidRPr="004341FA">
        <w:rPr>
          <w:rFonts w:ascii="Times New Roman" w:hAnsi="Times New Roman" w:cs="Times New Roman"/>
          <w:sz w:val="24"/>
          <w:szCs w:val="24"/>
        </w:rPr>
        <w:t>Girls from extremely poor households.</w:t>
      </w:r>
    </w:p>
    <w:p w14:paraId="1E78487F" w14:textId="77777777" w:rsidR="0002031E" w:rsidRPr="004341FA" w:rsidRDefault="0002031E" w:rsidP="00396DF5">
      <w:pPr>
        <w:pStyle w:val="ListParagraph"/>
        <w:numPr>
          <w:ilvl w:val="0"/>
          <w:numId w:val="5"/>
        </w:numPr>
        <w:spacing w:after="0"/>
        <w:rPr>
          <w:rFonts w:ascii="Times New Roman" w:hAnsi="Times New Roman" w:cs="Times New Roman"/>
          <w:sz w:val="24"/>
          <w:szCs w:val="24"/>
        </w:rPr>
      </w:pPr>
      <w:r w:rsidRPr="004341FA">
        <w:rPr>
          <w:rFonts w:ascii="Times New Roman" w:hAnsi="Times New Roman" w:cs="Times New Roman"/>
          <w:sz w:val="24"/>
          <w:szCs w:val="24"/>
        </w:rPr>
        <w:t>Girls with disabilities.</w:t>
      </w:r>
    </w:p>
    <w:p w14:paraId="0781F440" w14:textId="77777777" w:rsidR="0002031E" w:rsidRPr="004341FA" w:rsidRDefault="0002031E" w:rsidP="00396DF5">
      <w:pPr>
        <w:pStyle w:val="ListParagraph"/>
        <w:numPr>
          <w:ilvl w:val="0"/>
          <w:numId w:val="5"/>
        </w:numPr>
        <w:spacing w:after="0"/>
        <w:rPr>
          <w:rFonts w:ascii="Times New Roman" w:hAnsi="Times New Roman" w:cs="Times New Roman"/>
          <w:sz w:val="24"/>
          <w:szCs w:val="24"/>
        </w:rPr>
      </w:pPr>
      <w:r w:rsidRPr="004341FA">
        <w:rPr>
          <w:rFonts w:ascii="Times New Roman" w:hAnsi="Times New Roman" w:cs="Times New Roman"/>
          <w:sz w:val="24"/>
          <w:szCs w:val="24"/>
        </w:rPr>
        <w:t>Girls at risk of dropping out of school.</w:t>
      </w:r>
    </w:p>
    <w:p w14:paraId="56318DC3" w14:textId="77777777" w:rsidR="00474FB5" w:rsidRPr="004341FA" w:rsidRDefault="00474FB5" w:rsidP="00DE05F6">
      <w:pPr>
        <w:spacing w:after="0"/>
        <w:jc w:val="both"/>
        <w:rPr>
          <w:rFonts w:ascii="Times New Roman" w:hAnsi="Times New Roman" w:cs="Times New Roman"/>
          <w:sz w:val="24"/>
          <w:szCs w:val="24"/>
        </w:rPr>
      </w:pPr>
    </w:p>
    <w:p w14:paraId="16A2525D" w14:textId="60370194" w:rsidR="006C6191" w:rsidRPr="004341FA" w:rsidRDefault="006C6191" w:rsidP="002442BE">
      <w:pPr>
        <w:pStyle w:val="ListParagraph"/>
        <w:numPr>
          <w:ilvl w:val="0"/>
          <w:numId w:val="30"/>
        </w:numPr>
        <w:spacing w:after="0"/>
        <w:jc w:val="both"/>
        <w:rPr>
          <w:rFonts w:ascii="Times New Roman" w:hAnsi="Times New Roman" w:cs="Times New Roman"/>
          <w:b/>
          <w:bCs/>
          <w:sz w:val="24"/>
          <w:szCs w:val="24"/>
        </w:rPr>
      </w:pPr>
      <w:r w:rsidRPr="004341FA">
        <w:rPr>
          <w:rFonts w:ascii="Times New Roman" w:hAnsi="Times New Roman" w:cs="Times New Roman"/>
          <w:b/>
          <w:bCs/>
          <w:sz w:val="24"/>
          <w:szCs w:val="24"/>
        </w:rPr>
        <w:t>Objectives</w:t>
      </w:r>
    </w:p>
    <w:p w14:paraId="5108A441" w14:textId="0D64D9D1" w:rsidR="0054553C" w:rsidRPr="004341FA" w:rsidRDefault="00DE05F6" w:rsidP="00891564">
      <w:pPr>
        <w:spacing w:after="0"/>
        <w:jc w:val="both"/>
        <w:rPr>
          <w:rFonts w:ascii="Times New Roman" w:hAnsi="Times New Roman" w:cs="Times New Roman"/>
          <w:sz w:val="24"/>
          <w:szCs w:val="24"/>
        </w:rPr>
      </w:pPr>
      <w:r w:rsidRPr="004341FA">
        <w:rPr>
          <w:rFonts w:ascii="Times New Roman" w:hAnsi="Times New Roman" w:cs="Times New Roman"/>
          <w:sz w:val="24"/>
          <w:szCs w:val="24"/>
        </w:rPr>
        <w:t xml:space="preserve">The primary objective of this assignment is to procure, </w:t>
      </w:r>
      <w:r w:rsidR="00A0026D" w:rsidRPr="004341FA">
        <w:rPr>
          <w:rFonts w:ascii="Times New Roman" w:hAnsi="Times New Roman" w:cs="Times New Roman"/>
          <w:sz w:val="24"/>
          <w:szCs w:val="24"/>
        </w:rPr>
        <w:t>package</w:t>
      </w:r>
      <w:r w:rsidRPr="004341FA">
        <w:rPr>
          <w:rFonts w:ascii="Times New Roman" w:hAnsi="Times New Roman" w:cs="Times New Roman"/>
          <w:sz w:val="24"/>
          <w:szCs w:val="24"/>
        </w:rPr>
        <w:t xml:space="preserve">, transport, and distribute high-quality Menstrual Hygiene Management (MHM) Kits (Dignity Kits) to 20,000 vulnerable adolescent girls enrolled in GPE-supported schools across the target Federal Member States of Galmudug, Hirshabelle, Jubaland, Southwest, </w:t>
      </w:r>
      <w:proofErr w:type="gramStart"/>
      <w:r w:rsidRPr="004341FA">
        <w:rPr>
          <w:rFonts w:ascii="Times New Roman" w:hAnsi="Times New Roman" w:cs="Times New Roman"/>
          <w:sz w:val="24"/>
          <w:szCs w:val="24"/>
        </w:rPr>
        <w:t>North East</w:t>
      </w:r>
      <w:proofErr w:type="gramEnd"/>
      <w:r w:rsidRPr="004341FA">
        <w:rPr>
          <w:rFonts w:ascii="Times New Roman" w:hAnsi="Times New Roman" w:cs="Times New Roman"/>
          <w:sz w:val="24"/>
          <w:szCs w:val="24"/>
        </w:rPr>
        <w:t>, and the Banadir Regional Administration (BRA). The assignment also seeks to support the effective implementation of school-based menstrual hygiene management interventions by ensuring that the kits are contextually appropriate, delivered in a timely and equitable manner, and accompanied by guidance and capacity strengthening for head teachers and teachers to better support girls' menstrual hygiene management needs. The intervention aims to improve girls' attendance, retention, participation, and overall well-being in school while contributing to a safe, inclusive, and gender-responsive learning environment.</w:t>
      </w:r>
    </w:p>
    <w:p w14:paraId="62C3D315" w14:textId="77777777" w:rsidR="00DE05F6" w:rsidRPr="004341FA" w:rsidRDefault="00DE05F6" w:rsidP="00891564">
      <w:pPr>
        <w:spacing w:after="0"/>
        <w:jc w:val="both"/>
        <w:rPr>
          <w:rFonts w:ascii="Times New Roman" w:hAnsi="Times New Roman" w:cs="Times New Roman"/>
          <w:sz w:val="24"/>
          <w:szCs w:val="24"/>
        </w:rPr>
      </w:pPr>
    </w:p>
    <w:p w14:paraId="49972E97" w14:textId="7C7C7A5B" w:rsidR="006C6191" w:rsidRPr="004341FA" w:rsidRDefault="006C6191" w:rsidP="002442BE">
      <w:pPr>
        <w:pStyle w:val="ListParagraph"/>
        <w:numPr>
          <w:ilvl w:val="0"/>
          <w:numId w:val="30"/>
        </w:numPr>
        <w:spacing w:after="0"/>
        <w:jc w:val="both"/>
        <w:rPr>
          <w:rFonts w:ascii="Times New Roman" w:hAnsi="Times New Roman" w:cs="Times New Roman"/>
          <w:b/>
          <w:bCs/>
          <w:sz w:val="24"/>
          <w:szCs w:val="24"/>
        </w:rPr>
      </w:pPr>
      <w:r w:rsidRPr="004341FA">
        <w:rPr>
          <w:rFonts w:ascii="Times New Roman" w:hAnsi="Times New Roman" w:cs="Times New Roman"/>
          <w:b/>
          <w:bCs/>
          <w:sz w:val="24"/>
          <w:szCs w:val="24"/>
        </w:rPr>
        <w:t>Scope of Work</w:t>
      </w:r>
    </w:p>
    <w:p w14:paraId="456DFCC5" w14:textId="7C66D775" w:rsidR="0025292D" w:rsidRPr="004341FA" w:rsidRDefault="0025292D" w:rsidP="0025292D">
      <w:pPr>
        <w:spacing w:after="0"/>
        <w:jc w:val="both"/>
        <w:rPr>
          <w:rFonts w:ascii="Times New Roman" w:hAnsi="Times New Roman" w:cs="Times New Roman"/>
          <w:sz w:val="24"/>
          <w:szCs w:val="24"/>
        </w:rPr>
      </w:pPr>
      <w:r w:rsidRPr="004341FA">
        <w:rPr>
          <w:rFonts w:ascii="Times New Roman" w:hAnsi="Times New Roman" w:cs="Times New Roman"/>
          <w:sz w:val="24"/>
          <w:szCs w:val="24"/>
        </w:rPr>
        <w:t>The selected supplier/service provider shall be responsible for the procurement, packaging, delivery, and distribution of 20,000 Menstrual Hygiene Management (MHM) Kits (Dignity Kits). The scope of work shall include, but not be limited to the following</w:t>
      </w:r>
    </w:p>
    <w:p w14:paraId="1724EEF4" w14:textId="61C7B4BF" w:rsidR="00A0026D" w:rsidRPr="004341FA" w:rsidRDefault="00A0026D" w:rsidP="0025292D">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t>Procure all approved Menstrual Hygiene Management (MHM) kit components in accordance with the technical specifications and quality standards approved by MOECHE and CARE.</w:t>
      </w:r>
    </w:p>
    <w:p w14:paraId="2C639356" w14:textId="77777777" w:rsidR="00A0026D" w:rsidRPr="004341FA" w:rsidRDefault="00A0026D" w:rsidP="00A0026D">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t>Supply reusable menstrual pads suitable for the local context, underwear, soap, and any other approved items as specified in the procurement requirements.</w:t>
      </w:r>
    </w:p>
    <w:p w14:paraId="3A658443" w14:textId="578FA699" w:rsidR="00A0026D" w:rsidRPr="004341FA" w:rsidRDefault="00A0026D" w:rsidP="00A0026D">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t xml:space="preserve">Submit samples of all kit components and the </w:t>
      </w:r>
      <w:r w:rsidR="00B801D6" w:rsidRPr="004341FA">
        <w:rPr>
          <w:rFonts w:ascii="Times New Roman" w:hAnsi="Times New Roman" w:cs="Times New Roman"/>
          <w:sz w:val="24"/>
          <w:szCs w:val="24"/>
        </w:rPr>
        <w:t>packaged</w:t>
      </w:r>
      <w:r w:rsidRPr="004341FA">
        <w:rPr>
          <w:rFonts w:ascii="Times New Roman" w:hAnsi="Times New Roman" w:cs="Times New Roman"/>
          <w:sz w:val="24"/>
          <w:szCs w:val="24"/>
        </w:rPr>
        <w:t xml:space="preserve"> MHM kit for review, quality verification, and written approval by MOECHE and CARE prior to bulk procurement.</w:t>
      </w:r>
    </w:p>
    <w:p w14:paraId="34CA0CBF" w14:textId="77777777" w:rsidR="00A0026D" w:rsidRPr="004341FA" w:rsidRDefault="00A0026D" w:rsidP="00A0026D">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t>Assemble and package 20,000 individual MHM kits in durable, discreet, and appropriate packaging suitable for safe transportation, storage, and distribution.</w:t>
      </w:r>
    </w:p>
    <w:p w14:paraId="7809B82C" w14:textId="77777777" w:rsidR="00A0026D" w:rsidRPr="004341FA" w:rsidRDefault="00A0026D" w:rsidP="00A0026D">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t>Ensure all procured items are new, hygienic, safe, durable, and compliant with the agreed quality standards and specifications.</w:t>
      </w:r>
    </w:p>
    <w:p w14:paraId="403B2838" w14:textId="4E18A165" w:rsidR="00A0026D" w:rsidRPr="004341FA" w:rsidRDefault="00A0026D" w:rsidP="00A0026D">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t>Manage all transportation, warehousing, inventory management, and logistics required for the delivery of MHM kits to designated distribution points</w:t>
      </w:r>
      <w:r w:rsidR="00B801D6" w:rsidRPr="004341FA">
        <w:rPr>
          <w:rFonts w:ascii="Times New Roman" w:hAnsi="Times New Roman" w:cs="Times New Roman"/>
          <w:sz w:val="24"/>
          <w:szCs w:val="24"/>
        </w:rPr>
        <w:t>/schools</w:t>
      </w:r>
      <w:r w:rsidRPr="004341FA">
        <w:rPr>
          <w:rFonts w:ascii="Times New Roman" w:hAnsi="Times New Roman" w:cs="Times New Roman"/>
          <w:sz w:val="24"/>
          <w:szCs w:val="24"/>
        </w:rPr>
        <w:t>.</w:t>
      </w:r>
    </w:p>
    <w:p w14:paraId="0BF5E5EB" w14:textId="2CF68402" w:rsidR="00A0026D" w:rsidRPr="004341FA" w:rsidRDefault="00A0026D" w:rsidP="00A0026D">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lastRenderedPageBreak/>
        <w:t>Develop and submit a detailed distribution plan including delivery timelines, distribution locations, and logistical arrangements.</w:t>
      </w:r>
    </w:p>
    <w:p w14:paraId="06195DD9" w14:textId="74586401" w:rsidR="00B801D6" w:rsidRPr="004341FA" w:rsidRDefault="00A0026D" w:rsidP="00B801D6">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t xml:space="preserve">Coordinate closely with MOECHE, Federal Member State Ministries of Education (FMS MOEs), Gender and Inclusion Units, school </w:t>
      </w:r>
      <w:r w:rsidR="0025292D" w:rsidRPr="004341FA">
        <w:rPr>
          <w:rFonts w:ascii="Times New Roman" w:hAnsi="Times New Roman" w:cs="Times New Roman"/>
          <w:sz w:val="24"/>
          <w:szCs w:val="24"/>
        </w:rPr>
        <w:t xml:space="preserve">headteachers </w:t>
      </w:r>
      <w:r w:rsidRPr="004341FA">
        <w:rPr>
          <w:rFonts w:ascii="Times New Roman" w:hAnsi="Times New Roman" w:cs="Times New Roman"/>
          <w:sz w:val="24"/>
          <w:szCs w:val="24"/>
        </w:rPr>
        <w:t xml:space="preserve">throughout the </w:t>
      </w:r>
      <w:r w:rsidR="0025292D" w:rsidRPr="004341FA">
        <w:rPr>
          <w:rFonts w:ascii="Times New Roman" w:hAnsi="Times New Roman" w:cs="Times New Roman"/>
          <w:sz w:val="24"/>
          <w:szCs w:val="24"/>
        </w:rPr>
        <w:t>distribution</w:t>
      </w:r>
      <w:r w:rsidRPr="004341FA">
        <w:rPr>
          <w:rFonts w:ascii="Times New Roman" w:hAnsi="Times New Roman" w:cs="Times New Roman"/>
          <w:sz w:val="24"/>
          <w:szCs w:val="24"/>
        </w:rPr>
        <w:t xml:space="preserve"> process.</w:t>
      </w:r>
    </w:p>
    <w:p w14:paraId="5D071946" w14:textId="77777777" w:rsidR="00B801D6" w:rsidRPr="004341FA" w:rsidRDefault="00A0026D" w:rsidP="00B801D6">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t>Conduct the distribution of MHM kits in a safe, confidential, culturally appropriate, and gender-sensitive manner that protects the dignity and privacy of beneficiaries.</w:t>
      </w:r>
    </w:p>
    <w:p w14:paraId="797528DA" w14:textId="3C3E7B83" w:rsidR="00B801D6" w:rsidRPr="004341FA" w:rsidRDefault="00A0026D" w:rsidP="00B801D6">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t>Maintain accurate records and complete documentation throughout t</w:t>
      </w:r>
      <w:r w:rsidR="0025292D" w:rsidRPr="004341FA">
        <w:rPr>
          <w:rFonts w:ascii="Times New Roman" w:hAnsi="Times New Roman" w:cs="Times New Roman"/>
          <w:sz w:val="24"/>
          <w:szCs w:val="24"/>
        </w:rPr>
        <w:t>he</w:t>
      </w:r>
      <w:r w:rsidRPr="004341FA">
        <w:rPr>
          <w:rFonts w:ascii="Times New Roman" w:hAnsi="Times New Roman" w:cs="Times New Roman"/>
          <w:sz w:val="24"/>
          <w:szCs w:val="24"/>
        </w:rPr>
        <w:t xml:space="preserve"> distribution processes.</w:t>
      </w:r>
    </w:p>
    <w:p w14:paraId="73F59F7D" w14:textId="631B0D88" w:rsidR="00B801D6" w:rsidRPr="004341FA" w:rsidRDefault="00A0026D" w:rsidP="00B801D6">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t>Collect signed</w:t>
      </w:r>
      <w:r w:rsidR="0025292D" w:rsidRPr="004341FA">
        <w:rPr>
          <w:rFonts w:ascii="Times New Roman" w:hAnsi="Times New Roman" w:cs="Times New Roman"/>
          <w:sz w:val="24"/>
          <w:szCs w:val="24"/>
        </w:rPr>
        <w:t xml:space="preserve"> </w:t>
      </w:r>
      <w:r w:rsidRPr="004341FA">
        <w:rPr>
          <w:rFonts w:ascii="Times New Roman" w:hAnsi="Times New Roman" w:cs="Times New Roman"/>
          <w:sz w:val="24"/>
          <w:szCs w:val="24"/>
        </w:rPr>
        <w:t>distribution lists, delivery notes, and all other required supporting documentation as evidence of successful distribution.</w:t>
      </w:r>
    </w:p>
    <w:p w14:paraId="2BBB120B" w14:textId="77777777" w:rsidR="00B801D6" w:rsidRPr="004341FA" w:rsidRDefault="00A0026D" w:rsidP="00B801D6">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t>Provide regular progress updates to MOECHE and CARE on procurement, logistics, distribution status, challenges encountered, and mitigation measures undertaken.</w:t>
      </w:r>
    </w:p>
    <w:p w14:paraId="2FE8CF93" w14:textId="05A78B88" w:rsidR="00EA65D7" w:rsidRPr="004341FA" w:rsidRDefault="00A0026D" w:rsidP="00B801D6">
      <w:pPr>
        <w:pStyle w:val="ListParagraph"/>
        <w:numPr>
          <w:ilvl w:val="0"/>
          <w:numId w:val="31"/>
        </w:numPr>
        <w:spacing w:after="0"/>
        <w:jc w:val="both"/>
        <w:rPr>
          <w:rFonts w:ascii="Times New Roman" w:hAnsi="Times New Roman" w:cs="Times New Roman"/>
          <w:sz w:val="24"/>
          <w:szCs w:val="24"/>
        </w:rPr>
      </w:pPr>
      <w:r w:rsidRPr="004341FA">
        <w:rPr>
          <w:rFonts w:ascii="Times New Roman" w:hAnsi="Times New Roman" w:cs="Times New Roman"/>
          <w:sz w:val="24"/>
          <w:szCs w:val="24"/>
        </w:rPr>
        <w:t xml:space="preserve">Submit a comprehensive final completion report detailing procurement distribution outcomes, beneficiary coverage, lessons learned, and all supporting documentation required for </w:t>
      </w:r>
      <w:r w:rsidR="0025292D" w:rsidRPr="004341FA">
        <w:rPr>
          <w:rFonts w:ascii="Times New Roman" w:hAnsi="Times New Roman" w:cs="Times New Roman"/>
          <w:sz w:val="24"/>
          <w:szCs w:val="24"/>
        </w:rPr>
        <w:t>payment process</w:t>
      </w:r>
      <w:r w:rsidRPr="004341FA">
        <w:rPr>
          <w:rFonts w:ascii="Times New Roman" w:hAnsi="Times New Roman" w:cs="Times New Roman"/>
          <w:sz w:val="24"/>
          <w:szCs w:val="24"/>
        </w:rPr>
        <w:t xml:space="preserve"> purposes.</w:t>
      </w:r>
    </w:p>
    <w:p w14:paraId="50003720" w14:textId="77777777" w:rsidR="0025292D" w:rsidRPr="004341FA" w:rsidRDefault="0025292D" w:rsidP="0025292D">
      <w:pPr>
        <w:spacing w:after="0"/>
        <w:jc w:val="both"/>
        <w:rPr>
          <w:rFonts w:ascii="Times New Roman" w:hAnsi="Times New Roman" w:cs="Times New Roman"/>
          <w:sz w:val="24"/>
          <w:szCs w:val="24"/>
        </w:rPr>
      </w:pPr>
    </w:p>
    <w:p w14:paraId="1327A8F2" w14:textId="1265F85E" w:rsidR="006C6191" w:rsidRPr="004341FA" w:rsidRDefault="006C6191" w:rsidP="002442BE">
      <w:pPr>
        <w:pStyle w:val="ListParagraph"/>
        <w:numPr>
          <w:ilvl w:val="0"/>
          <w:numId w:val="30"/>
        </w:numPr>
        <w:spacing w:after="0"/>
        <w:jc w:val="both"/>
        <w:rPr>
          <w:rFonts w:ascii="Times New Roman" w:hAnsi="Times New Roman" w:cs="Times New Roman"/>
          <w:b/>
          <w:bCs/>
          <w:sz w:val="24"/>
          <w:szCs w:val="24"/>
        </w:rPr>
      </w:pPr>
      <w:r w:rsidRPr="004341FA">
        <w:rPr>
          <w:rFonts w:ascii="Times New Roman" w:hAnsi="Times New Roman" w:cs="Times New Roman"/>
          <w:b/>
          <w:bCs/>
          <w:sz w:val="24"/>
          <w:szCs w:val="24"/>
        </w:rPr>
        <w:t>Hygiene Kit Contents (Minimum Requirements)</w:t>
      </w:r>
    </w:p>
    <w:p w14:paraId="4D235141" w14:textId="77777777" w:rsidR="0025292D" w:rsidRPr="004341FA" w:rsidRDefault="0025292D" w:rsidP="0025292D">
      <w:pPr>
        <w:pStyle w:val="ListParagraph"/>
        <w:spacing w:after="0"/>
        <w:jc w:val="both"/>
        <w:rPr>
          <w:rFonts w:ascii="Times New Roman" w:hAnsi="Times New Roman" w:cs="Times New Roman"/>
          <w:b/>
          <w:bCs/>
          <w:sz w:val="24"/>
          <w:szCs w:val="24"/>
        </w:rPr>
      </w:pPr>
    </w:p>
    <w:p w14:paraId="69E6D508" w14:textId="1064915A" w:rsidR="006C30FC" w:rsidRPr="004341FA" w:rsidRDefault="0085449D" w:rsidP="00891564">
      <w:pPr>
        <w:spacing w:after="0"/>
        <w:jc w:val="both"/>
        <w:rPr>
          <w:rFonts w:ascii="Times New Roman" w:hAnsi="Times New Roman" w:cs="Times New Roman"/>
          <w:sz w:val="24"/>
          <w:szCs w:val="24"/>
        </w:rPr>
      </w:pPr>
      <w:r w:rsidRPr="004341FA">
        <w:rPr>
          <w:rFonts w:ascii="Times New Roman" w:hAnsi="Times New Roman" w:cs="Times New Roman"/>
          <w:sz w:val="24"/>
          <w:szCs w:val="24"/>
        </w:rPr>
        <w:t>Each Menstrual Hygiene Management Kit shall contain:</w:t>
      </w:r>
    </w:p>
    <w:tbl>
      <w:tblPr>
        <w:tblStyle w:val="TableGrid"/>
        <w:tblW w:w="9175" w:type="dxa"/>
        <w:tblLayout w:type="fixed"/>
        <w:tblLook w:val="04A0" w:firstRow="1" w:lastRow="0" w:firstColumn="1" w:lastColumn="0" w:noHBand="0" w:noVBand="1"/>
      </w:tblPr>
      <w:tblGrid>
        <w:gridCol w:w="688"/>
        <w:gridCol w:w="1917"/>
        <w:gridCol w:w="4703"/>
        <w:gridCol w:w="1867"/>
      </w:tblGrid>
      <w:tr w:rsidR="006C30FC" w:rsidRPr="004341FA" w14:paraId="5556DC36" w14:textId="77777777" w:rsidTr="00FE0B5A">
        <w:tc>
          <w:tcPr>
            <w:tcW w:w="688" w:type="dxa"/>
          </w:tcPr>
          <w:p w14:paraId="14627404" w14:textId="77777777" w:rsidR="006C30FC" w:rsidRPr="004341FA" w:rsidRDefault="006C30FC" w:rsidP="0025292D">
            <w:pPr>
              <w:spacing w:before="0" w:line="259" w:lineRule="auto"/>
              <w:ind w:left="0" w:firstLine="0"/>
              <w:jc w:val="left"/>
              <w:rPr>
                <w:rFonts w:ascii="Times New Roman" w:hAnsi="Times New Roman" w:cs="Times New Roman"/>
                <w:b/>
                <w:bCs/>
                <w:sz w:val="24"/>
                <w:szCs w:val="24"/>
              </w:rPr>
            </w:pPr>
            <w:r w:rsidRPr="004341FA">
              <w:rPr>
                <w:rFonts w:ascii="Times New Roman" w:hAnsi="Times New Roman" w:cs="Times New Roman"/>
                <w:b/>
                <w:bCs/>
                <w:sz w:val="24"/>
                <w:szCs w:val="24"/>
              </w:rPr>
              <w:t>#</w:t>
            </w:r>
          </w:p>
        </w:tc>
        <w:tc>
          <w:tcPr>
            <w:tcW w:w="1917" w:type="dxa"/>
          </w:tcPr>
          <w:p w14:paraId="2009755A" w14:textId="7D28E842" w:rsidR="006C30FC" w:rsidRPr="004341FA" w:rsidRDefault="006C30FC" w:rsidP="0025292D">
            <w:pPr>
              <w:spacing w:before="0" w:line="259" w:lineRule="auto"/>
              <w:ind w:left="0" w:firstLine="0"/>
              <w:jc w:val="center"/>
              <w:rPr>
                <w:rFonts w:ascii="Times New Roman" w:hAnsi="Times New Roman" w:cs="Times New Roman"/>
                <w:b/>
                <w:bCs/>
                <w:sz w:val="24"/>
                <w:szCs w:val="24"/>
              </w:rPr>
            </w:pPr>
            <w:r w:rsidRPr="004341FA">
              <w:rPr>
                <w:rFonts w:ascii="Times New Roman" w:hAnsi="Times New Roman" w:cs="Times New Roman"/>
                <w:b/>
                <w:bCs/>
                <w:sz w:val="24"/>
                <w:szCs w:val="24"/>
              </w:rPr>
              <w:t>Description of items</w:t>
            </w:r>
          </w:p>
        </w:tc>
        <w:tc>
          <w:tcPr>
            <w:tcW w:w="4703" w:type="dxa"/>
          </w:tcPr>
          <w:p w14:paraId="25E7C481" w14:textId="25631F85" w:rsidR="006C30FC" w:rsidRPr="004341FA" w:rsidRDefault="006C30FC" w:rsidP="0025292D">
            <w:pPr>
              <w:spacing w:before="0" w:line="259" w:lineRule="auto"/>
              <w:ind w:left="0" w:firstLine="0"/>
              <w:jc w:val="center"/>
              <w:rPr>
                <w:rFonts w:ascii="Times New Roman" w:hAnsi="Times New Roman" w:cs="Times New Roman"/>
                <w:b/>
                <w:bCs/>
                <w:sz w:val="24"/>
                <w:szCs w:val="24"/>
              </w:rPr>
            </w:pPr>
            <w:r w:rsidRPr="004341FA">
              <w:rPr>
                <w:rFonts w:ascii="Times New Roman" w:hAnsi="Times New Roman" w:cs="Times New Roman"/>
                <w:b/>
                <w:bCs/>
                <w:sz w:val="24"/>
                <w:szCs w:val="24"/>
              </w:rPr>
              <w:t>Unit of measurements</w:t>
            </w:r>
          </w:p>
        </w:tc>
        <w:tc>
          <w:tcPr>
            <w:tcW w:w="1867" w:type="dxa"/>
          </w:tcPr>
          <w:p w14:paraId="476A554A" w14:textId="66BCE863" w:rsidR="006C30FC" w:rsidRPr="004341FA" w:rsidRDefault="006C30FC" w:rsidP="0025292D">
            <w:pPr>
              <w:spacing w:before="0" w:line="259" w:lineRule="auto"/>
              <w:ind w:left="0" w:firstLine="0"/>
              <w:jc w:val="center"/>
              <w:rPr>
                <w:rFonts w:ascii="Times New Roman" w:hAnsi="Times New Roman" w:cs="Times New Roman"/>
                <w:b/>
                <w:bCs/>
                <w:sz w:val="24"/>
                <w:szCs w:val="24"/>
              </w:rPr>
            </w:pPr>
            <w:r w:rsidRPr="004341FA">
              <w:rPr>
                <w:rFonts w:ascii="Times New Roman" w:hAnsi="Times New Roman" w:cs="Times New Roman"/>
                <w:b/>
                <w:bCs/>
                <w:sz w:val="24"/>
                <w:szCs w:val="24"/>
              </w:rPr>
              <w:t>Quantity</w:t>
            </w:r>
          </w:p>
        </w:tc>
      </w:tr>
      <w:tr w:rsidR="006C30FC" w:rsidRPr="004341FA" w14:paraId="3F927758" w14:textId="77777777" w:rsidTr="00FE0B5A">
        <w:trPr>
          <w:trHeight w:val="674"/>
        </w:trPr>
        <w:tc>
          <w:tcPr>
            <w:tcW w:w="688" w:type="dxa"/>
          </w:tcPr>
          <w:p w14:paraId="004AE5C7" w14:textId="77777777"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1</w:t>
            </w:r>
          </w:p>
        </w:tc>
        <w:tc>
          <w:tcPr>
            <w:tcW w:w="1917" w:type="dxa"/>
          </w:tcPr>
          <w:p w14:paraId="545DB4D2" w14:textId="77777777"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 xml:space="preserve">Sanitary pads </w:t>
            </w:r>
          </w:p>
        </w:tc>
        <w:tc>
          <w:tcPr>
            <w:tcW w:w="4703" w:type="dxa"/>
          </w:tcPr>
          <w:p w14:paraId="29EEB89B" w14:textId="42BBB198" w:rsidR="006C30FC" w:rsidRPr="004341FA" w:rsidRDefault="00FE0B5A"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P</w:t>
            </w:r>
            <w:r w:rsidR="006C30FC" w:rsidRPr="004341FA">
              <w:rPr>
                <w:rFonts w:ascii="Times New Roman" w:hAnsi="Times New Roman" w:cs="Times New Roman"/>
                <w:sz w:val="24"/>
                <w:szCs w:val="24"/>
              </w:rPr>
              <w:t xml:space="preserve">acket (One packet contains 12 </w:t>
            </w:r>
            <w:r w:rsidRPr="004341FA">
              <w:rPr>
                <w:rFonts w:ascii="Times New Roman" w:hAnsi="Times New Roman" w:cs="Times New Roman"/>
                <w:sz w:val="24"/>
                <w:szCs w:val="24"/>
              </w:rPr>
              <w:t xml:space="preserve">reusable </w:t>
            </w:r>
            <w:r w:rsidR="006C30FC" w:rsidRPr="004341FA">
              <w:rPr>
                <w:rFonts w:ascii="Times New Roman" w:hAnsi="Times New Roman" w:cs="Times New Roman"/>
                <w:sz w:val="24"/>
                <w:szCs w:val="24"/>
              </w:rPr>
              <w:t>p</w:t>
            </w:r>
            <w:r w:rsidRPr="004341FA">
              <w:rPr>
                <w:rFonts w:ascii="Times New Roman" w:hAnsi="Times New Roman" w:cs="Times New Roman"/>
                <w:sz w:val="24"/>
                <w:szCs w:val="24"/>
              </w:rPr>
              <w:t>ad</w:t>
            </w:r>
            <w:r w:rsidR="006C30FC" w:rsidRPr="004341FA">
              <w:rPr>
                <w:rFonts w:ascii="Times New Roman" w:hAnsi="Times New Roman" w:cs="Times New Roman"/>
                <w:sz w:val="24"/>
                <w:szCs w:val="24"/>
              </w:rPr>
              <w:t>)</w:t>
            </w:r>
          </w:p>
        </w:tc>
        <w:tc>
          <w:tcPr>
            <w:tcW w:w="1867" w:type="dxa"/>
          </w:tcPr>
          <w:p w14:paraId="462CCBC7" w14:textId="081FD259" w:rsidR="006C30FC" w:rsidRPr="004341FA" w:rsidRDefault="00FE0B5A"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2</w:t>
            </w:r>
            <w:r w:rsidR="006C30FC" w:rsidRPr="004341FA">
              <w:rPr>
                <w:rFonts w:ascii="Times New Roman" w:hAnsi="Times New Roman" w:cs="Times New Roman"/>
                <w:sz w:val="24"/>
                <w:szCs w:val="24"/>
              </w:rPr>
              <w:t xml:space="preserve">0,000 </w:t>
            </w:r>
            <w:r w:rsidRPr="004341FA">
              <w:rPr>
                <w:rFonts w:ascii="Times New Roman" w:hAnsi="Times New Roman" w:cs="Times New Roman"/>
                <w:sz w:val="24"/>
                <w:szCs w:val="24"/>
              </w:rPr>
              <w:t>Packets</w:t>
            </w:r>
          </w:p>
        </w:tc>
      </w:tr>
      <w:tr w:rsidR="006C30FC" w:rsidRPr="004341FA" w14:paraId="4ACEB561" w14:textId="77777777" w:rsidTr="00FE0B5A">
        <w:tc>
          <w:tcPr>
            <w:tcW w:w="688" w:type="dxa"/>
          </w:tcPr>
          <w:p w14:paraId="70F953F1" w14:textId="77777777"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2</w:t>
            </w:r>
          </w:p>
        </w:tc>
        <w:tc>
          <w:tcPr>
            <w:tcW w:w="1917" w:type="dxa"/>
          </w:tcPr>
          <w:p w14:paraId="281630C0" w14:textId="42112784"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Underwear</w:t>
            </w:r>
          </w:p>
        </w:tc>
        <w:tc>
          <w:tcPr>
            <w:tcW w:w="4703" w:type="dxa"/>
          </w:tcPr>
          <w:p w14:paraId="7658F450" w14:textId="283BFA07"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Pair</w:t>
            </w:r>
            <w:r w:rsidR="00FE0B5A" w:rsidRPr="004341FA">
              <w:rPr>
                <w:rFonts w:ascii="Times New Roman" w:hAnsi="Times New Roman" w:cs="Times New Roman"/>
                <w:sz w:val="24"/>
                <w:szCs w:val="24"/>
              </w:rPr>
              <w:t xml:space="preserve">s </w:t>
            </w:r>
            <w:r w:rsidRPr="004341FA">
              <w:rPr>
                <w:rFonts w:ascii="Times New Roman" w:hAnsi="Times New Roman" w:cs="Times New Roman"/>
                <w:sz w:val="24"/>
                <w:szCs w:val="24"/>
              </w:rPr>
              <w:t>(</w:t>
            </w:r>
            <w:r w:rsidR="00FE0B5A" w:rsidRPr="004341FA">
              <w:rPr>
                <w:rFonts w:ascii="Times New Roman" w:hAnsi="Times New Roman" w:cs="Times New Roman"/>
                <w:sz w:val="24"/>
                <w:szCs w:val="24"/>
              </w:rPr>
              <w:t>Pairs each containing six pairs of underwear, appropriate sizes (16,000 set medium size and 4,000 set large size)</w:t>
            </w:r>
          </w:p>
        </w:tc>
        <w:tc>
          <w:tcPr>
            <w:tcW w:w="1867" w:type="dxa"/>
          </w:tcPr>
          <w:p w14:paraId="4DA1949A" w14:textId="243E1AC7" w:rsidR="006C30FC" w:rsidRPr="004341FA" w:rsidRDefault="00FE0B5A"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2</w:t>
            </w:r>
            <w:r w:rsidR="006C30FC" w:rsidRPr="004341FA">
              <w:rPr>
                <w:rFonts w:ascii="Times New Roman" w:hAnsi="Times New Roman" w:cs="Times New Roman"/>
                <w:sz w:val="24"/>
                <w:szCs w:val="24"/>
              </w:rPr>
              <w:t>0,000 Pair</w:t>
            </w:r>
            <w:r w:rsidRPr="004341FA">
              <w:rPr>
                <w:rFonts w:ascii="Times New Roman" w:hAnsi="Times New Roman" w:cs="Times New Roman"/>
                <w:sz w:val="24"/>
                <w:szCs w:val="24"/>
              </w:rPr>
              <w:t>s</w:t>
            </w:r>
          </w:p>
        </w:tc>
      </w:tr>
      <w:tr w:rsidR="006C30FC" w:rsidRPr="004341FA" w14:paraId="4A571D7C" w14:textId="77777777" w:rsidTr="00FE0B5A">
        <w:tc>
          <w:tcPr>
            <w:tcW w:w="688" w:type="dxa"/>
          </w:tcPr>
          <w:p w14:paraId="7711377B" w14:textId="48AE4ACA" w:rsidR="006C30FC" w:rsidRPr="004341FA" w:rsidRDefault="0002031E"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3</w:t>
            </w:r>
          </w:p>
        </w:tc>
        <w:tc>
          <w:tcPr>
            <w:tcW w:w="1917" w:type="dxa"/>
          </w:tcPr>
          <w:p w14:paraId="6A8A6371" w14:textId="2725C3CD"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Dettol Soap</w:t>
            </w:r>
          </w:p>
        </w:tc>
        <w:tc>
          <w:tcPr>
            <w:tcW w:w="4703" w:type="dxa"/>
          </w:tcPr>
          <w:p w14:paraId="5A15C655" w14:textId="425C7B05"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Pair (</w:t>
            </w:r>
            <w:r w:rsidR="0002031E" w:rsidRPr="004341FA">
              <w:rPr>
                <w:rFonts w:ascii="Times New Roman" w:hAnsi="Times New Roman" w:cs="Times New Roman"/>
                <w:sz w:val="24"/>
                <w:szCs w:val="24"/>
              </w:rPr>
              <w:t>O</w:t>
            </w:r>
            <w:r w:rsidRPr="004341FA">
              <w:rPr>
                <w:rFonts w:ascii="Times New Roman" w:hAnsi="Times New Roman" w:cs="Times New Roman"/>
                <w:sz w:val="24"/>
                <w:szCs w:val="24"/>
              </w:rPr>
              <w:t>ne pair contain</w:t>
            </w:r>
            <w:r w:rsidR="0002031E" w:rsidRPr="004341FA">
              <w:rPr>
                <w:rFonts w:ascii="Times New Roman" w:hAnsi="Times New Roman" w:cs="Times New Roman"/>
                <w:sz w:val="24"/>
                <w:szCs w:val="24"/>
              </w:rPr>
              <w:t>ing</w:t>
            </w:r>
            <w:r w:rsidRPr="004341FA">
              <w:rPr>
                <w:rFonts w:ascii="Times New Roman" w:hAnsi="Times New Roman" w:cs="Times New Roman"/>
                <w:sz w:val="24"/>
                <w:szCs w:val="24"/>
              </w:rPr>
              <w:t xml:space="preserve"> 6 pieces bath soap, </w:t>
            </w:r>
            <w:r w:rsidR="0002031E" w:rsidRPr="004341FA">
              <w:rPr>
                <w:rFonts w:ascii="Times New Roman" w:hAnsi="Times New Roman" w:cs="Times New Roman"/>
                <w:sz w:val="24"/>
                <w:szCs w:val="24"/>
              </w:rPr>
              <w:t>Dettol</w:t>
            </w:r>
            <w:r w:rsidRPr="004341FA">
              <w:rPr>
                <w:rFonts w:ascii="Times New Roman" w:hAnsi="Times New Roman" w:cs="Times New Roman"/>
                <w:sz w:val="24"/>
                <w:szCs w:val="24"/>
              </w:rPr>
              <w:t xml:space="preserve"> 70g)</w:t>
            </w:r>
          </w:p>
        </w:tc>
        <w:tc>
          <w:tcPr>
            <w:tcW w:w="1867" w:type="dxa"/>
          </w:tcPr>
          <w:p w14:paraId="10669462" w14:textId="24582365" w:rsidR="006C30FC" w:rsidRPr="004341FA" w:rsidRDefault="0002031E"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2</w:t>
            </w:r>
            <w:r w:rsidR="006C30FC" w:rsidRPr="004341FA">
              <w:rPr>
                <w:rFonts w:ascii="Times New Roman" w:hAnsi="Times New Roman" w:cs="Times New Roman"/>
                <w:sz w:val="24"/>
                <w:szCs w:val="24"/>
              </w:rPr>
              <w:t>0,000 Pair</w:t>
            </w:r>
            <w:r w:rsidRPr="004341FA">
              <w:rPr>
                <w:rFonts w:ascii="Times New Roman" w:hAnsi="Times New Roman" w:cs="Times New Roman"/>
                <w:sz w:val="24"/>
                <w:szCs w:val="24"/>
              </w:rPr>
              <w:t>s</w:t>
            </w:r>
          </w:p>
        </w:tc>
      </w:tr>
      <w:tr w:rsidR="006C30FC" w:rsidRPr="004341FA" w14:paraId="21345E80" w14:textId="77777777" w:rsidTr="00FE0B5A">
        <w:tc>
          <w:tcPr>
            <w:tcW w:w="688" w:type="dxa"/>
          </w:tcPr>
          <w:p w14:paraId="0B130C7F" w14:textId="77777777"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3</w:t>
            </w:r>
          </w:p>
        </w:tc>
        <w:tc>
          <w:tcPr>
            <w:tcW w:w="1917" w:type="dxa"/>
          </w:tcPr>
          <w:p w14:paraId="74D30D92" w14:textId="6ED568EF"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Bar Soap</w:t>
            </w:r>
          </w:p>
        </w:tc>
        <w:tc>
          <w:tcPr>
            <w:tcW w:w="4703" w:type="dxa"/>
          </w:tcPr>
          <w:p w14:paraId="5FBC8509" w14:textId="3706C899"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Pair (</w:t>
            </w:r>
            <w:r w:rsidR="0002031E" w:rsidRPr="004341FA">
              <w:rPr>
                <w:rFonts w:ascii="Times New Roman" w:hAnsi="Times New Roman" w:cs="Times New Roman"/>
                <w:sz w:val="24"/>
                <w:szCs w:val="24"/>
              </w:rPr>
              <w:t>O</w:t>
            </w:r>
            <w:r w:rsidRPr="004341FA">
              <w:rPr>
                <w:rFonts w:ascii="Times New Roman" w:hAnsi="Times New Roman" w:cs="Times New Roman"/>
                <w:sz w:val="24"/>
                <w:szCs w:val="24"/>
              </w:rPr>
              <w:t>ne pair contain</w:t>
            </w:r>
            <w:r w:rsidR="0002031E" w:rsidRPr="004341FA">
              <w:rPr>
                <w:rFonts w:ascii="Times New Roman" w:hAnsi="Times New Roman" w:cs="Times New Roman"/>
                <w:sz w:val="24"/>
                <w:szCs w:val="24"/>
              </w:rPr>
              <w:t xml:space="preserve">ing </w:t>
            </w:r>
            <w:r w:rsidRPr="004341FA">
              <w:rPr>
                <w:rFonts w:ascii="Times New Roman" w:hAnsi="Times New Roman" w:cs="Times New Roman"/>
                <w:sz w:val="24"/>
                <w:szCs w:val="24"/>
              </w:rPr>
              <w:t>3 pieces of laundry soap 200g)</w:t>
            </w:r>
          </w:p>
        </w:tc>
        <w:tc>
          <w:tcPr>
            <w:tcW w:w="1867" w:type="dxa"/>
          </w:tcPr>
          <w:p w14:paraId="5E4892CB" w14:textId="0ACEB6BC" w:rsidR="006C30FC" w:rsidRPr="004341FA" w:rsidRDefault="0002031E"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2</w:t>
            </w:r>
            <w:r w:rsidR="006C30FC" w:rsidRPr="004341FA">
              <w:rPr>
                <w:rFonts w:ascii="Times New Roman" w:hAnsi="Times New Roman" w:cs="Times New Roman"/>
                <w:sz w:val="24"/>
                <w:szCs w:val="24"/>
              </w:rPr>
              <w:t>0,000 Pair</w:t>
            </w:r>
            <w:r w:rsidRPr="004341FA">
              <w:rPr>
                <w:rFonts w:ascii="Times New Roman" w:hAnsi="Times New Roman" w:cs="Times New Roman"/>
                <w:sz w:val="24"/>
                <w:szCs w:val="24"/>
              </w:rPr>
              <w:t>s</w:t>
            </w:r>
          </w:p>
        </w:tc>
      </w:tr>
      <w:tr w:rsidR="006C30FC" w:rsidRPr="004341FA" w14:paraId="7AADCD40" w14:textId="77777777" w:rsidTr="00FE0B5A">
        <w:tc>
          <w:tcPr>
            <w:tcW w:w="688" w:type="dxa"/>
          </w:tcPr>
          <w:p w14:paraId="711A056D" w14:textId="77777777"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4</w:t>
            </w:r>
          </w:p>
        </w:tc>
        <w:tc>
          <w:tcPr>
            <w:tcW w:w="1917" w:type="dxa"/>
          </w:tcPr>
          <w:p w14:paraId="0E4F17E5" w14:textId="0C279462"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Pouch/handbag</w:t>
            </w:r>
          </w:p>
        </w:tc>
        <w:tc>
          <w:tcPr>
            <w:tcW w:w="4703" w:type="dxa"/>
          </w:tcPr>
          <w:p w14:paraId="0B5451E2" w14:textId="77777777"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Discreet, durable, waterproof pouch/bag with at least two compartments (for clean and used pads) or 2 separate bags.</w:t>
            </w:r>
          </w:p>
        </w:tc>
        <w:tc>
          <w:tcPr>
            <w:tcW w:w="1867" w:type="dxa"/>
          </w:tcPr>
          <w:p w14:paraId="3CD60C97" w14:textId="6BA053EB" w:rsidR="006C30FC" w:rsidRPr="004341FA" w:rsidRDefault="0002031E"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2</w:t>
            </w:r>
            <w:r w:rsidR="006C30FC" w:rsidRPr="004341FA">
              <w:rPr>
                <w:rFonts w:ascii="Times New Roman" w:hAnsi="Times New Roman" w:cs="Times New Roman"/>
                <w:sz w:val="24"/>
                <w:szCs w:val="24"/>
              </w:rPr>
              <w:t>0,000 Pcs</w:t>
            </w:r>
          </w:p>
        </w:tc>
      </w:tr>
      <w:tr w:rsidR="006C30FC" w:rsidRPr="004341FA" w14:paraId="04E3EB7A" w14:textId="77777777" w:rsidTr="0025292D">
        <w:trPr>
          <w:trHeight w:val="926"/>
        </w:trPr>
        <w:tc>
          <w:tcPr>
            <w:tcW w:w="688" w:type="dxa"/>
          </w:tcPr>
          <w:p w14:paraId="78A80CA1" w14:textId="77777777"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5</w:t>
            </w:r>
          </w:p>
        </w:tc>
        <w:tc>
          <w:tcPr>
            <w:tcW w:w="1917" w:type="dxa"/>
          </w:tcPr>
          <w:p w14:paraId="61F96A68" w14:textId="0CEC87CC"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 xml:space="preserve">Print MHM guideline </w:t>
            </w:r>
            <w:r w:rsidR="0002031E" w:rsidRPr="004341FA">
              <w:rPr>
                <w:rFonts w:ascii="Times New Roman" w:hAnsi="Times New Roman" w:cs="Times New Roman"/>
                <w:sz w:val="24"/>
                <w:szCs w:val="24"/>
              </w:rPr>
              <w:t xml:space="preserve">leaflet </w:t>
            </w:r>
            <w:r w:rsidRPr="004341FA">
              <w:rPr>
                <w:rFonts w:ascii="Times New Roman" w:hAnsi="Times New Roman" w:cs="Times New Roman"/>
                <w:sz w:val="24"/>
                <w:szCs w:val="24"/>
              </w:rPr>
              <w:t>(contents will be provided)</w:t>
            </w:r>
          </w:p>
        </w:tc>
        <w:tc>
          <w:tcPr>
            <w:tcW w:w="4703" w:type="dxa"/>
          </w:tcPr>
          <w:p w14:paraId="3874039B" w14:textId="77777777"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Print 10,000 leaflets (MHM guideline). Information will be shared later</w:t>
            </w:r>
          </w:p>
        </w:tc>
        <w:tc>
          <w:tcPr>
            <w:tcW w:w="1867" w:type="dxa"/>
          </w:tcPr>
          <w:p w14:paraId="55BB1365" w14:textId="692245CB" w:rsidR="006C30FC" w:rsidRPr="004341FA" w:rsidRDefault="0002031E"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2</w:t>
            </w:r>
            <w:r w:rsidR="006C30FC" w:rsidRPr="004341FA">
              <w:rPr>
                <w:rFonts w:ascii="Times New Roman" w:hAnsi="Times New Roman" w:cs="Times New Roman"/>
                <w:sz w:val="24"/>
                <w:szCs w:val="24"/>
              </w:rPr>
              <w:t>0,000 pcs</w:t>
            </w:r>
          </w:p>
        </w:tc>
      </w:tr>
      <w:tr w:rsidR="006C30FC" w:rsidRPr="004341FA" w14:paraId="683AEDBC" w14:textId="77777777" w:rsidTr="00FE0B5A">
        <w:tc>
          <w:tcPr>
            <w:tcW w:w="688" w:type="dxa"/>
          </w:tcPr>
          <w:p w14:paraId="36CD5C5F" w14:textId="77777777"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6</w:t>
            </w:r>
          </w:p>
        </w:tc>
        <w:tc>
          <w:tcPr>
            <w:tcW w:w="1917" w:type="dxa"/>
          </w:tcPr>
          <w:p w14:paraId="7F5D7310" w14:textId="37141905"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Transportation/packaging/distribution cost</w:t>
            </w:r>
          </w:p>
        </w:tc>
        <w:tc>
          <w:tcPr>
            <w:tcW w:w="4703" w:type="dxa"/>
          </w:tcPr>
          <w:p w14:paraId="3F1422C0" w14:textId="770B4E05" w:rsidR="006C30FC" w:rsidRPr="004341FA" w:rsidRDefault="006C30FC"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Items will be delivered to selected schools. See attached annex.</w:t>
            </w:r>
          </w:p>
        </w:tc>
        <w:tc>
          <w:tcPr>
            <w:tcW w:w="1867" w:type="dxa"/>
          </w:tcPr>
          <w:p w14:paraId="0285F5FF" w14:textId="08EB8ECC" w:rsidR="006C30FC" w:rsidRPr="004341FA" w:rsidRDefault="0002031E" w:rsidP="0025292D">
            <w:pPr>
              <w:spacing w:before="0" w:line="259" w:lineRule="auto"/>
              <w:ind w:left="0" w:firstLine="0"/>
              <w:jc w:val="left"/>
              <w:rPr>
                <w:rFonts w:ascii="Times New Roman" w:hAnsi="Times New Roman" w:cs="Times New Roman"/>
                <w:sz w:val="24"/>
                <w:szCs w:val="24"/>
              </w:rPr>
            </w:pPr>
            <w:r w:rsidRPr="004341FA">
              <w:rPr>
                <w:rFonts w:ascii="Times New Roman" w:hAnsi="Times New Roman" w:cs="Times New Roman"/>
                <w:sz w:val="24"/>
                <w:szCs w:val="24"/>
              </w:rPr>
              <w:t>Transportation cost</w:t>
            </w:r>
          </w:p>
        </w:tc>
      </w:tr>
    </w:tbl>
    <w:p w14:paraId="065852B6" w14:textId="77777777" w:rsidR="006C30FC" w:rsidRPr="004341FA" w:rsidRDefault="006C30FC" w:rsidP="00891564">
      <w:pPr>
        <w:spacing w:after="0"/>
        <w:jc w:val="both"/>
        <w:rPr>
          <w:rFonts w:ascii="Times New Roman" w:hAnsi="Times New Roman" w:cs="Times New Roman"/>
          <w:sz w:val="24"/>
          <w:szCs w:val="24"/>
        </w:rPr>
      </w:pPr>
    </w:p>
    <w:p w14:paraId="13DF68DF" w14:textId="77777777" w:rsidR="003C7224" w:rsidRPr="004341FA" w:rsidRDefault="003C7224" w:rsidP="00891564">
      <w:pPr>
        <w:spacing w:after="0"/>
        <w:jc w:val="both"/>
        <w:rPr>
          <w:rFonts w:ascii="Times New Roman" w:hAnsi="Times New Roman" w:cs="Times New Roman"/>
          <w:sz w:val="24"/>
          <w:szCs w:val="24"/>
        </w:rPr>
      </w:pPr>
    </w:p>
    <w:p w14:paraId="74E42252" w14:textId="77777777" w:rsidR="003C7224" w:rsidRPr="004341FA" w:rsidRDefault="003C7224" w:rsidP="00891564">
      <w:pPr>
        <w:spacing w:after="0"/>
        <w:jc w:val="both"/>
        <w:rPr>
          <w:rFonts w:ascii="Times New Roman" w:hAnsi="Times New Roman" w:cs="Times New Roman"/>
          <w:sz w:val="24"/>
          <w:szCs w:val="24"/>
        </w:rPr>
      </w:pPr>
    </w:p>
    <w:p w14:paraId="467C9881" w14:textId="77777777" w:rsidR="003C7224" w:rsidRPr="004341FA" w:rsidRDefault="003C7224" w:rsidP="00891564">
      <w:pPr>
        <w:spacing w:after="0"/>
        <w:jc w:val="both"/>
        <w:rPr>
          <w:rFonts w:ascii="Times New Roman" w:hAnsi="Times New Roman" w:cs="Times New Roman"/>
          <w:sz w:val="24"/>
          <w:szCs w:val="24"/>
        </w:rPr>
      </w:pPr>
    </w:p>
    <w:p w14:paraId="7B5052BD" w14:textId="77777777" w:rsidR="005C7EBF" w:rsidRPr="004341FA" w:rsidRDefault="005C7EBF" w:rsidP="005C7EBF">
      <w:pPr>
        <w:pStyle w:val="ListParagraph"/>
        <w:spacing w:after="0"/>
        <w:jc w:val="both"/>
        <w:rPr>
          <w:rFonts w:ascii="Times New Roman" w:hAnsi="Times New Roman" w:cs="Times New Roman"/>
          <w:b/>
          <w:bCs/>
          <w:sz w:val="24"/>
          <w:szCs w:val="24"/>
        </w:rPr>
      </w:pPr>
      <w:r w:rsidRPr="004341FA">
        <w:rPr>
          <w:rFonts w:ascii="Times New Roman" w:hAnsi="Times New Roman" w:cs="Times New Roman"/>
          <w:b/>
          <w:bCs/>
          <w:sz w:val="24"/>
          <w:szCs w:val="24"/>
        </w:rPr>
        <w:lastRenderedPageBreak/>
        <w:t xml:space="preserve">Selection criteria – Pass/Fail </w:t>
      </w:r>
    </w:p>
    <w:p w14:paraId="6D373DF2" w14:textId="77777777" w:rsidR="005C7EBF" w:rsidRPr="004341FA" w:rsidRDefault="005C7EBF" w:rsidP="00891564">
      <w:pPr>
        <w:spacing w:after="0"/>
        <w:jc w:val="both"/>
        <w:rPr>
          <w:rFonts w:ascii="Times New Roman" w:hAnsi="Times New Roman" w:cs="Times New Roman"/>
          <w:sz w:val="24"/>
          <w:szCs w:val="24"/>
        </w:rPr>
      </w:pPr>
    </w:p>
    <w:tbl>
      <w:tblPr>
        <w:tblStyle w:val="TableGrid"/>
        <w:tblW w:w="9175" w:type="dxa"/>
        <w:tblLook w:val="04A0" w:firstRow="1" w:lastRow="0" w:firstColumn="1" w:lastColumn="0" w:noHBand="0" w:noVBand="1"/>
      </w:tblPr>
      <w:tblGrid>
        <w:gridCol w:w="535"/>
        <w:gridCol w:w="5475"/>
        <w:gridCol w:w="3165"/>
      </w:tblGrid>
      <w:tr w:rsidR="005C7EBF" w:rsidRPr="004341FA" w14:paraId="568F6E20" w14:textId="77777777" w:rsidTr="001F390F">
        <w:tc>
          <w:tcPr>
            <w:tcW w:w="535" w:type="dxa"/>
          </w:tcPr>
          <w:p w14:paraId="70DB0FCE" w14:textId="77777777" w:rsidR="005C7EBF" w:rsidRPr="004341FA" w:rsidRDefault="005C7EBF" w:rsidP="001F390F">
            <w:pPr>
              <w:spacing w:before="0" w:line="259" w:lineRule="auto"/>
              <w:ind w:left="0" w:firstLine="0"/>
              <w:rPr>
                <w:rFonts w:ascii="Times New Roman" w:hAnsi="Times New Roman" w:cs="Times New Roman"/>
                <w:b/>
                <w:bCs/>
                <w:sz w:val="24"/>
                <w:szCs w:val="24"/>
              </w:rPr>
            </w:pPr>
            <w:r w:rsidRPr="004341FA">
              <w:rPr>
                <w:rFonts w:ascii="Times New Roman" w:hAnsi="Times New Roman" w:cs="Times New Roman"/>
                <w:b/>
                <w:bCs/>
                <w:sz w:val="24"/>
                <w:szCs w:val="24"/>
              </w:rPr>
              <w:t>#</w:t>
            </w:r>
          </w:p>
        </w:tc>
        <w:tc>
          <w:tcPr>
            <w:tcW w:w="5475" w:type="dxa"/>
          </w:tcPr>
          <w:p w14:paraId="1EFA50FE" w14:textId="77777777" w:rsidR="005C7EBF" w:rsidRPr="004341FA" w:rsidRDefault="005C7EBF" w:rsidP="001F390F">
            <w:pPr>
              <w:spacing w:before="0" w:line="259" w:lineRule="auto"/>
              <w:ind w:left="0" w:firstLine="0"/>
              <w:rPr>
                <w:rFonts w:ascii="Times New Roman" w:hAnsi="Times New Roman" w:cs="Times New Roman"/>
                <w:b/>
                <w:bCs/>
                <w:sz w:val="24"/>
                <w:szCs w:val="24"/>
              </w:rPr>
            </w:pPr>
            <w:r w:rsidRPr="004341FA">
              <w:rPr>
                <w:rFonts w:ascii="Times New Roman" w:hAnsi="Times New Roman" w:cs="Times New Roman"/>
                <w:b/>
                <w:bCs/>
                <w:sz w:val="24"/>
                <w:szCs w:val="24"/>
              </w:rPr>
              <w:t xml:space="preserve">Preliminary selection criteria </w:t>
            </w:r>
          </w:p>
        </w:tc>
        <w:tc>
          <w:tcPr>
            <w:tcW w:w="3165" w:type="dxa"/>
          </w:tcPr>
          <w:p w14:paraId="0401DD32" w14:textId="77777777" w:rsidR="005C7EBF" w:rsidRPr="004341FA" w:rsidRDefault="005C7EBF" w:rsidP="001F390F">
            <w:pPr>
              <w:spacing w:before="0" w:line="259" w:lineRule="auto"/>
              <w:ind w:left="0" w:firstLine="0"/>
              <w:rPr>
                <w:rFonts w:ascii="Times New Roman" w:hAnsi="Times New Roman" w:cs="Times New Roman"/>
                <w:b/>
                <w:bCs/>
                <w:sz w:val="24"/>
                <w:szCs w:val="24"/>
              </w:rPr>
            </w:pPr>
            <w:r w:rsidRPr="004341FA">
              <w:rPr>
                <w:rFonts w:ascii="Times New Roman" w:hAnsi="Times New Roman" w:cs="Times New Roman"/>
                <w:b/>
                <w:bCs/>
                <w:sz w:val="24"/>
                <w:szCs w:val="24"/>
              </w:rPr>
              <w:t xml:space="preserve">Category </w:t>
            </w:r>
          </w:p>
        </w:tc>
      </w:tr>
      <w:tr w:rsidR="005C7EBF" w:rsidRPr="004341FA" w14:paraId="3962EC0B" w14:textId="77777777" w:rsidTr="001F390F">
        <w:tc>
          <w:tcPr>
            <w:tcW w:w="535" w:type="dxa"/>
          </w:tcPr>
          <w:p w14:paraId="5780ACD9" w14:textId="77777777" w:rsidR="005C7EBF" w:rsidRPr="004341FA" w:rsidRDefault="005C7EBF" w:rsidP="001F390F">
            <w:pPr>
              <w:spacing w:before="0" w:line="259" w:lineRule="auto"/>
              <w:ind w:left="0" w:firstLine="0"/>
              <w:rPr>
                <w:rFonts w:ascii="Times New Roman" w:hAnsi="Times New Roman" w:cs="Times New Roman"/>
                <w:sz w:val="24"/>
                <w:szCs w:val="24"/>
              </w:rPr>
            </w:pPr>
            <w:r w:rsidRPr="004341FA">
              <w:rPr>
                <w:rFonts w:ascii="Times New Roman" w:hAnsi="Times New Roman" w:cs="Times New Roman"/>
                <w:sz w:val="24"/>
                <w:szCs w:val="24"/>
              </w:rPr>
              <w:t>1</w:t>
            </w:r>
          </w:p>
        </w:tc>
        <w:tc>
          <w:tcPr>
            <w:tcW w:w="5475" w:type="dxa"/>
          </w:tcPr>
          <w:p w14:paraId="7E73D7E5" w14:textId="77777777" w:rsidR="005C7EBF" w:rsidRPr="004341FA" w:rsidRDefault="005C7EBF" w:rsidP="001F390F">
            <w:pPr>
              <w:spacing w:before="0" w:line="259" w:lineRule="auto"/>
              <w:ind w:left="0" w:firstLine="0"/>
              <w:rPr>
                <w:rFonts w:ascii="Times New Roman" w:hAnsi="Times New Roman" w:cs="Times New Roman"/>
                <w:sz w:val="24"/>
                <w:szCs w:val="24"/>
              </w:rPr>
            </w:pPr>
            <w:r w:rsidRPr="004341FA">
              <w:rPr>
                <w:rFonts w:ascii="Times New Roman" w:hAnsi="Times New Roman" w:cs="Times New Roman"/>
                <w:sz w:val="24"/>
                <w:szCs w:val="24"/>
              </w:rPr>
              <w:t>Valid certificate of registration from Ministry of Commerce</w:t>
            </w:r>
          </w:p>
        </w:tc>
        <w:tc>
          <w:tcPr>
            <w:tcW w:w="3165" w:type="dxa"/>
          </w:tcPr>
          <w:p w14:paraId="3D2E6EF1" w14:textId="77777777" w:rsidR="005C7EBF" w:rsidRPr="004341FA" w:rsidRDefault="005C7EBF" w:rsidP="001F390F">
            <w:pPr>
              <w:spacing w:before="0" w:line="259" w:lineRule="auto"/>
              <w:ind w:left="0" w:firstLine="0"/>
              <w:rPr>
                <w:rFonts w:ascii="Times New Roman" w:hAnsi="Times New Roman" w:cs="Times New Roman"/>
                <w:sz w:val="24"/>
                <w:szCs w:val="24"/>
              </w:rPr>
            </w:pPr>
            <w:r w:rsidRPr="004341FA">
              <w:rPr>
                <w:rFonts w:ascii="Times New Roman" w:hAnsi="Times New Roman" w:cs="Times New Roman"/>
                <w:sz w:val="24"/>
                <w:szCs w:val="24"/>
              </w:rPr>
              <w:t>Federal level</w:t>
            </w:r>
          </w:p>
        </w:tc>
      </w:tr>
      <w:tr w:rsidR="005C7EBF" w:rsidRPr="004341FA" w14:paraId="0ECC34B3" w14:textId="77777777" w:rsidTr="001F390F">
        <w:tc>
          <w:tcPr>
            <w:tcW w:w="535" w:type="dxa"/>
          </w:tcPr>
          <w:p w14:paraId="23062954" w14:textId="77777777" w:rsidR="005C7EBF" w:rsidRPr="004341FA" w:rsidRDefault="005C7EBF" w:rsidP="001F390F">
            <w:pPr>
              <w:spacing w:before="0" w:line="259" w:lineRule="auto"/>
              <w:ind w:left="0" w:firstLine="0"/>
              <w:rPr>
                <w:rFonts w:ascii="Times New Roman" w:hAnsi="Times New Roman" w:cs="Times New Roman"/>
                <w:sz w:val="24"/>
                <w:szCs w:val="24"/>
              </w:rPr>
            </w:pPr>
            <w:r w:rsidRPr="004341FA">
              <w:rPr>
                <w:rFonts w:ascii="Times New Roman" w:hAnsi="Times New Roman" w:cs="Times New Roman"/>
                <w:sz w:val="24"/>
                <w:szCs w:val="24"/>
              </w:rPr>
              <w:t>2</w:t>
            </w:r>
          </w:p>
        </w:tc>
        <w:tc>
          <w:tcPr>
            <w:tcW w:w="5475" w:type="dxa"/>
          </w:tcPr>
          <w:p w14:paraId="3E6C525C" w14:textId="77777777" w:rsidR="005C7EBF" w:rsidRPr="004341FA" w:rsidRDefault="005C7EBF" w:rsidP="001F390F">
            <w:pPr>
              <w:spacing w:before="0" w:line="259" w:lineRule="auto"/>
              <w:ind w:left="0" w:firstLine="0"/>
              <w:rPr>
                <w:rFonts w:ascii="Times New Roman" w:hAnsi="Times New Roman" w:cs="Times New Roman"/>
                <w:sz w:val="24"/>
                <w:szCs w:val="24"/>
              </w:rPr>
            </w:pPr>
            <w:r w:rsidRPr="004341FA">
              <w:rPr>
                <w:rFonts w:ascii="Times New Roman" w:hAnsi="Times New Roman" w:cs="Times New Roman"/>
                <w:sz w:val="24"/>
                <w:szCs w:val="24"/>
              </w:rPr>
              <w:t>Valid Tax Compliance Certificate, (Quarter 3 of 2026)</w:t>
            </w:r>
          </w:p>
        </w:tc>
        <w:tc>
          <w:tcPr>
            <w:tcW w:w="3165" w:type="dxa"/>
          </w:tcPr>
          <w:p w14:paraId="5CA05AE7" w14:textId="77777777" w:rsidR="005C7EBF" w:rsidRPr="004341FA" w:rsidRDefault="005C7EBF" w:rsidP="001F390F">
            <w:pPr>
              <w:spacing w:before="0" w:line="259" w:lineRule="auto"/>
              <w:ind w:left="0" w:firstLine="0"/>
              <w:rPr>
                <w:rFonts w:ascii="Times New Roman" w:hAnsi="Times New Roman" w:cs="Times New Roman"/>
                <w:sz w:val="24"/>
                <w:szCs w:val="24"/>
              </w:rPr>
            </w:pPr>
            <w:r w:rsidRPr="004341FA">
              <w:rPr>
                <w:rFonts w:ascii="Times New Roman" w:hAnsi="Times New Roman" w:cs="Times New Roman"/>
                <w:sz w:val="24"/>
                <w:szCs w:val="24"/>
              </w:rPr>
              <w:t>Federal level</w:t>
            </w:r>
          </w:p>
        </w:tc>
      </w:tr>
    </w:tbl>
    <w:p w14:paraId="06792708" w14:textId="77777777" w:rsidR="005C7EBF" w:rsidRPr="004341FA" w:rsidRDefault="005C7EBF" w:rsidP="00891564">
      <w:pPr>
        <w:spacing w:after="0"/>
        <w:jc w:val="both"/>
        <w:rPr>
          <w:rFonts w:ascii="Times New Roman" w:hAnsi="Times New Roman" w:cs="Times New Roman"/>
          <w:sz w:val="24"/>
          <w:szCs w:val="24"/>
        </w:rPr>
      </w:pPr>
    </w:p>
    <w:p w14:paraId="19234803" w14:textId="77777777" w:rsidR="006F0E21" w:rsidRPr="004341FA" w:rsidRDefault="006F0E21" w:rsidP="006F0E21">
      <w:pPr>
        <w:pStyle w:val="ListParagraph"/>
        <w:numPr>
          <w:ilvl w:val="0"/>
          <w:numId w:val="33"/>
        </w:numPr>
        <w:suppressAutoHyphens/>
        <w:autoSpaceDN w:val="0"/>
        <w:spacing w:after="0" w:line="256" w:lineRule="auto"/>
        <w:jc w:val="both"/>
        <w:rPr>
          <w:rFonts w:ascii="Times New Roman" w:hAnsi="Times New Roman" w:cs="Times New Roman"/>
          <w:b/>
          <w:bCs/>
          <w:sz w:val="20"/>
          <w:szCs w:val="20"/>
        </w:rPr>
      </w:pPr>
      <w:r w:rsidRPr="004341FA">
        <w:rPr>
          <w:rFonts w:ascii="Times New Roman" w:hAnsi="Times New Roman" w:cs="Times New Roman"/>
          <w:b/>
          <w:bCs/>
          <w:sz w:val="20"/>
          <w:szCs w:val="20"/>
        </w:rPr>
        <w:t xml:space="preserve">Selection criteria </w:t>
      </w:r>
    </w:p>
    <w:tbl>
      <w:tblPr>
        <w:tblW w:w="9175" w:type="dxa"/>
        <w:tblCellMar>
          <w:left w:w="10" w:type="dxa"/>
          <w:right w:w="10" w:type="dxa"/>
        </w:tblCellMar>
        <w:tblLook w:val="0000" w:firstRow="0" w:lastRow="0" w:firstColumn="0" w:lastColumn="0" w:noHBand="0" w:noVBand="0"/>
      </w:tblPr>
      <w:tblGrid>
        <w:gridCol w:w="421"/>
        <w:gridCol w:w="114"/>
        <w:gridCol w:w="3960"/>
        <w:gridCol w:w="1515"/>
        <w:gridCol w:w="3165"/>
      </w:tblGrid>
      <w:tr w:rsidR="006F0E21" w:rsidRPr="004341FA" w14:paraId="4C891F92" w14:textId="77777777" w:rsidTr="00664284">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719E2" w14:textId="77777777" w:rsidR="006F0E21" w:rsidRPr="004341FA" w:rsidRDefault="006F0E21" w:rsidP="00664284">
            <w:pPr>
              <w:spacing w:line="256" w:lineRule="auto"/>
              <w:rPr>
                <w:rFonts w:ascii="Times New Roman" w:hAnsi="Times New Roman" w:cs="Times New Roman"/>
              </w:rPr>
            </w:pPr>
          </w:p>
        </w:tc>
        <w:tc>
          <w:tcPr>
            <w:tcW w:w="40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8D795"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b/>
                <w:bCs/>
              </w:rPr>
              <w:t xml:space="preserve">Technical evaluation criteria </w:t>
            </w:r>
          </w:p>
        </w:tc>
        <w:tc>
          <w:tcPr>
            <w:tcW w:w="46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338DB" w14:textId="77777777" w:rsidR="006F0E21" w:rsidRPr="004341FA" w:rsidRDefault="006F0E21" w:rsidP="00664284">
            <w:pPr>
              <w:spacing w:line="256" w:lineRule="auto"/>
              <w:rPr>
                <w:rFonts w:ascii="Times New Roman" w:hAnsi="Times New Roman" w:cs="Times New Roman"/>
                <w:b/>
                <w:bCs/>
              </w:rPr>
            </w:pPr>
            <w:r w:rsidRPr="004341FA">
              <w:rPr>
                <w:rFonts w:ascii="Times New Roman" w:hAnsi="Times New Roman" w:cs="Times New Roman"/>
                <w:b/>
                <w:bCs/>
              </w:rPr>
              <w:t>Scoring Marks</w:t>
            </w:r>
          </w:p>
        </w:tc>
      </w:tr>
      <w:tr w:rsidR="006F0E21" w:rsidRPr="004341FA" w14:paraId="68DA1E9F" w14:textId="77777777" w:rsidTr="004341FA">
        <w:trPr>
          <w:trHeight w:val="2672"/>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D012D"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1</w:t>
            </w:r>
          </w:p>
        </w:tc>
        <w:tc>
          <w:tcPr>
            <w:tcW w:w="40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2ECB9" w14:textId="77777777" w:rsidR="006F0E21" w:rsidRPr="004341FA" w:rsidRDefault="006F0E21" w:rsidP="00664284">
            <w:pPr>
              <w:spacing w:line="256" w:lineRule="auto"/>
              <w:jc w:val="both"/>
              <w:rPr>
                <w:rFonts w:ascii="Times New Roman" w:hAnsi="Times New Roman" w:cs="Times New Roman"/>
              </w:rPr>
            </w:pPr>
            <w:r w:rsidRPr="004341FA">
              <w:rPr>
                <w:rFonts w:ascii="Times New Roman" w:hAnsi="Times New Roman" w:cs="Times New Roman"/>
              </w:rPr>
              <w:t>Delivery duration/Workplan/ distribution workplan to all the state locations (Ability to Manage all transportation, warehousing, inventory management, and logistics required for the delivery of MHM kits to designated distribution points/schools and previous experience of similar assignment in the past) see the list of schools the attached excel sheet below.</w:t>
            </w:r>
          </w:p>
          <w:p w14:paraId="3AF032B9" w14:textId="77777777" w:rsidR="006F0E21" w:rsidRPr="004341FA" w:rsidRDefault="006F0E21" w:rsidP="00664284">
            <w:pPr>
              <w:spacing w:line="256" w:lineRule="auto"/>
              <w:rPr>
                <w:rFonts w:ascii="Times New Roman" w:hAnsi="Times New Roman" w:cs="Times New Roman"/>
              </w:rPr>
            </w:pPr>
          </w:p>
        </w:tc>
        <w:tc>
          <w:tcPr>
            <w:tcW w:w="46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6C1EB"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20 marks</w:t>
            </w:r>
          </w:p>
        </w:tc>
      </w:tr>
      <w:tr w:rsidR="006F0E21" w:rsidRPr="004341FA" w14:paraId="121CC609" w14:textId="77777777" w:rsidTr="00664284">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5BA31" w14:textId="77777777" w:rsidR="006F0E21" w:rsidRPr="004341FA" w:rsidRDefault="006F0E21" w:rsidP="00664284">
            <w:pPr>
              <w:spacing w:line="256" w:lineRule="auto"/>
              <w:rPr>
                <w:rFonts w:ascii="Times New Roman" w:hAnsi="Times New Roman" w:cs="Times New Roman"/>
              </w:rPr>
            </w:pPr>
          </w:p>
        </w:tc>
        <w:tc>
          <w:tcPr>
            <w:tcW w:w="40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4AA04"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lang w:val="en-GB"/>
              </w:rPr>
              <w:t>Sufficient experience and references from similar projects in the field of assignment (Proof</w:t>
            </w:r>
            <w:r w:rsidRPr="004341FA">
              <w:rPr>
                <w:rFonts w:ascii="Times New Roman" w:hAnsi="Times New Roman" w:cs="Times New Roman"/>
              </w:rPr>
              <w:t xml:space="preserve"> of two similar contracts undertaken by the supplier in the last five years)</w:t>
            </w:r>
            <w:r w:rsidRPr="004341FA">
              <w:rPr>
                <w:rFonts w:ascii="Times New Roman" w:hAnsi="Times New Roman" w:cs="Times New Roman"/>
                <w:lang w:val="en-GB"/>
              </w:rPr>
              <w:t xml:space="preserve">  </w:t>
            </w:r>
          </w:p>
        </w:tc>
        <w:tc>
          <w:tcPr>
            <w:tcW w:w="46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B287B"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20 Marks</w:t>
            </w:r>
          </w:p>
        </w:tc>
      </w:tr>
      <w:tr w:rsidR="006F0E21" w:rsidRPr="004341FA" w14:paraId="458D8E4F" w14:textId="77777777" w:rsidTr="00664284">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60874"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4</w:t>
            </w:r>
          </w:p>
        </w:tc>
        <w:tc>
          <w:tcPr>
            <w:tcW w:w="40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F4B65"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Two client references with complete contact information. The reference should be updated and linked to the POs/Contracts provided to contracting authority (care international)</w:t>
            </w:r>
          </w:p>
        </w:tc>
        <w:tc>
          <w:tcPr>
            <w:tcW w:w="46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C21E9"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 xml:space="preserve"> 10 Marks</w:t>
            </w:r>
          </w:p>
        </w:tc>
      </w:tr>
      <w:tr w:rsidR="006F0E21" w:rsidRPr="004341FA" w14:paraId="50498FE8" w14:textId="77777777" w:rsidTr="00664284">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93C0C"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5</w:t>
            </w:r>
          </w:p>
        </w:tc>
        <w:tc>
          <w:tcPr>
            <w:tcW w:w="40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17FE9"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Updated company profile, with contact details and physical address.</w:t>
            </w:r>
          </w:p>
        </w:tc>
        <w:tc>
          <w:tcPr>
            <w:tcW w:w="46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4E888"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 xml:space="preserve"> 10 marks</w:t>
            </w:r>
          </w:p>
        </w:tc>
      </w:tr>
      <w:tr w:rsidR="006F0E21" w:rsidRPr="004341FA" w14:paraId="0FB4FB7F" w14:textId="77777777" w:rsidTr="00664284">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2A3B4"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6</w:t>
            </w:r>
          </w:p>
        </w:tc>
        <w:tc>
          <w:tcPr>
            <w:tcW w:w="40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F03DD"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Bank/Financial statement (for the last six months with a minimum balance of $300,000) sign and stamp by the bank. Crae might verify to confirm the supplier capacity.</w:t>
            </w:r>
          </w:p>
        </w:tc>
        <w:tc>
          <w:tcPr>
            <w:tcW w:w="46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3F61A"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 xml:space="preserve"> 20 Marks</w:t>
            </w:r>
          </w:p>
        </w:tc>
      </w:tr>
      <w:tr w:rsidR="004E7373" w:rsidRPr="004341FA" w14:paraId="5A2AF537" w14:textId="77777777" w:rsidTr="00664284">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AFF7D" w14:textId="77777777" w:rsidR="004E7373" w:rsidRPr="004341FA" w:rsidRDefault="004E7373" w:rsidP="00664284">
            <w:pPr>
              <w:spacing w:line="256" w:lineRule="auto"/>
              <w:rPr>
                <w:rFonts w:ascii="Times New Roman" w:hAnsi="Times New Roman" w:cs="Times New Roman"/>
              </w:rPr>
            </w:pPr>
          </w:p>
        </w:tc>
        <w:tc>
          <w:tcPr>
            <w:tcW w:w="40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841B1" w14:textId="77777777" w:rsidR="004E7373" w:rsidRPr="004341FA" w:rsidRDefault="004E7373" w:rsidP="00664284">
            <w:pPr>
              <w:spacing w:line="256" w:lineRule="auto"/>
              <w:rPr>
                <w:rFonts w:ascii="Times New Roman" w:hAnsi="Times New Roman" w:cs="Times New Roman"/>
              </w:rPr>
            </w:pPr>
          </w:p>
        </w:tc>
        <w:tc>
          <w:tcPr>
            <w:tcW w:w="46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CF0B4" w14:textId="6678B855" w:rsidR="004E7373" w:rsidRPr="004341FA" w:rsidRDefault="004E7373" w:rsidP="00664284">
            <w:pPr>
              <w:spacing w:line="256" w:lineRule="auto"/>
              <w:rPr>
                <w:rFonts w:ascii="Times New Roman" w:hAnsi="Times New Roman" w:cs="Times New Roman"/>
              </w:rPr>
            </w:pPr>
            <w:r w:rsidRPr="004341FA">
              <w:rPr>
                <w:rFonts w:ascii="Times New Roman" w:hAnsi="Times New Roman" w:cs="Times New Roman"/>
              </w:rPr>
              <w:t>80 Marks</w:t>
            </w:r>
          </w:p>
        </w:tc>
      </w:tr>
      <w:tr w:rsidR="006F0E21" w:rsidRPr="004341FA" w14:paraId="20B77714" w14:textId="77777777" w:rsidTr="00664284">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E2AE1" w14:textId="77777777" w:rsidR="006F0E21" w:rsidRPr="004341FA" w:rsidRDefault="006F0E21" w:rsidP="00664284">
            <w:pPr>
              <w:spacing w:line="256" w:lineRule="auto"/>
              <w:rPr>
                <w:rFonts w:ascii="Times New Roman" w:hAnsi="Times New Roman" w:cs="Times New Roman"/>
                <w:b/>
                <w:bCs/>
              </w:rPr>
            </w:pPr>
          </w:p>
        </w:tc>
        <w:tc>
          <w:tcPr>
            <w:tcW w:w="54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FCEC8" w14:textId="77777777" w:rsidR="006F0E21" w:rsidRPr="004341FA" w:rsidRDefault="006F0E21" w:rsidP="00664284">
            <w:pPr>
              <w:spacing w:line="256" w:lineRule="auto"/>
              <w:rPr>
                <w:rFonts w:ascii="Times New Roman" w:hAnsi="Times New Roman" w:cs="Times New Roman"/>
                <w:b/>
                <w:bCs/>
              </w:rPr>
            </w:pPr>
            <w:r w:rsidRPr="004341FA">
              <w:rPr>
                <w:rFonts w:ascii="Times New Roman" w:hAnsi="Times New Roman" w:cs="Times New Roman"/>
                <w:b/>
                <w:bCs/>
              </w:rPr>
              <w:t>Financial Evaluation criteria</w:t>
            </w: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CAEB6" w14:textId="77777777" w:rsidR="006F0E21" w:rsidRPr="004341FA" w:rsidRDefault="006F0E21" w:rsidP="00664284">
            <w:pPr>
              <w:spacing w:line="256" w:lineRule="auto"/>
              <w:rPr>
                <w:rFonts w:ascii="Times New Roman" w:hAnsi="Times New Roman" w:cs="Times New Roman"/>
                <w:b/>
                <w:bCs/>
              </w:rPr>
            </w:pPr>
            <w:r w:rsidRPr="004341FA">
              <w:rPr>
                <w:rFonts w:ascii="Times New Roman" w:hAnsi="Times New Roman" w:cs="Times New Roman"/>
                <w:b/>
                <w:bCs/>
              </w:rPr>
              <w:t>Scoring Marcks</w:t>
            </w:r>
          </w:p>
        </w:tc>
      </w:tr>
      <w:tr w:rsidR="006F0E21" w:rsidRPr="004341FA" w14:paraId="3C6AE7D0" w14:textId="77777777" w:rsidTr="00664284">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FF084"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1</w:t>
            </w:r>
          </w:p>
        </w:tc>
        <w:tc>
          <w:tcPr>
            <w:tcW w:w="54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ABEE9" w14:textId="77777777" w:rsidR="006F0E21" w:rsidRPr="004341FA" w:rsidRDefault="006F0E21" w:rsidP="00664284">
            <w:pPr>
              <w:spacing w:line="256" w:lineRule="auto"/>
              <w:rPr>
                <w:rFonts w:ascii="Times New Roman" w:hAnsi="Times New Roman" w:cs="Times New Roman"/>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ACB02" w14:textId="77777777" w:rsidR="006F0E21" w:rsidRPr="004341FA" w:rsidRDefault="006F0E21" w:rsidP="00664284">
            <w:pPr>
              <w:spacing w:line="256" w:lineRule="auto"/>
              <w:rPr>
                <w:rFonts w:ascii="Times New Roman" w:hAnsi="Times New Roman" w:cs="Times New Roman"/>
              </w:rPr>
            </w:pPr>
            <w:r w:rsidRPr="004341FA">
              <w:rPr>
                <w:rFonts w:ascii="Times New Roman" w:hAnsi="Times New Roman" w:cs="Times New Roman"/>
              </w:rPr>
              <w:t>20</w:t>
            </w:r>
          </w:p>
        </w:tc>
      </w:tr>
    </w:tbl>
    <w:p w14:paraId="670643D7" w14:textId="77777777" w:rsidR="005C7EBF" w:rsidRPr="004341FA" w:rsidRDefault="005C7EBF" w:rsidP="00891564">
      <w:pPr>
        <w:spacing w:after="0"/>
        <w:jc w:val="both"/>
        <w:rPr>
          <w:rFonts w:ascii="Times New Roman" w:hAnsi="Times New Roman" w:cs="Times New Roman"/>
          <w:sz w:val="24"/>
          <w:szCs w:val="24"/>
        </w:rPr>
      </w:pPr>
    </w:p>
    <w:p w14:paraId="3B49730C" w14:textId="531A8142" w:rsidR="0085449D" w:rsidRPr="004341FA" w:rsidRDefault="0025292D" w:rsidP="00891564">
      <w:pPr>
        <w:spacing w:after="0"/>
        <w:jc w:val="both"/>
        <w:rPr>
          <w:rFonts w:ascii="Times New Roman" w:hAnsi="Times New Roman" w:cs="Times New Roman"/>
          <w:sz w:val="24"/>
          <w:szCs w:val="24"/>
        </w:rPr>
      </w:pPr>
      <w:r w:rsidRPr="004341FA">
        <w:rPr>
          <w:rFonts w:ascii="Times New Roman" w:hAnsi="Times New Roman" w:cs="Times New Roman"/>
          <w:b/>
          <w:bCs/>
          <w:sz w:val="24"/>
          <w:szCs w:val="24"/>
          <w:u w:val="single"/>
        </w:rPr>
        <w:t>NOTE:</w:t>
      </w:r>
      <w:r w:rsidRPr="004341FA">
        <w:rPr>
          <w:rFonts w:ascii="Times New Roman" w:hAnsi="Times New Roman" w:cs="Times New Roman"/>
          <w:sz w:val="24"/>
          <w:szCs w:val="24"/>
        </w:rPr>
        <w:t xml:space="preserve"> </w:t>
      </w:r>
      <w:r w:rsidR="0085449D" w:rsidRPr="004341FA">
        <w:rPr>
          <w:rFonts w:ascii="Times New Roman" w:hAnsi="Times New Roman" w:cs="Times New Roman"/>
          <w:sz w:val="24"/>
          <w:szCs w:val="24"/>
        </w:rPr>
        <w:t>All items must be new, safe, culturally appropriate, and of good quality.</w:t>
      </w:r>
    </w:p>
    <w:p w14:paraId="7FC3B17E" w14:textId="77777777" w:rsidR="00236D29" w:rsidRPr="004341FA" w:rsidRDefault="00236D29" w:rsidP="00236D29">
      <w:pPr>
        <w:spacing w:after="0"/>
        <w:jc w:val="both"/>
        <w:rPr>
          <w:rFonts w:ascii="Times New Roman" w:hAnsi="Times New Roman" w:cs="Times New Roman"/>
          <w:b/>
          <w:bCs/>
          <w:sz w:val="24"/>
          <w:szCs w:val="24"/>
        </w:rPr>
      </w:pPr>
    </w:p>
    <w:p w14:paraId="117D1C9F" w14:textId="77777777" w:rsidR="00236D29" w:rsidRPr="004341FA" w:rsidRDefault="00236D29" w:rsidP="00236D29">
      <w:pPr>
        <w:spacing w:after="0"/>
        <w:jc w:val="both"/>
        <w:rPr>
          <w:rFonts w:ascii="Times New Roman" w:hAnsi="Times New Roman" w:cs="Times New Roman"/>
          <w:sz w:val="24"/>
          <w:szCs w:val="24"/>
        </w:rPr>
      </w:pPr>
      <w:r w:rsidRPr="004341FA">
        <w:rPr>
          <w:rFonts w:ascii="Times New Roman" w:hAnsi="Times New Roman" w:cs="Times New Roman"/>
          <w:sz w:val="24"/>
          <w:szCs w:val="24"/>
          <w:u w:val="single"/>
        </w:rPr>
        <w:t>Note:</w:t>
      </w:r>
      <w:r w:rsidRPr="004341FA">
        <w:rPr>
          <w:rFonts w:ascii="Times New Roman" w:hAnsi="Times New Roman" w:cs="Times New Roman"/>
          <w:sz w:val="24"/>
          <w:szCs w:val="24"/>
        </w:rPr>
        <w:t xml:space="preserve"> The suppliers with a score of at least 50 marks and above will be considered for financial evaluation. The financial evaluation carries a score of 20 marks. </w:t>
      </w:r>
    </w:p>
    <w:p w14:paraId="07BFBE55" w14:textId="42878599" w:rsidR="00236D29" w:rsidRPr="004341FA" w:rsidRDefault="00236D29" w:rsidP="00236D29">
      <w:pPr>
        <w:spacing w:after="0"/>
        <w:jc w:val="both"/>
        <w:rPr>
          <w:rFonts w:ascii="Times New Roman" w:hAnsi="Times New Roman" w:cs="Times New Roman"/>
          <w:sz w:val="24"/>
          <w:szCs w:val="24"/>
        </w:rPr>
      </w:pPr>
      <w:r w:rsidRPr="004341FA">
        <w:rPr>
          <w:rFonts w:ascii="Times New Roman" w:hAnsi="Times New Roman" w:cs="Times New Roman"/>
          <w:sz w:val="24"/>
          <w:szCs w:val="24"/>
        </w:rPr>
        <w:t xml:space="preserve">Refer to Annex 1: List of </w:t>
      </w:r>
      <w:r w:rsidR="000C643D" w:rsidRPr="004341FA">
        <w:rPr>
          <w:rFonts w:ascii="Times New Roman" w:hAnsi="Times New Roman" w:cs="Times New Roman"/>
          <w:sz w:val="24"/>
          <w:szCs w:val="24"/>
        </w:rPr>
        <w:t>526 schools</w:t>
      </w:r>
      <w:r w:rsidRPr="004341FA">
        <w:rPr>
          <w:rFonts w:ascii="Times New Roman" w:hAnsi="Times New Roman" w:cs="Times New Roman"/>
          <w:sz w:val="24"/>
          <w:szCs w:val="24"/>
        </w:rPr>
        <w:t>.</w:t>
      </w:r>
    </w:p>
    <w:p w14:paraId="1D4A1D4B" w14:textId="77777777" w:rsidR="00515812" w:rsidRPr="004341FA" w:rsidRDefault="00515812" w:rsidP="00236D29">
      <w:pPr>
        <w:spacing w:after="0"/>
        <w:jc w:val="both"/>
        <w:rPr>
          <w:rFonts w:ascii="Times New Roman" w:hAnsi="Times New Roman" w:cs="Times New Roman"/>
          <w:sz w:val="24"/>
          <w:szCs w:val="24"/>
        </w:rPr>
      </w:pPr>
    </w:p>
    <w:p w14:paraId="7942F107" w14:textId="77777777" w:rsidR="00E6365F" w:rsidRPr="004341FA" w:rsidRDefault="00E6365F" w:rsidP="00891564">
      <w:pPr>
        <w:spacing w:after="0"/>
        <w:jc w:val="both"/>
        <w:rPr>
          <w:rFonts w:ascii="Times New Roman" w:hAnsi="Times New Roman" w:cs="Times New Roman"/>
          <w:b/>
          <w:bCs/>
          <w:sz w:val="24"/>
          <w:szCs w:val="24"/>
        </w:rPr>
      </w:pPr>
    </w:p>
    <w:p w14:paraId="588B4750" w14:textId="77777777" w:rsidR="0002031E" w:rsidRPr="004341FA" w:rsidRDefault="0002031E" w:rsidP="0002031E">
      <w:pPr>
        <w:spacing w:after="0"/>
        <w:jc w:val="both"/>
        <w:rPr>
          <w:rFonts w:ascii="Times New Roman" w:hAnsi="Times New Roman" w:cs="Times New Roman"/>
          <w:sz w:val="24"/>
          <w:szCs w:val="24"/>
        </w:rPr>
      </w:pPr>
    </w:p>
    <w:p w14:paraId="0C6CDACA" w14:textId="77777777" w:rsidR="0002031E" w:rsidRPr="004341FA" w:rsidRDefault="0002031E" w:rsidP="0002031E">
      <w:pPr>
        <w:spacing w:after="0"/>
        <w:jc w:val="both"/>
        <w:rPr>
          <w:rFonts w:ascii="Times New Roman" w:hAnsi="Times New Roman" w:cs="Times New Roman"/>
          <w:sz w:val="24"/>
          <w:szCs w:val="24"/>
        </w:rPr>
      </w:pPr>
    </w:p>
    <w:p w14:paraId="152EA8F8" w14:textId="77777777" w:rsidR="0002031E" w:rsidRPr="004341FA" w:rsidRDefault="0002031E" w:rsidP="0002031E">
      <w:pPr>
        <w:spacing w:after="0"/>
        <w:jc w:val="both"/>
        <w:rPr>
          <w:rFonts w:ascii="Times New Roman" w:hAnsi="Times New Roman" w:cs="Times New Roman"/>
          <w:sz w:val="24"/>
          <w:szCs w:val="24"/>
        </w:rPr>
      </w:pPr>
    </w:p>
    <w:p w14:paraId="4E1F8A91" w14:textId="77777777" w:rsidR="0002031E" w:rsidRPr="004341FA" w:rsidRDefault="0002031E" w:rsidP="0002031E">
      <w:pPr>
        <w:spacing w:after="0"/>
        <w:jc w:val="both"/>
        <w:rPr>
          <w:rFonts w:ascii="Times New Roman" w:hAnsi="Times New Roman" w:cs="Times New Roman"/>
          <w:sz w:val="24"/>
          <w:szCs w:val="24"/>
        </w:rPr>
      </w:pPr>
    </w:p>
    <w:p w14:paraId="2C792CB5" w14:textId="77777777" w:rsidR="0002031E" w:rsidRPr="004341FA" w:rsidRDefault="0002031E" w:rsidP="0002031E">
      <w:pPr>
        <w:spacing w:after="0"/>
        <w:jc w:val="both"/>
        <w:rPr>
          <w:rFonts w:ascii="Times New Roman" w:hAnsi="Times New Roman" w:cs="Times New Roman"/>
          <w:sz w:val="24"/>
          <w:szCs w:val="24"/>
        </w:rPr>
      </w:pPr>
    </w:p>
    <w:p w14:paraId="4B7883F3" w14:textId="77777777" w:rsidR="00EA65D7" w:rsidRPr="004341FA" w:rsidRDefault="00EA65D7" w:rsidP="00DE05F6">
      <w:pPr>
        <w:spacing w:after="0"/>
        <w:jc w:val="both"/>
        <w:rPr>
          <w:rFonts w:ascii="Times New Roman" w:hAnsi="Times New Roman" w:cs="Times New Roman"/>
          <w:b/>
          <w:bCs/>
          <w:sz w:val="24"/>
          <w:szCs w:val="24"/>
        </w:rPr>
      </w:pPr>
    </w:p>
    <w:p w14:paraId="7642034E" w14:textId="77777777" w:rsidR="00AB751A" w:rsidRPr="004341FA" w:rsidRDefault="00AB751A" w:rsidP="00891564">
      <w:pPr>
        <w:pStyle w:val="ListParagraph"/>
        <w:jc w:val="both"/>
        <w:rPr>
          <w:rFonts w:ascii="Times New Roman" w:hAnsi="Times New Roman" w:cs="Times New Roman"/>
          <w:sz w:val="24"/>
          <w:szCs w:val="24"/>
          <w:lang w:val="en-GB"/>
        </w:rPr>
      </w:pPr>
    </w:p>
    <w:sectPr w:rsidR="00AB751A" w:rsidRPr="004341F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72891" w14:textId="77777777" w:rsidR="0059134F" w:rsidRDefault="0059134F" w:rsidP="00F25C8D">
      <w:pPr>
        <w:spacing w:after="0" w:line="240" w:lineRule="auto"/>
      </w:pPr>
      <w:r>
        <w:separator/>
      </w:r>
    </w:p>
  </w:endnote>
  <w:endnote w:type="continuationSeparator" w:id="0">
    <w:p w14:paraId="3ABB5493" w14:textId="77777777" w:rsidR="0059134F" w:rsidRDefault="0059134F" w:rsidP="00F2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ACA43" w14:textId="77777777" w:rsidR="0059134F" w:rsidRDefault="0059134F" w:rsidP="00F25C8D">
      <w:pPr>
        <w:spacing w:after="0" w:line="240" w:lineRule="auto"/>
      </w:pPr>
      <w:r>
        <w:separator/>
      </w:r>
    </w:p>
  </w:footnote>
  <w:footnote w:type="continuationSeparator" w:id="0">
    <w:p w14:paraId="2F89D298" w14:textId="77777777" w:rsidR="0059134F" w:rsidRDefault="0059134F" w:rsidP="00F25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D00E" w14:textId="140919F5" w:rsidR="002270E7" w:rsidRDefault="00E50EA4">
    <w:pPr>
      <w:pStyle w:val="Header"/>
    </w:pPr>
    <w:r w:rsidRPr="000868DE">
      <w:rPr>
        <w:noProof/>
      </w:rPr>
      <w:drawing>
        <wp:anchor distT="0" distB="0" distL="114300" distR="114300" simplePos="0" relativeHeight="251661312" behindDoc="1" locked="0" layoutInCell="1" allowOverlap="1" wp14:anchorId="745227A2" wp14:editId="1AEF6FB5">
          <wp:simplePos x="0" y="0"/>
          <wp:positionH relativeFrom="page">
            <wp:posOffset>5874385</wp:posOffset>
          </wp:positionH>
          <wp:positionV relativeFrom="paragraph">
            <wp:posOffset>-271780</wp:posOffset>
          </wp:positionV>
          <wp:extent cx="1381125" cy="655320"/>
          <wp:effectExtent l="0" t="0" r="9525" b="0"/>
          <wp:wrapTight wrapText="bothSides">
            <wp:wrapPolygon edited="0">
              <wp:start x="6257" y="0"/>
              <wp:lineTo x="2681" y="1884"/>
              <wp:lineTo x="596" y="5651"/>
              <wp:lineTo x="0" y="15698"/>
              <wp:lineTo x="0" y="19465"/>
              <wp:lineTo x="5065" y="20721"/>
              <wp:lineTo x="16386" y="20721"/>
              <wp:lineTo x="21451" y="19465"/>
              <wp:lineTo x="21451" y="15698"/>
              <wp:lineTo x="21153" y="5651"/>
              <wp:lineTo x="19366" y="2512"/>
              <wp:lineTo x="15194" y="0"/>
              <wp:lineTo x="6257" y="0"/>
            </wp:wrapPolygon>
          </wp:wrapTight>
          <wp:docPr id="3" name="officeArt object" descr="Picture 3">
            <a:extLst xmlns:a="http://schemas.openxmlformats.org/drawingml/2006/main">
              <a:ext uri="{FF2B5EF4-FFF2-40B4-BE49-F238E27FC236}">
                <a16:creationId xmlns:a16="http://schemas.microsoft.com/office/drawing/2014/main" id="{F3C9030D-F669-B954-0CE0-EBB0BF11E3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Picture 3">
                    <a:extLst>
                      <a:ext uri="{FF2B5EF4-FFF2-40B4-BE49-F238E27FC236}">
                        <a16:creationId xmlns:a16="http://schemas.microsoft.com/office/drawing/2014/main" id="{F3C9030D-F669-B954-0CE0-EBB0BF11E3E9}"/>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81125" cy="65532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F238C4" w:rsidRPr="00157F4F">
      <w:rPr>
        <w:noProof/>
        <w:sz w:val="50"/>
        <w:szCs w:val="50"/>
      </w:rPr>
      <w:drawing>
        <wp:anchor distT="0" distB="0" distL="114300" distR="114300" simplePos="0" relativeHeight="251659264" behindDoc="1" locked="0" layoutInCell="1" allowOverlap="1" wp14:anchorId="46EE6529" wp14:editId="2DB16895">
          <wp:simplePos x="0" y="0"/>
          <wp:positionH relativeFrom="margin">
            <wp:posOffset>-671830</wp:posOffset>
          </wp:positionH>
          <wp:positionV relativeFrom="paragraph">
            <wp:posOffset>-235585</wp:posOffset>
          </wp:positionV>
          <wp:extent cx="1521460" cy="618490"/>
          <wp:effectExtent l="0" t="0" r="2540" b="0"/>
          <wp:wrapTight wrapText="bothSides">
            <wp:wrapPolygon edited="0">
              <wp:start x="1623" y="0"/>
              <wp:lineTo x="0" y="4657"/>
              <wp:lineTo x="0" y="17963"/>
              <wp:lineTo x="1623" y="20624"/>
              <wp:lineTo x="5409" y="20624"/>
              <wp:lineTo x="14604" y="20624"/>
              <wp:lineTo x="21095" y="16632"/>
              <wp:lineTo x="21366" y="7318"/>
              <wp:lineTo x="21366" y="3326"/>
              <wp:lineTo x="5409" y="0"/>
              <wp:lineTo x="1623" y="0"/>
            </wp:wrapPolygon>
          </wp:wrapTight>
          <wp:docPr id="689880561"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80561" name="Picture 2"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21460" cy="618490"/>
                  </a:xfrm>
                  <a:prstGeom prst="rect">
                    <a:avLst/>
                  </a:prstGeom>
                </pic:spPr>
              </pic:pic>
            </a:graphicData>
          </a:graphic>
          <wp14:sizeRelH relativeFrom="margin">
            <wp14:pctWidth>0</wp14:pctWidth>
          </wp14:sizeRelH>
          <wp14:sizeRelV relativeFrom="margin">
            <wp14:pctHeight>0</wp14:pctHeight>
          </wp14:sizeRelV>
        </wp:anchor>
      </w:drawing>
    </w:r>
    <w:r w:rsidR="00624F5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5341"/>
    <w:multiLevelType w:val="hybridMultilevel"/>
    <w:tmpl w:val="65CCA8D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B851734"/>
    <w:multiLevelType w:val="hybridMultilevel"/>
    <w:tmpl w:val="E22A03FA"/>
    <w:lvl w:ilvl="0" w:tplc="976A540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16C06AF"/>
    <w:multiLevelType w:val="hybridMultilevel"/>
    <w:tmpl w:val="328A6246"/>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413409A"/>
    <w:multiLevelType w:val="hybridMultilevel"/>
    <w:tmpl w:val="1B1A2E6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15C42ACA"/>
    <w:multiLevelType w:val="hybridMultilevel"/>
    <w:tmpl w:val="7C94AF3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15:restartNumberingAfterBreak="0">
    <w:nsid w:val="176069F0"/>
    <w:multiLevelType w:val="hybridMultilevel"/>
    <w:tmpl w:val="6F8CC2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8D4E70"/>
    <w:multiLevelType w:val="multilevel"/>
    <w:tmpl w:val="DF3A3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F36F8A"/>
    <w:multiLevelType w:val="multilevel"/>
    <w:tmpl w:val="AB88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0C111C"/>
    <w:multiLevelType w:val="hybridMultilevel"/>
    <w:tmpl w:val="37900536"/>
    <w:lvl w:ilvl="0" w:tplc="2000001B">
      <w:start w:val="1"/>
      <w:numFmt w:val="lowerRoman"/>
      <w:lvlText w:val="%1."/>
      <w:lvlJc w:val="righ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9" w15:restartNumberingAfterBreak="0">
    <w:nsid w:val="200C2188"/>
    <w:multiLevelType w:val="multilevel"/>
    <w:tmpl w:val="514C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3C344E"/>
    <w:multiLevelType w:val="hybridMultilevel"/>
    <w:tmpl w:val="0B9A74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901498D"/>
    <w:multiLevelType w:val="hybridMultilevel"/>
    <w:tmpl w:val="55E6C3A0"/>
    <w:lvl w:ilvl="0" w:tplc="D506E1A6">
      <w:start w:val="1"/>
      <w:numFmt w:val="bullet"/>
      <w:lvlText w:val=""/>
      <w:lvlJc w:val="left"/>
      <w:pPr>
        <w:ind w:left="400" w:hanging="360"/>
      </w:pPr>
      <w:rPr>
        <w:rFonts w:ascii="Symbol" w:eastAsiaTheme="minorHAnsi" w:hAnsi="Symbol" w:cstheme="minorBidi" w:hint="default"/>
      </w:rPr>
    </w:lvl>
    <w:lvl w:ilvl="1" w:tplc="20000003" w:tentative="1">
      <w:start w:val="1"/>
      <w:numFmt w:val="bullet"/>
      <w:lvlText w:val="o"/>
      <w:lvlJc w:val="left"/>
      <w:pPr>
        <w:ind w:left="1120" w:hanging="360"/>
      </w:pPr>
      <w:rPr>
        <w:rFonts w:ascii="Courier New" w:hAnsi="Courier New" w:cs="Courier New" w:hint="default"/>
      </w:rPr>
    </w:lvl>
    <w:lvl w:ilvl="2" w:tplc="20000005" w:tentative="1">
      <w:start w:val="1"/>
      <w:numFmt w:val="bullet"/>
      <w:lvlText w:val=""/>
      <w:lvlJc w:val="left"/>
      <w:pPr>
        <w:ind w:left="1840" w:hanging="360"/>
      </w:pPr>
      <w:rPr>
        <w:rFonts w:ascii="Wingdings" w:hAnsi="Wingdings" w:hint="default"/>
      </w:rPr>
    </w:lvl>
    <w:lvl w:ilvl="3" w:tplc="20000001" w:tentative="1">
      <w:start w:val="1"/>
      <w:numFmt w:val="bullet"/>
      <w:lvlText w:val=""/>
      <w:lvlJc w:val="left"/>
      <w:pPr>
        <w:ind w:left="2560" w:hanging="360"/>
      </w:pPr>
      <w:rPr>
        <w:rFonts w:ascii="Symbol" w:hAnsi="Symbol" w:hint="default"/>
      </w:rPr>
    </w:lvl>
    <w:lvl w:ilvl="4" w:tplc="20000003" w:tentative="1">
      <w:start w:val="1"/>
      <w:numFmt w:val="bullet"/>
      <w:lvlText w:val="o"/>
      <w:lvlJc w:val="left"/>
      <w:pPr>
        <w:ind w:left="3280" w:hanging="360"/>
      </w:pPr>
      <w:rPr>
        <w:rFonts w:ascii="Courier New" w:hAnsi="Courier New" w:cs="Courier New" w:hint="default"/>
      </w:rPr>
    </w:lvl>
    <w:lvl w:ilvl="5" w:tplc="20000005" w:tentative="1">
      <w:start w:val="1"/>
      <w:numFmt w:val="bullet"/>
      <w:lvlText w:val=""/>
      <w:lvlJc w:val="left"/>
      <w:pPr>
        <w:ind w:left="4000" w:hanging="360"/>
      </w:pPr>
      <w:rPr>
        <w:rFonts w:ascii="Wingdings" w:hAnsi="Wingdings" w:hint="default"/>
      </w:rPr>
    </w:lvl>
    <w:lvl w:ilvl="6" w:tplc="20000001" w:tentative="1">
      <w:start w:val="1"/>
      <w:numFmt w:val="bullet"/>
      <w:lvlText w:val=""/>
      <w:lvlJc w:val="left"/>
      <w:pPr>
        <w:ind w:left="4720" w:hanging="360"/>
      </w:pPr>
      <w:rPr>
        <w:rFonts w:ascii="Symbol" w:hAnsi="Symbol" w:hint="default"/>
      </w:rPr>
    </w:lvl>
    <w:lvl w:ilvl="7" w:tplc="20000003" w:tentative="1">
      <w:start w:val="1"/>
      <w:numFmt w:val="bullet"/>
      <w:lvlText w:val="o"/>
      <w:lvlJc w:val="left"/>
      <w:pPr>
        <w:ind w:left="5440" w:hanging="360"/>
      </w:pPr>
      <w:rPr>
        <w:rFonts w:ascii="Courier New" w:hAnsi="Courier New" w:cs="Courier New" w:hint="default"/>
      </w:rPr>
    </w:lvl>
    <w:lvl w:ilvl="8" w:tplc="20000005" w:tentative="1">
      <w:start w:val="1"/>
      <w:numFmt w:val="bullet"/>
      <w:lvlText w:val=""/>
      <w:lvlJc w:val="left"/>
      <w:pPr>
        <w:ind w:left="6160" w:hanging="360"/>
      </w:pPr>
      <w:rPr>
        <w:rFonts w:ascii="Wingdings" w:hAnsi="Wingdings" w:hint="default"/>
      </w:rPr>
    </w:lvl>
  </w:abstractNum>
  <w:abstractNum w:abstractNumId="12" w15:restartNumberingAfterBreak="0">
    <w:nsid w:val="2A181B65"/>
    <w:multiLevelType w:val="multilevel"/>
    <w:tmpl w:val="5D9E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CC2EAE"/>
    <w:multiLevelType w:val="multilevel"/>
    <w:tmpl w:val="03D8B8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831A14"/>
    <w:multiLevelType w:val="multilevel"/>
    <w:tmpl w:val="2716FB6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DA44D4"/>
    <w:multiLevelType w:val="hybridMultilevel"/>
    <w:tmpl w:val="975E7C38"/>
    <w:lvl w:ilvl="0" w:tplc="20000005">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1A33AEF"/>
    <w:multiLevelType w:val="hybridMultilevel"/>
    <w:tmpl w:val="36F6CC26"/>
    <w:lvl w:ilvl="0" w:tplc="4A924E1E">
      <w:start w:val="1"/>
      <w:numFmt w:val="bullet"/>
      <w:lvlText w:val=""/>
      <w:lvlJc w:val="left"/>
      <w:pPr>
        <w:ind w:left="400" w:hanging="360"/>
      </w:pPr>
      <w:rPr>
        <w:rFonts w:ascii="Symbol" w:eastAsiaTheme="minorHAnsi" w:hAnsi="Symbol" w:cstheme="minorBidi" w:hint="default"/>
      </w:rPr>
    </w:lvl>
    <w:lvl w:ilvl="1" w:tplc="20000003" w:tentative="1">
      <w:start w:val="1"/>
      <w:numFmt w:val="bullet"/>
      <w:lvlText w:val="o"/>
      <w:lvlJc w:val="left"/>
      <w:pPr>
        <w:ind w:left="1120" w:hanging="360"/>
      </w:pPr>
      <w:rPr>
        <w:rFonts w:ascii="Courier New" w:hAnsi="Courier New" w:cs="Courier New" w:hint="default"/>
      </w:rPr>
    </w:lvl>
    <w:lvl w:ilvl="2" w:tplc="20000005" w:tentative="1">
      <w:start w:val="1"/>
      <w:numFmt w:val="bullet"/>
      <w:lvlText w:val=""/>
      <w:lvlJc w:val="left"/>
      <w:pPr>
        <w:ind w:left="1840" w:hanging="360"/>
      </w:pPr>
      <w:rPr>
        <w:rFonts w:ascii="Wingdings" w:hAnsi="Wingdings" w:hint="default"/>
      </w:rPr>
    </w:lvl>
    <w:lvl w:ilvl="3" w:tplc="20000001" w:tentative="1">
      <w:start w:val="1"/>
      <w:numFmt w:val="bullet"/>
      <w:lvlText w:val=""/>
      <w:lvlJc w:val="left"/>
      <w:pPr>
        <w:ind w:left="2560" w:hanging="360"/>
      </w:pPr>
      <w:rPr>
        <w:rFonts w:ascii="Symbol" w:hAnsi="Symbol" w:hint="default"/>
      </w:rPr>
    </w:lvl>
    <w:lvl w:ilvl="4" w:tplc="20000003" w:tentative="1">
      <w:start w:val="1"/>
      <w:numFmt w:val="bullet"/>
      <w:lvlText w:val="o"/>
      <w:lvlJc w:val="left"/>
      <w:pPr>
        <w:ind w:left="3280" w:hanging="360"/>
      </w:pPr>
      <w:rPr>
        <w:rFonts w:ascii="Courier New" w:hAnsi="Courier New" w:cs="Courier New" w:hint="default"/>
      </w:rPr>
    </w:lvl>
    <w:lvl w:ilvl="5" w:tplc="20000005" w:tentative="1">
      <w:start w:val="1"/>
      <w:numFmt w:val="bullet"/>
      <w:lvlText w:val=""/>
      <w:lvlJc w:val="left"/>
      <w:pPr>
        <w:ind w:left="4000" w:hanging="360"/>
      </w:pPr>
      <w:rPr>
        <w:rFonts w:ascii="Wingdings" w:hAnsi="Wingdings" w:hint="default"/>
      </w:rPr>
    </w:lvl>
    <w:lvl w:ilvl="6" w:tplc="20000001" w:tentative="1">
      <w:start w:val="1"/>
      <w:numFmt w:val="bullet"/>
      <w:lvlText w:val=""/>
      <w:lvlJc w:val="left"/>
      <w:pPr>
        <w:ind w:left="4720" w:hanging="360"/>
      </w:pPr>
      <w:rPr>
        <w:rFonts w:ascii="Symbol" w:hAnsi="Symbol" w:hint="default"/>
      </w:rPr>
    </w:lvl>
    <w:lvl w:ilvl="7" w:tplc="20000003" w:tentative="1">
      <w:start w:val="1"/>
      <w:numFmt w:val="bullet"/>
      <w:lvlText w:val="o"/>
      <w:lvlJc w:val="left"/>
      <w:pPr>
        <w:ind w:left="5440" w:hanging="360"/>
      </w:pPr>
      <w:rPr>
        <w:rFonts w:ascii="Courier New" w:hAnsi="Courier New" w:cs="Courier New" w:hint="default"/>
      </w:rPr>
    </w:lvl>
    <w:lvl w:ilvl="8" w:tplc="20000005" w:tentative="1">
      <w:start w:val="1"/>
      <w:numFmt w:val="bullet"/>
      <w:lvlText w:val=""/>
      <w:lvlJc w:val="left"/>
      <w:pPr>
        <w:ind w:left="6160" w:hanging="360"/>
      </w:pPr>
      <w:rPr>
        <w:rFonts w:ascii="Wingdings" w:hAnsi="Wingdings" w:hint="default"/>
      </w:rPr>
    </w:lvl>
  </w:abstractNum>
  <w:abstractNum w:abstractNumId="17" w15:restartNumberingAfterBreak="0">
    <w:nsid w:val="456A4104"/>
    <w:multiLevelType w:val="multilevel"/>
    <w:tmpl w:val="CA36E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FE5BCD"/>
    <w:multiLevelType w:val="hybridMultilevel"/>
    <w:tmpl w:val="3EF6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0B2173"/>
    <w:multiLevelType w:val="hybridMultilevel"/>
    <w:tmpl w:val="DC96F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1E0598"/>
    <w:multiLevelType w:val="multilevel"/>
    <w:tmpl w:val="8D5A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9B3E92"/>
    <w:multiLevelType w:val="multilevel"/>
    <w:tmpl w:val="2D4E7F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ED1C95"/>
    <w:multiLevelType w:val="multilevel"/>
    <w:tmpl w:val="8B12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872139"/>
    <w:multiLevelType w:val="hybridMultilevel"/>
    <w:tmpl w:val="6F8CC20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540C07C3"/>
    <w:multiLevelType w:val="hybridMultilevel"/>
    <w:tmpl w:val="000E7D0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5" w15:restartNumberingAfterBreak="0">
    <w:nsid w:val="5F1D327B"/>
    <w:multiLevelType w:val="hybridMultilevel"/>
    <w:tmpl w:val="302C627A"/>
    <w:lvl w:ilvl="0" w:tplc="B3960528">
      <w:start w:val="1"/>
      <w:numFmt w:val="bullet"/>
      <w:lvlText w:val=""/>
      <w:lvlJc w:val="left"/>
      <w:pPr>
        <w:ind w:left="400" w:hanging="360"/>
      </w:pPr>
      <w:rPr>
        <w:rFonts w:ascii="Symbol" w:eastAsiaTheme="minorHAnsi" w:hAnsi="Symbol" w:cstheme="minorBidi" w:hint="default"/>
      </w:rPr>
    </w:lvl>
    <w:lvl w:ilvl="1" w:tplc="20000003" w:tentative="1">
      <w:start w:val="1"/>
      <w:numFmt w:val="bullet"/>
      <w:lvlText w:val="o"/>
      <w:lvlJc w:val="left"/>
      <w:pPr>
        <w:ind w:left="1120" w:hanging="360"/>
      </w:pPr>
      <w:rPr>
        <w:rFonts w:ascii="Courier New" w:hAnsi="Courier New" w:cs="Courier New" w:hint="default"/>
      </w:rPr>
    </w:lvl>
    <w:lvl w:ilvl="2" w:tplc="20000005" w:tentative="1">
      <w:start w:val="1"/>
      <w:numFmt w:val="bullet"/>
      <w:lvlText w:val=""/>
      <w:lvlJc w:val="left"/>
      <w:pPr>
        <w:ind w:left="1840" w:hanging="360"/>
      </w:pPr>
      <w:rPr>
        <w:rFonts w:ascii="Wingdings" w:hAnsi="Wingdings" w:hint="default"/>
      </w:rPr>
    </w:lvl>
    <w:lvl w:ilvl="3" w:tplc="20000001" w:tentative="1">
      <w:start w:val="1"/>
      <w:numFmt w:val="bullet"/>
      <w:lvlText w:val=""/>
      <w:lvlJc w:val="left"/>
      <w:pPr>
        <w:ind w:left="2560" w:hanging="360"/>
      </w:pPr>
      <w:rPr>
        <w:rFonts w:ascii="Symbol" w:hAnsi="Symbol" w:hint="default"/>
      </w:rPr>
    </w:lvl>
    <w:lvl w:ilvl="4" w:tplc="20000003" w:tentative="1">
      <w:start w:val="1"/>
      <w:numFmt w:val="bullet"/>
      <w:lvlText w:val="o"/>
      <w:lvlJc w:val="left"/>
      <w:pPr>
        <w:ind w:left="3280" w:hanging="360"/>
      </w:pPr>
      <w:rPr>
        <w:rFonts w:ascii="Courier New" w:hAnsi="Courier New" w:cs="Courier New" w:hint="default"/>
      </w:rPr>
    </w:lvl>
    <w:lvl w:ilvl="5" w:tplc="20000005" w:tentative="1">
      <w:start w:val="1"/>
      <w:numFmt w:val="bullet"/>
      <w:lvlText w:val=""/>
      <w:lvlJc w:val="left"/>
      <w:pPr>
        <w:ind w:left="4000" w:hanging="360"/>
      </w:pPr>
      <w:rPr>
        <w:rFonts w:ascii="Wingdings" w:hAnsi="Wingdings" w:hint="default"/>
      </w:rPr>
    </w:lvl>
    <w:lvl w:ilvl="6" w:tplc="20000001" w:tentative="1">
      <w:start w:val="1"/>
      <w:numFmt w:val="bullet"/>
      <w:lvlText w:val=""/>
      <w:lvlJc w:val="left"/>
      <w:pPr>
        <w:ind w:left="4720" w:hanging="360"/>
      </w:pPr>
      <w:rPr>
        <w:rFonts w:ascii="Symbol" w:hAnsi="Symbol" w:hint="default"/>
      </w:rPr>
    </w:lvl>
    <w:lvl w:ilvl="7" w:tplc="20000003" w:tentative="1">
      <w:start w:val="1"/>
      <w:numFmt w:val="bullet"/>
      <w:lvlText w:val="o"/>
      <w:lvlJc w:val="left"/>
      <w:pPr>
        <w:ind w:left="5440" w:hanging="360"/>
      </w:pPr>
      <w:rPr>
        <w:rFonts w:ascii="Courier New" w:hAnsi="Courier New" w:cs="Courier New" w:hint="default"/>
      </w:rPr>
    </w:lvl>
    <w:lvl w:ilvl="8" w:tplc="20000005" w:tentative="1">
      <w:start w:val="1"/>
      <w:numFmt w:val="bullet"/>
      <w:lvlText w:val=""/>
      <w:lvlJc w:val="left"/>
      <w:pPr>
        <w:ind w:left="6160" w:hanging="360"/>
      </w:pPr>
      <w:rPr>
        <w:rFonts w:ascii="Wingdings" w:hAnsi="Wingdings" w:hint="default"/>
      </w:rPr>
    </w:lvl>
  </w:abstractNum>
  <w:abstractNum w:abstractNumId="26" w15:restartNumberingAfterBreak="0">
    <w:nsid w:val="63520BBC"/>
    <w:multiLevelType w:val="hybridMultilevel"/>
    <w:tmpl w:val="E066562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7" w15:restartNumberingAfterBreak="0">
    <w:nsid w:val="6AE10760"/>
    <w:multiLevelType w:val="hybridMultilevel"/>
    <w:tmpl w:val="8BC0BFE2"/>
    <w:lvl w:ilvl="0" w:tplc="20000019">
      <w:start w:val="1"/>
      <w:numFmt w:val="lowerLetter"/>
      <w:lvlText w:val="%1."/>
      <w:lvlJc w:val="left"/>
      <w:pPr>
        <w:ind w:left="710" w:hanging="360"/>
      </w:pPr>
    </w:lvl>
    <w:lvl w:ilvl="1" w:tplc="20000019" w:tentative="1">
      <w:start w:val="1"/>
      <w:numFmt w:val="lowerLetter"/>
      <w:lvlText w:val="%2."/>
      <w:lvlJc w:val="left"/>
      <w:pPr>
        <w:ind w:left="1430" w:hanging="360"/>
      </w:pPr>
    </w:lvl>
    <w:lvl w:ilvl="2" w:tplc="2000001B" w:tentative="1">
      <w:start w:val="1"/>
      <w:numFmt w:val="lowerRoman"/>
      <w:lvlText w:val="%3."/>
      <w:lvlJc w:val="right"/>
      <w:pPr>
        <w:ind w:left="2150" w:hanging="180"/>
      </w:pPr>
    </w:lvl>
    <w:lvl w:ilvl="3" w:tplc="2000000F" w:tentative="1">
      <w:start w:val="1"/>
      <w:numFmt w:val="decimal"/>
      <w:lvlText w:val="%4."/>
      <w:lvlJc w:val="left"/>
      <w:pPr>
        <w:ind w:left="2870" w:hanging="360"/>
      </w:pPr>
    </w:lvl>
    <w:lvl w:ilvl="4" w:tplc="20000019" w:tentative="1">
      <w:start w:val="1"/>
      <w:numFmt w:val="lowerLetter"/>
      <w:lvlText w:val="%5."/>
      <w:lvlJc w:val="left"/>
      <w:pPr>
        <w:ind w:left="3590" w:hanging="360"/>
      </w:pPr>
    </w:lvl>
    <w:lvl w:ilvl="5" w:tplc="2000001B" w:tentative="1">
      <w:start w:val="1"/>
      <w:numFmt w:val="lowerRoman"/>
      <w:lvlText w:val="%6."/>
      <w:lvlJc w:val="right"/>
      <w:pPr>
        <w:ind w:left="4310" w:hanging="180"/>
      </w:pPr>
    </w:lvl>
    <w:lvl w:ilvl="6" w:tplc="2000000F" w:tentative="1">
      <w:start w:val="1"/>
      <w:numFmt w:val="decimal"/>
      <w:lvlText w:val="%7."/>
      <w:lvlJc w:val="left"/>
      <w:pPr>
        <w:ind w:left="5030" w:hanging="360"/>
      </w:pPr>
    </w:lvl>
    <w:lvl w:ilvl="7" w:tplc="20000019" w:tentative="1">
      <w:start w:val="1"/>
      <w:numFmt w:val="lowerLetter"/>
      <w:lvlText w:val="%8."/>
      <w:lvlJc w:val="left"/>
      <w:pPr>
        <w:ind w:left="5750" w:hanging="360"/>
      </w:pPr>
    </w:lvl>
    <w:lvl w:ilvl="8" w:tplc="2000001B" w:tentative="1">
      <w:start w:val="1"/>
      <w:numFmt w:val="lowerRoman"/>
      <w:lvlText w:val="%9."/>
      <w:lvlJc w:val="right"/>
      <w:pPr>
        <w:ind w:left="6470" w:hanging="180"/>
      </w:pPr>
    </w:lvl>
  </w:abstractNum>
  <w:abstractNum w:abstractNumId="28" w15:restartNumberingAfterBreak="0">
    <w:nsid w:val="700968D6"/>
    <w:multiLevelType w:val="multilevel"/>
    <w:tmpl w:val="552A879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9" w15:restartNumberingAfterBreak="0">
    <w:nsid w:val="702A56F3"/>
    <w:multiLevelType w:val="hybridMultilevel"/>
    <w:tmpl w:val="FDA662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71562FA3"/>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AE44E4E"/>
    <w:multiLevelType w:val="multilevel"/>
    <w:tmpl w:val="79566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A57F7C"/>
    <w:multiLevelType w:val="hybridMultilevel"/>
    <w:tmpl w:val="2B18B784"/>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73094882">
    <w:abstractNumId w:val="32"/>
  </w:num>
  <w:num w:numId="2" w16cid:durableId="1447657145">
    <w:abstractNumId w:val="25"/>
  </w:num>
  <w:num w:numId="3" w16cid:durableId="1257521438">
    <w:abstractNumId w:val="29"/>
  </w:num>
  <w:num w:numId="4" w16cid:durableId="1133406232">
    <w:abstractNumId w:val="16"/>
  </w:num>
  <w:num w:numId="5" w16cid:durableId="588775804">
    <w:abstractNumId w:val="10"/>
  </w:num>
  <w:num w:numId="6" w16cid:durableId="936786546">
    <w:abstractNumId w:val="11"/>
  </w:num>
  <w:num w:numId="7" w16cid:durableId="1569337202">
    <w:abstractNumId w:val="26"/>
  </w:num>
  <w:num w:numId="8" w16cid:durableId="1178226775">
    <w:abstractNumId w:val="24"/>
  </w:num>
  <w:num w:numId="9" w16cid:durableId="1629823718">
    <w:abstractNumId w:val="4"/>
  </w:num>
  <w:num w:numId="10" w16cid:durableId="1622415541">
    <w:abstractNumId w:val="3"/>
  </w:num>
  <w:num w:numId="11" w16cid:durableId="730809888">
    <w:abstractNumId w:val="30"/>
  </w:num>
  <w:num w:numId="12" w16cid:durableId="500855404">
    <w:abstractNumId w:val="27"/>
  </w:num>
  <w:num w:numId="13" w16cid:durableId="576285646">
    <w:abstractNumId w:val="31"/>
  </w:num>
  <w:num w:numId="14" w16cid:durableId="1570460604">
    <w:abstractNumId w:val="7"/>
  </w:num>
  <w:num w:numId="15" w16cid:durableId="528304043">
    <w:abstractNumId w:val="15"/>
  </w:num>
  <w:num w:numId="16" w16cid:durableId="549996645">
    <w:abstractNumId w:val="2"/>
  </w:num>
  <w:num w:numId="17" w16cid:durableId="399596758">
    <w:abstractNumId w:val="1"/>
  </w:num>
  <w:num w:numId="18" w16cid:durableId="1844734650">
    <w:abstractNumId w:val="8"/>
  </w:num>
  <w:num w:numId="19" w16cid:durableId="593131532">
    <w:abstractNumId w:val="17"/>
  </w:num>
  <w:num w:numId="20" w16cid:durableId="15236249">
    <w:abstractNumId w:val="13"/>
  </w:num>
  <w:num w:numId="21" w16cid:durableId="2062745955">
    <w:abstractNumId w:val="21"/>
  </w:num>
  <w:num w:numId="22" w16cid:durableId="754013334">
    <w:abstractNumId w:val="9"/>
  </w:num>
  <w:num w:numId="23" w16cid:durableId="1677803690">
    <w:abstractNumId w:val="20"/>
  </w:num>
  <w:num w:numId="24" w16cid:durableId="673723132">
    <w:abstractNumId w:val="6"/>
  </w:num>
  <w:num w:numId="25" w16cid:durableId="492180601">
    <w:abstractNumId w:val="14"/>
  </w:num>
  <w:num w:numId="26" w16cid:durableId="1736782591">
    <w:abstractNumId w:val="22"/>
  </w:num>
  <w:num w:numId="27" w16cid:durableId="1912110927">
    <w:abstractNumId w:val="12"/>
  </w:num>
  <w:num w:numId="28" w16cid:durableId="1044871648">
    <w:abstractNumId w:val="19"/>
  </w:num>
  <w:num w:numId="29" w16cid:durableId="1270972235">
    <w:abstractNumId w:val="18"/>
  </w:num>
  <w:num w:numId="30" w16cid:durableId="1443459017">
    <w:abstractNumId w:val="23"/>
  </w:num>
  <w:num w:numId="31" w16cid:durableId="1183473339">
    <w:abstractNumId w:val="0"/>
  </w:num>
  <w:num w:numId="32" w16cid:durableId="1758018940">
    <w:abstractNumId w:val="5"/>
  </w:num>
  <w:num w:numId="33" w16cid:durableId="194033446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91"/>
    <w:rsid w:val="0000376E"/>
    <w:rsid w:val="00005079"/>
    <w:rsid w:val="00005AEB"/>
    <w:rsid w:val="0002031E"/>
    <w:rsid w:val="00026FC9"/>
    <w:rsid w:val="000279E5"/>
    <w:rsid w:val="00032807"/>
    <w:rsid w:val="00034CCF"/>
    <w:rsid w:val="00036F9A"/>
    <w:rsid w:val="0005161A"/>
    <w:rsid w:val="00056D3E"/>
    <w:rsid w:val="00063A92"/>
    <w:rsid w:val="00066A8E"/>
    <w:rsid w:val="000731B3"/>
    <w:rsid w:val="00077A53"/>
    <w:rsid w:val="000952C1"/>
    <w:rsid w:val="00096C1B"/>
    <w:rsid w:val="00096E87"/>
    <w:rsid w:val="000A7552"/>
    <w:rsid w:val="000C643D"/>
    <w:rsid w:val="000E4BB7"/>
    <w:rsid w:val="000F1F4D"/>
    <w:rsid w:val="00101CAD"/>
    <w:rsid w:val="00103C41"/>
    <w:rsid w:val="001276B3"/>
    <w:rsid w:val="0012778B"/>
    <w:rsid w:val="001315A8"/>
    <w:rsid w:val="00132790"/>
    <w:rsid w:val="0013745A"/>
    <w:rsid w:val="001442D1"/>
    <w:rsid w:val="00165FA9"/>
    <w:rsid w:val="0017678E"/>
    <w:rsid w:val="001812FB"/>
    <w:rsid w:val="00191ECB"/>
    <w:rsid w:val="001B0AD4"/>
    <w:rsid w:val="001B1037"/>
    <w:rsid w:val="001B174B"/>
    <w:rsid w:val="001B3393"/>
    <w:rsid w:val="001B5637"/>
    <w:rsid w:val="001C1A7A"/>
    <w:rsid w:val="001E6FED"/>
    <w:rsid w:val="001F60F5"/>
    <w:rsid w:val="00211C05"/>
    <w:rsid w:val="0021509E"/>
    <w:rsid w:val="00221CD4"/>
    <w:rsid w:val="002270E7"/>
    <w:rsid w:val="002315D7"/>
    <w:rsid w:val="00231784"/>
    <w:rsid w:val="00236D29"/>
    <w:rsid w:val="002442BE"/>
    <w:rsid w:val="002453B5"/>
    <w:rsid w:val="00245A0B"/>
    <w:rsid w:val="002515A3"/>
    <w:rsid w:val="0025260D"/>
    <w:rsid w:val="0025292D"/>
    <w:rsid w:val="00256181"/>
    <w:rsid w:val="00264E88"/>
    <w:rsid w:val="00267BE1"/>
    <w:rsid w:val="00273807"/>
    <w:rsid w:val="00280AF8"/>
    <w:rsid w:val="00285E84"/>
    <w:rsid w:val="0029177F"/>
    <w:rsid w:val="002A45AE"/>
    <w:rsid w:val="002A65E8"/>
    <w:rsid w:val="002B702C"/>
    <w:rsid w:val="002C404E"/>
    <w:rsid w:val="002D21F6"/>
    <w:rsid w:val="002E01F8"/>
    <w:rsid w:val="002E112E"/>
    <w:rsid w:val="002E4086"/>
    <w:rsid w:val="002F56E3"/>
    <w:rsid w:val="002F6D0F"/>
    <w:rsid w:val="002F6DD7"/>
    <w:rsid w:val="00301439"/>
    <w:rsid w:val="0030763C"/>
    <w:rsid w:val="00313897"/>
    <w:rsid w:val="0032406B"/>
    <w:rsid w:val="003409C7"/>
    <w:rsid w:val="0034613A"/>
    <w:rsid w:val="0035543E"/>
    <w:rsid w:val="00373ED6"/>
    <w:rsid w:val="00374CFC"/>
    <w:rsid w:val="00374E5B"/>
    <w:rsid w:val="00387669"/>
    <w:rsid w:val="00395044"/>
    <w:rsid w:val="00396DF5"/>
    <w:rsid w:val="003A7799"/>
    <w:rsid w:val="003B6F86"/>
    <w:rsid w:val="003C02EA"/>
    <w:rsid w:val="003C7224"/>
    <w:rsid w:val="003D698F"/>
    <w:rsid w:val="003F08A7"/>
    <w:rsid w:val="003F45C2"/>
    <w:rsid w:val="004037F9"/>
    <w:rsid w:val="00416765"/>
    <w:rsid w:val="004227AB"/>
    <w:rsid w:val="004254B4"/>
    <w:rsid w:val="0042572E"/>
    <w:rsid w:val="004341FA"/>
    <w:rsid w:val="00440D91"/>
    <w:rsid w:val="00446E66"/>
    <w:rsid w:val="00452F4C"/>
    <w:rsid w:val="00462F0E"/>
    <w:rsid w:val="0046532D"/>
    <w:rsid w:val="00474FB5"/>
    <w:rsid w:val="00485CE8"/>
    <w:rsid w:val="00486F03"/>
    <w:rsid w:val="004A243A"/>
    <w:rsid w:val="004C6CF2"/>
    <w:rsid w:val="004D20E8"/>
    <w:rsid w:val="004D29C3"/>
    <w:rsid w:val="004D7A59"/>
    <w:rsid w:val="004D7B4B"/>
    <w:rsid w:val="004E47D1"/>
    <w:rsid w:val="004E68DB"/>
    <w:rsid w:val="004E7373"/>
    <w:rsid w:val="00500B3E"/>
    <w:rsid w:val="005109C2"/>
    <w:rsid w:val="00515812"/>
    <w:rsid w:val="00517605"/>
    <w:rsid w:val="00524F36"/>
    <w:rsid w:val="005268CC"/>
    <w:rsid w:val="005326EB"/>
    <w:rsid w:val="00542593"/>
    <w:rsid w:val="0054553C"/>
    <w:rsid w:val="005459E0"/>
    <w:rsid w:val="0056682B"/>
    <w:rsid w:val="005673A9"/>
    <w:rsid w:val="005719B3"/>
    <w:rsid w:val="00580123"/>
    <w:rsid w:val="00582B22"/>
    <w:rsid w:val="00585A95"/>
    <w:rsid w:val="00590B77"/>
    <w:rsid w:val="0059134F"/>
    <w:rsid w:val="005946DB"/>
    <w:rsid w:val="00594C12"/>
    <w:rsid w:val="005A14F7"/>
    <w:rsid w:val="005A28DD"/>
    <w:rsid w:val="005C12F3"/>
    <w:rsid w:val="005C7EBF"/>
    <w:rsid w:val="005D16B1"/>
    <w:rsid w:val="005D1837"/>
    <w:rsid w:val="005F033E"/>
    <w:rsid w:val="005F47AF"/>
    <w:rsid w:val="006063D4"/>
    <w:rsid w:val="00607E38"/>
    <w:rsid w:val="006220AD"/>
    <w:rsid w:val="00624F59"/>
    <w:rsid w:val="006411B2"/>
    <w:rsid w:val="006536D1"/>
    <w:rsid w:val="006547F5"/>
    <w:rsid w:val="00656DAB"/>
    <w:rsid w:val="00660BD9"/>
    <w:rsid w:val="006631C7"/>
    <w:rsid w:val="0066411F"/>
    <w:rsid w:val="0067504F"/>
    <w:rsid w:val="00675607"/>
    <w:rsid w:val="006770CE"/>
    <w:rsid w:val="006811E1"/>
    <w:rsid w:val="0068374D"/>
    <w:rsid w:val="00684308"/>
    <w:rsid w:val="006843C7"/>
    <w:rsid w:val="00685DE9"/>
    <w:rsid w:val="00691128"/>
    <w:rsid w:val="0069173A"/>
    <w:rsid w:val="006A30AE"/>
    <w:rsid w:val="006B362B"/>
    <w:rsid w:val="006B55BF"/>
    <w:rsid w:val="006C30FC"/>
    <w:rsid w:val="006C6191"/>
    <w:rsid w:val="006D037F"/>
    <w:rsid w:val="006F0E21"/>
    <w:rsid w:val="006F46CE"/>
    <w:rsid w:val="00706667"/>
    <w:rsid w:val="00712169"/>
    <w:rsid w:val="00716CD2"/>
    <w:rsid w:val="00724407"/>
    <w:rsid w:val="00724CCC"/>
    <w:rsid w:val="00732EDF"/>
    <w:rsid w:val="00737355"/>
    <w:rsid w:val="00753BCC"/>
    <w:rsid w:val="0077018F"/>
    <w:rsid w:val="00784090"/>
    <w:rsid w:val="00786211"/>
    <w:rsid w:val="007A1DF9"/>
    <w:rsid w:val="007A21CA"/>
    <w:rsid w:val="007A541E"/>
    <w:rsid w:val="007A7066"/>
    <w:rsid w:val="007C1A80"/>
    <w:rsid w:val="007C285D"/>
    <w:rsid w:val="007C4CCF"/>
    <w:rsid w:val="007C547F"/>
    <w:rsid w:val="007C6E87"/>
    <w:rsid w:val="007E19EA"/>
    <w:rsid w:val="007E2B21"/>
    <w:rsid w:val="007E6161"/>
    <w:rsid w:val="007E7373"/>
    <w:rsid w:val="007F5EA8"/>
    <w:rsid w:val="0081142D"/>
    <w:rsid w:val="00811E05"/>
    <w:rsid w:val="00812A28"/>
    <w:rsid w:val="00817D02"/>
    <w:rsid w:val="00826282"/>
    <w:rsid w:val="00827128"/>
    <w:rsid w:val="00827B17"/>
    <w:rsid w:val="008300A8"/>
    <w:rsid w:val="00830A22"/>
    <w:rsid w:val="00830D06"/>
    <w:rsid w:val="00832CC9"/>
    <w:rsid w:val="008330E3"/>
    <w:rsid w:val="00834DDB"/>
    <w:rsid w:val="0083510C"/>
    <w:rsid w:val="00836672"/>
    <w:rsid w:val="00851760"/>
    <w:rsid w:val="0085449D"/>
    <w:rsid w:val="008704D4"/>
    <w:rsid w:val="008753F1"/>
    <w:rsid w:val="00875A29"/>
    <w:rsid w:val="00880924"/>
    <w:rsid w:val="00882EC6"/>
    <w:rsid w:val="00886024"/>
    <w:rsid w:val="00891564"/>
    <w:rsid w:val="00891FFA"/>
    <w:rsid w:val="008A6FE6"/>
    <w:rsid w:val="008A7C6D"/>
    <w:rsid w:val="008B0D3F"/>
    <w:rsid w:val="008C165A"/>
    <w:rsid w:val="008C2BCF"/>
    <w:rsid w:val="008C32B2"/>
    <w:rsid w:val="008C5947"/>
    <w:rsid w:val="008C6293"/>
    <w:rsid w:val="008D218D"/>
    <w:rsid w:val="008D7466"/>
    <w:rsid w:val="008E6A49"/>
    <w:rsid w:val="008F14A1"/>
    <w:rsid w:val="008F5680"/>
    <w:rsid w:val="008F71D8"/>
    <w:rsid w:val="009011CD"/>
    <w:rsid w:val="009012C0"/>
    <w:rsid w:val="00906F02"/>
    <w:rsid w:val="00911B96"/>
    <w:rsid w:val="00911FBC"/>
    <w:rsid w:val="009156D9"/>
    <w:rsid w:val="00920181"/>
    <w:rsid w:val="00922555"/>
    <w:rsid w:val="00927592"/>
    <w:rsid w:val="00931C88"/>
    <w:rsid w:val="00936670"/>
    <w:rsid w:val="0094307E"/>
    <w:rsid w:val="00963055"/>
    <w:rsid w:val="00965A70"/>
    <w:rsid w:val="00970B7B"/>
    <w:rsid w:val="009732F9"/>
    <w:rsid w:val="00974B60"/>
    <w:rsid w:val="0098150A"/>
    <w:rsid w:val="0098257D"/>
    <w:rsid w:val="00982E2C"/>
    <w:rsid w:val="00983628"/>
    <w:rsid w:val="009A1A19"/>
    <w:rsid w:val="009C3518"/>
    <w:rsid w:val="009C41A6"/>
    <w:rsid w:val="009D1EF0"/>
    <w:rsid w:val="009D35E6"/>
    <w:rsid w:val="009D5D28"/>
    <w:rsid w:val="009D70CE"/>
    <w:rsid w:val="009F0940"/>
    <w:rsid w:val="00A0026D"/>
    <w:rsid w:val="00A24D22"/>
    <w:rsid w:val="00A3234D"/>
    <w:rsid w:val="00A333F3"/>
    <w:rsid w:val="00A61045"/>
    <w:rsid w:val="00A661FF"/>
    <w:rsid w:val="00A7212B"/>
    <w:rsid w:val="00A72442"/>
    <w:rsid w:val="00A90049"/>
    <w:rsid w:val="00A90796"/>
    <w:rsid w:val="00A90F87"/>
    <w:rsid w:val="00A94191"/>
    <w:rsid w:val="00AB751A"/>
    <w:rsid w:val="00AD1EC8"/>
    <w:rsid w:val="00AD788B"/>
    <w:rsid w:val="00AF66C7"/>
    <w:rsid w:val="00AF7E9C"/>
    <w:rsid w:val="00B147FA"/>
    <w:rsid w:val="00B21B00"/>
    <w:rsid w:val="00B26E1A"/>
    <w:rsid w:val="00B31179"/>
    <w:rsid w:val="00B43E22"/>
    <w:rsid w:val="00B47293"/>
    <w:rsid w:val="00B51558"/>
    <w:rsid w:val="00B52767"/>
    <w:rsid w:val="00B672AE"/>
    <w:rsid w:val="00B72D5C"/>
    <w:rsid w:val="00B801D6"/>
    <w:rsid w:val="00B82F04"/>
    <w:rsid w:val="00B91BB6"/>
    <w:rsid w:val="00B96893"/>
    <w:rsid w:val="00BA0646"/>
    <w:rsid w:val="00BC7184"/>
    <w:rsid w:val="00BD0F9D"/>
    <w:rsid w:val="00BD6F09"/>
    <w:rsid w:val="00BF6C4C"/>
    <w:rsid w:val="00C05D95"/>
    <w:rsid w:val="00C13834"/>
    <w:rsid w:val="00C2007F"/>
    <w:rsid w:val="00C2756B"/>
    <w:rsid w:val="00C519B4"/>
    <w:rsid w:val="00C5332A"/>
    <w:rsid w:val="00C56EAF"/>
    <w:rsid w:val="00C725FE"/>
    <w:rsid w:val="00C77104"/>
    <w:rsid w:val="00C86FE5"/>
    <w:rsid w:val="00C92EED"/>
    <w:rsid w:val="00C9321E"/>
    <w:rsid w:val="00C95DED"/>
    <w:rsid w:val="00CA770D"/>
    <w:rsid w:val="00CC3BDD"/>
    <w:rsid w:val="00CC6A11"/>
    <w:rsid w:val="00CD09D8"/>
    <w:rsid w:val="00CD5168"/>
    <w:rsid w:val="00CF109A"/>
    <w:rsid w:val="00D024A5"/>
    <w:rsid w:val="00D04D33"/>
    <w:rsid w:val="00D10224"/>
    <w:rsid w:val="00D12494"/>
    <w:rsid w:val="00D14582"/>
    <w:rsid w:val="00D173A5"/>
    <w:rsid w:val="00D313EB"/>
    <w:rsid w:val="00D321AB"/>
    <w:rsid w:val="00D35130"/>
    <w:rsid w:val="00D567C7"/>
    <w:rsid w:val="00D6599B"/>
    <w:rsid w:val="00D71656"/>
    <w:rsid w:val="00D755E9"/>
    <w:rsid w:val="00D77A2A"/>
    <w:rsid w:val="00D82B73"/>
    <w:rsid w:val="00D84D8E"/>
    <w:rsid w:val="00D8500B"/>
    <w:rsid w:val="00D902E3"/>
    <w:rsid w:val="00D94351"/>
    <w:rsid w:val="00DA20CA"/>
    <w:rsid w:val="00DB5AE1"/>
    <w:rsid w:val="00DE05F6"/>
    <w:rsid w:val="00DE4E5D"/>
    <w:rsid w:val="00DF0EEF"/>
    <w:rsid w:val="00DF54DF"/>
    <w:rsid w:val="00E010C5"/>
    <w:rsid w:val="00E01AB0"/>
    <w:rsid w:val="00E109F6"/>
    <w:rsid w:val="00E12623"/>
    <w:rsid w:val="00E16ADF"/>
    <w:rsid w:val="00E25DDE"/>
    <w:rsid w:val="00E3394B"/>
    <w:rsid w:val="00E5015A"/>
    <w:rsid w:val="00E50EA4"/>
    <w:rsid w:val="00E5154C"/>
    <w:rsid w:val="00E6365F"/>
    <w:rsid w:val="00E65AED"/>
    <w:rsid w:val="00E662DB"/>
    <w:rsid w:val="00E70E9C"/>
    <w:rsid w:val="00E74965"/>
    <w:rsid w:val="00E75D29"/>
    <w:rsid w:val="00E8429D"/>
    <w:rsid w:val="00E906C8"/>
    <w:rsid w:val="00E90B93"/>
    <w:rsid w:val="00E96553"/>
    <w:rsid w:val="00EA567D"/>
    <w:rsid w:val="00EA5E12"/>
    <w:rsid w:val="00EA65D7"/>
    <w:rsid w:val="00EA6B81"/>
    <w:rsid w:val="00EA6E43"/>
    <w:rsid w:val="00EB09D0"/>
    <w:rsid w:val="00EB0B9C"/>
    <w:rsid w:val="00EB1293"/>
    <w:rsid w:val="00EC0ED1"/>
    <w:rsid w:val="00EC1285"/>
    <w:rsid w:val="00ED64F6"/>
    <w:rsid w:val="00EE0D8F"/>
    <w:rsid w:val="00EF7439"/>
    <w:rsid w:val="00F04D35"/>
    <w:rsid w:val="00F21086"/>
    <w:rsid w:val="00F238C4"/>
    <w:rsid w:val="00F25C8D"/>
    <w:rsid w:val="00F2679E"/>
    <w:rsid w:val="00F43E4C"/>
    <w:rsid w:val="00F45759"/>
    <w:rsid w:val="00F623BF"/>
    <w:rsid w:val="00F74374"/>
    <w:rsid w:val="00F9666B"/>
    <w:rsid w:val="00FA0085"/>
    <w:rsid w:val="00FA08E3"/>
    <w:rsid w:val="00FA14C1"/>
    <w:rsid w:val="00FB00F3"/>
    <w:rsid w:val="00FB40BE"/>
    <w:rsid w:val="00FB78F3"/>
    <w:rsid w:val="00FC3B00"/>
    <w:rsid w:val="00FD25FE"/>
    <w:rsid w:val="00FD5493"/>
    <w:rsid w:val="00FD6F53"/>
    <w:rsid w:val="00FE0B5A"/>
    <w:rsid w:val="00FE67FC"/>
    <w:rsid w:val="00FF19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D154D"/>
  <w15:chartTrackingRefBased/>
  <w15:docId w15:val="{7D815A92-0FA3-4550-B78C-C9C374D2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1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1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1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1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1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1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1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1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1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1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1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1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1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1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1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1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1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191"/>
    <w:rPr>
      <w:rFonts w:eastAsiaTheme="majorEastAsia" w:cstheme="majorBidi"/>
      <w:color w:val="272727" w:themeColor="text1" w:themeTint="D8"/>
    </w:rPr>
  </w:style>
  <w:style w:type="paragraph" w:styleId="Title">
    <w:name w:val="Title"/>
    <w:basedOn w:val="Normal"/>
    <w:next w:val="Normal"/>
    <w:link w:val="TitleChar"/>
    <w:uiPriority w:val="10"/>
    <w:qFormat/>
    <w:rsid w:val="006C61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1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1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1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191"/>
    <w:pPr>
      <w:spacing w:before="160"/>
      <w:jc w:val="center"/>
    </w:pPr>
    <w:rPr>
      <w:i/>
      <w:iCs/>
      <w:color w:val="404040" w:themeColor="text1" w:themeTint="BF"/>
    </w:rPr>
  </w:style>
  <w:style w:type="character" w:customStyle="1" w:styleId="QuoteChar">
    <w:name w:val="Quote Char"/>
    <w:basedOn w:val="DefaultParagraphFont"/>
    <w:link w:val="Quote"/>
    <w:uiPriority w:val="29"/>
    <w:rsid w:val="006C6191"/>
    <w:rPr>
      <w:i/>
      <w:iCs/>
      <w:color w:val="404040" w:themeColor="text1" w:themeTint="BF"/>
    </w:rPr>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11,List Paragraph2,OBC Bullet"/>
    <w:basedOn w:val="Normal"/>
    <w:link w:val="ListParagraphChar"/>
    <w:uiPriority w:val="34"/>
    <w:qFormat/>
    <w:rsid w:val="006C6191"/>
    <w:pPr>
      <w:ind w:left="720"/>
      <w:contextualSpacing/>
    </w:pPr>
  </w:style>
  <w:style w:type="character" w:styleId="IntenseEmphasis">
    <w:name w:val="Intense Emphasis"/>
    <w:basedOn w:val="DefaultParagraphFont"/>
    <w:uiPriority w:val="21"/>
    <w:qFormat/>
    <w:rsid w:val="006C6191"/>
    <w:rPr>
      <w:i/>
      <w:iCs/>
      <w:color w:val="0F4761" w:themeColor="accent1" w:themeShade="BF"/>
    </w:rPr>
  </w:style>
  <w:style w:type="paragraph" w:styleId="IntenseQuote">
    <w:name w:val="Intense Quote"/>
    <w:basedOn w:val="Normal"/>
    <w:next w:val="Normal"/>
    <w:link w:val="IntenseQuoteChar"/>
    <w:uiPriority w:val="30"/>
    <w:qFormat/>
    <w:rsid w:val="006C6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191"/>
    <w:rPr>
      <w:i/>
      <w:iCs/>
      <w:color w:val="0F4761" w:themeColor="accent1" w:themeShade="BF"/>
    </w:rPr>
  </w:style>
  <w:style w:type="character" w:styleId="IntenseReference">
    <w:name w:val="Intense Reference"/>
    <w:basedOn w:val="DefaultParagraphFont"/>
    <w:uiPriority w:val="32"/>
    <w:qFormat/>
    <w:rsid w:val="006C6191"/>
    <w:rPr>
      <w:b/>
      <w:bCs/>
      <w:smallCaps/>
      <w:color w:val="0F4761" w:themeColor="accent1" w:themeShade="BF"/>
      <w:spacing w:val="5"/>
    </w:rPr>
  </w:style>
  <w:style w:type="table" w:styleId="TableGrid">
    <w:name w:val="Table Grid"/>
    <w:basedOn w:val="TableNormal"/>
    <w:uiPriority w:val="39"/>
    <w:rsid w:val="00096C1B"/>
    <w:pPr>
      <w:spacing w:before="240" w:after="0" w:line="240" w:lineRule="auto"/>
      <w:ind w:left="788" w:hanging="43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basedOn w:val="DefaultParagraphFont"/>
    <w:link w:val="ListParagraph"/>
    <w:uiPriority w:val="34"/>
    <w:locked/>
    <w:rsid w:val="00096C1B"/>
  </w:style>
  <w:style w:type="paragraph" w:styleId="NormalWeb">
    <w:name w:val="Normal (Web)"/>
    <w:basedOn w:val="Normal"/>
    <w:uiPriority w:val="99"/>
    <w:unhideWhenUsed/>
    <w:rsid w:val="00096C1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AB751A"/>
    <w:rPr>
      <w:color w:val="467886" w:themeColor="hyperlink"/>
      <w:u w:val="single"/>
    </w:rPr>
  </w:style>
  <w:style w:type="paragraph" w:customStyle="1" w:styleId="Body">
    <w:name w:val="Body"/>
    <w:rsid w:val="00AB751A"/>
    <w:pPr>
      <w:pBdr>
        <w:top w:val="nil"/>
        <w:left w:val="nil"/>
        <w:bottom w:val="nil"/>
        <w:right w:val="nil"/>
        <w:between w:val="nil"/>
        <w:bar w:val="nil"/>
      </w:pBdr>
      <w:spacing w:before="240" w:after="0" w:line="240" w:lineRule="auto"/>
      <w:ind w:left="788" w:hanging="431"/>
      <w:jc w:val="both"/>
    </w:pPr>
    <w:rPr>
      <w:rFonts w:ascii="Times New Roman" w:eastAsia="Arial Unicode MS" w:hAnsi="Times New Roman" w:cs="Arial Unicode MS"/>
      <w:color w:val="000000"/>
      <w:kern w:val="0"/>
      <w:sz w:val="24"/>
      <w:szCs w:val="24"/>
      <w:u w:color="000000"/>
      <w:bdr w:val="nil"/>
      <w:lang w:val="en-GB" w:eastAsia="en-GB"/>
      <w14:ligatures w14:val="none"/>
    </w:rPr>
  </w:style>
  <w:style w:type="paragraph" w:styleId="Header">
    <w:name w:val="header"/>
    <w:basedOn w:val="Normal"/>
    <w:link w:val="HeaderChar"/>
    <w:uiPriority w:val="99"/>
    <w:unhideWhenUsed/>
    <w:rsid w:val="00F25C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C8D"/>
  </w:style>
  <w:style w:type="paragraph" w:styleId="Footer">
    <w:name w:val="footer"/>
    <w:basedOn w:val="Normal"/>
    <w:link w:val="FooterChar"/>
    <w:uiPriority w:val="99"/>
    <w:unhideWhenUsed/>
    <w:rsid w:val="00F25C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C8D"/>
  </w:style>
  <w:style w:type="character" w:styleId="CommentReference">
    <w:name w:val="annotation reference"/>
    <w:basedOn w:val="DefaultParagraphFont"/>
    <w:uiPriority w:val="99"/>
    <w:semiHidden/>
    <w:unhideWhenUsed/>
    <w:rsid w:val="007C4CCF"/>
    <w:rPr>
      <w:sz w:val="16"/>
      <w:szCs w:val="16"/>
    </w:rPr>
  </w:style>
  <w:style w:type="paragraph" w:styleId="CommentText">
    <w:name w:val="annotation text"/>
    <w:basedOn w:val="Normal"/>
    <w:link w:val="CommentTextChar"/>
    <w:uiPriority w:val="99"/>
    <w:unhideWhenUsed/>
    <w:rsid w:val="007C4CCF"/>
    <w:pPr>
      <w:spacing w:line="240" w:lineRule="auto"/>
    </w:pPr>
    <w:rPr>
      <w:sz w:val="20"/>
      <w:szCs w:val="20"/>
    </w:rPr>
  </w:style>
  <w:style w:type="character" w:customStyle="1" w:styleId="CommentTextChar">
    <w:name w:val="Comment Text Char"/>
    <w:basedOn w:val="DefaultParagraphFont"/>
    <w:link w:val="CommentText"/>
    <w:uiPriority w:val="99"/>
    <w:rsid w:val="007C4CCF"/>
    <w:rPr>
      <w:sz w:val="20"/>
      <w:szCs w:val="20"/>
    </w:rPr>
  </w:style>
  <w:style w:type="paragraph" w:styleId="CommentSubject">
    <w:name w:val="annotation subject"/>
    <w:basedOn w:val="CommentText"/>
    <w:next w:val="CommentText"/>
    <w:link w:val="CommentSubjectChar"/>
    <w:uiPriority w:val="99"/>
    <w:semiHidden/>
    <w:unhideWhenUsed/>
    <w:rsid w:val="007C4CCF"/>
    <w:rPr>
      <w:b/>
      <w:bCs/>
    </w:rPr>
  </w:style>
  <w:style w:type="character" w:customStyle="1" w:styleId="CommentSubjectChar">
    <w:name w:val="Comment Subject Char"/>
    <w:basedOn w:val="CommentTextChar"/>
    <w:link w:val="CommentSubject"/>
    <w:uiPriority w:val="99"/>
    <w:semiHidden/>
    <w:rsid w:val="007C4CCF"/>
    <w:rPr>
      <w:b/>
      <w:bCs/>
      <w:sz w:val="20"/>
      <w:szCs w:val="20"/>
    </w:rPr>
  </w:style>
  <w:style w:type="paragraph" w:styleId="Revision">
    <w:name w:val="Revision"/>
    <w:hidden/>
    <w:uiPriority w:val="99"/>
    <w:semiHidden/>
    <w:rsid w:val="00594C12"/>
    <w:pPr>
      <w:spacing w:after="0" w:line="240" w:lineRule="auto"/>
    </w:pPr>
  </w:style>
  <w:style w:type="paragraph" w:customStyle="1" w:styleId="pf0">
    <w:name w:val="pf0"/>
    <w:basedOn w:val="Normal"/>
    <w:rsid w:val="00827B1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827B17"/>
    <w:rPr>
      <w:rFonts w:ascii="Segoe UI" w:hAnsi="Segoe UI" w:cs="Segoe UI" w:hint="default"/>
      <w:sz w:val="18"/>
      <w:szCs w:val="18"/>
    </w:rPr>
  </w:style>
  <w:style w:type="paragraph" w:customStyle="1" w:styleId="isselectedend">
    <w:name w:val="isselectedend"/>
    <w:basedOn w:val="Normal"/>
    <w:rsid w:val="00291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6C30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Ebyan Mahat Sabul</dc:creator>
  <cp:keywords/>
  <dc:description/>
  <cp:lastModifiedBy>Ali Ahmed Mohamed</cp:lastModifiedBy>
  <cp:revision>16</cp:revision>
  <dcterms:created xsi:type="dcterms:W3CDTF">2026-06-25T09:15:00Z</dcterms:created>
  <dcterms:modified xsi:type="dcterms:W3CDTF">2026-07-21T13:13:00Z</dcterms:modified>
</cp:coreProperties>
</file>