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24A26" w14:textId="77777777" w:rsidR="007128E1" w:rsidRPr="007128E1" w:rsidRDefault="007128E1" w:rsidP="007128E1">
      <w:pPr>
        <w:jc w:val="both"/>
        <w:rPr>
          <w:rFonts w:cstheme="minorHAnsi"/>
          <w:b/>
          <w:bCs/>
          <w:sz w:val="24"/>
          <w:szCs w:val="24"/>
          <w:u w:val="single"/>
        </w:rPr>
      </w:pPr>
      <w:r w:rsidRPr="007128E1">
        <w:rPr>
          <w:rFonts w:cstheme="minorHAnsi"/>
          <w:b/>
          <w:bCs/>
          <w:sz w:val="24"/>
          <w:szCs w:val="24"/>
          <w:u w:val="single"/>
        </w:rPr>
        <w:t xml:space="preserve">EXPRESSION OF INTEREST (EOI) </w:t>
      </w:r>
    </w:p>
    <w:tbl>
      <w:tblPr>
        <w:tblW w:w="9570" w:type="dxa"/>
        <w:tblLook w:val="04A0" w:firstRow="1" w:lastRow="0" w:firstColumn="1" w:lastColumn="0" w:noHBand="0" w:noVBand="1"/>
      </w:tblPr>
      <w:tblGrid>
        <w:gridCol w:w="971"/>
        <w:gridCol w:w="2131"/>
        <w:gridCol w:w="6468"/>
      </w:tblGrid>
      <w:tr w:rsidR="007128E1" w:rsidRPr="007128E1" w14:paraId="19EB919D" w14:textId="77777777" w:rsidTr="00EB30AA">
        <w:trPr>
          <w:trHeight w:val="290"/>
        </w:trPr>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38300" w14:textId="77777777" w:rsidR="007128E1" w:rsidRPr="007128E1" w:rsidRDefault="007128E1" w:rsidP="007128E1">
            <w:pPr>
              <w:jc w:val="both"/>
              <w:rPr>
                <w:rFonts w:cstheme="minorHAnsi"/>
                <w:b/>
                <w:bCs/>
                <w:sz w:val="24"/>
                <w:szCs w:val="24"/>
              </w:rPr>
            </w:pPr>
            <w:r w:rsidRPr="007128E1">
              <w:rPr>
                <w:rFonts w:cstheme="minorHAnsi"/>
                <w:b/>
                <w:bCs/>
                <w:sz w:val="24"/>
                <w:szCs w:val="24"/>
              </w:rPr>
              <w:t>S. No</w:t>
            </w:r>
          </w:p>
        </w:tc>
        <w:tc>
          <w:tcPr>
            <w:tcW w:w="2131" w:type="dxa"/>
            <w:tcBorders>
              <w:top w:val="single" w:sz="4" w:space="0" w:color="auto"/>
              <w:left w:val="nil"/>
              <w:bottom w:val="single" w:sz="4" w:space="0" w:color="auto"/>
              <w:right w:val="single" w:sz="4" w:space="0" w:color="auto"/>
            </w:tcBorders>
            <w:shd w:val="clear" w:color="auto" w:fill="auto"/>
            <w:noWrap/>
            <w:vAlign w:val="bottom"/>
            <w:hideMark/>
          </w:tcPr>
          <w:p w14:paraId="40555FC1" w14:textId="77777777" w:rsidR="007128E1" w:rsidRPr="007128E1" w:rsidRDefault="007128E1" w:rsidP="007128E1">
            <w:pPr>
              <w:jc w:val="both"/>
              <w:rPr>
                <w:rFonts w:cstheme="minorHAnsi"/>
                <w:b/>
                <w:bCs/>
                <w:sz w:val="24"/>
                <w:szCs w:val="24"/>
              </w:rPr>
            </w:pPr>
            <w:r w:rsidRPr="007128E1">
              <w:rPr>
                <w:rFonts w:cstheme="minorHAnsi"/>
                <w:b/>
                <w:bCs/>
                <w:sz w:val="24"/>
                <w:szCs w:val="24"/>
              </w:rPr>
              <w:t>TENDER NO.</w:t>
            </w:r>
          </w:p>
        </w:tc>
        <w:tc>
          <w:tcPr>
            <w:tcW w:w="6468" w:type="dxa"/>
            <w:tcBorders>
              <w:top w:val="single" w:sz="4" w:space="0" w:color="auto"/>
              <w:left w:val="nil"/>
              <w:bottom w:val="single" w:sz="4" w:space="0" w:color="auto"/>
              <w:right w:val="single" w:sz="4" w:space="0" w:color="auto"/>
            </w:tcBorders>
            <w:shd w:val="clear" w:color="auto" w:fill="auto"/>
            <w:noWrap/>
            <w:vAlign w:val="bottom"/>
            <w:hideMark/>
          </w:tcPr>
          <w:p w14:paraId="26475744" w14:textId="77777777" w:rsidR="007128E1" w:rsidRPr="007128E1" w:rsidRDefault="007128E1" w:rsidP="007128E1">
            <w:pPr>
              <w:jc w:val="both"/>
              <w:rPr>
                <w:rFonts w:cstheme="minorHAnsi"/>
                <w:b/>
                <w:bCs/>
                <w:sz w:val="24"/>
                <w:szCs w:val="24"/>
              </w:rPr>
            </w:pPr>
            <w:r w:rsidRPr="007128E1">
              <w:rPr>
                <w:rFonts w:cstheme="minorHAnsi"/>
                <w:b/>
                <w:bCs/>
                <w:sz w:val="24"/>
                <w:szCs w:val="24"/>
              </w:rPr>
              <w:t>DESCRIPTION</w:t>
            </w:r>
          </w:p>
        </w:tc>
      </w:tr>
      <w:tr w:rsidR="007128E1" w:rsidRPr="007128E1" w14:paraId="6D952F9D" w14:textId="77777777" w:rsidTr="00EB30AA">
        <w:trPr>
          <w:trHeight w:val="580"/>
        </w:trPr>
        <w:tc>
          <w:tcPr>
            <w:tcW w:w="971" w:type="dxa"/>
            <w:tcBorders>
              <w:top w:val="nil"/>
              <w:left w:val="single" w:sz="4" w:space="0" w:color="auto"/>
              <w:bottom w:val="single" w:sz="4" w:space="0" w:color="auto"/>
              <w:right w:val="single" w:sz="4" w:space="0" w:color="auto"/>
            </w:tcBorders>
            <w:shd w:val="clear" w:color="auto" w:fill="auto"/>
            <w:noWrap/>
            <w:hideMark/>
          </w:tcPr>
          <w:p w14:paraId="7D3DF991" w14:textId="77777777" w:rsidR="007128E1" w:rsidRPr="007128E1" w:rsidRDefault="007128E1" w:rsidP="007128E1">
            <w:pPr>
              <w:jc w:val="both"/>
              <w:rPr>
                <w:rFonts w:cstheme="minorHAnsi"/>
                <w:b/>
                <w:bCs/>
                <w:sz w:val="24"/>
                <w:szCs w:val="24"/>
              </w:rPr>
            </w:pPr>
            <w:r w:rsidRPr="007128E1">
              <w:rPr>
                <w:rFonts w:cstheme="minorHAnsi"/>
                <w:b/>
                <w:bCs/>
                <w:sz w:val="24"/>
                <w:szCs w:val="24"/>
              </w:rPr>
              <w:t>1</w:t>
            </w:r>
          </w:p>
        </w:tc>
        <w:tc>
          <w:tcPr>
            <w:tcW w:w="2131" w:type="dxa"/>
            <w:tcBorders>
              <w:top w:val="nil"/>
              <w:left w:val="nil"/>
              <w:bottom w:val="single" w:sz="4" w:space="0" w:color="auto"/>
              <w:right w:val="single" w:sz="4" w:space="0" w:color="auto"/>
            </w:tcBorders>
            <w:shd w:val="clear" w:color="auto" w:fill="auto"/>
            <w:noWrap/>
            <w:hideMark/>
          </w:tcPr>
          <w:p w14:paraId="4D9C1F18" w14:textId="55518C99" w:rsidR="007128E1" w:rsidRPr="007128E1" w:rsidRDefault="007128E1" w:rsidP="007128E1">
            <w:pPr>
              <w:jc w:val="both"/>
              <w:rPr>
                <w:rFonts w:cstheme="minorHAnsi"/>
                <w:b/>
                <w:bCs/>
                <w:sz w:val="24"/>
                <w:szCs w:val="24"/>
              </w:rPr>
            </w:pPr>
            <w:r w:rsidRPr="007128E1">
              <w:rPr>
                <w:rFonts w:cstheme="minorHAnsi"/>
                <w:b/>
                <w:bCs/>
                <w:sz w:val="24"/>
                <w:szCs w:val="24"/>
              </w:rPr>
              <w:t>WVSOM/1</w:t>
            </w:r>
            <w:r>
              <w:rPr>
                <w:rFonts w:cstheme="minorHAnsi"/>
                <w:b/>
                <w:bCs/>
                <w:sz w:val="24"/>
                <w:szCs w:val="24"/>
                <w:lang w:val="en-US"/>
              </w:rPr>
              <w:t>8</w:t>
            </w:r>
            <w:r w:rsidRPr="007128E1">
              <w:rPr>
                <w:rFonts w:cstheme="minorHAnsi"/>
                <w:b/>
                <w:bCs/>
                <w:sz w:val="24"/>
                <w:szCs w:val="24"/>
              </w:rPr>
              <w:t>/FY26</w:t>
            </w:r>
          </w:p>
        </w:tc>
        <w:tc>
          <w:tcPr>
            <w:tcW w:w="6468" w:type="dxa"/>
            <w:tcBorders>
              <w:top w:val="nil"/>
              <w:left w:val="nil"/>
              <w:bottom w:val="single" w:sz="4" w:space="0" w:color="auto"/>
              <w:right w:val="single" w:sz="4" w:space="0" w:color="auto"/>
            </w:tcBorders>
            <w:shd w:val="clear" w:color="auto" w:fill="auto"/>
            <w:hideMark/>
          </w:tcPr>
          <w:p w14:paraId="42B5119F" w14:textId="77777777" w:rsidR="00C90E12" w:rsidRDefault="00C90E12" w:rsidP="00C90E12">
            <w:pPr>
              <w:spacing w:after="0" w:line="240" w:lineRule="auto"/>
              <w:contextualSpacing/>
              <w:jc w:val="both"/>
              <w:rPr>
                <w:rFonts w:cstheme="minorHAnsi"/>
                <w:b/>
                <w:bCs/>
                <w:sz w:val="24"/>
                <w:szCs w:val="24"/>
                <w:lang w:val="en-GB"/>
              </w:rPr>
            </w:pPr>
            <w:r w:rsidRPr="00C90E12">
              <w:rPr>
                <w:rFonts w:cstheme="minorHAnsi"/>
                <w:b/>
                <w:bCs/>
                <w:sz w:val="24"/>
                <w:szCs w:val="24"/>
                <w:lang w:val="en-GB"/>
              </w:rPr>
              <w:t xml:space="preserve">MEDIA PRODUCTION AND AWARENESS CAMPAIGN SERVICES </w:t>
            </w:r>
          </w:p>
          <w:p w14:paraId="351479E6" w14:textId="39785EC2" w:rsidR="007128E1" w:rsidRPr="007128E1" w:rsidRDefault="00C90E12" w:rsidP="00C90E12">
            <w:pPr>
              <w:spacing w:after="0" w:line="240" w:lineRule="auto"/>
              <w:contextualSpacing/>
              <w:jc w:val="both"/>
              <w:rPr>
                <w:rFonts w:cstheme="minorHAnsi"/>
                <w:b/>
                <w:bCs/>
                <w:sz w:val="24"/>
                <w:szCs w:val="24"/>
              </w:rPr>
            </w:pPr>
            <w:r w:rsidRPr="00C90E12">
              <w:rPr>
                <w:rFonts w:cstheme="minorHAnsi"/>
                <w:b/>
                <w:bCs/>
                <w:sz w:val="24"/>
                <w:szCs w:val="24"/>
                <w:lang w:val="en-GB"/>
              </w:rPr>
              <w:t>(TV, AND SOCIAL MEDIA)</w:t>
            </w:r>
          </w:p>
        </w:tc>
      </w:tr>
    </w:tbl>
    <w:p w14:paraId="74C55E92" w14:textId="77777777" w:rsidR="007128E1" w:rsidRDefault="007128E1" w:rsidP="007128E1">
      <w:pPr>
        <w:jc w:val="both"/>
        <w:rPr>
          <w:rFonts w:cstheme="minorHAnsi"/>
          <w:b/>
          <w:bCs/>
          <w:sz w:val="24"/>
          <w:szCs w:val="24"/>
        </w:rPr>
      </w:pPr>
    </w:p>
    <w:p w14:paraId="18C427F4" w14:textId="4C76631E" w:rsidR="00892856" w:rsidRPr="00D85C30" w:rsidRDefault="00892856" w:rsidP="007128E1">
      <w:pPr>
        <w:jc w:val="both"/>
        <w:rPr>
          <w:rFonts w:cstheme="minorHAnsi"/>
          <w:b/>
          <w:bCs/>
          <w:sz w:val="24"/>
          <w:szCs w:val="24"/>
        </w:rPr>
      </w:pPr>
      <w:r w:rsidRPr="00D85C30">
        <w:rPr>
          <w:rFonts w:cstheme="minorHAnsi"/>
          <w:b/>
          <w:bCs/>
          <w:sz w:val="24"/>
          <w:szCs w:val="24"/>
        </w:rPr>
        <w:t>Terms of Reference (ToR)</w:t>
      </w:r>
    </w:p>
    <w:p w14:paraId="383D68D3" w14:textId="77777777" w:rsidR="00892856" w:rsidRPr="00D85C30" w:rsidRDefault="00892856" w:rsidP="007128E1">
      <w:pPr>
        <w:jc w:val="both"/>
        <w:rPr>
          <w:rFonts w:cstheme="minorHAnsi"/>
          <w:b/>
          <w:bCs/>
          <w:sz w:val="24"/>
          <w:szCs w:val="24"/>
        </w:rPr>
      </w:pPr>
      <w:r w:rsidRPr="00D85C30">
        <w:rPr>
          <w:rFonts w:cstheme="minorHAnsi"/>
          <w:b/>
          <w:bCs/>
          <w:sz w:val="24"/>
          <w:szCs w:val="24"/>
        </w:rPr>
        <w:t>Media Production and Awareness Campaign Services ( TV, and Social Media)</w:t>
      </w:r>
    </w:p>
    <w:p w14:paraId="26EB2E6F" w14:textId="77777777" w:rsidR="00892856" w:rsidRPr="00D85C30" w:rsidRDefault="00892856" w:rsidP="007128E1">
      <w:pPr>
        <w:jc w:val="both"/>
        <w:rPr>
          <w:rFonts w:cstheme="minorHAnsi"/>
          <w:sz w:val="24"/>
          <w:szCs w:val="24"/>
        </w:rPr>
      </w:pPr>
      <w:r w:rsidRPr="00D85C30">
        <w:rPr>
          <w:rFonts w:cstheme="minorHAnsi"/>
          <w:b/>
          <w:bCs/>
          <w:sz w:val="24"/>
          <w:szCs w:val="24"/>
        </w:rPr>
        <w:t>BLOOM AFRICA Project – Somaliland</w:t>
      </w:r>
    </w:p>
    <w:p w14:paraId="56DF8627" w14:textId="77777777" w:rsidR="00892856" w:rsidRPr="00D85C30" w:rsidRDefault="00892856" w:rsidP="007128E1">
      <w:pPr>
        <w:jc w:val="both"/>
        <w:rPr>
          <w:rFonts w:cstheme="minorHAnsi"/>
          <w:b/>
          <w:bCs/>
          <w:sz w:val="24"/>
          <w:szCs w:val="24"/>
        </w:rPr>
      </w:pPr>
      <w:r w:rsidRPr="00D85C30">
        <w:rPr>
          <w:rFonts w:cstheme="minorHAnsi"/>
          <w:b/>
          <w:bCs/>
          <w:sz w:val="24"/>
          <w:szCs w:val="24"/>
        </w:rPr>
        <w:t>1. Introduction</w:t>
      </w:r>
    </w:p>
    <w:p w14:paraId="582A6D31" w14:textId="703DF2FB" w:rsidR="00892856" w:rsidRPr="00D85C30" w:rsidRDefault="00892856" w:rsidP="007128E1">
      <w:pPr>
        <w:jc w:val="both"/>
        <w:rPr>
          <w:rFonts w:cstheme="minorHAnsi"/>
          <w:sz w:val="24"/>
          <w:szCs w:val="24"/>
        </w:rPr>
      </w:pPr>
      <w:r w:rsidRPr="00D85C30">
        <w:rPr>
          <w:rFonts w:cstheme="minorHAnsi"/>
          <w:sz w:val="24"/>
          <w:szCs w:val="24"/>
        </w:rPr>
        <w:t xml:space="preserve">Global Affairs Canada (GAC) has approved the project </w:t>
      </w:r>
      <w:r w:rsidRPr="00D85C30">
        <w:rPr>
          <w:rFonts w:cstheme="minorHAnsi"/>
          <w:b/>
          <w:bCs/>
          <w:sz w:val="24"/>
          <w:szCs w:val="24"/>
        </w:rPr>
        <w:t>“Building Leadership, Opportunities and Options for Marginalized Women and Girls in East Africa (BLOOM AFRICA)”</w:t>
      </w:r>
      <w:r w:rsidRPr="00D85C30">
        <w:rPr>
          <w:rFonts w:cstheme="minorHAnsi"/>
          <w:sz w:val="24"/>
          <w:szCs w:val="24"/>
        </w:rPr>
        <w:t>, implemented by World Vision Canada in partnership with World Vision Rwanda, World Vision Somali</w:t>
      </w:r>
      <w:r w:rsidR="00F25B97">
        <w:rPr>
          <w:rFonts w:cstheme="minorHAnsi"/>
          <w:sz w:val="24"/>
          <w:szCs w:val="24"/>
          <w:lang w:val="en-US"/>
        </w:rPr>
        <w:t>land</w:t>
      </w:r>
      <w:r w:rsidRPr="00D85C30">
        <w:rPr>
          <w:rFonts w:cstheme="minorHAnsi"/>
          <w:sz w:val="24"/>
          <w:szCs w:val="24"/>
        </w:rPr>
        <w:t>, and World Vision Tanzania.</w:t>
      </w:r>
    </w:p>
    <w:p w14:paraId="6EABE7A2" w14:textId="77777777" w:rsidR="00892856" w:rsidRPr="00D85C30" w:rsidRDefault="00892856" w:rsidP="007128E1">
      <w:pPr>
        <w:jc w:val="both"/>
        <w:rPr>
          <w:rFonts w:cstheme="minorHAnsi"/>
          <w:sz w:val="24"/>
          <w:szCs w:val="24"/>
        </w:rPr>
      </w:pPr>
      <w:r w:rsidRPr="00D85C30">
        <w:rPr>
          <w:rFonts w:cstheme="minorHAnsi"/>
          <w:sz w:val="24"/>
          <w:szCs w:val="24"/>
        </w:rPr>
        <w:t>The project will be implemented in Rwanda, Somaliland, and Tanzania. BLOOM is a five-year, gender-transformative and human rights-based initiative aimed at improving the resilience and economic empowerment of marginalized youth, particularly adolescent girls and young women.</w:t>
      </w:r>
    </w:p>
    <w:p w14:paraId="281FCF67" w14:textId="77777777" w:rsidR="00892856" w:rsidRPr="00D85C30" w:rsidRDefault="00892856" w:rsidP="007128E1">
      <w:pPr>
        <w:jc w:val="both"/>
        <w:rPr>
          <w:rFonts w:cstheme="minorHAnsi"/>
          <w:b/>
          <w:bCs/>
          <w:sz w:val="24"/>
          <w:szCs w:val="24"/>
        </w:rPr>
      </w:pPr>
      <w:r w:rsidRPr="00D85C30">
        <w:rPr>
          <w:rFonts w:cstheme="minorHAnsi"/>
          <w:b/>
          <w:bCs/>
          <w:sz w:val="24"/>
          <w:szCs w:val="24"/>
        </w:rPr>
        <w:t>2. Project Background</w:t>
      </w:r>
    </w:p>
    <w:p w14:paraId="67646F24" w14:textId="77777777" w:rsidR="00892856" w:rsidRPr="00D85C30" w:rsidRDefault="00892856" w:rsidP="007128E1">
      <w:pPr>
        <w:jc w:val="both"/>
        <w:rPr>
          <w:rFonts w:cstheme="minorHAnsi"/>
          <w:sz w:val="24"/>
          <w:szCs w:val="24"/>
        </w:rPr>
      </w:pPr>
      <w:r w:rsidRPr="00D85C30">
        <w:rPr>
          <w:rFonts w:cstheme="minorHAnsi"/>
          <w:sz w:val="24"/>
          <w:szCs w:val="24"/>
        </w:rPr>
        <w:t>The BLOOM project promotes economic empowerment through skills development and Technical and Vocational Education and Training (TVET), focusing on:</w:t>
      </w:r>
    </w:p>
    <w:p w14:paraId="1308B849" w14:textId="77777777" w:rsidR="00892856" w:rsidRPr="00D85C30" w:rsidRDefault="00892856" w:rsidP="007128E1">
      <w:pPr>
        <w:numPr>
          <w:ilvl w:val="0"/>
          <w:numId w:val="1"/>
        </w:numPr>
        <w:jc w:val="both"/>
        <w:rPr>
          <w:rFonts w:cstheme="minorHAnsi"/>
          <w:sz w:val="24"/>
          <w:szCs w:val="24"/>
        </w:rPr>
      </w:pPr>
      <w:r w:rsidRPr="00D85C30">
        <w:rPr>
          <w:rFonts w:cstheme="minorHAnsi"/>
          <w:sz w:val="24"/>
          <w:szCs w:val="24"/>
        </w:rPr>
        <w:t xml:space="preserve">Women’s economic empowerment </w:t>
      </w:r>
    </w:p>
    <w:p w14:paraId="509273D4" w14:textId="77777777" w:rsidR="00892856" w:rsidRPr="00D85C30" w:rsidRDefault="00892856" w:rsidP="007128E1">
      <w:pPr>
        <w:numPr>
          <w:ilvl w:val="0"/>
          <w:numId w:val="1"/>
        </w:numPr>
        <w:jc w:val="both"/>
        <w:rPr>
          <w:rFonts w:cstheme="minorHAnsi"/>
          <w:sz w:val="24"/>
          <w:szCs w:val="24"/>
        </w:rPr>
      </w:pPr>
      <w:r w:rsidRPr="00D85C30">
        <w:rPr>
          <w:rFonts w:cstheme="minorHAnsi"/>
          <w:sz w:val="24"/>
          <w:szCs w:val="24"/>
        </w:rPr>
        <w:t xml:space="preserve">Youth employment and entrepreneurship </w:t>
      </w:r>
    </w:p>
    <w:p w14:paraId="1D726568" w14:textId="77777777" w:rsidR="00892856" w:rsidRPr="00D85C30" w:rsidRDefault="00892856" w:rsidP="007128E1">
      <w:pPr>
        <w:numPr>
          <w:ilvl w:val="0"/>
          <w:numId w:val="1"/>
        </w:numPr>
        <w:jc w:val="both"/>
        <w:rPr>
          <w:rFonts w:cstheme="minorHAnsi"/>
          <w:sz w:val="24"/>
          <w:szCs w:val="24"/>
        </w:rPr>
      </w:pPr>
      <w:r w:rsidRPr="00D85C30">
        <w:rPr>
          <w:rFonts w:cstheme="minorHAnsi"/>
          <w:sz w:val="24"/>
          <w:szCs w:val="24"/>
        </w:rPr>
        <w:t xml:space="preserve">Gender equality and social norms transformation </w:t>
      </w:r>
    </w:p>
    <w:p w14:paraId="48A91502" w14:textId="77777777" w:rsidR="00892856" w:rsidRPr="00D85C30" w:rsidRDefault="00892856" w:rsidP="007128E1">
      <w:pPr>
        <w:numPr>
          <w:ilvl w:val="0"/>
          <w:numId w:val="1"/>
        </w:numPr>
        <w:jc w:val="both"/>
        <w:rPr>
          <w:rFonts w:cstheme="minorHAnsi"/>
          <w:sz w:val="24"/>
          <w:szCs w:val="24"/>
        </w:rPr>
      </w:pPr>
      <w:r w:rsidRPr="00D85C30">
        <w:rPr>
          <w:rFonts w:cstheme="minorHAnsi"/>
          <w:sz w:val="24"/>
          <w:szCs w:val="24"/>
        </w:rPr>
        <w:t xml:space="preserve">Financial inclusion and business development </w:t>
      </w:r>
    </w:p>
    <w:p w14:paraId="1997B97B" w14:textId="77777777" w:rsidR="00892856" w:rsidRPr="00D85C30" w:rsidRDefault="00892856" w:rsidP="007128E1">
      <w:pPr>
        <w:numPr>
          <w:ilvl w:val="0"/>
          <w:numId w:val="1"/>
        </w:numPr>
        <w:jc w:val="both"/>
        <w:rPr>
          <w:rFonts w:cstheme="minorHAnsi"/>
          <w:sz w:val="24"/>
          <w:szCs w:val="24"/>
        </w:rPr>
      </w:pPr>
      <w:r w:rsidRPr="00D85C30">
        <w:rPr>
          <w:rFonts w:cstheme="minorHAnsi"/>
          <w:sz w:val="24"/>
          <w:szCs w:val="24"/>
        </w:rPr>
        <w:t xml:space="preserve">Inclusion of vulnerable groups </w:t>
      </w:r>
    </w:p>
    <w:p w14:paraId="6CB36FA9" w14:textId="77777777" w:rsidR="00892856" w:rsidRPr="00D85C30" w:rsidRDefault="00892856" w:rsidP="007128E1">
      <w:pPr>
        <w:jc w:val="both"/>
        <w:rPr>
          <w:rFonts w:cstheme="minorHAnsi"/>
          <w:sz w:val="24"/>
          <w:szCs w:val="24"/>
          <w:lang w:val="en-GB"/>
        </w:rPr>
      </w:pPr>
      <w:r w:rsidRPr="00D85C30">
        <w:rPr>
          <w:rFonts w:cstheme="minorHAnsi"/>
          <w:sz w:val="24"/>
          <w:szCs w:val="24"/>
        </w:rPr>
        <w:t>The project applies a multi-level approach across individual, community, and systemic levels to address barriers to women’s participation in economic opportunities.</w:t>
      </w:r>
    </w:p>
    <w:p w14:paraId="46858363" w14:textId="77777777" w:rsidR="00E43561" w:rsidRPr="00D85C30" w:rsidRDefault="00E43561" w:rsidP="007128E1">
      <w:pPr>
        <w:jc w:val="both"/>
        <w:rPr>
          <w:rFonts w:cstheme="minorHAnsi"/>
          <w:b/>
          <w:bCs/>
          <w:sz w:val="24"/>
          <w:szCs w:val="24"/>
        </w:rPr>
      </w:pPr>
      <w:r w:rsidRPr="00D85C30">
        <w:rPr>
          <w:rFonts w:cstheme="minorHAnsi"/>
          <w:b/>
          <w:bCs/>
          <w:sz w:val="24"/>
          <w:szCs w:val="24"/>
        </w:rPr>
        <w:t>3. Purpose of the Assignment</w:t>
      </w:r>
    </w:p>
    <w:p w14:paraId="0B0E4994" w14:textId="23AE77B2" w:rsidR="00E43561" w:rsidRPr="00D85C30" w:rsidRDefault="00E43561" w:rsidP="007128E1">
      <w:pPr>
        <w:jc w:val="both"/>
        <w:rPr>
          <w:rFonts w:cstheme="minorHAnsi"/>
          <w:bCs/>
          <w:sz w:val="24"/>
          <w:szCs w:val="24"/>
        </w:rPr>
      </w:pPr>
      <w:r w:rsidRPr="00D85C30">
        <w:rPr>
          <w:rFonts w:cstheme="minorHAnsi"/>
          <w:bCs/>
          <w:sz w:val="24"/>
          <w:szCs w:val="24"/>
        </w:rPr>
        <w:t>The purpose of this assignment is to design, produce, and implement high-quality multimedia communication campaigns that support the visibility, behavior change, and community engagement objectives of the BLOOM project in Somaliland.</w:t>
      </w:r>
    </w:p>
    <w:p w14:paraId="3E2979B9" w14:textId="0FFE2468" w:rsidR="00E43561" w:rsidRPr="00D85C30" w:rsidRDefault="00E43561" w:rsidP="007128E1">
      <w:pPr>
        <w:jc w:val="both"/>
        <w:rPr>
          <w:rFonts w:cstheme="minorHAnsi"/>
          <w:bCs/>
          <w:sz w:val="24"/>
          <w:szCs w:val="24"/>
        </w:rPr>
      </w:pPr>
      <w:r w:rsidRPr="00D85C30">
        <w:rPr>
          <w:rFonts w:cstheme="minorHAnsi"/>
          <w:bCs/>
          <w:sz w:val="24"/>
          <w:szCs w:val="24"/>
        </w:rPr>
        <w:t>Through television and social media platforms</w:t>
      </w:r>
      <w:r w:rsidR="00824F8D" w:rsidRPr="00D85C30">
        <w:rPr>
          <w:rFonts w:cstheme="minorHAnsi"/>
          <w:bCs/>
          <w:sz w:val="24"/>
          <w:szCs w:val="24"/>
          <w:lang w:val="en-US"/>
        </w:rPr>
        <w:t xml:space="preserve"> both WV and TV station channels</w:t>
      </w:r>
      <w:r w:rsidRPr="00D85C30">
        <w:rPr>
          <w:rFonts w:cstheme="minorHAnsi"/>
          <w:bCs/>
          <w:sz w:val="24"/>
          <w:szCs w:val="24"/>
        </w:rPr>
        <w:t>, the assignment aims to:</w:t>
      </w:r>
    </w:p>
    <w:p w14:paraId="582F8892" w14:textId="77777777" w:rsidR="00E43561" w:rsidRPr="00D85C30" w:rsidRDefault="00E43561" w:rsidP="007128E1">
      <w:pPr>
        <w:numPr>
          <w:ilvl w:val="0"/>
          <w:numId w:val="3"/>
        </w:numPr>
        <w:jc w:val="both"/>
        <w:rPr>
          <w:rFonts w:cstheme="minorHAnsi"/>
          <w:bCs/>
          <w:sz w:val="24"/>
          <w:szCs w:val="24"/>
        </w:rPr>
      </w:pPr>
      <w:r w:rsidRPr="00D85C30">
        <w:rPr>
          <w:rFonts w:cstheme="minorHAnsi"/>
          <w:bCs/>
          <w:sz w:val="24"/>
          <w:szCs w:val="24"/>
        </w:rPr>
        <w:lastRenderedPageBreak/>
        <w:t xml:space="preserve">Increase awareness and understanding of the BLOOM project, its interventions, and opportunities available to target beneficiaries; </w:t>
      </w:r>
    </w:p>
    <w:p w14:paraId="32972521" w14:textId="77777777" w:rsidR="00E43561" w:rsidRPr="00D85C30" w:rsidRDefault="00E43561" w:rsidP="007128E1">
      <w:pPr>
        <w:numPr>
          <w:ilvl w:val="0"/>
          <w:numId w:val="3"/>
        </w:numPr>
        <w:jc w:val="both"/>
        <w:rPr>
          <w:rFonts w:cstheme="minorHAnsi"/>
          <w:bCs/>
          <w:sz w:val="24"/>
          <w:szCs w:val="24"/>
        </w:rPr>
      </w:pPr>
      <w:r w:rsidRPr="00D85C30">
        <w:rPr>
          <w:rFonts w:cstheme="minorHAnsi"/>
          <w:bCs/>
          <w:sz w:val="24"/>
          <w:szCs w:val="24"/>
        </w:rPr>
        <w:t xml:space="preserve">Promote positive social norms and behavior change related to gender equality, women’s economic empowerment, youth employment, and social inclusion; </w:t>
      </w:r>
    </w:p>
    <w:p w14:paraId="6B781F87" w14:textId="77777777" w:rsidR="00E43561" w:rsidRPr="00D85C30" w:rsidRDefault="00E43561" w:rsidP="007128E1">
      <w:pPr>
        <w:numPr>
          <w:ilvl w:val="0"/>
          <w:numId w:val="3"/>
        </w:numPr>
        <w:jc w:val="both"/>
        <w:rPr>
          <w:rFonts w:cstheme="minorHAnsi"/>
          <w:bCs/>
          <w:sz w:val="24"/>
          <w:szCs w:val="24"/>
        </w:rPr>
      </w:pPr>
      <w:r w:rsidRPr="00D85C30">
        <w:rPr>
          <w:rFonts w:cstheme="minorHAnsi"/>
          <w:bCs/>
          <w:sz w:val="24"/>
          <w:szCs w:val="24"/>
        </w:rPr>
        <w:t xml:space="preserve">Strengthen visibility of donor support and project achievements in accordance with donor branding and communication requirements; </w:t>
      </w:r>
    </w:p>
    <w:p w14:paraId="7A5E7540" w14:textId="77777777" w:rsidR="00E43561" w:rsidRPr="00D85C30" w:rsidRDefault="00E43561" w:rsidP="007128E1">
      <w:pPr>
        <w:numPr>
          <w:ilvl w:val="0"/>
          <w:numId w:val="3"/>
        </w:numPr>
        <w:jc w:val="both"/>
        <w:rPr>
          <w:rFonts w:cstheme="minorHAnsi"/>
          <w:bCs/>
          <w:sz w:val="24"/>
          <w:szCs w:val="24"/>
        </w:rPr>
      </w:pPr>
      <w:r w:rsidRPr="00D85C30">
        <w:rPr>
          <w:rFonts w:cstheme="minorHAnsi"/>
          <w:bCs/>
          <w:sz w:val="24"/>
          <w:szCs w:val="24"/>
        </w:rPr>
        <w:t xml:space="preserve">Amplify community voices, beneficiary experiences, and success stories to enhance public engagement, learning, and advocacy around youth and women’s economic empowerment. </w:t>
      </w:r>
    </w:p>
    <w:p w14:paraId="4343976F" w14:textId="77777777" w:rsidR="00457711" w:rsidRPr="00457711" w:rsidRDefault="00457711" w:rsidP="007128E1">
      <w:pPr>
        <w:pStyle w:val="Heading1"/>
        <w:jc w:val="both"/>
        <w:rPr>
          <w:rFonts w:asciiTheme="minorHAnsi" w:hAnsiTheme="minorHAnsi" w:cstheme="minorHAnsi"/>
          <w:b/>
          <w:color w:val="auto"/>
          <w:sz w:val="24"/>
          <w:szCs w:val="24"/>
        </w:rPr>
      </w:pPr>
      <w:r w:rsidRPr="00457711">
        <w:rPr>
          <w:rFonts w:asciiTheme="minorHAnsi" w:hAnsiTheme="minorHAnsi" w:cstheme="minorHAnsi"/>
          <w:b/>
          <w:color w:val="auto"/>
          <w:sz w:val="24"/>
          <w:szCs w:val="24"/>
        </w:rPr>
        <w:t>4. Objectives of the Assignment</w:t>
      </w:r>
    </w:p>
    <w:p w14:paraId="1315500C" w14:textId="3A53B0CF"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The selected service provider will work closely with BLOOM Project Team and the World Vision Communications Team to design, produce, broadcast, and disseminate high-quality multimedia communication products that promote project objectives, increase public awareness, and strengthen audience engagement throughout the implementation period.</w:t>
      </w:r>
    </w:p>
    <w:p w14:paraId="33ACA437"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The specific objectives of the assignment are to:</w:t>
      </w:r>
    </w:p>
    <w:p w14:paraId="0124B33E" w14:textId="77777777" w:rsidR="00457711" w:rsidRPr="00457711" w:rsidRDefault="00457711" w:rsidP="007128E1">
      <w:pPr>
        <w:pStyle w:val="Heading3"/>
        <w:jc w:val="both"/>
        <w:rPr>
          <w:rFonts w:asciiTheme="minorHAnsi" w:hAnsiTheme="minorHAnsi" w:cstheme="minorHAnsi"/>
          <w:color w:val="auto"/>
        </w:rPr>
      </w:pPr>
      <w:r w:rsidRPr="00457711">
        <w:rPr>
          <w:rFonts w:asciiTheme="minorHAnsi" w:hAnsiTheme="minorHAnsi" w:cstheme="minorHAnsi"/>
          <w:color w:val="auto"/>
        </w:rPr>
        <w:t>Content Development and Production</w:t>
      </w:r>
    </w:p>
    <w:p w14:paraId="77FCFC28" w14:textId="77777777" w:rsidR="00457711" w:rsidRPr="00457711" w:rsidRDefault="00457711" w:rsidP="007128E1">
      <w:pPr>
        <w:numPr>
          <w:ilvl w:val="0"/>
          <w:numId w:val="31"/>
        </w:numPr>
        <w:spacing w:before="100" w:beforeAutospacing="1" w:after="100" w:afterAutospacing="1" w:line="240" w:lineRule="auto"/>
        <w:jc w:val="both"/>
        <w:rPr>
          <w:rFonts w:cstheme="minorHAnsi"/>
          <w:sz w:val="24"/>
          <w:szCs w:val="24"/>
        </w:rPr>
      </w:pPr>
      <w:r w:rsidRPr="00457711">
        <w:rPr>
          <w:rFonts w:cstheme="minorHAnsi"/>
          <w:sz w:val="24"/>
          <w:szCs w:val="24"/>
        </w:rPr>
        <w:t xml:space="preserve">Develop, produce, and disseminate multimedia communication products that promote: </w:t>
      </w:r>
    </w:p>
    <w:p w14:paraId="3F6271EF" w14:textId="77777777" w:rsidR="00457711" w:rsidRPr="00457711" w:rsidRDefault="00457711" w:rsidP="007128E1">
      <w:pPr>
        <w:numPr>
          <w:ilvl w:val="1"/>
          <w:numId w:val="31"/>
        </w:numPr>
        <w:spacing w:before="100" w:beforeAutospacing="1" w:after="100" w:afterAutospacing="1" w:line="240" w:lineRule="auto"/>
        <w:jc w:val="both"/>
        <w:rPr>
          <w:rFonts w:cstheme="minorHAnsi"/>
          <w:sz w:val="24"/>
          <w:szCs w:val="24"/>
        </w:rPr>
      </w:pPr>
      <w:r w:rsidRPr="00457711">
        <w:rPr>
          <w:rFonts w:cstheme="minorHAnsi"/>
          <w:sz w:val="24"/>
          <w:szCs w:val="24"/>
        </w:rPr>
        <w:t xml:space="preserve">Women's economic empowerment. </w:t>
      </w:r>
    </w:p>
    <w:p w14:paraId="3EB9B651" w14:textId="77777777" w:rsidR="00457711" w:rsidRPr="00457711" w:rsidRDefault="00457711" w:rsidP="007128E1">
      <w:pPr>
        <w:numPr>
          <w:ilvl w:val="1"/>
          <w:numId w:val="31"/>
        </w:numPr>
        <w:spacing w:before="100" w:beforeAutospacing="1" w:after="100" w:afterAutospacing="1" w:line="240" w:lineRule="auto"/>
        <w:jc w:val="both"/>
        <w:rPr>
          <w:rFonts w:cstheme="minorHAnsi"/>
          <w:sz w:val="24"/>
          <w:szCs w:val="24"/>
        </w:rPr>
      </w:pPr>
      <w:r w:rsidRPr="00457711">
        <w:rPr>
          <w:rFonts w:cstheme="minorHAnsi"/>
          <w:sz w:val="24"/>
          <w:szCs w:val="24"/>
        </w:rPr>
        <w:t xml:space="preserve">Youth employment and entrepreneurship. </w:t>
      </w:r>
    </w:p>
    <w:p w14:paraId="759408C1" w14:textId="77777777" w:rsidR="00457711" w:rsidRPr="00457711" w:rsidRDefault="00457711" w:rsidP="007128E1">
      <w:pPr>
        <w:numPr>
          <w:ilvl w:val="1"/>
          <w:numId w:val="31"/>
        </w:numPr>
        <w:spacing w:before="100" w:beforeAutospacing="1" w:after="100" w:afterAutospacing="1" w:line="240" w:lineRule="auto"/>
        <w:jc w:val="both"/>
        <w:rPr>
          <w:rFonts w:cstheme="minorHAnsi"/>
          <w:sz w:val="24"/>
          <w:szCs w:val="24"/>
        </w:rPr>
      </w:pPr>
      <w:r w:rsidRPr="00457711">
        <w:rPr>
          <w:rFonts w:cstheme="minorHAnsi"/>
          <w:sz w:val="24"/>
          <w:szCs w:val="24"/>
        </w:rPr>
        <w:t xml:space="preserve">Technical and Vocational Education and Training (TVET) and skills development opportunities. </w:t>
      </w:r>
    </w:p>
    <w:p w14:paraId="4B20D151" w14:textId="77777777" w:rsidR="00457711" w:rsidRPr="00457711" w:rsidRDefault="00457711" w:rsidP="007128E1">
      <w:pPr>
        <w:numPr>
          <w:ilvl w:val="1"/>
          <w:numId w:val="31"/>
        </w:numPr>
        <w:spacing w:before="100" w:beforeAutospacing="1" w:after="100" w:afterAutospacing="1" w:line="240" w:lineRule="auto"/>
        <w:jc w:val="both"/>
        <w:rPr>
          <w:rFonts w:cstheme="minorHAnsi"/>
          <w:sz w:val="24"/>
          <w:szCs w:val="24"/>
        </w:rPr>
      </w:pPr>
      <w:r w:rsidRPr="00457711">
        <w:rPr>
          <w:rFonts w:cstheme="minorHAnsi"/>
          <w:sz w:val="24"/>
          <w:szCs w:val="24"/>
        </w:rPr>
        <w:t xml:space="preserve">Financial inclusion and access to economic services. </w:t>
      </w:r>
    </w:p>
    <w:p w14:paraId="450AFE58" w14:textId="77777777" w:rsidR="00457711" w:rsidRPr="00457711" w:rsidRDefault="00457711" w:rsidP="007128E1">
      <w:pPr>
        <w:numPr>
          <w:ilvl w:val="1"/>
          <w:numId w:val="31"/>
        </w:numPr>
        <w:spacing w:before="100" w:beforeAutospacing="1" w:after="100" w:afterAutospacing="1" w:line="240" w:lineRule="auto"/>
        <w:jc w:val="both"/>
        <w:rPr>
          <w:rFonts w:cstheme="minorHAnsi"/>
          <w:sz w:val="24"/>
          <w:szCs w:val="24"/>
        </w:rPr>
      </w:pPr>
      <w:r w:rsidRPr="00457711">
        <w:rPr>
          <w:rFonts w:cstheme="minorHAnsi"/>
          <w:sz w:val="24"/>
          <w:szCs w:val="24"/>
        </w:rPr>
        <w:t xml:space="preserve">Climate-smart and digital livelihoods. </w:t>
      </w:r>
    </w:p>
    <w:p w14:paraId="51CC61B7" w14:textId="77777777" w:rsidR="00457711" w:rsidRPr="00457711" w:rsidRDefault="00457711" w:rsidP="007128E1">
      <w:pPr>
        <w:numPr>
          <w:ilvl w:val="0"/>
          <w:numId w:val="31"/>
        </w:numPr>
        <w:spacing w:before="100" w:beforeAutospacing="1" w:after="100" w:afterAutospacing="1" w:line="240" w:lineRule="auto"/>
        <w:jc w:val="both"/>
        <w:rPr>
          <w:rFonts w:cstheme="minorHAnsi"/>
          <w:sz w:val="24"/>
          <w:szCs w:val="24"/>
        </w:rPr>
      </w:pPr>
      <w:r w:rsidRPr="00457711">
        <w:rPr>
          <w:rFonts w:cstheme="minorHAnsi"/>
          <w:sz w:val="24"/>
          <w:szCs w:val="24"/>
        </w:rPr>
        <w:t xml:space="preserve">Produce high-quality communication materials, including: </w:t>
      </w:r>
    </w:p>
    <w:p w14:paraId="28CD8AF7" w14:textId="77777777" w:rsidR="00457711" w:rsidRPr="00457711" w:rsidRDefault="00457711" w:rsidP="007128E1">
      <w:pPr>
        <w:numPr>
          <w:ilvl w:val="1"/>
          <w:numId w:val="31"/>
        </w:numPr>
        <w:spacing w:before="100" w:beforeAutospacing="1" w:after="100" w:afterAutospacing="1" w:line="240" w:lineRule="auto"/>
        <w:jc w:val="both"/>
        <w:rPr>
          <w:rFonts w:cstheme="minorHAnsi"/>
          <w:sz w:val="24"/>
          <w:szCs w:val="24"/>
        </w:rPr>
      </w:pPr>
      <w:r w:rsidRPr="00457711">
        <w:rPr>
          <w:rFonts w:cstheme="minorHAnsi"/>
          <w:sz w:val="24"/>
          <w:szCs w:val="24"/>
        </w:rPr>
        <w:t xml:space="preserve">Gender-responsive and inclusive television and social media content. </w:t>
      </w:r>
    </w:p>
    <w:p w14:paraId="7058E544" w14:textId="77777777" w:rsidR="00457711" w:rsidRPr="00457711" w:rsidRDefault="00457711" w:rsidP="007128E1">
      <w:pPr>
        <w:numPr>
          <w:ilvl w:val="1"/>
          <w:numId w:val="31"/>
        </w:numPr>
        <w:spacing w:before="100" w:beforeAutospacing="1" w:after="100" w:afterAutospacing="1" w:line="240" w:lineRule="auto"/>
        <w:jc w:val="both"/>
        <w:rPr>
          <w:rFonts w:cstheme="minorHAnsi"/>
          <w:sz w:val="24"/>
          <w:szCs w:val="24"/>
        </w:rPr>
      </w:pPr>
      <w:r w:rsidRPr="00457711">
        <w:rPr>
          <w:rFonts w:cstheme="minorHAnsi"/>
          <w:sz w:val="24"/>
          <w:szCs w:val="24"/>
        </w:rPr>
        <w:t xml:space="preserve">Documentary-style beneficiary stories, testimonials, and success stories. </w:t>
      </w:r>
    </w:p>
    <w:p w14:paraId="1D60631B" w14:textId="77777777" w:rsidR="00457711" w:rsidRPr="00457711" w:rsidRDefault="00457711" w:rsidP="007128E1">
      <w:pPr>
        <w:numPr>
          <w:ilvl w:val="1"/>
          <w:numId w:val="31"/>
        </w:numPr>
        <w:spacing w:before="100" w:beforeAutospacing="1" w:after="100" w:afterAutospacing="1" w:line="240" w:lineRule="auto"/>
        <w:jc w:val="both"/>
        <w:rPr>
          <w:rFonts w:cstheme="minorHAnsi"/>
          <w:sz w:val="24"/>
          <w:szCs w:val="24"/>
        </w:rPr>
      </w:pPr>
      <w:r w:rsidRPr="00457711">
        <w:rPr>
          <w:rFonts w:cstheme="minorHAnsi"/>
          <w:sz w:val="24"/>
          <w:szCs w:val="24"/>
        </w:rPr>
        <w:t xml:space="preserve">Expert interviews, panel discussions, and talk shows. </w:t>
      </w:r>
    </w:p>
    <w:p w14:paraId="15C6D0F6" w14:textId="77777777" w:rsidR="00457711" w:rsidRPr="00457711" w:rsidRDefault="00457711" w:rsidP="007128E1">
      <w:pPr>
        <w:numPr>
          <w:ilvl w:val="1"/>
          <w:numId w:val="31"/>
        </w:numPr>
        <w:spacing w:before="100" w:beforeAutospacing="1" w:after="100" w:afterAutospacing="1" w:line="240" w:lineRule="auto"/>
        <w:jc w:val="both"/>
        <w:rPr>
          <w:rFonts w:cstheme="minorHAnsi"/>
          <w:sz w:val="24"/>
          <w:szCs w:val="24"/>
        </w:rPr>
      </w:pPr>
      <w:r w:rsidRPr="00457711">
        <w:rPr>
          <w:rFonts w:cstheme="minorHAnsi"/>
          <w:sz w:val="24"/>
          <w:szCs w:val="24"/>
        </w:rPr>
        <w:t xml:space="preserve">Public awareness and advocacy content aligned with project priorities and national campaigns. </w:t>
      </w:r>
    </w:p>
    <w:p w14:paraId="074B3228" w14:textId="77777777" w:rsidR="00457711" w:rsidRPr="00457711" w:rsidRDefault="00457711" w:rsidP="007128E1">
      <w:pPr>
        <w:pStyle w:val="Heading3"/>
        <w:jc w:val="both"/>
        <w:rPr>
          <w:rFonts w:asciiTheme="minorHAnsi" w:hAnsiTheme="minorHAnsi" w:cstheme="minorHAnsi"/>
          <w:color w:val="auto"/>
        </w:rPr>
      </w:pPr>
      <w:r w:rsidRPr="00457711">
        <w:rPr>
          <w:rFonts w:asciiTheme="minorHAnsi" w:hAnsiTheme="minorHAnsi" w:cstheme="minorHAnsi"/>
          <w:color w:val="auto"/>
        </w:rPr>
        <w:t>Multimedia Campaigns and Media Engagement</w:t>
      </w:r>
    </w:p>
    <w:p w14:paraId="6ACFD244" w14:textId="77777777" w:rsidR="00457711" w:rsidRPr="00457711" w:rsidRDefault="00457711" w:rsidP="007128E1">
      <w:pPr>
        <w:numPr>
          <w:ilvl w:val="0"/>
          <w:numId w:val="32"/>
        </w:numPr>
        <w:spacing w:before="100" w:beforeAutospacing="1" w:after="100" w:afterAutospacing="1" w:line="240" w:lineRule="auto"/>
        <w:jc w:val="both"/>
        <w:rPr>
          <w:rFonts w:cstheme="minorHAnsi"/>
          <w:sz w:val="24"/>
          <w:szCs w:val="24"/>
        </w:rPr>
      </w:pPr>
      <w:r w:rsidRPr="00457711">
        <w:rPr>
          <w:rFonts w:cstheme="minorHAnsi"/>
          <w:sz w:val="24"/>
          <w:szCs w:val="24"/>
        </w:rPr>
        <w:t xml:space="preserve">Design and implement integrated multimedia communication campaigns aligned with project priorities and key national and international advocacy campaigns. </w:t>
      </w:r>
    </w:p>
    <w:p w14:paraId="41C25B36" w14:textId="77777777" w:rsidR="00457711" w:rsidRPr="00457711" w:rsidRDefault="00457711" w:rsidP="007128E1">
      <w:pPr>
        <w:numPr>
          <w:ilvl w:val="0"/>
          <w:numId w:val="32"/>
        </w:numPr>
        <w:spacing w:before="100" w:beforeAutospacing="1" w:after="100" w:afterAutospacing="1" w:line="240" w:lineRule="auto"/>
        <w:jc w:val="both"/>
        <w:rPr>
          <w:rFonts w:cstheme="minorHAnsi"/>
          <w:sz w:val="24"/>
          <w:szCs w:val="24"/>
        </w:rPr>
      </w:pPr>
      <w:r w:rsidRPr="00457711">
        <w:rPr>
          <w:rFonts w:cstheme="minorHAnsi"/>
          <w:sz w:val="24"/>
          <w:szCs w:val="24"/>
        </w:rPr>
        <w:t xml:space="preserve">Broadcast approved communication products through television and relevant digital platforms to maximize audience reach and engagement. </w:t>
      </w:r>
    </w:p>
    <w:p w14:paraId="5831FEA8" w14:textId="77777777" w:rsidR="00457711" w:rsidRPr="00457711" w:rsidRDefault="00457711" w:rsidP="007128E1">
      <w:pPr>
        <w:numPr>
          <w:ilvl w:val="0"/>
          <w:numId w:val="32"/>
        </w:numPr>
        <w:spacing w:before="100" w:beforeAutospacing="1" w:after="100" w:afterAutospacing="1" w:line="240" w:lineRule="auto"/>
        <w:jc w:val="both"/>
        <w:rPr>
          <w:rFonts w:cstheme="minorHAnsi"/>
          <w:sz w:val="24"/>
          <w:szCs w:val="24"/>
        </w:rPr>
      </w:pPr>
      <w:r w:rsidRPr="00457711">
        <w:rPr>
          <w:rFonts w:cstheme="minorHAnsi"/>
          <w:sz w:val="24"/>
          <w:szCs w:val="24"/>
        </w:rPr>
        <w:t xml:space="preserve">Provide professional media coverage for project trainings, workshops, field activities, stakeholder meetings, community events, and other key project milestones. </w:t>
      </w:r>
    </w:p>
    <w:p w14:paraId="11035D48" w14:textId="77777777" w:rsidR="00457711" w:rsidRPr="00457711" w:rsidRDefault="00457711" w:rsidP="007128E1">
      <w:pPr>
        <w:pStyle w:val="Heading3"/>
        <w:jc w:val="both"/>
        <w:rPr>
          <w:rFonts w:asciiTheme="minorHAnsi" w:hAnsiTheme="minorHAnsi" w:cstheme="minorHAnsi"/>
          <w:color w:val="auto"/>
        </w:rPr>
      </w:pPr>
      <w:r w:rsidRPr="00457711">
        <w:rPr>
          <w:rFonts w:asciiTheme="minorHAnsi" w:hAnsiTheme="minorHAnsi" w:cstheme="minorHAnsi"/>
          <w:color w:val="auto"/>
        </w:rPr>
        <w:lastRenderedPageBreak/>
        <w:t>Digital Engagement</w:t>
      </w:r>
    </w:p>
    <w:p w14:paraId="491E5C5C" w14:textId="77777777" w:rsidR="00457711" w:rsidRPr="00457711" w:rsidRDefault="00457711" w:rsidP="007128E1">
      <w:pPr>
        <w:numPr>
          <w:ilvl w:val="0"/>
          <w:numId w:val="33"/>
        </w:numPr>
        <w:spacing w:before="100" w:beforeAutospacing="1" w:after="100" w:afterAutospacing="1" w:line="240" w:lineRule="auto"/>
        <w:jc w:val="both"/>
        <w:rPr>
          <w:rFonts w:cstheme="minorHAnsi"/>
          <w:sz w:val="24"/>
          <w:szCs w:val="24"/>
        </w:rPr>
      </w:pPr>
      <w:r w:rsidRPr="00457711">
        <w:rPr>
          <w:rFonts w:cstheme="minorHAnsi"/>
          <w:sz w:val="24"/>
          <w:szCs w:val="24"/>
        </w:rPr>
        <w:t xml:space="preserve">Design and implement digital communication initiatives that strengthen audience engagement and increase online visibility among: </w:t>
      </w:r>
    </w:p>
    <w:p w14:paraId="2CCA2105" w14:textId="77777777" w:rsidR="00457711" w:rsidRPr="00457711" w:rsidRDefault="00457711" w:rsidP="007128E1">
      <w:pPr>
        <w:numPr>
          <w:ilvl w:val="1"/>
          <w:numId w:val="33"/>
        </w:numPr>
        <w:spacing w:before="100" w:beforeAutospacing="1" w:after="100" w:afterAutospacing="1" w:line="240" w:lineRule="auto"/>
        <w:jc w:val="both"/>
        <w:rPr>
          <w:rFonts w:cstheme="minorHAnsi"/>
          <w:sz w:val="24"/>
          <w:szCs w:val="24"/>
        </w:rPr>
      </w:pPr>
      <w:r w:rsidRPr="00457711">
        <w:rPr>
          <w:rFonts w:cstheme="minorHAnsi"/>
          <w:sz w:val="24"/>
          <w:szCs w:val="24"/>
        </w:rPr>
        <w:t xml:space="preserve">Adolescent girls and young women (AGYW) aged 15–24. </w:t>
      </w:r>
    </w:p>
    <w:p w14:paraId="6161905C" w14:textId="77777777" w:rsidR="00457711" w:rsidRPr="00457711" w:rsidRDefault="00457711" w:rsidP="007128E1">
      <w:pPr>
        <w:numPr>
          <w:ilvl w:val="1"/>
          <w:numId w:val="33"/>
        </w:numPr>
        <w:spacing w:before="100" w:beforeAutospacing="1" w:after="100" w:afterAutospacing="1" w:line="240" w:lineRule="auto"/>
        <w:jc w:val="both"/>
        <w:rPr>
          <w:rFonts w:cstheme="minorHAnsi"/>
          <w:sz w:val="24"/>
          <w:szCs w:val="24"/>
        </w:rPr>
      </w:pPr>
      <w:r w:rsidRPr="00457711">
        <w:rPr>
          <w:rFonts w:cstheme="minorHAnsi"/>
          <w:sz w:val="24"/>
          <w:szCs w:val="24"/>
        </w:rPr>
        <w:t xml:space="preserve">Young men aged 15–24. </w:t>
      </w:r>
    </w:p>
    <w:p w14:paraId="76EC0790" w14:textId="77777777" w:rsidR="00457711" w:rsidRPr="00457711" w:rsidRDefault="00457711" w:rsidP="007128E1">
      <w:pPr>
        <w:numPr>
          <w:ilvl w:val="1"/>
          <w:numId w:val="33"/>
        </w:numPr>
        <w:spacing w:before="100" w:beforeAutospacing="1" w:after="100" w:afterAutospacing="1" w:line="240" w:lineRule="auto"/>
        <w:jc w:val="both"/>
        <w:rPr>
          <w:rFonts w:cstheme="minorHAnsi"/>
          <w:sz w:val="24"/>
          <w:szCs w:val="24"/>
        </w:rPr>
      </w:pPr>
      <w:r w:rsidRPr="00457711">
        <w:rPr>
          <w:rFonts w:cstheme="minorHAnsi"/>
          <w:sz w:val="24"/>
          <w:szCs w:val="24"/>
        </w:rPr>
        <w:t xml:space="preserve">Caregivers. </w:t>
      </w:r>
    </w:p>
    <w:p w14:paraId="57EB1FF7" w14:textId="77777777" w:rsidR="00457711" w:rsidRPr="00457711" w:rsidRDefault="00457711" w:rsidP="007128E1">
      <w:pPr>
        <w:numPr>
          <w:ilvl w:val="1"/>
          <w:numId w:val="33"/>
        </w:numPr>
        <w:spacing w:before="100" w:beforeAutospacing="1" w:after="100" w:afterAutospacing="1" w:line="240" w:lineRule="auto"/>
        <w:jc w:val="both"/>
        <w:rPr>
          <w:rFonts w:cstheme="minorHAnsi"/>
          <w:sz w:val="24"/>
          <w:szCs w:val="24"/>
        </w:rPr>
      </w:pPr>
      <w:r w:rsidRPr="00457711">
        <w:rPr>
          <w:rFonts w:cstheme="minorHAnsi"/>
          <w:sz w:val="24"/>
          <w:szCs w:val="24"/>
        </w:rPr>
        <w:t xml:space="preserve">Community leaders and influencers. </w:t>
      </w:r>
    </w:p>
    <w:p w14:paraId="72361BEC" w14:textId="77777777" w:rsidR="00457711" w:rsidRPr="00457711" w:rsidRDefault="00457711" w:rsidP="007128E1">
      <w:pPr>
        <w:numPr>
          <w:ilvl w:val="1"/>
          <w:numId w:val="33"/>
        </w:numPr>
        <w:spacing w:before="100" w:beforeAutospacing="1" w:after="100" w:afterAutospacing="1" w:line="240" w:lineRule="auto"/>
        <w:jc w:val="both"/>
        <w:rPr>
          <w:rFonts w:cstheme="minorHAnsi"/>
          <w:sz w:val="24"/>
          <w:szCs w:val="24"/>
        </w:rPr>
      </w:pPr>
      <w:r w:rsidRPr="00457711">
        <w:rPr>
          <w:rFonts w:cstheme="minorHAnsi"/>
          <w:sz w:val="24"/>
          <w:szCs w:val="24"/>
        </w:rPr>
        <w:t xml:space="preserve">Government and development stakeholders. </w:t>
      </w:r>
    </w:p>
    <w:p w14:paraId="20DA1ABB" w14:textId="77777777" w:rsidR="00457711" w:rsidRPr="00457711" w:rsidRDefault="00457711" w:rsidP="007128E1">
      <w:pPr>
        <w:pStyle w:val="Heading3"/>
        <w:jc w:val="both"/>
        <w:rPr>
          <w:rFonts w:asciiTheme="minorHAnsi" w:hAnsiTheme="minorHAnsi" w:cstheme="minorHAnsi"/>
          <w:color w:val="auto"/>
        </w:rPr>
      </w:pPr>
      <w:r w:rsidRPr="00457711">
        <w:rPr>
          <w:rFonts w:asciiTheme="minorHAnsi" w:hAnsiTheme="minorHAnsi" w:cstheme="minorHAnsi"/>
          <w:color w:val="auto"/>
        </w:rPr>
        <w:t>Compliance and Quality Assurance</w:t>
      </w:r>
    </w:p>
    <w:p w14:paraId="6A404449"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Ensure that all communication products:</w:t>
      </w:r>
    </w:p>
    <w:p w14:paraId="3E8881E1" w14:textId="77777777" w:rsidR="00457711" w:rsidRPr="00457711" w:rsidRDefault="00457711" w:rsidP="007128E1">
      <w:pPr>
        <w:numPr>
          <w:ilvl w:val="0"/>
          <w:numId w:val="34"/>
        </w:numPr>
        <w:spacing w:before="100" w:beforeAutospacing="1" w:after="100" w:afterAutospacing="1" w:line="240" w:lineRule="auto"/>
        <w:jc w:val="both"/>
        <w:rPr>
          <w:rFonts w:cstheme="minorHAnsi"/>
          <w:sz w:val="24"/>
          <w:szCs w:val="24"/>
        </w:rPr>
      </w:pPr>
      <w:r w:rsidRPr="00457711">
        <w:rPr>
          <w:rFonts w:cstheme="minorHAnsi"/>
          <w:sz w:val="24"/>
          <w:szCs w:val="24"/>
        </w:rPr>
        <w:t xml:space="preserve">are culturally appropriate and conflict-sensitive; </w:t>
      </w:r>
    </w:p>
    <w:p w14:paraId="15EB7B05" w14:textId="77777777" w:rsidR="00457711" w:rsidRPr="00457711" w:rsidRDefault="00457711" w:rsidP="007128E1">
      <w:pPr>
        <w:numPr>
          <w:ilvl w:val="0"/>
          <w:numId w:val="34"/>
        </w:numPr>
        <w:spacing w:before="100" w:beforeAutospacing="1" w:after="100" w:afterAutospacing="1" w:line="240" w:lineRule="auto"/>
        <w:jc w:val="both"/>
        <w:rPr>
          <w:rFonts w:cstheme="minorHAnsi"/>
          <w:sz w:val="24"/>
          <w:szCs w:val="24"/>
        </w:rPr>
      </w:pPr>
      <w:r w:rsidRPr="00457711">
        <w:rPr>
          <w:rFonts w:cstheme="minorHAnsi"/>
          <w:sz w:val="24"/>
          <w:szCs w:val="24"/>
        </w:rPr>
        <w:t xml:space="preserve">are gender-responsive and disability inclusive; </w:t>
      </w:r>
    </w:p>
    <w:p w14:paraId="05DB1FF9" w14:textId="77777777" w:rsidR="00457711" w:rsidRPr="00457711" w:rsidRDefault="00457711" w:rsidP="007128E1">
      <w:pPr>
        <w:numPr>
          <w:ilvl w:val="0"/>
          <w:numId w:val="34"/>
        </w:numPr>
        <w:spacing w:before="100" w:beforeAutospacing="1" w:after="100" w:afterAutospacing="1" w:line="240" w:lineRule="auto"/>
        <w:jc w:val="both"/>
        <w:rPr>
          <w:rFonts w:cstheme="minorHAnsi"/>
          <w:sz w:val="24"/>
          <w:szCs w:val="24"/>
        </w:rPr>
      </w:pPr>
      <w:r w:rsidRPr="00457711">
        <w:rPr>
          <w:rFonts w:cstheme="minorHAnsi"/>
          <w:sz w:val="24"/>
          <w:szCs w:val="24"/>
        </w:rPr>
        <w:t xml:space="preserve">comply with safeguarding standards and ethical storytelling principles; </w:t>
      </w:r>
    </w:p>
    <w:p w14:paraId="42664CED" w14:textId="77777777" w:rsidR="00457711" w:rsidRPr="00457711" w:rsidRDefault="00457711" w:rsidP="007128E1">
      <w:pPr>
        <w:numPr>
          <w:ilvl w:val="0"/>
          <w:numId w:val="34"/>
        </w:numPr>
        <w:spacing w:before="100" w:beforeAutospacing="1" w:after="100" w:afterAutospacing="1" w:line="240" w:lineRule="auto"/>
        <w:jc w:val="both"/>
        <w:rPr>
          <w:rFonts w:cstheme="minorHAnsi"/>
          <w:sz w:val="24"/>
          <w:szCs w:val="24"/>
        </w:rPr>
      </w:pPr>
      <w:r w:rsidRPr="00457711">
        <w:rPr>
          <w:rFonts w:cstheme="minorHAnsi"/>
          <w:sz w:val="24"/>
          <w:szCs w:val="24"/>
        </w:rPr>
        <w:t xml:space="preserve">meet donor branding and visibility requirements; </w:t>
      </w:r>
    </w:p>
    <w:p w14:paraId="69A20626" w14:textId="77777777" w:rsidR="00457711" w:rsidRPr="00457711" w:rsidRDefault="00457711" w:rsidP="007128E1">
      <w:pPr>
        <w:numPr>
          <w:ilvl w:val="0"/>
          <w:numId w:val="34"/>
        </w:numPr>
        <w:spacing w:before="100" w:beforeAutospacing="1" w:after="100" w:afterAutospacing="1" w:line="240" w:lineRule="auto"/>
        <w:jc w:val="both"/>
        <w:rPr>
          <w:rFonts w:cstheme="minorHAnsi"/>
          <w:sz w:val="24"/>
          <w:szCs w:val="24"/>
        </w:rPr>
      </w:pPr>
      <w:r w:rsidRPr="00457711">
        <w:rPr>
          <w:rFonts w:cstheme="minorHAnsi"/>
          <w:sz w:val="24"/>
          <w:szCs w:val="24"/>
        </w:rPr>
        <w:t xml:space="preserve">obtain informed consent from all individuals featured in communication materials while protecting their dignity, privacy, and wellbeing. </w:t>
      </w:r>
    </w:p>
    <w:p w14:paraId="3C6D667D" w14:textId="77777777" w:rsidR="00457711" w:rsidRPr="00457711" w:rsidRDefault="00457711" w:rsidP="007128E1">
      <w:pPr>
        <w:pStyle w:val="Heading1"/>
        <w:jc w:val="both"/>
        <w:rPr>
          <w:rFonts w:asciiTheme="minorHAnsi" w:hAnsiTheme="minorHAnsi" w:cstheme="minorHAnsi"/>
          <w:b/>
          <w:color w:val="auto"/>
          <w:sz w:val="24"/>
          <w:szCs w:val="24"/>
        </w:rPr>
      </w:pPr>
      <w:r w:rsidRPr="00457711">
        <w:rPr>
          <w:rFonts w:asciiTheme="minorHAnsi" w:hAnsiTheme="minorHAnsi" w:cstheme="minorHAnsi"/>
          <w:b/>
          <w:color w:val="auto"/>
          <w:sz w:val="24"/>
          <w:szCs w:val="24"/>
        </w:rPr>
        <w:t>5. Scope of Work</w:t>
      </w:r>
    </w:p>
    <w:p w14:paraId="4C01AE57"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The selected service provider shall undertake the following activities:</w:t>
      </w:r>
    </w:p>
    <w:p w14:paraId="778A0CC7" w14:textId="77777777" w:rsidR="00457711" w:rsidRPr="00457711" w:rsidRDefault="00457711" w:rsidP="007128E1">
      <w:pPr>
        <w:pStyle w:val="Heading3"/>
        <w:jc w:val="both"/>
        <w:rPr>
          <w:rFonts w:asciiTheme="minorHAnsi" w:hAnsiTheme="minorHAnsi" w:cstheme="minorHAnsi"/>
          <w:color w:val="auto"/>
        </w:rPr>
      </w:pPr>
      <w:r w:rsidRPr="00457711">
        <w:rPr>
          <w:rFonts w:asciiTheme="minorHAnsi" w:hAnsiTheme="minorHAnsi" w:cstheme="minorHAnsi"/>
          <w:color w:val="auto"/>
        </w:rPr>
        <w:t>Strategic Communication Planning</w:t>
      </w:r>
    </w:p>
    <w:p w14:paraId="061931F2" w14:textId="77777777" w:rsidR="00457711" w:rsidRPr="00457711" w:rsidRDefault="00457711" w:rsidP="007128E1">
      <w:pPr>
        <w:numPr>
          <w:ilvl w:val="0"/>
          <w:numId w:val="35"/>
        </w:numPr>
        <w:spacing w:before="100" w:beforeAutospacing="1" w:after="100" w:afterAutospacing="1" w:line="240" w:lineRule="auto"/>
        <w:jc w:val="both"/>
        <w:rPr>
          <w:rFonts w:cstheme="minorHAnsi"/>
          <w:sz w:val="24"/>
          <w:szCs w:val="24"/>
        </w:rPr>
      </w:pPr>
      <w:r w:rsidRPr="00457711">
        <w:rPr>
          <w:rFonts w:cstheme="minorHAnsi"/>
          <w:sz w:val="24"/>
          <w:szCs w:val="24"/>
        </w:rPr>
        <w:t xml:space="preserve">Develop communication concepts, campaign approaches, key messages, and audience engagement strategies in collaboration with the World Vision Project Team and Communications Team. </w:t>
      </w:r>
    </w:p>
    <w:p w14:paraId="0F9DC9F0" w14:textId="77777777" w:rsidR="00457711" w:rsidRPr="00457711" w:rsidRDefault="00457711" w:rsidP="007128E1">
      <w:pPr>
        <w:numPr>
          <w:ilvl w:val="0"/>
          <w:numId w:val="35"/>
        </w:numPr>
        <w:spacing w:before="100" w:beforeAutospacing="1" w:after="100" w:afterAutospacing="1" w:line="240" w:lineRule="auto"/>
        <w:jc w:val="both"/>
        <w:rPr>
          <w:rFonts w:cstheme="minorHAnsi"/>
          <w:sz w:val="24"/>
          <w:szCs w:val="24"/>
        </w:rPr>
      </w:pPr>
      <w:r w:rsidRPr="00457711">
        <w:rPr>
          <w:rFonts w:cstheme="minorHAnsi"/>
          <w:sz w:val="24"/>
          <w:szCs w:val="24"/>
        </w:rPr>
        <w:t xml:space="preserve">Prepare communication plans aligned with annual project priorities and communication objectives. </w:t>
      </w:r>
    </w:p>
    <w:p w14:paraId="3358B86E" w14:textId="77777777" w:rsidR="00457711" w:rsidRPr="00457711" w:rsidRDefault="00457711" w:rsidP="007128E1">
      <w:pPr>
        <w:pStyle w:val="Heading3"/>
        <w:jc w:val="both"/>
        <w:rPr>
          <w:rFonts w:asciiTheme="minorHAnsi" w:hAnsiTheme="minorHAnsi" w:cstheme="minorHAnsi"/>
          <w:color w:val="auto"/>
        </w:rPr>
      </w:pPr>
      <w:r w:rsidRPr="00457711">
        <w:rPr>
          <w:rFonts w:asciiTheme="minorHAnsi" w:hAnsiTheme="minorHAnsi" w:cstheme="minorHAnsi"/>
          <w:color w:val="auto"/>
        </w:rPr>
        <w:t>Content Development and Production</w:t>
      </w:r>
    </w:p>
    <w:p w14:paraId="6DA82F4C"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Develop, script, produce, edit, and package high-quality multimedia communication products, including:</w:t>
      </w:r>
    </w:p>
    <w:p w14:paraId="682B608E" w14:textId="77777777" w:rsidR="00457711" w:rsidRPr="00457711" w:rsidRDefault="00457711" w:rsidP="007128E1">
      <w:pPr>
        <w:numPr>
          <w:ilvl w:val="0"/>
          <w:numId w:val="36"/>
        </w:numPr>
        <w:spacing w:before="100" w:beforeAutospacing="1" w:after="100" w:afterAutospacing="1" w:line="240" w:lineRule="auto"/>
        <w:jc w:val="both"/>
        <w:rPr>
          <w:rFonts w:cstheme="minorHAnsi"/>
          <w:sz w:val="24"/>
          <w:szCs w:val="24"/>
        </w:rPr>
      </w:pPr>
      <w:r w:rsidRPr="00457711">
        <w:rPr>
          <w:rFonts w:cstheme="minorHAnsi"/>
          <w:sz w:val="24"/>
          <w:szCs w:val="24"/>
        </w:rPr>
        <w:t xml:space="preserve">Television talk shows. </w:t>
      </w:r>
    </w:p>
    <w:p w14:paraId="632421CB" w14:textId="77777777" w:rsidR="00457711" w:rsidRPr="00457711" w:rsidRDefault="00457711" w:rsidP="007128E1">
      <w:pPr>
        <w:numPr>
          <w:ilvl w:val="0"/>
          <w:numId w:val="36"/>
        </w:numPr>
        <w:spacing w:before="100" w:beforeAutospacing="1" w:after="100" w:afterAutospacing="1" w:line="240" w:lineRule="auto"/>
        <w:jc w:val="both"/>
        <w:rPr>
          <w:rFonts w:cstheme="minorHAnsi"/>
          <w:sz w:val="24"/>
          <w:szCs w:val="24"/>
        </w:rPr>
      </w:pPr>
      <w:r w:rsidRPr="00457711">
        <w:rPr>
          <w:rFonts w:cstheme="minorHAnsi"/>
          <w:sz w:val="24"/>
          <w:szCs w:val="24"/>
        </w:rPr>
        <w:t xml:space="preserve">Television interviews. </w:t>
      </w:r>
    </w:p>
    <w:p w14:paraId="7C314C66" w14:textId="77777777" w:rsidR="00457711" w:rsidRPr="00457711" w:rsidRDefault="00457711" w:rsidP="007128E1">
      <w:pPr>
        <w:numPr>
          <w:ilvl w:val="0"/>
          <w:numId w:val="36"/>
        </w:numPr>
        <w:spacing w:before="100" w:beforeAutospacing="1" w:after="100" w:afterAutospacing="1" w:line="240" w:lineRule="auto"/>
        <w:jc w:val="both"/>
        <w:rPr>
          <w:rFonts w:cstheme="minorHAnsi"/>
          <w:sz w:val="24"/>
          <w:szCs w:val="24"/>
        </w:rPr>
      </w:pPr>
      <w:r w:rsidRPr="00457711">
        <w:rPr>
          <w:rFonts w:cstheme="minorHAnsi"/>
          <w:sz w:val="24"/>
          <w:szCs w:val="24"/>
        </w:rPr>
        <w:t xml:space="preserve">Documentary-style beneficiary testimonials and success stories. </w:t>
      </w:r>
    </w:p>
    <w:p w14:paraId="0A4CD53A" w14:textId="77777777" w:rsidR="00457711" w:rsidRPr="00457711" w:rsidRDefault="00457711" w:rsidP="007128E1">
      <w:pPr>
        <w:numPr>
          <w:ilvl w:val="0"/>
          <w:numId w:val="36"/>
        </w:numPr>
        <w:spacing w:before="100" w:beforeAutospacing="1" w:after="100" w:afterAutospacing="1" w:line="240" w:lineRule="auto"/>
        <w:jc w:val="both"/>
        <w:rPr>
          <w:rFonts w:cstheme="minorHAnsi"/>
          <w:sz w:val="24"/>
          <w:szCs w:val="24"/>
        </w:rPr>
      </w:pPr>
      <w:r w:rsidRPr="00457711">
        <w:rPr>
          <w:rFonts w:cstheme="minorHAnsi"/>
          <w:sz w:val="24"/>
          <w:szCs w:val="24"/>
        </w:rPr>
        <w:t xml:space="preserve">Public awareness and advocacy content. </w:t>
      </w:r>
    </w:p>
    <w:p w14:paraId="409CC266" w14:textId="77777777" w:rsidR="00457711" w:rsidRPr="00457711" w:rsidRDefault="00457711" w:rsidP="007128E1">
      <w:pPr>
        <w:numPr>
          <w:ilvl w:val="0"/>
          <w:numId w:val="36"/>
        </w:numPr>
        <w:spacing w:before="100" w:beforeAutospacing="1" w:after="100" w:afterAutospacing="1" w:line="240" w:lineRule="auto"/>
        <w:jc w:val="both"/>
        <w:rPr>
          <w:rFonts w:cstheme="minorHAnsi"/>
          <w:sz w:val="24"/>
          <w:szCs w:val="24"/>
        </w:rPr>
      </w:pPr>
      <w:r w:rsidRPr="00457711">
        <w:rPr>
          <w:rFonts w:cstheme="minorHAnsi"/>
          <w:sz w:val="24"/>
          <w:szCs w:val="24"/>
        </w:rPr>
        <w:t xml:space="preserve">Short promotional videos. </w:t>
      </w:r>
    </w:p>
    <w:p w14:paraId="58DAA2F6" w14:textId="77777777" w:rsidR="00457711" w:rsidRPr="00457711" w:rsidRDefault="00457711" w:rsidP="007128E1">
      <w:pPr>
        <w:numPr>
          <w:ilvl w:val="0"/>
          <w:numId w:val="36"/>
        </w:numPr>
        <w:spacing w:before="100" w:beforeAutospacing="1" w:after="100" w:afterAutospacing="1" w:line="240" w:lineRule="auto"/>
        <w:jc w:val="both"/>
        <w:rPr>
          <w:rFonts w:cstheme="minorHAnsi"/>
          <w:sz w:val="24"/>
          <w:szCs w:val="24"/>
        </w:rPr>
      </w:pPr>
      <w:r w:rsidRPr="00457711">
        <w:rPr>
          <w:rFonts w:cstheme="minorHAnsi"/>
          <w:sz w:val="24"/>
          <w:szCs w:val="24"/>
        </w:rPr>
        <w:t xml:space="preserve">Social media content. </w:t>
      </w:r>
    </w:p>
    <w:p w14:paraId="56AAA463" w14:textId="77777777" w:rsidR="00457711" w:rsidRPr="00457711" w:rsidRDefault="00457711" w:rsidP="007128E1">
      <w:pPr>
        <w:numPr>
          <w:ilvl w:val="0"/>
          <w:numId w:val="36"/>
        </w:numPr>
        <w:spacing w:before="100" w:beforeAutospacing="1" w:after="100" w:afterAutospacing="1" w:line="240" w:lineRule="auto"/>
        <w:jc w:val="both"/>
        <w:rPr>
          <w:rFonts w:cstheme="minorHAnsi"/>
          <w:sz w:val="24"/>
          <w:szCs w:val="24"/>
        </w:rPr>
      </w:pPr>
      <w:r w:rsidRPr="00457711">
        <w:rPr>
          <w:rFonts w:cstheme="minorHAnsi"/>
          <w:sz w:val="24"/>
          <w:szCs w:val="24"/>
        </w:rPr>
        <w:t xml:space="preserve">Television features covering project achievements and milestones. </w:t>
      </w:r>
    </w:p>
    <w:p w14:paraId="6B714ED1"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lastRenderedPageBreak/>
        <w:t>All multimedia products shall be professionally edited, broadcast-ready, and produced in high-definition format.</w:t>
      </w:r>
    </w:p>
    <w:p w14:paraId="74E9947E" w14:textId="77777777" w:rsidR="00457711" w:rsidRPr="00457711" w:rsidRDefault="00457711" w:rsidP="007128E1">
      <w:pPr>
        <w:pStyle w:val="Heading3"/>
        <w:jc w:val="both"/>
        <w:rPr>
          <w:rFonts w:asciiTheme="minorHAnsi" w:hAnsiTheme="minorHAnsi" w:cstheme="minorHAnsi"/>
          <w:color w:val="auto"/>
        </w:rPr>
      </w:pPr>
      <w:r w:rsidRPr="00457711">
        <w:rPr>
          <w:rFonts w:asciiTheme="minorHAnsi" w:hAnsiTheme="minorHAnsi" w:cstheme="minorHAnsi"/>
          <w:color w:val="auto"/>
        </w:rPr>
        <w:t>Media Coverage</w:t>
      </w:r>
    </w:p>
    <w:p w14:paraId="3FF2AD9E"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Provide comprehensive media coverage for all agreed project trainings, workshops, stakeholder engagements, field activities, launch events, and other major project events. Media coverage shall include, as applicable:</w:t>
      </w:r>
    </w:p>
    <w:p w14:paraId="5BFB6C60" w14:textId="77777777" w:rsidR="00457711" w:rsidRPr="00457711" w:rsidRDefault="00457711" w:rsidP="007128E1">
      <w:pPr>
        <w:numPr>
          <w:ilvl w:val="0"/>
          <w:numId w:val="37"/>
        </w:numPr>
        <w:spacing w:before="100" w:beforeAutospacing="1" w:after="100" w:afterAutospacing="1" w:line="240" w:lineRule="auto"/>
        <w:jc w:val="both"/>
        <w:rPr>
          <w:rFonts w:cstheme="minorHAnsi"/>
          <w:sz w:val="24"/>
          <w:szCs w:val="24"/>
        </w:rPr>
      </w:pPr>
      <w:r w:rsidRPr="00457711">
        <w:rPr>
          <w:rFonts w:cstheme="minorHAnsi"/>
          <w:sz w:val="24"/>
          <w:szCs w:val="24"/>
        </w:rPr>
        <w:t xml:space="preserve">Professional event photography. </w:t>
      </w:r>
    </w:p>
    <w:p w14:paraId="577980E1" w14:textId="77777777" w:rsidR="00457711" w:rsidRPr="00457711" w:rsidRDefault="00457711" w:rsidP="007128E1">
      <w:pPr>
        <w:numPr>
          <w:ilvl w:val="0"/>
          <w:numId w:val="37"/>
        </w:numPr>
        <w:spacing w:before="100" w:beforeAutospacing="1" w:after="100" w:afterAutospacing="1" w:line="240" w:lineRule="auto"/>
        <w:jc w:val="both"/>
        <w:rPr>
          <w:rFonts w:cstheme="minorHAnsi"/>
          <w:sz w:val="24"/>
          <w:szCs w:val="24"/>
        </w:rPr>
      </w:pPr>
      <w:r w:rsidRPr="00457711">
        <w:rPr>
          <w:rFonts w:cstheme="minorHAnsi"/>
          <w:sz w:val="24"/>
          <w:szCs w:val="24"/>
        </w:rPr>
        <w:t xml:space="preserve">A 2–3 minute highlight video. </w:t>
      </w:r>
    </w:p>
    <w:p w14:paraId="6B52280E" w14:textId="77777777" w:rsidR="00457711" w:rsidRPr="00457711" w:rsidRDefault="00457711" w:rsidP="007128E1">
      <w:pPr>
        <w:numPr>
          <w:ilvl w:val="0"/>
          <w:numId w:val="37"/>
        </w:numPr>
        <w:spacing w:before="100" w:beforeAutospacing="1" w:after="100" w:afterAutospacing="1" w:line="240" w:lineRule="auto"/>
        <w:jc w:val="both"/>
        <w:rPr>
          <w:rFonts w:cstheme="minorHAnsi"/>
          <w:sz w:val="24"/>
          <w:szCs w:val="24"/>
        </w:rPr>
      </w:pPr>
      <w:r w:rsidRPr="00457711">
        <w:rPr>
          <w:rFonts w:cstheme="minorHAnsi"/>
          <w:sz w:val="24"/>
          <w:szCs w:val="24"/>
        </w:rPr>
        <w:t xml:space="preserve">Interviews with participants and key stakeholders. </w:t>
      </w:r>
    </w:p>
    <w:p w14:paraId="49D785A4" w14:textId="77777777" w:rsidR="00457711" w:rsidRPr="00457711" w:rsidRDefault="00457711" w:rsidP="007128E1">
      <w:pPr>
        <w:numPr>
          <w:ilvl w:val="0"/>
          <w:numId w:val="37"/>
        </w:numPr>
        <w:spacing w:before="100" w:beforeAutospacing="1" w:after="100" w:afterAutospacing="1" w:line="240" w:lineRule="auto"/>
        <w:jc w:val="both"/>
        <w:rPr>
          <w:rFonts w:cstheme="minorHAnsi"/>
          <w:sz w:val="24"/>
          <w:szCs w:val="24"/>
        </w:rPr>
      </w:pPr>
      <w:r w:rsidRPr="00457711">
        <w:rPr>
          <w:rFonts w:cstheme="minorHAnsi"/>
          <w:sz w:val="24"/>
          <w:szCs w:val="24"/>
        </w:rPr>
        <w:t xml:space="preserve">Television news or feature coverage. </w:t>
      </w:r>
    </w:p>
    <w:p w14:paraId="6C2EB56C" w14:textId="77777777" w:rsidR="00457711" w:rsidRPr="00457711" w:rsidRDefault="00457711" w:rsidP="007128E1">
      <w:pPr>
        <w:numPr>
          <w:ilvl w:val="0"/>
          <w:numId w:val="37"/>
        </w:numPr>
        <w:spacing w:before="100" w:beforeAutospacing="1" w:after="100" w:afterAutospacing="1" w:line="240" w:lineRule="auto"/>
        <w:jc w:val="both"/>
        <w:rPr>
          <w:rFonts w:cstheme="minorHAnsi"/>
          <w:sz w:val="24"/>
          <w:szCs w:val="24"/>
        </w:rPr>
      </w:pPr>
      <w:r w:rsidRPr="00457711">
        <w:rPr>
          <w:rFonts w:cstheme="minorHAnsi"/>
          <w:sz w:val="24"/>
          <w:szCs w:val="24"/>
        </w:rPr>
        <w:t xml:space="preserve">Airing of approved event coverage through agreed television channels. </w:t>
      </w:r>
    </w:p>
    <w:p w14:paraId="56F2F010" w14:textId="77777777" w:rsidR="00457711" w:rsidRPr="00457711" w:rsidRDefault="00457711" w:rsidP="007128E1">
      <w:pPr>
        <w:numPr>
          <w:ilvl w:val="0"/>
          <w:numId w:val="37"/>
        </w:numPr>
        <w:spacing w:before="100" w:beforeAutospacing="1" w:after="100" w:afterAutospacing="1" w:line="240" w:lineRule="auto"/>
        <w:jc w:val="both"/>
        <w:rPr>
          <w:rFonts w:cstheme="minorHAnsi"/>
          <w:sz w:val="24"/>
          <w:szCs w:val="24"/>
        </w:rPr>
      </w:pPr>
      <w:r w:rsidRPr="00457711">
        <w:rPr>
          <w:rFonts w:cstheme="minorHAnsi"/>
          <w:sz w:val="24"/>
          <w:szCs w:val="24"/>
        </w:rPr>
        <w:t xml:space="preserve">Digital dissemination through approved social media platforms. </w:t>
      </w:r>
    </w:p>
    <w:p w14:paraId="40F06B28" w14:textId="77777777" w:rsidR="00457711" w:rsidRPr="00457711" w:rsidRDefault="00457711" w:rsidP="007128E1">
      <w:pPr>
        <w:pStyle w:val="Heading3"/>
        <w:jc w:val="both"/>
        <w:rPr>
          <w:rFonts w:asciiTheme="minorHAnsi" w:hAnsiTheme="minorHAnsi" w:cstheme="minorHAnsi"/>
          <w:color w:val="auto"/>
        </w:rPr>
      </w:pPr>
      <w:r w:rsidRPr="00457711">
        <w:rPr>
          <w:rFonts w:asciiTheme="minorHAnsi" w:hAnsiTheme="minorHAnsi" w:cstheme="minorHAnsi"/>
          <w:color w:val="auto"/>
        </w:rPr>
        <w:t>Broadcasting and Digital Dissemination</w:t>
      </w:r>
    </w:p>
    <w:p w14:paraId="624BB319" w14:textId="77777777" w:rsidR="00457711" w:rsidRPr="00457711" w:rsidRDefault="00457711" w:rsidP="007128E1">
      <w:pPr>
        <w:numPr>
          <w:ilvl w:val="0"/>
          <w:numId w:val="38"/>
        </w:numPr>
        <w:spacing w:before="100" w:beforeAutospacing="1" w:after="100" w:afterAutospacing="1" w:line="240" w:lineRule="auto"/>
        <w:jc w:val="both"/>
        <w:rPr>
          <w:rFonts w:cstheme="minorHAnsi"/>
          <w:sz w:val="24"/>
          <w:szCs w:val="24"/>
        </w:rPr>
      </w:pPr>
      <w:r w:rsidRPr="00457711">
        <w:rPr>
          <w:rFonts w:cstheme="minorHAnsi"/>
          <w:sz w:val="24"/>
          <w:szCs w:val="24"/>
        </w:rPr>
        <w:t xml:space="preserve">Broadcast approved television programmes and communication products through agreed television stations. </w:t>
      </w:r>
    </w:p>
    <w:p w14:paraId="0D22B08F" w14:textId="77777777" w:rsidR="00457711" w:rsidRPr="00457711" w:rsidRDefault="00457711" w:rsidP="007128E1">
      <w:pPr>
        <w:numPr>
          <w:ilvl w:val="0"/>
          <w:numId w:val="38"/>
        </w:numPr>
        <w:spacing w:before="100" w:beforeAutospacing="1" w:after="100" w:afterAutospacing="1" w:line="240" w:lineRule="auto"/>
        <w:jc w:val="both"/>
        <w:rPr>
          <w:rFonts w:cstheme="minorHAnsi"/>
          <w:sz w:val="24"/>
          <w:szCs w:val="24"/>
        </w:rPr>
      </w:pPr>
      <w:r w:rsidRPr="00457711">
        <w:rPr>
          <w:rFonts w:cstheme="minorHAnsi"/>
          <w:sz w:val="24"/>
          <w:szCs w:val="24"/>
        </w:rPr>
        <w:t xml:space="preserve">Disseminate approved communication materials through relevant digital and social media platforms. </w:t>
      </w:r>
    </w:p>
    <w:p w14:paraId="06DC15B3" w14:textId="77777777" w:rsidR="00457711" w:rsidRPr="00457711" w:rsidRDefault="00457711" w:rsidP="007128E1">
      <w:pPr>
        <w:numPr>
          <w:ilvl w:val="0"/>
          <w:numId w:val="38"/>
        </w:numPr>
        <w:spacing w:before="100" w:beforeAutospacing="1" w:after="100" w:afterAutospacing="1" w:line="240" w:lineRule="auto"/>
        <w:jc w:val="both"/>
        <w:rPr>
          <w:rFonts w:cstheme="minorHAnsi"/>
          <w:sz w:val="24"/>
          <w:szCs w:val="24"/>
        </w:rPr>
      </w:pPr>
      <w:r w:rsidRPr="00457711">
        <w:rPr>
          <w:rFonts w:cstheme="minorHAnsi"/>
          <w:sz w:val="24"/>
          <w:szCs w:val="24"/>
        </w:rPr>
        <w:t xml:space="preserve">Provide evidence of broadcasting and online dissemination. </w:t>
      </w:r>
    </w:p>
    <w:p w14:paraId="44392CE6" w14:textId="77777777" w:rsidR="00457711" w:rsidRPr="00457711" w:rsidRDefault="00457711" w:rsidP="007128E1">
      <w:pPr>
        <w:pStyle w:val="Heading3"/>
        <w:jc w:val="both"/>
        <w:rPr>
          <w:rFonts w:asciiTheme="minorHAnsi" w:hAnsiTheme="minorHAnsi" w:cstheme="minorHAnsi"/>
          <w:color w:val="auto"/>
        </w:rPr>
      </w:pPr>
      <w:r w:rsidRPr="00457711">
        <w:rPr>
          <w:rFonts w:asciiTheme="minorHAnsi" w:hAnsiTheme="minorHAnsi" w:cstheme="minorHAnsi"/>
          <w:color w:val="auto"/>
        </w:rPr>
        <w:t>Review and Quality Assurance</w:t>
      </w:r>
    </w:p>
    <w:p w14:paraId="607C4839" w14:textId="77777777" w:rsidR="00457711" w:rsidRPr="00457711" w:rsidRDefault="00457711" w:rsidP="007128E1">
      <w:pPr>
        <w:numPr>
          <w:ilvl w:val="0"/>
          <w:numId w:val="39"/>
        </w:numPr>
        <w:spacing w:before="100" w:beforeAutospacing="1" w:after="100" w:afterAutospacing="1" w:line="240" w:lineRule="auto"/>
        <w:jc w:val="both"/>
        <w:rPr>
          <w:rFonts w:cstheme="minorHAnsi"/>
          <w:sz w:val="24"/>
          <w:szCs w:val="24"/>
        </w:rPr>
      </w:pPr>
      <w:r w:rsidRPr="00457711">
        <w:rPr>
          <w:rFonts w:cstheme="minorHAnsi"/>
          <w:sz w:val="24"/>
          <w:szCs w:val="24"/>
        </w:rPr>
        <w:t xml:space="preserve">Submit all scripts, concepts, storyboards, graphics, and multimedia products to World Vision for review and written approval before production and dissemination. </w:t>
      </w:r>
    </w:p>
    <w:p w14:paraId="1AEB964A" w14:textId="77777777" w:rsidR="00457711" w:rsidRPr="00457711" w:rsidRDefault="00457711" w:rsidP="007128E1">
      <w:pPr>
        <w:numPr>
          <w:ilvl w:val="0"/>
          <w:numId w:val="39"/>
        </w:numPr>
        <w:spacing w:before="100" w:beforeAutospacing="1" w:after="100" w:afterAutospacing="1" w:line="240" w:lineRule="auto"/>
        <w:jc w:val="both"/>
        <w:rPr>
          <w:rFonts w:cstheme="minorHAnsi"/>
          <w:sz w:val="24"/>
          <w:szCs w:val="24"/>
        </w:rPr>
      </w:pPr>
      <w:r w:rsidRPr="00457711">
        <w:rPr>
          <w:rFonts w:cstheme="minorHAnsi"/>
          <w:sz w:val="24"/>
          <w:szCs w:val="24"/>
        </w:rPr>
        <w:t xml:space="preserve">Revise materials based on feedback received from the Project Team. </w:t>
      </w:r>
    </w:p>
    <w:p w14:paraId="5AF157B8" w14:textId="77777777" w:rsidR="00457711" w:rsidRPr="00457711" w:rsidRDefault="00457711" w:rsidP="007128E1">
      <w:pPr>
        <w:numPr>
          <w:ilvl w:val="0"/>
          <w:numId w:val="39"/>
        </w:numPr>
        <w:spacing w:before="100" w:beforeAutospacing="1" w:after="100" w:afterAutospacing="1" w:line="240" w:lineRule="auto"/>
        <w:jc w:val="both"/>
        <w:rPr>
          <w:rFonts w:cstheme="minorHAnsi"/>
          <w:sz w:val="24"/>
          <w:szCs w:val="24"/>
        </w:rPr>
      </w:pPr>
      <w:r w:rsidRPr="00457711">
        <w:rPr>
          <w:rFonts w:cstheme="minorHAnsi"/>
          <w:sz w:val="24"/>
          <w:szCs w:val="24"/>
        </w:rPr>
        <w:t xml:space="preserve">Ensure compliance with donor branding requirements, safeguarding standards, and ethical communication practices. </w:t>
      </w:r>
    </w:p>
    <w:p w14:paraId="77BF0894" w14:textId="77777777" w:rsidR="00457711" w:rsidRPr="00457711" w:rsidRDefault="00457711" w:rsidP="007128E1">
      <w:pPr>
        <w:pStyle w:val="Heading3"/>
        <w:jc w:val="both"/>
        <w:rPr>
          <w:rFonts w:asciiTheme="minorHAnsi" w:hAnsiTheme="minorHAnsi" w:cstheme="minorHAnsi"/>
          <w:color w:val="auto"/>
        </w:rPr>
      </w:pPr>
      <w:r w:rsidRPr="00457711">
        <w:rPr>
          <w:rFonts w:asciiTheme="minorHAnsi" w:hAnsiTheme="minorHAnsi" w:cstheme="minorHAnsi"/>
          <w:color w:val="auto"/>
        </w:rPr>
        <w:t>Intellectual Property Rights</w:t>
      </w:r>
    </w:p>
    <w:p w14:paraId="76B914B1"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All communication materials developed under this assignment, including but not limited to concepts, scripts, photographs, raw footage, edited videos, graphics, audio recordings, animations, reports, and any other products produced under this contract, shall remain the sole property of World Vision.</w:t>
      </w:r>
    </w:p>
    <w:p w14:paraId="355BBF1D"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Upon completion of each assignment, the service provider shall submit all final products together with editable source files and raw production materials to World Vision. The service provider shall not reproduce, publish, distribute, or use any materials produced under this assignment for any other purpose without prior written approval from World Vision.</w:t>
      </w:r>
    </w:p>
    <w:p w14:paraId="1BBF9C45" w14:textId="1D2CCF50" w:rsidR="00457711" w:rsidRPr="00457711" w:rsidRDefault="00457711" w:rsidP="007128E1">
      <w:pPr>
        <w:jc w:val="both"/>
        <w:rPr>
          <w:rFonts w:cstheme="minorHAnsi"/>
          <w:sz w:val="24"/>
          <w:szCs w:val="24"/>
        </w:rPr>
      </w:pPr>
    </w:p>
    <w:p w14:paraId="20DAC9A7" w14:textId="77777777" w:rsidR="00457711" w:rsidRPr="00457711" w:rsidRDefault="00457711" w:rsidP="007128E1">
      <w:pPr>
        <w:pStyle w:val="Heading1"/>
        <w:jc w:val="both"/>
        <w:rPr>
          <w:rFonts w:asciiTheme="minorHAnsi" w:hAnsiTheme="minorHAnsi" w:cstheme="minorHAnsi"/>
          <w:b/>
          <w:color w:val="auto"/>
          <w:sz w:val="24"/>
          <w:szCs w:val="24"/>
        </w:rPr>
      </w:pPr>
      <w:r w:rsidRPr="00457711">
        <w:rPr>
          <w:rFonts w:asciiTheme="minorHAnsi" w:hAnsiTheme="minorHAnsi" w:cstheme="minorHAnsi"/>
          <w:b/>
          <w:color w:val="auto"/>
          <w:sz w:val="24"/>
          <w:szCs w:val="24"/>
        </w:rPr>
        <w:lastRenderedPageBreak/>
        <w:t>6. Deliverables</w:t>
      </w:r>
    </w:p>
    <w:p w14:paraId="0476C332"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The selected service provider shall deliver the following:</w:t>
      </w:r>
    </w:p>
    <w:p w14:paraId="5B2AF921" w14:textId="77777777" w:rsidR="00457711" w:rsidRPr="00457711" w:rsidRDefault="00457711" w:rsidP="007128E1">
      <w:pPr>
        <w:pStyle w:val="Heading2"/>
        <w:jc w:val="both"/>
        <w:rPr>
          <w:rFonts w:asciiTheme="minorHAnsi" w:hAnsiTheme="minorHAnsi" w:cstheme="minorHAnsi"/>
          <w:color w:val="auto"/>
          <w:sz w:val="24"/>
          <w:szCs w:val="24"/>
        </w:rPr>
      </w:pPr>
      <w:r w:rsidRPr="00457711">
        <w:rPr>
          <w:rFonts w:asciiTheme="minorHAnsi" w:hAnsiTheme="minorHAnsi" w:cstheme="minorHAnsi"/>
          <w:color w:val="auto"/>
          <w:sz w:val="24"/>
          <w:szCs w:val="24"/>
        </w:rPr>
        <w:t>A. Inception Phase</w:t>
      </w:r>
    </w:p>
    <w:p w14:paraId="1AA44806" w14:textId="77777777" w:rsidR="00457711" w:rsidRPr="00457711" w:rsidRDefault="00457711" w:rsidP="007128E1">
      <w:pPr>
        <w:numPr>
          <w:ilvl w:val="0"/>
          <w:numId w:val="40"/>
        </w:numPr>
        <w:spacing w:before="100" w:beforeAutospacing="1" w:after="100" w:afterAutospacing="1" w:line="240" w:lineRule="auto"/>
        <w:jc w:val="both"/>
        <w:rPr>
          <w:rFonts w:cstheme="minorHAnsi"/>
          <w:sz w:val="24"/>
          <w:szCs w:val="24"/>
        </w:rPr>
      </w:pPr>
      <w:r w:rsidRPr="00457711">
        <w:rPr>
          <w:rFonts w:cstheme="minorHAnsi"/>
          <w:sz w:val="24"/>
          <w:szCs w:val="24"/>
        </w:rPr>
        <w:t xml:space="preserve">Inception Report including: </w:t>
      </w:r>
    </w:p>
    <w:p w14:paraId="2B6BCA46" w14:textId="77777777" w:rsidR="00457711" w:rsidRPr="00457711" w:rsidRDefault="00457711" w:rsidP="007128E1">
      <w:pPr>
        <w:numPr>
          <w:ilvl w:val="1"/>
          <w:numId w:val="40"/>
        </w:numPr>
        <w:spacing w:before="100" w:beforeAutospacing="1" w:after="100" w:afterAutospacing="1" w:line="240" w:lineRule="auto"/>
        <w:jc w:val="both"/>
        <w:rPr>
          <w:rFonts w:cstheme="minorHAnsi"/>
          <w:sz w:val="24"/>
          <w:szCs w:val="24"/>
        </w:rPr>
      </w:pPr>
      <w:r w:rsidRPr="00457711">
        <w:rPr>
          <w:rFonts w:cstheme="minorHAnsi"/>
          <w:sz w:val="24"/>
          <w:szCs w:val="24"/>
        </w:rPr>
        <w:t xml:space="preserve">Detailed methodology. </w:t>
      </w:r>
    </w:p>
    <w:p w14:paraId="613BACD4" w14:textId="77777777" w:rsidR="00457711" w:rsidRPr="00457711" w:rsidRDefault="00457711" w:rsidP="007128E1">
      <w:pPr>
        <w:numPr>
          <w:ilvl w:val="1"/>
          <w:numId w:val="40"/>
        </w:numPr>
        <w:spacing w:before="100" w:beforeAutospacing="1" w:after="100" w:afterAutospacing="1" w:line="240" w:lineRule="auto"/>
        <w:jc w:val="both"/>
        <w:rPr>
          <w:rFonts w:cstheme="minorHAnsi"/>
          <w:sz w:val="24"/>
          <w:szCs w:val="24"/>
        </w:rPr>
      </w:pPr>
      <w:r w:rsidRPr="00457711">
        <w:rPr>
          <w:rFonts w:cstheme="minorHAnsi"/>
          <w:sz w:val="24"/>
          <w:szCs w:val="24"/>
        </w:rPr>
        <w:t xml:space="preserve">Implementation approach. </w:t>
      </w:r>
    </w:p>
    <w:p w14:paraId="49623335" w14:textId="77777777" w:rsidR="00457711" w:rsidRPr="00457711" w:rsidRDefault="00457711" w:rsidP="007128E1">
      <w:pPr>
        <w:numPr>
          <w:ilvl w:val="1"/>
          <w:numId w:val="40"/>
        </w:numPr>
        <w:spacing w:before="100" w:beforeAutospacing="1" w:after="100" w:afterAutospacing="1" w:line="240" w:lineRule="auto"/>
        <w:jc w:val="both"/>
        <w:rPr>
          <w:rFonts w:cstheme="minorHAnsi"/>
          <w:sz w:val="24"/>
          <w:szCs w:val="24"/>
        </w:rPr>
      </w:pPr>
      <w:r w:rsidRPr="00457711">
        <w:rPr>
          <w:rFonts w:cstheme="minorHAnsi"/>
          <w:sz w:val="24"/>
          <w:szCs w:val="24"/>
        </w:rPr>
        <w:t xml:space="preserve">Stakeholder engagement strategy. </w:t>
      </w:r>
    </w:p>
    <w:p w14:paraId="57534B33" w14:textId="77777777" w:rsidR="00457711" w:rsidRPr="00457711" w:rsidRDefault="00457711" w:rsidP="007128E1">
      <w:pPr>
        <w:numPr>
          <w:ilvl w:val="1"/>
          <w:numId w:val="40"/>
        </w:numPr>
        <w:spacing w:before="100" w:beforeAutospacing="1" w:after="100" w:afterAutospacing="1" w:line="240" w:lineRule="auto"/>
        <w:jc w:val="both"/>
        <w:rPr>
          <w:rFonts w:cstheme="minorHAnsi"/>
          <w:sz w:val="24"/>
          <w:szCs w:val="24"/>
        </w:rPr>
      </w:pPr>
      <w:r w:rsidRPr="00457711">
        <w:rPr>
          <w:rFonts w:cstheme="minorHAnsi"/>
          <w:sz w:val="24"/>
          <w:szCs w:val="24"/>
        </w:rPr>
        <w:t xml:space="preserve">Annual work plan and implementation schedule. </w:t>
      </w:r>
    </w:p>
    <w:p w14:paraId="3178C04A" w14:textId="77777777" w:rsidR="00457711" w:rsidRPr="00457711" w:rsidRDefault="00457711" w:rsidP="007128E1">
      <w:pPr>
        <w:numPr>
          <w:ilvl w:val="0"/>
          <w:numId w:val="40"/>
        </w:numPr>
        <w:spacing w:before="100" w:beforeAutospacing="1" w:after="100" w:afterAutospacing="1" w:line="240" w:lineRule="auto"/>
        <w:jc w:val="both"/>
        <w:rPr>
          <w:rFonts w:cstheme="minorHAnsi"/>
          <w:sz w:val="24"/>
          <w:szCs w:val="24"/>
        </w:rPr>
      </w:pPr>
      <w:r w:rsidRPr="00457711">
        <w:rPr>
          <w:rFonts w:cstheme="minorHAnsi"/>
          <w:sz w:val="24"/>
          <w:szCs w:val="24"/>
        </w:rPr>
        <w:t xml:space="preserve">Comprehensive communication and campaign plan aligned with BLOOM objectives and annual priorities. </w:t>
      </w:r>
    </w:p>
    <w:p w14:paraId="3D4BC36A" w14:textId="77777777" w:rsidR="00457711" w:rsidRPr="00457711" w:rsidRDefault="00457711" w:rsidP="007128E1">
      <w:pPr>
        <w:pStyle w:val="Heading2"/>
        <w:jc w:val="both"/>
        <w:rPr>
          <w:rFonts w:asciiTheme="minorHAnsi" w:hAnsiTheme="minorHAnsi" w:cstheme="minorHAnsi"/>
          <w:color w:val="auto"/>
          <w:sz w:val="24"/>
          <w:szCs w:val="24"/>
        </w:rPr>
      </w:pPr>
      <w:r w:rsidRPr="00457711">
        <w:rPr>
          <w:rFonts w:asciiTheme="minorHAnsi" w:hAnsiTheme="minorHAnsi" w:cstheme="minorHAnsi"/>
          <w:color w:val="auto"/>
          <w:sz w:val="24"/>
          <w:szCs w:val="24"/>
        </w:rPr>
        <w:t>B. Communication Content Development</w:t>
      </w:r>
    </w:p>
    <w:p w14:paraId="1E949659"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Develop and obtain approval for:</w:t>
      </w:r>
    </w:p>
    <w:p w14:paraId="4558954B" w14:textId="77777777" w:rsidR="00457711" w:rsidRPr="00457711" w:rsidRDefault="00457711" w:rsidP="007128E1">
      <w:pPr>
        <w:numPr>
          <w:ilvl w:val="0"/>
          <w:numId w:val="41"/>
        </w:numPr>
        <w:spacing w:before="100" w:beforeAutospacing="1" w:after="100" w:afterAutospacing="1" w:line="240" w:lineRule="auto"/>
        <w:jc w:val="both"/>
        <w:rPr>
          <w:rFonts w:cstheme="minorHAnsi"/>
          <w:sz w:val="24"/>
          <w:szCs w:val="24"/>
        </w:rPr>
      </w:pPr>
      <w:r w:rsidRPr="00457711">
        <w:rPr>
          <w:rFonts w:cstheme="minorHAnsi"/>
          <w:sz w:val="24"/>
          <w:szCs w:val="24"/>
        </w:rPr>
        <w:t xml:space="preserve">Communication concepts. </w:t>
      </w:r>
    </w:p>
    <w:p w14:paraId="72644A97" w14:textId="77777777" w:rsidR="00457711" w:rsidRPr="00457711" w:rsidRDefault="00457711" w:rsidP="007128E1">
      <w:pPr>
        <w:numPr>
          <w:ilvl w:val="0"/>
          <w:numId w:val="41"/>
        </w:numPr>
        <w:spacing w:before="100" w:beforeAutospacing="1" w:after="100" w:afterAutospacing="1" w:line="240" w:lineRule="auto"/>
        <w:jc w:val="both"/>
        <w:rPr>
          <w:rFonts w:cstheme="minorHAnsi"/>
          <w:sz w:val="24"/>
          <w:szCs w:val="24"/>
        </w:rPr>
      </w:pPr>
      <w:r w:rsidRPr="00457711">
        <w:rPr>
          <w:rFonts w:cstheme="minorHAnsi"/>
          <w:sz w:val="24"/>
          <w:szCs w:val="24"/>
        </w:rPr>
        <w:t xml:space="preserve">Television scripts. </w:t>
      </w:r>
    </w:p>
    <w:p w14:paraId="0C8E75B9" w14:textId="77777777" w:rsidR="00457711" w:rsidRPr="00457711" w:rsidRDefault="00457711" w:rsidP="007128E1">
      <w:pPr>
        <w:numPr>
          <w:ilvl w:val="0"/>
          <w:numId w:val="41"/>
        </w:numPr>
        <w:spacing w:before="100" w:beforeAutospacing="1" w:after="100" w:afterAutospacing="1" w:line="240" w:lineRule="auto"/>
        <w:jc w:val="both"/>
        <w:rPr>
          <w:rFonts w:cstheme="minorHAnsi"/>
          <w:sz w:val="24"/>
          <w:szCs w:val="24"/>
        </w:rPr>
      </w:pPr>
      <w:r w:rsidRPr="00457711">
        <w:rPr>
          <w:rFonts w:cstheme="minorHAnsi"/>
          <w:sz w:val="24"/>
          <w:szCs w:val="24"/>
        </w:rPr>
        <w:t xml:space="preserve">Storyboards. </w:t>
      </w:r>
    </w:p>
    <w:p w14:paraId="5046FF37" w14:textId="77777777" w:rsidR="00457711" w:rsidRPr="00457711" w:rsidRDefault="00457711" w:rsidP="007128E1">
      <w:pPr>
        <w:numPr>
          <w:ilvl w:val="0"/>
          <w:numId w:val="41"/>
        </w:numPr>
        <w:spacing w:before="100" w:beforeAutospacing="1" w:after="100" w:afterAutospacing="1" w:line="240" w:lineRule="auto"/>
        <w:jc w:val="both"/>
        <w:rPr>
          <w:rFonts w:cstheme="minorHAnsi"/>
          <w:sz w:val="24"/>
          <w:szCs w:val="24"/>
        </w:rPr>
      </w:pPr>
      <w:r w:rsidRPr="00457711">
        <w:rPr>
          <w:rFonts w:cstheme="minorHAnsi"/>
          <w:sz w:val="24"/>
          <w:szCs w:val="24"/>
        </w:rPr>
        <w:t xml:space="preserve">Campaign messaging. </w:t>
      </w:r>
    </w:p>
    <w:p w14:paraId="4EB9C5FC" w14:textId="77777777" w:rsidR="00457711" w:rsidRPr="00457711" w:rsidRDefault="00457711" w:rsidP="007128E1">
      <w:pPr>
        <w:numPr>
          <w:ilvl w:val="0"/>
          <w:numId w:val="41"/>
        </w:numPr>
        <w:spacing w:before="100" w:beforeAutospacing="1" w:after="100" w:afterAutospacing="1" w:line="240" w:lineRule="auto"/>
        <w:jc w:val="both"/>
        <w:rPr>
          <w:rFonts w:cstheme="minorHAnsi"/>
          <w:sz w:val="24"/>
          <w:szCs w:val="24"/>
        </w:rPr>
      </w:pPr>
      <w:r w:rsidRPr="00457711">
        <w:rPr>
          <w:rFonts w:cstheme="minorHAnsi"/>
          <w:sz w:val="24"/>
          <w:szCs w:val="24"/>
        </w:rPr>
        <w:t xml:space="preserve">Social media content calendars. </w:t>
      </w:r>
    </w:p>
    <w:p w14:paraId="47ED28B1" w14:textId="77777777" w:rsidR="00457711" w:rsidRPr="00457711" w:rsidRDefault="00457711" w:rsidP="007128E1">
      <w:pPr>
        <w:numPr>
          <w:ilvl w:val="0"/>
          <w:numId w:val="41"/>
        </w:numPr>
        <w:spacing w:before="100" w:beforeAutospacing="1" w:after="100" w:afterAutospacing="1" w:line="240" w:lineRule="auto"/>
        <w:jc w:val="both"/>
        <w:rPr>
          <w:rFonts w:cstheme="minorHAnsi"/>
          <w:sz w:val="24"/>
          <w:szCs w:val="24"/>
        </w:rPr>
      </w:pPr>
      <w:r w:rsidRPr="00457711">
        <w:rPr>
          <w:rFonts w:cstheme="minorHAnsi"/>
          <w:sz w:val="24"/>
          <w:szCs w:val="24"/>
        </w:rPr>
        <w:t xml:space="preserve">Communication materials for all approved multimedia products. </w:t>
      </w:r>
    </w:p>
    <w:p w14:paraId="38429FEA" w14:textId="77777777" w:rsidR="00457711" w:rsidRPr="00457711" w:rsidRDefault="00457711" w:rsidP="007128E1">
      <w:pPr>
        <w:pStyle w:val="Heading2"/>
        <w:jc w:val="both"/>
        <w:rPr>
          <w:rFonts w:asciiTheme="minorHAnsi" w:hAnsiTheme="minorHAnsi" w:cstheme="minorHAnsi"/>
          <w:color w:val="auto"/>
          <w:sz w:val="24"/>
          <w:szCs w:val="24"/>
        </w:rPr>
      </w:pPr>
      <w:r w:rsidRPr="00457711">
        <w:rPr>
          <w:rFonts w:asciiTheme="minorHAnsi" w:hAnsiTheme="minorHAnsi" w:cstheme="minorHAnsi"/>
          <w:color w:val="auto"/>
          <w:sz w:val="24"/>
          <w:szCs w:val="24"/>
        </w:rPr>
        <w:t>C. Multimedia Production and Dissemination (Per Year)</w:t>
      </w:r>
    </w:p>
    <w:p w14:paraId="6EFDAC32"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Produce and disseminate: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81"/>
        <w:gridCol w:w="1749"/>
      </w:tblGrid>
      <w:tr w:rsidR="00457711" w:rsidRPr="00457711" w14:paraId="5E3F4460" w14:textId="77777777" w:rsidTr="00457711">
        <w:trPr>
          <w:tblHeader/>
          <w:tblCellSpacing w:w="15" w:type="dxa"/>
        </w:trPr>
        <w:tc>
          <w:tcPr>
            <w:tcW w:w="0" w:type="auto"/>
            <w:vAlign w:val="center"/>
            <w:hideMark/>
          </w:tcPr>
          <w:p w14:paraId="14C3F25A" w14:textId="77777777" w:rsidR="00457711" w:rsidRPr="00457711" w:rsidRDefault="00457711" w:rsidP="007128E1">
            <w:pPr>
              <w:jc w:val="both"/>
              <w:rPr>
                <w:rFonts w:cstheme="minorHAnsi"/>
                <w:b/>
                <w:bCs/>
                <w:sz w:val="24"/>
                <w:szCs w:val="24"/>
              </w:rPr>
            </w:pPr>
            <w:r w:rsidRPr="00457711">
              <w:rPr>
                <w:rFonts w:cstheme="minorHAnsi"/>
                <w:b/>
                <w:bCs/>
                <w:sz w:val="24"/>
                <w:szCs w:val="24"/>
              </w:rPr>
              <w:t>Deliverable</w:t>
            </w:r>
          </w:p>
        </w:tc>
        <w:tc>
          <w:tcPr>
            <w:tcW w:w="0" w:type="auto"/>
            <w:vAlign w:val="center"/>
            <w:hideMark/>
          </w:tcPr>
          <w:p w14:paraId="3C3527A9" w14:textId="77777777" w:rsidR="00457711" w:rsidRPr="00457711" w:rsidRDefault="00457711" w:rsidP="007128E1">
            <w:pPr>
              <w:jc w:val="both"/>
              <w:rPr>
                <w:rFonts w:cstheme="minorHAnsi"/>
                <w:b/>
                <w:bCs/>
                <w:sz w:val="24"/>
                <w:szCs w:val="24"/>
              </w:rPr>
            </w:pPr>
            <w:r w:rsidRPr="00457711">
              <w:rPr>
                <w:rFonts w:cstheme="minorHAnsi"/>
                <w:b/>
                <w:bCs/>
                <w:sz w:val="24"/>
                <w:szCs w:val="24"/>
              </w:rPr>
              <w:t>Quantity</w:t>
            </w:r>
          </w:p>
        </w:tc>
      </w:tr>
      <w:tr w:rsidR="00457711" w:rsidRPr="00457711" w14:paraId="49CDCF0A" w14:textId="77777777" w:rsidTr="00457711">
        <w:trPr>
          <w:tblCellSpacing w:w="15" w:type="dxa"/>
        </w:trPr>
        <w:tc>
          <w:tcPr>
            <w:tcW w:w="0" w:type="auto"/>
            <w:vAlign w:val="center"/>
            <w:hideMark/>
          </w:tcPr>
          <w:p w14:paraId="3C2F09BE" w14:textId="77777777" w:rsidR="00457711" w:rsidRPr="00457711" w:rsidRDefault="00457711" w:rsidP="007128E1">
            <w:pPr>
              <w:jc w:val="both"/>
              <w:rPr>
                <w:rFonts w:cstheme="minorHAnsi"/>
                <w:sz w:val="24"/>
                <w:szCs w:val="24"/>
              </w:rPr>
            </w:pPr>
            <w:r w:rsidRPr="00457711">
              <w:rPr>
                <w:rFonts w:cstheme="minorHAnsi"/>
                <w:sz w:val="24"/>
                <w:szCs w:val="24"/>
              </w:rPr>
              <w:t>Television talk shows</w:t>
            </w:r>
          </w:p>
        </w:tc>
        <w:tc>
          <w:tcPr>
            <w:tcW w:w="0" w:type="auto"/>
            <w:vAlign w:val="center"/>
            <w:hideMark/>
          </w:tcPr>
          <w:p w14:paraId="739582F4" w14:textId="197E4266" w:rsidR="00457711" w:rsidRPr="0082208D" w:rsidRDefault="0082208D" w:rsidP="007128E1">
            <w:pPr>
              <w:jc w:val="both"/>
              <w:rPr>
                <w:rFonts w:cstheme="minorHAnsi"/>
                <w:sz w:val="24"/>
                <w:szCs w:val="24"/>
                <w:lang w:val="en-US"/>
              </w:rPr>
            </w:pPr>
            <w:r>
              <w:rPr>
                <w:rFonts w:cstheme="minorHAnsi"/>
                <w:sz w:val="24"/>
                <w:szCs w:val="24"/>
                <w:lang w:val="en-US"/>
              </w:rPr>
              <w:t>1</w:t>
            </w:r>
          </w:p>
        </w:tc>
      </w:tr>
      <w:tr w:rsidR="00457711" w:rsidRPr="00457711" w14:paraId="537C434D" w14:textId="77777777" w:rsidTr="00457711">
        <w:trPr>
          <w:tblCellSpacing w:w="15" w:type="dxa"/>
        </w:trPr>
        <w:tc>
          <w:tcPr>
            <w:tcW w:w="0" w:type="auto"/>
            <w:vAlign w:val="center"/>
            <w:hideMark/>
          </w:tcPr>
          <w:p w14:paraId="2B74FDA7" w14:textId="77777777" w:rsidR="00457711" w:rsidRPr="00457711" w:rsidRDefault="00457711" w:rsidP="007128E1">
            <w:pPr>
              <w:jc w:val="both"/>
              <w:rPr>
                <w:rFonts w:cstheme="minorHAnsi"/>
                <w:sz w:val="24"/>
                <w:szCs w:val="24"/>
              </w:rPr>
            </w:pPr>
            <w:r w:rsidRPr="00457711">
              <w:rPr>
                <w:rFonts w:cstheme="minorHAnsi"/>
                <w:sz w:val="24"/>
                <w:szCs w:val="24"/>
              </w:rPr>
              <w:t>Beneficiary testimonials/success stories</w:t>
            </w:r>
          </w:p>
        </w:tc>
        <w:tc>
          <w:tcPr>
            <w:tcW w:w="0" w:type="auto"/>
            <w:vAlign w:val="center"/>
            <w:hideMark/>
          </w:tcPr>
          <w:p w14:paraId="4233ACE2" w14:textId="189A6286" w:rsidR="00457711" w:rsidRPr="0082208D" w:rsidRDefault="0082208D" w:rsidP="007128E1">
            <w:pPr>
              <w:jc w:val="both"/>
              <w:rPr>
                <w:rFonts w:cstheme="minorHAnsi"/>
                <w:sz w:val="24"/>
                <w:szCs w:val="24"/>
                <w:lang w:val="en-US"/>
              </w:rPr>
            </w:pPr>
            <w:r>
              <w:rPr>
                <w:rFonts w:cstheme="minorHAnsi"/>
                <w:sz w:val="24"/>
                <w:szCs w:val="24"/>
                <w:lang w:val="en-US"/>
              </w:rPr>
              <w:t>4</w:t>
            </w:r>
          </w:p>
        </w:tc>
      </w:tr>
      <w:tr w:rsidR="00457711" w:rsidRPr="00457711" w14:paraId="3FEDC0E0" w14:textId="77777777" w:rsidTr="00457711">
        <w:trPr>
          <w:tblCellSpacing w:w="15" w:type="dxa"/>
        </w:trPr>
        <w:tc>
          <w:tcPr>
            <w:tcW w:w="0" w:type="auto"/>
            <w:vAlign w:val="center"/>
            <w:hideMark/>
          </w:tcPr>
          <w:p w14:paraId="612EBBB6" w14:textId="77777777" w:rsidR="00457711" w:rsidRPr="00457711" w:rsidRDefault="00457711" w:rsidP="007128E1">
            <w:pPr>
              <w:jc w:val="both"/>
              <w:rPr>
                <w:rFonts w:cstheme="minorHAnsi"/>
                <w:sz w:val="24"/>
                <w:szCs w:val="24"/>
              </w:rPr>
            </w:pPr>
            <w:r w:rsidRPr="00457711">
              <w:rPr>
                <w:rFonts w:cstheme="minorHAnsi"/>
                <w:sz w:val="24"/>
                <w:szCs w:val="24"/>
              </w:rPr>
              <w:t>Awareness and advocacy videos</w:t>
            </w:r>
          </w:p>
        </w:tc>
        <w:tc>
          <w:tcPr>
            <w:tcW w:w="0" w:type="auto"/>
            <w:vAlign w:val="center"/>
            <w:hideMark/>
          </w:tcPr>
          <w:p w14:paraId="58E40DAE" w14:textId="3F0E1541" w:rsidR="00457711" w:rsidRPr="0082208D" w:rsidRDefault="0082208D" w:rsidP="007128E1">
            <w:pPr>
              <w:jc w:val="both"/>
              <w:rPr>
                <w:rFonts w:cstheme="minorHAnsi"/>
                <w:sz w:val="24"/>
                <w:szCs w:val="24"/>
                <w:lang w:val="en-US"/>
              </w:rPr>
            </w:pPr>
            <w:r>
              <w:rPr>
                <w:rFonts w:cstheme="minorHAnsi"/>
                <w:sz w:val="24"/>
                <w:szCs w:val="24"/>
                <w:lang w:val="en-US"/>
              </w:rPr>
              <w:t>1</w:t>
            </w:r>
          </w:p>
        </w:tc>
      </w:tr>
      <w:tr w:rsidR="00457711" w:rsidRPr="00457711" w14:paraId="40B886D0" w14:textId="77777777" w:rsidTr="00457711">
        <w:trPr>
          <w:tblCellSpacing w:w="15" w:type="dxa"/>
        </w:trPr>
        <w:tc>
          <w:tcPr>
            <w:tcW w:w="0" w:type="auto"/>
            <w:vAlign w:val="center"/>
            <w:hideMark/>
          </w:tcPr>
          <w:p w14:paraId="3435486A" w14:textId="77777777" w:rsidR="00457711" w:rsidRPr="00457711" w:rsidRDefault="00457711" w:rsidP="007128E1">
            <w:pPr>
              <w:jc w:val="both"/>
              <w:rPr>
                <w:rFonts w:cstheme="minorHAnsi"/>
                <w:sz w:val="24"/>
                <w:szCs w:val="24"/>
              </w:rPr>
            </w:pPr>
            <w:r w:rsidRPr="00457711">
              <w:rPr>
                <w:rFonts w:cstheme="minorHAnsi"/>
                <w:sz w:val="24"/>
                <w:szCs w:val="24"/>
              </w:rPr>
              <w:t>Branded graphics/posters</w:t>
            </w:r>
          </w:p>
        </w:tc>
        <w:tc>
          <w:tcPr>
            <w:tcW w:w="0" w:type="auto"/>
            <w:vAlign w:val="center"/>
            <w:hideMark/>
          </w:tcPr>
          <w:p w14:paraId="7B27CB8B" w14:textId="77777777" w:rsidR="00457711" w:rsidRPr="00457711" w:rsidRDefault="00457711" w:rsidP="007128E1">
            <w:pPr>
              <w:jc w:val="both"/>
              <w:rPr>
                <w:rFonts w:cstheme="minorHAnsi"/>
                <w:sz w:val="24"/>
                <w:szCs w:val="24"/>
              </w:rPr>
            </w:pPr>
            <w:r w:rsidRPr="00457711">
              <w:rPr>
                <w:rFonts w:cstheme="minorHAnsi"/>
                <w:sz w:val="24"/>
                <w:szCs w:val="24"/>
              </w:rPr>
              <w:t>12 (1 per month)</w:t>
            </w:r>
          </w:p>
        </w:tc>
      </w:tr>
      <w:tr w:rsidR="00457711" w:rsidRPr="00457711" w14:paraId="24B57D1E" w14:textId="77777777" w:rsidTr="00457711">
        <w:trPr>
          <w:tblCellSpacing w:w="15" w:type="dxa"/>
        </w:trPr>
        <w:tc>
          <w:tcPr>
            <w:tcW w:w="0" w:type="auto"/>
            <w:vAlign w:val="center"/>
            <w:hideMark/>
          </w:tcPr>
          <w:p w14:paraId="0218A206" w14:textId="77777777" w:rsidR="00457711" w:rsidRPr="00457711" w:rsidRDefault="00457711" w:rsidP="007128E1">
            <w:pPr>
              <w:jc w:val="both"/>
              <w:rPr>
                <w:rFonts w:cstheme="minorHAnsi"/>
                <w:sz w:val="24"/>
                <w:szCs w:val="24"/>
              </w:rPr>
            </w:pPr>
            <w:r w:rsidRPr="00457711">
              <w:rPr>
                <w:rFonts w:cstheme="minorHAnsi"/>
                <w:sz w:val="24"/>
                <w:szCs w:val="24"/>
              </w:rPr>
              <w:t>Digital engagement materials (reels, stories, infographics, etc.)</w:t>
            </w:r>
          </w:p>
        </w:tc>
        <w:tc>
          <w:tcPr>
            <w:tcW w:w="0" w:type="auto"/>
            <w:vAlign w:val="center"/>
            <w:hideMark/>
          </w:tcPr>
          <w:p w14:paraId="060C6619" w14:textId="5CEB273A" w:rsidR="00457711" w:rsidRPr="0082208D" w:rsidRDefault="0082208D" w:rsidP="007128E1">
            <w:pPr>
              <w:jc w:val="both"/>
              <w:rPr>
                <w:rFonts w:cstheme="minorHAnsi"/>
                <w:sz w:val="24"/>
                <w:szCs w:val="24"/>
                <w:lang w:val="en-US"/>
              </w:rPr>
            </w:pPr>
            <w:r>
              <w:rPr>
                <w:rFonts w:cstheme="minorHAnsi"/>
                <w:sz w:val="24"/>
                <w:szCs w:val="24"/>
                <w:lang w:val="en-US"/>
              </w:rPr>
              <w:t>4</w:t>
            </w:r>
          </w:p>
        </w:tc>
      </w:tr>
    </w:tbl>
    <w:p w14:paraId="6199FADD"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The multimedia campaign shall include an integrated television and digital communication package, including campaign branding, approved multimedia products, television broadcasts, social media dissemination, and audience engagement activities.</w:t>
      </w:r>
    </w:p>
    <w:p w14:paraId="6B39E206" w14:textId="060EB890" w:rsidR="00457711" w:rsidRPr="00457711" w:rsidRDefault="00457711" w:rsidP="007128E1">
      <w:pPr>
        <w:jc w:val="both"/>
        <w:rPr>
          <w:rFonts w:cstheme="minorHAnsi"/>
          <w:sz w:val="24"/>
          <w:szCs w:val="24"/>
        </w:rPr>
      </w:pPr>
    </w:p>
    <w:p w14:paraId="26A0F60B" w14:textId="77777777" w:rsidR="00457711" w:rsidRPr="00457711" w:rsidRDefault="00457711" w:rsidP="007128E1">
      <w:pPr>
        <w:pStyle w:val="Heading2"/>
        <w:jc w:val="both"/>
        <w:rPr>
          <w:rFonts w:asciiTheme="minorHAnsi" w:hAnsiTheme="minorHAnsi" w:cstheme="minorHAnsi"/>
          <w:color w:val="auto"/>
          <w:sz w:val="24"/>
          <w:szCs w:val="24"/>
        </w:rPr>
      </w:pPr>
      <w:r w:rsidRPr="00457711">
        <w:rPr>
          <w:rFonts w:asciiTheme="minorHAnsi" w:hAnsiTheme="minorHAnsi" w:cstheme="minorHAnsi"/>
          <w:color w:val="auto"/>
          <w:sz w:val="24"/>
          <w:szCs w:val="24"/>
        </w:rPr>
        <w:lastRenderedPageBreak/>
        <w:t>D. Event Media Coverage</w:t>
      </w:r>
    </w:p>
    <w:p w14:paraId="080BD333"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Provide media coverage for all agreed project trainings, workshops, stakeholder meetings, field activities, launches, and other major project events.</w:t>
      </w:r>
    </w:p>
    <w:p w14:paraId="48B1FEC7"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For each approved event, the service provider shall submit:</w:t>
      </w:r>
    </w:p>
    <w:p w14:paraId="6F87FB6C" w14:textId="77777777" w:rsidR="00457711" w:rsidRPr="00457711" w:rsidRDefault="00457711" w:rsidP="007128E1">
      <w:pPr>
        <w:numPr>
          <w:ilvl w:val="0"/>
          <w:numId w:val="42"/>
        </w:numPr>
        <w:spacing w:before="100" w:beforeAutospacing="1" w:after="100" w:afterAutospacing="1" w:line="240" w:lineRule="auto"/>
        <w:jc w:val="both"/>
        <w:rPr>
          <w:rFonts w:cstheme="minorHAnsi"/>
          <w:sz w:val="24"/>
          <w:szCs w:val="24"/>
        </w:rPr>
      </w:pPr>
      <w:r w:rsidRPr="00457711">
        <w:rPr>
          <w:rFonts w:cstheme="minorHAnsi"/>
          <w:sz w:val="24"/>
          <w:szCs w:val="24"/>
        </w:rPr>
        <w:t xml:space="preserve">Professional event photographs. </w:t>
      </w:r>
    </w:p>
    <w:p w14:paraId="00CE0E2A" w14:textId="2E7A7EF4" w:rsidR="00457711" w:rsidRPr="00DF6224" w:rsidRDefault="00457711" w:rsidP="007128E1">
      <w:pPr>
        <w:numPr>
          <w:ilvl w:val="0"/>
          <w:numId w:val="42"/>
        </w:numPr>
        <w:spacing w:before="100" w:beforeAutospacing="1" w:after="100" w:afterAutospacing="1" w:line="240" w:lineRule="auto"/>
        <w:jc w:val="both"/>
        <w:rPr>
          <w:rFonts w:cstheme="minorHAnsi"/>
          <w:sz w:val="24"/>
          <w:szCs w:val="24"/>
        </w:rPr>
      </w:pPr>
      <w:r w:rsidRPr="00457711">
        <w:rPr>
          <w:rFonts w:cstheme="minorHAnsi"/>
          <w:sz w:val="24"/>
          <w:szCs w:val="24"/>
        </w:rPr>
        <w:t xml:space="preserve">One (1) professionally edited highlight video of approximately 2–3 minutes. </w:t>
      </w:r>
    </w:p>
    <w:p w14:paraId="7C021F25" w14:textId="77777777" w:rsidR="00457711" w:rsidRPr="00457711" w:rsidRDefault="00457711" w:rsidP="007128E1">
      <w:pPr>
        <w:numPr>
          <w:ilvl w:val="0"/>
          <w:numId w:val="42"/>
        </w:numPr>
        <w:spacing w:before="100" w:beforeAutospacing="1" w:after="100" w:afterAutospacing="1" w:line="240" w:lineRule="auto"/>
        <w:jc w:val="both"/>
        <w:rPr>
          <w:rFonts w:cstheme="minorHAnsi"/>
          <w:sz w:val="24"/>
          <w:szCs w:val="24"/>
        </w:rPr>
      </w:pPr>
      <w:r w:rsidRPr="00457711">
        <w:rPr>
          <w:rFonts w:cstheme="minorHAnsi"/>
          <w:sz w:val="24"/>
          <w:szCs w:val="24"/>
        </w:rPr>
        <w:t xml:space="preserve">Television coverage and evidence of airing. </w:t>
      </w:r>
    </w:p>
    <w:p w14:paraId="7871CFFE" w14:textId="77777777" w:rsidR="00457711" w:rsidRPr="00457711" w:rsidRDefault="00457711" w:rsidP="007128E1">
      <w:pPr>
        <w:numPr>
          <w:ilvl w:val="0"/>
          <w:numId w:val="42"/>
        </w:numPr>
        <w:spacing w:before="100" w:beforeAutospacing="1" w:after="100" w:afterAutospacing="1" w:line="240" w:lineRule="auto"/>
        <w:jc w:val="both"/>
        <w:rPr>
          <w:rFonts w:cstheme="minorHAnsi"/>
          <w:sz w:val="24"/>
          <w:szCs w:val="24"/>
        </w:rPr>
      </w:pPr>
      <w:r w:rsidRPr="00457711">
        <w:rPr>
          <w:rFonts w:cstheme="minorHAnsi"/>
          <w:sz w:val="24"/>
          <w:szCs w:val="24"/>
        </w:rPr>
        <w:t xml:space="preserve">Digital dissemination materials for approved social media platforms. </w:t>
      </w:r>
    </w:p>
    <w:p w14:paraId="158B9B7D" w14:textId="77777777" w:rsidR="00457711" w:rsidRPr="00457711" w:rsidRDefault="00457711" w:rsidP="007128E1">
      <w:pPr>
        <w:pStyle w:val="Heading2"/>
        <w:jc w:val="both"/>
        <w:rPr>
          <w:rFonts w:asciiTheme="minorHAnsi" w:hAnsiTheme="minorHAnsi" w:cstheme="minorHAnsi"/>
          <w:color w:val="auto"/>
          <w:sz w:val="24"/>
          <w:szCs w:val="24"/>
        </w:rPr>
      </w:pPr>
      <w:r w:rsidRPr="00457711">
        <w:rPr>
          <w:rFonts w:asciiTheme="minorHAnsi" w:hAnsiTheme="minorHAnsi" w:cstheme="minorHAnsi"/>
          <w:color w:val="auto"/>
          <w:sz w:val="24"/>
          <w:szCs w:val="24"/>
        </w:rPr>
        <w:t>E. Broadcasting and Digital Evidence</w:t>
      </w:r>
    </w:p>
    <w:p w14:paraId="27D8CD66"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Submit:</w:t>
      </w:r>
    </w:p>
    <w:p w14:paraId="434C845E" w14:textId="77777777" w:rsidR="00457711" w:rsidRPr="00457711" w:rsidRDefault="00457711" w:rsidP="007128E1">
      <w:pPr>
        <w:numPr>
          <w:ilvl w:val="0"/>
          <w:numId w:val="43"/>
        </w:numPr>
        <w:spacing w:before="100" w:beforeAutospacing="1" w:after="100" w:afterAutospacing="1" w:line="240" w:lineRule="auto"/>
        <w:jc w:val="both"/>
        <w:rPr>
          <w:rFonts w:cstheme="minorHAnsi"/>
          <w:sz w:val="24"/>
          <w:szCs w:val="24"/>
        </w:rPr>
      </w:pPr>
      <w:r w:rsidRPr="00457711">
        <w:rPr>
          <w:rFonts w:cstheme="minorHAnsi"/>
          <w:sz w:val="24"/>
          <w:szCs w:val="24"/>
        </w:rPr>
        <w:t xml:space="preserve">Television broadcast schedules. </w:t>
      </w:r>
    </w:p>
    <w:p w14:paraId="697EDA78" w14:textId="77777777" w:rsidR="00457711" w:rsidRPr="00457711" w:rsidRDefault="00457711" w:rsidP="007128E1">
      <w:pPr>
        <w:numPr>
          <w:ilvl w:val="0"/>
          <w:numId w:val="43"/>
        </w:numPr>
        <w:spacing w:before="100" w:beforeAutospacing="1" w:after="100" w:afterAutospacing="1" w:line="240" w:lineRule="auto"/>
        <w:jc w:val="both"/>
        <w:rPr>
          <w:rFonts w:cstheme="minorHAnsi"/>
          <w:sz w:val="24"/>
          <w:szCs w:val="24"/>
        </w:rPr>
      </w:pPr>
      <w:r w:rsidRPr="00457711">
        <w:rPr>
          <w:rFonts w:cstheme="minorHAnsi"/>
          <w:sz w:val="24"/>
          <w:szCs w:val="24"/>
        </w:rPr>
        <w:t xml:space="preserve">Broadcast logs. </w:t>
      </w:r>
    </w:p>
    <w:p w14:paraId="42902302" w14:textId="77777777" w:rsidR="00457711" w:rsidRPr="00457711" w:rsidRDefault="00457711" w:rsidP="007128E1">
      <w:pPr>
        <w:numPr>
          <w:ilvl w:val="0"/>
          <w:numId w:val="43"/>
        </w:numPr>
        <w:spacing w:before="100" w:beforeAutospacing="1" w:after="100" w:afterAutospacing="1" w:line="240" w:lineRule="auto"/>
        <w:jc w:val="both"/>
        <w:rPr>
          <w:rFonts w:cstheme="minorHAnsi"/>
          <w:sz w:val="24"/>
          <w:szCs w:val="24"/>
        </w:rPr>
      </w:pPr>
      <w:r w:rsidRPr="00457711">
        <w:rPr>
          <w:rFonts w:cstheme="minorHAnsi"/>
          <w:sz w:val="24"/>
          <w:szCs w:val="24"/>
        </w:rPr>
        <w:t xml:space="preserve">Copies of aired programmes. </w:t>
      </w:r>
    </w:p>
    <w:p w14:paraId="2E9BCF68" w14:textId="77777777" w:rsidR="00457711" w:rsidRPr="00457711" w:rsidRDefault="00457711" w:rsidP="007128E1">
      <w:pPr>
        <w:numPr>
          <w:ilvl w:val="0"/>
          <w:numId w:val="43"/>
        </w:numPr>
        <w:spacing w:before="100" w:beforeAutospacing="1" w:after="100" w:afterAutospacing="1" w:line="240" w:lineRule="auto"/>
        <w:jc w:val="both"/>
        <w:rPr>
          <w:rFonts w:cstheme="minorHAnsi"/>
          <w:sz w:val="24"/>
          <w:szCs w:val="24"/>
        </w:rPr>
      </w:pPr>
      <w:r w:rsidRPr="00457711">
        <w:rPr>
          <w:rFonts w:cstheme="minorHAnsi"/>
          <w:sz w:val="24"/>
          <w:szCs w:val="24"/>
        </w:rPr>
        <w:t xml:space="preserve">Digital links. </w:t>
      </w:r>
    </w:p>
    <w:p w14:paraId="2A708DCB" w14:textId="77777777" w:rsidR="00457711" w:rsidRPr="00457711" w:rsidRDefault="00457711" w:rsidP="007128E1">
      <w:pPr>
        <w:numPr>
          <w:ilvl w:val="0"/>
          <w:numId w:val="43"/>
        </w:numPr>
        <w:spacing w:before="100" w:beforeAutospacing="1" w:after="100" w:afterAutospacing="1" w:line="240" w:lineRule="auto"/>
        <w:jc w:val="both"/>
        <w:rPr>
          <w:rFonts w:cstheme="minorHAnsi"/>
          <w:sz w:val="24"/>
          <w:szCs w:val="24"/>
        </w:rPr>
      </w:pPr>
      <w:r w:rsidRPr="00457711">
        <w:rPr>
          <w:rFonts w:cstheme="minorHAnsi"/>
          <w:sz w:val="24"/>
          <w:szCs w:val="24"/>
        </w:rPr>
        <w:t xml:space="preserve">Social media screenshots. </w:t>
      </w:r>
    </w:p>
    <w:p w14:paraId="3AFC6363" w14:textId="77777777" w:rsidR="00457711" w:rsidRPr="00457711" w:rsidRDefault="00457711" w:rsidP="007128E1">
      <w:pPr>
        <w:numPr>
          <w:ilvl w:val="0"/>
          <w:numId w:val="43"/>
        </w:numPr>
        <w:spacing w:before="100" w:beforeAutospacing="1" w:after="100" w:afterAutospacing="1" w:line="240" w:lineRule="auto"/>
        <w:jc w:val="both"/>
        <w:rPr>
          <w:rFonts w:cstheme="minorHAnsi"/>
          <w:sz w:val="24"/>
          <w:szCs w:val="24"/>
        </w:rPr>
      </w:pPr>
      <w:r w:rsidRPr="00457711">
        <w:rPr>
          <w:rFonts w:cstheme="minorHAnsi"/>
          <w:sz w:val="24"/>
          <w:szCs w:val="24"/>
        </w:rPr>
        <w:t xml:space="preserve">Evidence of online engagement. </w:t>
      </w:r>
    </w:p>
    <w:p w14:paraId="119A8857" w14:textId="77777777" w:rsidR="00457711" w:rsidRPr="00457711" w:rsidRDefault="00457711" w:rsidP="007128E1">
      <w:pPr>
        <w:pStyle w:val="Heading2"/>
        <w:jc w:val="both"/>
        <w:rPr>
          <w:rFonts w:asciiTheme="minorHAnsi" w:hAnsiTheme="minorHAnsi" w:cstheme="minorHAnsi"/>
          <w:color w:val="auto"/>
          <w:sz w:val="24"/>
          <w:szCs w:val="24"/>
        </w:rPr>
      </w:pPr>
      <w:r w:rsidRPr="00457711">
        <w:rPr>
          <w:rFonts w:asciiTheme="minorHAnsi" w:hAnsiTheme="minorHAnsi" w:cstheme="minorHAnsi"/>
          <w:color w:val="auto"/>
          <w:sz w:val="24"/>
          <w:szCs w:val="24"/>
        </w:rPr>
        <w:t>F. Campaign Reporting</w:t>
      </w:r>
    </w:p>
    <w:p w14:paraId="706D2B13"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Submit an annual campaign performance report including:</w:t>
      </w:r>
    </w:p>
    <w:p w14:paraId="271A5DF5" w14:textId="77777777" w:rsidR="00457711" w:rsidRPr="00457711" w:rsidRDefault="00457711" w:rsidP="007128E1">
      <w:pPr>
        <w:numPr>
          <w:ilvl w:val="0"/>
          <w:numId w:val="44"/>
        </w:numPr>
        <w:spacing w:before="100" w:beforeAutospacing="1" w:after="100" w:afterAutospacing="1" w:line="240" w:lineRule="auto"/>
        <w:jc w:val="both"/>
        <w:rPr>
          <w:rFonts w:cstheme="minorHAnsi"/>
          <w:sz w:val="24"/>
          <w:szCs w:val="24"/>
        </w:rPr>
      </w:pPr>
      <w:r w:rsidRPr="00457711">
        <w:rPr>
          <w:rFonts w:cstheme="minorHAnsi"/>
          <w:sz w:val="24"/>
          <w:szCs w:val="24"/>
        </w:rPr>
        <w:t xml:space="preserve">Estimated audience reach. </w:t>
      </w:r>
    </w:p>
    <w:p w14:paraId="399342C4" w14:textId="77777777" w:rsidR="00457711" w:rsidRPr="00457711" w:rsidRDefault="00457711" w:rsidP="007128E1">
      <w:pPr>
        <w:numPr>
          <w:ilvl w:val="0"/>
          <w:numId w:val="44"/>
        </w:numPr>
        <w:spacing w:before="100" w:beforeAutospacing="1" w:after="100" w:afterAutospacing="1" w:line="240" w:lineRule="auto"/>
        <w:jc w:val="both"/>
        <w:rPr>
          <w:rFonts w:cstheme="minorHAnsi"/>
          <w:sz w:val="24"/>
          <w:szCs w:val="24"/>
        </w:rPr>
      </w:pPr>
      <w:r w:rsidRPr="00457711">
        <w:rPr>
          <w:rFonts w:cstheme="minorHAnsi"/>
          <w:sz w:val="24"/>
          <w:szCs w:val="24"/>
        </w:rPr>
        <w:t xml:space="preserve">Television broadcast statistics. </w:t>
      </w:r>
    </w:p>
    <w:p w14:paraId="61752CF9" w14:textId="77777777" w:rsidR="00457711" w:rsidRPr="00457711" w:rsidRDefault="00457711" w:rsidP="007128E1">
      <w:pPr>
        <w:numPr>
          <w:ilvl w:val="0"/>
          <w:numId w:val="44"/>
        </w:numPr>
        <w:spacing w:before="100" w:beforeAutospacing="1" w:after="100" w:afterAutospacing="1" w:line="240" w:lineRule="auto"/>
        <w:jc w:val="both"/>
        <w:rPr>
          <w:rFonts w:cstheme="minorHAnsi"/>
          <w:sz w:val="24"/>
          <w:szCs w:val="24"/>
        </w:rPr>
      </w:pPr>
      <w:r w:rsidRPr="00457711">
        <w:rPr>
          <w:rFonts w:cstheme="minorHAnsi"/>
          <w:sz w:val="24"/>
          <w:szCs w:val="24"/>
        </w:rPr>
        <w:t xml:space="preserve">Digital analytics and engagement. </w:t>
      </w:r>
    </w:p>
    <w:p w14:paraId="674B2924" w14:textId="77777777" w:rsidR="00457711" w:rsidRPr="00457711" w:rsidRDefault="00457711" w:rsidP="007128E1">
      <w:pPr>
        <w:numPr>
          <w:ilvl w:val="0"/>
          <w:numId w:val="44"/>
        </w:numPr>
        <w:spacing w:before="100" w:beforeAutospacing="1" w:after="100" w:afterAutospacing="1" w:line="240" w:lineRule="auto"/>
        <w:jc w:val="both"/>
        <w:rPr>
          <w:rFonts w:cstheme="minorHAnsi"/>
          <w:sz w:val="24"/>
          <w:szCs w:val="24"/>
        </w:rPr>
      </w:pPr>
      <w:r w:rsidRPr="00457711">
        <w:rPr>
          <w:rFonts w:cstheme="minorHAnsi"/>
          <w:sz w:val="24"/>
          <w:szCs w:val="24"/>
        </w:rPr>
        <w:t xml:space="preserve">Audience feedback and testimonials. </w:t>
      </w:r>
    </w:p>
    <w:p w14:paraId="49763E5E" w14:textId="77777777" w:rsidR="00457711" w:rsidRPr="00457711" w:rsidRDefault="00457711" w:rsidP="007128E1">
      <w:pPr>
        <w:numPr>
          <w:ilvl w:val="0"/>
          <w:numId w:val="44"/>
        </w:numPr>
        <w:spacing w:before="100" w:beforeAutospacing="1" w:after="100" w:afterAutospacing="1" w:line="240" w:lineRule="auto"/>
        <w:jc w:val="both"/>
        <w:rPr>
          <w:rFonts w:cstheme="minorHAnsi"/>
          <w:sz w:val="24"/>
          <w:szCs w:val="24"/>
        </w:rPr>
      </w:pPr>
      <w:r w:rsidRPr="00457711">
        <w:rPr>
          <w:rFonts w:cstheme="minorHAnsi"/>
          <w:sz w:val="24"/>
          <w:szCs w:val="24"/>
        </w:rPr>
        <w:t xml:space="preserve">Campaign achievements. </w:t>
      </w:r>
    </w:p>
    <w:p w14:paraId="58437264" w14:textId="77777777" w:rsidR="00457711" w:rsidRPr="00457711" w:rsidRDefault="00457711" w:rsidP="007128E1">
      <w:pPr>
        <w:numPr>
          <w:ilvl w:val="0"/>
          <w:numId w:val="44"/>
        </w:numPr>
        <w:spacing w:before="100" w:beforeAutospacing="1" w:after="100" w:afterAutospacing="1" w:line="240" w:lineRule="auto"/>
        <w:jc w:val="both"/>
        <w:rPr>
          <w:rFonts w:cstheme="minorHAnsi"/>
          <w:sz w:val="24"/>
          <w:szCs w:val="24"/>
        </w:rPr>
      </w:pPr>
      <w:r w:rsidRPr="00457711">
        <w:rPr>
          <w:rFonts w:cstheme="minorHAnsi"/>
          <w:sz w:val="24"/>
          <w:szCs w:val="24"/>
        </w:rPr>
        <w:t xml:space="preserve">Lessons learned. </w:t>
      </w:r>
    </w:p>
    <w:p w14:paraId="2E8842CB" w14:textId="365A2F69" w:rsidR="00457711" w:rsidRPr="007128E1" w:rsidRDefault="00457711" w:rsidP="007128E1">
      <w:pPr>
        <w:numPr>
          <w:ilvl w:val="0"/>
          <w:numId w:val="44"/>
        </w:numPr>
        <w:spacing w:before="100" w:beforeAutospacing="1" w:after="100" w:afterAutospacing="1" w:line="240" w:lineRule="auto"/>
        <w:jc w:val="both"/>
        <w:rPr>
          <w:rFonts w:cstheme="minorHAnsi"/>
          <w:sz w:val="24"/>
          <w:szCs w:val="24"/>
        </w:rPr>
      </w:pPr>
      <w:r w:rsidRPr="00457711">
        <w:rPr>
          <w:rFonts w:cstheme="minorHAnsi"/>
          <w:sz w:val="24"/>
          <w:szCs w:val="24"/>
        </w:rPr>
        <w:t xml:space="preserve">Recommendations for future campaigns. </w:t>
      </w:r>
      <w:r w:rsidR="007128E1">
        <w:rPr>
          <w:rFonts w:cstheme="minorHAnsi"/>
          <w:sz w:val="24"/>
          <w:szCs w:val="24"/>
          <w:lang w:val="en-US"/>
        </w:rPr>
        <w:t xml:space="preserve"> </w:t>
      </w:r>
    </w:p>
    <w:p w14:paraId="40E427CF" w14:textId="77777777" w:rsidR="00457711" w:rsidRPr="00457711" w:rsidRDefault="00457711" w:rsidP="007128E1">
      <w:pPr>
        <w:pStyle w:val="Heading2"/>
        <w:jc w:val="both"/>
        <w:rPr>
          <w:rFonts w:asciiTheme="minorHAnsi" w:hAnsiTheme="minorHAnsi" w:cstheme="minorHAnsi"/>
          <w:color w:val="auto"/>
          <w:sz w:val="24"/>
          <w:szCs w:val="24"/>
        </w:rPr>
      </w:pPr>
      <w:r w:rsidRPr="00457711">
        <w:rPr>
          <w:rFonts w:asciiTheme="minorHAnsi" w:hAnsiTheme="minorHAnsi" w:cstheme="minorHAnsi"/>
          <w:color w:val="auto"/>
          <w:sz w:val="24"/>
          <w:szCs w:val="24"/>
        </w:rPr>
        <w:t>G. Final Reporting</w:t>
      </w:r>
    </w:p>
    <w:p w14:paraId="0BD80B8A" w14:textId="77777777" w:rsidR="00457711" w:rsidRPr="00457711" w:rsidRDefault="00457711" w:rsidP="007128E1">
      <w:pPr>
        <w:numPr>
          <w:ilvl w:val="0"/>
          <w:numId w:val="45"/>
        </w:numPr>
        <w:spacing w:before="100" w:beforeAutospacing="1" w:after="100" w:afterAutospacing="1" w:line="240" w:lineRule="auto"/>
        <w:jc w:val="both"/>
        <w:rPr>
          <w:rFonts w:cstheme="minorHAnsi"/>
          <w:sz w:val="24"/>
          <w:szCs w:val="24"/>
        </w:rPr>
      </w:pPr>
      <w:r w:rsidRPr="00457711">
        <w:rPr>
          <w:rFonts w:cstheme="minorHAnsi"/>
          <w:sz w:val="24"/>
          <w:szCs w:val="24"/>
        </w:rPr>
        <w:t xml:space="preserve">Annual implementation report. </w:t>
      </w:r>
    </w:p>
    <w:p w14:paraId="7A3F70B7" w14:textId="77777777" w:rsidR="00457711" w:rsidRPr="00457711" w:rsidRDefault="00457711" w:rsidP="007128E1">
      <w:pPr>
        <w:numPr>
          <w:ilvl w:val="0"/>
          <w:numId w:val="45"/>
        </w:numPr>
        <w:spacing w:before="100" w:beforeAutospacing="1" w:after="100" w:afterAutospacing="1" w:line="240" w:lineRule="auto"/>
        <w:jc w:val="both"/>
        <w:rPr>
          <w:rFonts w:cstheme="minorHAnsi"/>
          <w:sz w:val="24"/>
          <w:szCs w:val="24"/>
        </w:rPr>
      </w:pPr>
      <w:r w:rsidRPr="00457711">
        <w:rPr>
          <w:rFonts w:cstheme="minorHAnsi"/>
          <w:sz w:val="24"/>
          <w:szCs w:val="24"/>
        </w:rPr>
        <w:t xml:space="preserve">Final end-of-contract report summarizing communication outputs, campaign achievements, audience reach, lessons learned, recommendations, and all communication assets produced during the assignment. </w:t>
      </w:r>
    </w:p>
    <w:p w14:paraId="6ED41689" w14:textId="038A4D95" w:rsidR="00457711" w:rsidRPr="00457711" w:rsidRDefault="00457711" w:rsidP="007128E1">
      <w:pPr>
        <w:spacing w:after="0"/>
        <w:jc w:val="both"/>
        <w:rPr>
          <w:rFonts w:cstheme="minorHAnsi"/>
          <w:sz w:val="24"/>
          <w:szCs w:val="24"/>
        </w:rPr>
      </w:pPr>
    </w:p>
    <w:p w14:paraId="597181ED" w14:textId="77777777" w:rsidR="00457711" w:rsidRPr="00457711" w:rsidRDefault="00457711" w:rsidP="007128E1">
      <w:pPr>
        <w:pStyle w:val="Heading1"/>
        <w:jc w:val="both"/>
        <w:rPr>
          <w:rFonts w:asciiTheme="minorHAnsi" w:hAnsiTheme="minorHAnsi" w:cstheme="minorHAnsi"/>
          <w:b/>
          <w:color w:val="auto"/>
          <w:sz w:val="24"/>
          <w:szCs w:val="24"/>
        </w:rPr>
      </w:pPr>
      <w:r w:rsidRPr="00457711">
        <w:rPr>
          <w:rFonts w:asciiTheme="minorHAnsi" w:hAnsiTheme="minorHAnsi" w:cstheme="minorHAnsi"/>
          <w:b/>
          <w:color w:val="auto"/>
          <w:sz w:val="24"/>
          <w:szCs w:val="24"/>
        </w:rPr>
        <w:lastRenderedPageBreak/>
        <w:t>7. Duration of the Assignment</w:t>
      </w:r>
    </w:p>
    <w:p w14:paraId="72923A2F"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The assignment shall be implemented over a period of four (4) years, subject to project funding availability and satisfactory performance.</w:t>
      </w:r>
    </w:p>
    <w:p w14:paraId="6ECF1C26" w14:textId="77777777" w:rsidR="00457711" w:rsidRPr="00457711" w:rsidRDefault="00457711" w:rsidP="007128E1">
      <w:pPr>
        <w:pStyle w:val="NormalWeb"/>
        <w:jc w:val="both"/>
        <w:rPr>
          <w:rFonts w:asciiTheme="minorHAnsi" w:hAnsiTheme="minorHAnsi" w:cstheme="minorHAnsi"/>
        </w:rPr>
      </w:pPr>
      <w:r w:rsidRPr="00457711">
        <w:rPr>
          <w:rFonts w:asciiTheme="minorHAnsi" w:hAnsiTheme="minorHAnsi" w:cstheme="minorHAnsi"/>
        </w:rPr>
        <w:t>Continuation of the assignment beyond each contract year shall be subject to:</w:t>
      </w:r>
    </w:p>
    <w:p w14:paraId="1A77E068" w14:textId="77777777" w:rsidR="00457711" w:rsidRPr="00457711" w:rsidRDefault="00457711" w:rsidP="007128E1">
      <w:pPr>
        <w:numPr>
          <w:ilvl w:val="0"/>
          <w:numId w:val="46"/>
        </w:numPr>
        <w:spacing w:before="100" w:beforeAutospacing="1" w:after="100" w:afterAutospacing="1" w:line="240" w:lineRule="auto"/>
        <w:jc w:val="both"/>
        <w:rPr>
          <w:rFonts w:cstheme="minorHAnsi"/>
          <w:sz w:val="24"/>
          <w:szCs w:val="24"/>
        </w:rPr>
      </w:pPr>
      <w:r w:rsidRPr="00457711">
        <w:rPr>
          <w:rFonts w:cstheme="minorHAnsi"/>
          <w:sz w:val="24"/>
          <w:szCs w:val="24"/>
        </w:rPr>
        <w:t xml:space="preserve">satisfactory performance by the service provider; </w:t>
      </w:r>
    </w:p>
    <w:p w14:paraId="03E8C057" w14:textId="77777777" w:rsidR="00457711" w:rsidRPr="00457711" w:rsidRDefault="00457711" w:rsidP="007128E1">
      <w:pPr>
        <w:numPr>
          <w:ilvl w:val="0"/>
          <w:numId w:val="46"/>
        </w:numPr>
        <w:spacing w:before="100" w:beforeAutospacing="1" w:after="100" w:afterAutospacing="1" w:line="240" w:lineRule="auto"/>
        <w:jc w:val="both"/>
        <w:rPr>
          <w:rFonts w:cstheme="minorHAnsi"/>
          <w:sz w:val="24"/>
          <w:szCs w:val="24"/>
        </w:rPr>
      </w:pPr>
      <w:r w:rsidRPr="00457711">
        <w:rPr>
          <w:rFonts w:cstheme="minorHAnsi"/>
          <w:sz w:val="24"/>
          <w:szCs w:val="24"/>
        </w:rPr>
        <w:t xml:space="preserve">availability of project funding; and </w:t>
      </w:r>
    </w:p>
    <w:p w14:paraId="132772D2" w14:textId="77777777" w:rsidR="00457711" w:rsidRPr="00457711" w:rsidRDefault="00457711" w:rsidP="007128E1">
      <w:pPr>
        <w:numPr>
          <w:ilvl w:val="0"/>
          <w:numId w:val="46"/>
        </w:numPr>
        <w:spacing w:before="100" w:beforeAutospacing="1" w:after="100" w:afterAutospacing="1" w:line="240" w:lineRule="auto"/>
        <w:jc w:val="both"/>
        <w:rPr>
          <w:rFonts w:cstheme="minorHAnsi"/>
          <w:sz w:val="24"/>
          <w:szCs w:val="24"/>
        </w:rPr>
      </w:pPr>
      <w:r w:rsidRPr="00457711">
        <w:rPr>
          <w:rFonts w:cstheme="minorHAnsi"/>
          <w:sz w:val="24"/>
          <w:szCs w:val="24"/>
        </w:rPr>
        <w:t>annual performance review and approval by the World Vision Project Team</w:t>
      </w:r>
    </w:p>
    <w:p w14:paraId="766CF781" w14:textId="77777777" w:rsidR="00C5651B" w:rsidRPr="00D85C30" w:rsidRDefault="00C5651B" w:rsidP="007128E1">
      <w:pPr>
        <w:spacing w:before="100" w:beforeAutospacing="1" w:after="100" w:afterAutospacing="1" w:line="240" w:lineRule="auto"/>
        <w:jc w:val="both"/>
        <w:outlineLvl w:val="2"/>
        <w:rPr>
          <w:rFonts w:eastAsia="Times New Roman" w:cstheme="minorHAnsi"/>
          <w:b/>
          <w:bCs/>
          <w:sz w:val="24"/>
          <w:szCs w:val="24"/>
        </w:rPr>
      </w:pPr>
      <w:r w:rsidRPr="00D85C30">
        <w:rPr>
          <w:rFonts w:eastAsia="Times New Roman" w:cstheme="minorHAnsi"/>
          <w:b/>
          <w:bCs/>
          <w:sz w:val="24"/>
          <w:szCs w:val="24"/>
        </w:rPr>
        <w:t>8. Required Qualifications and Experience</w:t>
      </w:r>
    </w:p>
    <w:p w14:paraId="4D6006A0" w14:textId="77777777" w:rsidR="00C5651B" w:rsidRPr="00D85C30" w:rsidRDefault="00C5651B" w:rsidP="007128E1">
      <w:p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The service provider (preferably a television station, media house, or media agency) must demonstrate:</w:t>
      </w:r>
    </w:p>
    <w:p w14:paraId="77EAFE37" w14:textId="77777777" w:rsidR="00C5651B" w:rsidRPr="00D85C30" w:rsidRDefault="00C5651B" w:rsidP="007128E1">
      <w:pPr>
        <w:spacing w:before="100" w:beforeAutospacing="1" w:after="100" w:afterAutospacing="1" w:line="240" w:lineRule="auto"/>
        <w:jc w:val="both"/>
        <w:outlineLvl w:val="3"/>
        <w:rPr>
          <w:rFonts w:eastAsia="Times New Roman" w:cstheme="minorHAnsi"/>
          <w:b/>
          <w:bCs/>
          <w:sz w:val="24"/>
          <w:szCs w:val="24"/>
        </w:rPr>
      </w:pPr>
      <w:r w:rsidRPr="00D85C30">
        <w:rPr>
          <w:rFonts w:eastAsia="Times New Roman" w:cstheme="minorHAnsi"/>
          <w:b/>
          <w:bCs/>
          <w:sz w:val="24"/>
          <w:szCs w:val="24"/>
        </w:rPr>
        <w:t>Institutional Capacity</w:t>
      </w:r>
    </w:p>
    <w:p w14:paraId="0D2778DF" w14:textId="77777777" w:rsidR="00C5651B" w:rsidRPr="00D85C30" w:rsidRDefault="00C5651B" w:rsidP="007128E1">
      <w:pPr>
        <w:numPr>
          <w:ilvl w:val="0"/>
          <w:numId w:val="15"/>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Legally registered and authorized to operate in Somaliland.</w:t>
      </w:r>
    </w:p>
    <w:p w14:paraId="3E54C446" w14:textId="77777777" w:rsidR="00C5651B" w:rsidRPr="00D85C30" w:rsidRDefault="00C5651B" w:rsidP="007128E1">
      <w:pPr>
        <w:numPr>
          <w:ilvl w:val="0"/>
          <w:numId w:val="15"/>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Demonstrated audience reach through television and digital media platforms.</w:t>
      </w:r>
    </w:p>
    <w:p w14:paraId="54FA9349" w14:textId="3AB5283D" w:rsidR="00C5651B" w:rsidRPr="00D85C30" w:rsidRDefault="00C5651B" w:rsidP="007128E1">
      <w:pPr>
        <w:numPr>
          <w:ilvl w:val="0"/>
          <w:numId w:val="15"/>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Active social media presence with evidence of audience engagement.</w:t>
      </w:r>
    </w:p>
    <w:p w14:paraId="62998606" w14:textId="77777777" w:rsidR="00796599" w:rsidRPr="007128E1" w:rsidRDefault="00796599" w:rsidP="007128E1">
      <w:pPr>
        <w:pStyle w:val="NormalWeb"/>
        <w:numPr>
          <w:ilvl w:val="0"/>
          <w:numId w:val="15"/>
        </w:numPr>
        <w:jc w:val="both"/>
        <w:outlineLvl w:val="3"/>
        <w:rPr>
          <w:rFonts w:asciiTheme="minorHAnsi" w:hAnsiTheme="minorHAnsi" w:cstheme="minorHAnsi"/>
        </w:rPr>
      </w:pPr>
      <w:r w:rsidRPr="007128E1">
        <w:rPr>
          <w:rFonts w:asciiTheme="minorHAnsi" w:hAnsiTheme="minorHAnsi" w:cstheme="minorHAnsi"/>
        </w:rPr>
        <w:t>Possess professional multimedia production equipment and facilities, including high-definition video cameras, professional audio equipment, lighting equipment, video editing software, graphic design software, production facilities, television broadcasting capacity, and digital/social media dissemination platforms.</w:t>
      </w:r>
    </w:p>
    <w:p w14:paraId="4DB18074" w14:textId="6CC1D1C6" w:rsidR="00DD12C0" w:rsidRPr="007128E1" w:rsidRDefault="00C5651B" w:rsidP="007128E1">
      <w:pPr>
        <w:pStyle w:val="NormalWeb"/>
        <w:jc w:val="both"/>
        <w:outlineLvl w:val="3"/>
        <w:rPr>
          <w:rFonts w:asciiTheme="minorHAnsi" w:hAnsiTheme="minorHAnsi" w:cstheme="minorHAnsi"/>
          <w:b/>
          <w:bCs/>
        </w:rPr>
      </w:pPr>
      <w:r w:rsidRPr="007128E1">
        <w:rPr>
          <w:rFonts w:asciiTheme="minorHAnsi" w:hAnsiTheme="minorHAnsi" w:cstheme="minorHAnsi"/>
          <w:b/>
          <w:bCs/>
        </w:rPr>
        <w:t>Technical Experience</w:t>
      </w:r>
    </w:p>
    <w:p w14:paraId="4E0F9D0C" w14:textId="77777777" w:rsidR="00796599" w:rsidRPr="00E261AF" w:rsidRDefault="00796599" w:rsidP="007128E1">
      <w:pPr>
        <w:pStyle w:val="ListParagraph"/>
        <w:numPr>
          <w:ilvl w:val="0"/>
          <w:numId w:val="27"/>
        </w:numPr>
        <w:spacing w:before="100" w:beforeAutospacing="1" w:after="100" w:afterAutospacing="1" w:line="240" w:lineRule="auto"/>
        <w:jc w:val="both"/>
        <w:outlineLvl w:val="3"/>
        <w:rPr>
          <w:rFonts w:eastAsia="Times New Roman" w:cstheme="minorHAnsi"/>
          <w:b/>
          <w:bCs/>
          <w:sz w:val="24"/>
          <w:szCs w:val="24"/>
        </w:rPr>
      </w:pPr>
      <w:r w:rsidRPr="00E261AF">
        <w:rPr>
          <w:sz w:val="24"/>
          <w:szCs w:val="24"/>
        </w:rPr>
        <w:t>Demonstrated experience in the design, production, broadcasting, and dissemination of high-quality television and digital multimedia communication products.</w:t>
      </w:r>
    </w:p>
    <w:p w14:paraId="2A0E3C70" w14:textId="084ECBF2" w:rsidR="00735062" w:rsidRPr="00E261AF" w:rsidRDefault="00DD12C0" w:rsidP="007128E1">
      <w:pPr>
        <w:pStyle w:val="ListParagraph"/>
        <w:numPr>
          <w:ilvl w:val="0"/>
          <w:numId w:val="27"/>
        </w:numPr>
        <w:spacing w:before="100" w:beforeAutospacing="1" w:after="100" w:afterAutospacing="1" w:line="240" w:lineRule="auto"/>
        <w:jc w:val="both"/>
        <w:outlineLvl w:val="3"/>
        <w:rPr>
          <w:rFonts w:eastAsia="Times New Roman" w:cstheme="minorHAnsi"/>
          <w:b/>
          <w:bCs/>
          <w:sz w:val="24"/>
          <w:szCs w:val="24"/>
        </w:rPr>
      </w:pPr>
      <w:r w:rsidRPr="00E261AF">
        <w:rPr>
          <w:rFonts w:cstheme="minorHAnsi"/>
          <w:sz w:val="24"/>
          <w:szCs w:val="24"/>
        </w:rPr>
        <w:t xml:space="preserve">The firm should have a proven track record in producing high-quality media content, </w:t>
      </w:r>
      <w:r w:rsidR="00796599" w:rsidRPr="00E261AF">
        <w:rPr>
          <w:sz w:val="24"/>
          <w:szCs w:val="24"/>
        </w:rPr>
        <w:t>including television talk shows, interviews, documentaries, beneficiary success stories, public awareness campaigns, event coverage, and digital media content.</w:t>
      </w:r>
    </w:p>
    <w:p w14:paraId="51F2A754" w14:textId="2C05CC1A" w:rsidR="00796599" w:rsidRPr="00E261AF" w:rsidRDefault="00796599" w:rsidP="007128E1">
      <w:pPr>
        <w:pStyle w:val="ListParagraph"/>
        <w:numPr>
          <w:ilvl w:val="0"/>
          <w:numId w:val="27"/>
        </w:numPr>
        <w:spacing w:before="100" w:beforeAutospacing="1" w:after="100" w:afterAutospacing="1" w:line="240" w:lineRule="auto"/>
        <w:jc w:val="both"/>
        <w:outlineLvl w:val="3"/>
        <w:rPr>
          <w:rFonts w:eastAsia="Times New Roman" w:cstheme="minorHAnsi"/>
          <w:b/>
          <w:bCs/>
          <w:sz w:val="24"/>
          <w:szCs w:val="24"/>
        </w:rPr>
      </w:pPr>
      <w:r w:rsidRPr="00E261AF">
        <w:rPr>
          <w:sz w:val="24"/>
          <w:szCs w:val="24"/>
        </w:rPr>
        <w:t>Demonstrated experience providing professional media coverage of trainings, workshops, conferences, stakeholder engagements, and community events, including photography, highlight videos, and television broadcasting.</w:t>
      </w:r>
    </w:p>
    <w:p w14:paraId="7573BA76" w14:textId="2FB7FCA6" w:rsidR="00796599" w:rsidRPr="00E261AF" w:rsidRDefault="00796599" w:rsidP="007128E1">
      <w:pPr>
        <w:pStyle w:val="ListParagraph"/>
        <w:numPr>
          <w:ilvl w:val="0"/>
          <w:numId w:val="27"/>
        </w:numPr>
        <w:spacing w:before="100" w:beforeAutospacing="1" w:after="100" w:afterAutospacing="1" w:line="240" w:lineRule="auto"/>
        <w:jc w:val="both"/>
        <w:outlineLvl w:val="3"/>
        <w:rPr>
          <w:rFonts w:eastAsia="Times New Roman" w:cstheme="minorHAnsi"/>
          <w:b/>
          <w:bCs/>
          <w:sz w:val="24"/>
          <w:szCs w:val="24"/>
        </w:rPr>
      </w:pPr>
      <w:r w:rsidRPr="00E261AF">
        <w:rPr>
          <w:sz w:val="24"/>
          <w:szCs w:val="24"/>
        </w:rPr>
        <w:t>Experience designing and implementing behaviour change communication (BCC) or social and behaviour change (SBC) campaigns will be considered an added advantage.</w:t>
      </w:r>
    </w:p>
    <w:p w14:paraId="471C7490" w14:textId="77777777" w:rsidR="00850C63" w:rsidRPr="007128E1" w:rsidRDefault="00DD12C0" w:rsidP="007128E1">
      <w:pPr>
        <w:pStyle w:val="ListParagraph"/>
        <w:numPr>
          <w:ilvl w:val="0"/>
          <w:numId w:val="27"/>
        </w:numPr>
        <w:spacing w:before="100" w:beforeAutospacing="1" w:after="100" w:afterAutospacing="1" w:line="240" w:lineRule="auto"/>
        <w:jc w:val="both"/>
        <w:outlineLvl w:val="3"/>
        <w:rPr>
          <w:rFonts w:eastAsia="Times New Roman" w:cstheme="minorHAnsi"/>
          <w:b/>
          <w:bCs/>
          <w:sz w:val="24"/>
          <w:szCs w:val="24"/>
        </w:rPr>
      </w:pPr>
      <w:r w:rsidRPr="007128E1">
        <w:rPr>
          <w:rFonts w:cstheme="minorHAnsi"/>
          <w:sz w:val="24"/>
          <w:szCs w:val="24"/>
        </w:rPr>
        <w:t xml:space="preserve"> Awareness of cultural sensitivities within the Somali context to ensure that the media content is culturally appropriate and resonates with the target audience. </w:t>
      </w:r>
    </w:p>
    <w:p w14:paraId="407F8268" w14:textId="6D6844D3" w:rsidR="00850C63" w:rsidRPr="007128E1" w:rsidRDefault="00850C63" w:rsidP="007128E1">
      <w:pPr>
        <w:pStyle w:val="ListParagraph"/>
        <w:numPr>
          <w:ilvl w:val="0"/>
          <w:numId w:val="27"/>
        </w:numPr>
        <w:spacing w:before="100" w:beforeAutospacing="1" w:after="100" w:afterAutospacing="1" w:line="240" w:lineRule="auto"/>
        <w:jc w:val="both"/>
        <w:outlineLvl w:val="3"/>
        <w:rPr>
          <w:rFonts w:eastAsia="Times New Roman" w:cstheme="minorHAnsi"/>
          <w:b/>
          <w:bCs/>
          <w:sz w:val="24"/>
          <w:szCs w:val="24"/>
        </w:rPr>
      </w:pPr>
      <w:r w:rsidRPr="007128E1">
        <w:rPr>
          <w:rFonts w:cstheme="minorHAnsi"/>
          <w:sz w:val="24"/>
          <w:szCs w:val="24"/>
          <w:lang w:val="en-GB"/>
        </w:rPr>
        <w:t xml:space="preserve">Demonstrate </w:t>
      </w:r>
      <w:r w:rsidRPr="007128E1">
        <w:rPr>
          <w:rFonts w:eastAsia="Times New Roman" w:cstheme="minorHAnsi"/>
          <w:sz w:val="24"/>
          <w:szCs w:val="24"/>
          <w:lang w:val="en-GB" w:eastAsia="en-GB"/>
        </w:rPr>
        <w:t>previous experience for implementing gender and disability-inclusive media campaigns or productions</w:t>
      </w:r>
    </w:p>
    <w:p w14:paraId="5425381B" w14:textId="336D9E61" w:rsidR="00350EF0" w:rsidRPr="007128E1" w:rsidRDefault="00350EF0" w:rsidP="007128E1">
      <w:pPr>
        <w:pStyle w:val="ListParagraph"/>
        <w:numPr>
          <w:ilvl w:val="0"/>
          <w:numId w:val="27"/>
        </w:numPr>
        <w:spacing w:before="100" w:beforeAutospacing="1" w:after="100" w:afterAutospacing="1" w:line="240" w:lineRule="auto"/>
        <w:jc w:val="both"/>
        <w:outlineLvl w:val="3"/>
        <w:rPr>
          <w:rFonts w:eastAsia="Times New Roman" w:cstheme="minorHAnsi"/>
          <w:b/>
          <w:bCs/>
          <w:sz w:val="24"/>
          <w:szCs w:val="24"/>
        </w:rPr>
      </w:pPr>
      <w:r w:rsidRPr="007128E1">
        <w:rPr>
          <w:rFonts w:cstheme="minorHAnsi"/>
          <w:sz w:val="24"/>
          <w:szCs w:val="24"/>
          <w:shd w:val="clear" w:color="auto" w:fill="FFFFFF"/>
        </w:rPr>
        <w:t>Strong understanding of gender equality and transformative approaches</w:t>
      </w:r>
    </w:p>
    <w:p w14:paraId="7BEDD235" w14:textId="77777777" w:rsidR="00735062" w:rsidRPr="007128E1" w:rsidRDefault="00DD12C0" w:rsidP="007128E1">
      <w:pPr>
        <w:pStyle w:val="ListParagraph"/>
        <w:numPr>
          <w:ilvl w:val="0"/>
          <w:numId w:val="27"/>
        </w:numPr>
        <w:spacing w:before="100" w:beforeAutospacing="1" w:after="100" w:afterAutospacing="1" w:line="240" w:lineRule="auto"/>
        <w:jc w:val="both"/>
        <w:outlineLvl w:val="3"/>
        <w:rPr>
          <w:rFonts w:eastAsia="Times New Roman" w:cstheme="minorHAnsi"/>
          <w:b/>
          <w:bCs/>
          <w:sz w:val="24"/>
          <w:szCs w:val="24"/>
        </w:rPr>
      </w:pPr>
      <w:r w:rsidRPr="007128E1">
        <w:rPr>
          <w:rFonts w:cstheme="minorHAnsi"/>
          <w:sz w:val="24"/>
          <w:szCs w:val="24"/>
        </w:rPr>
        <w:t xml:space="preserve"> Strong project management capabilities to oversee all aspects of the media production process, including planning, budgeting, scheduling, coordination, and quality control. </w:t>
      </w:r>
    </w:p>
    <w:p w14:paraId="20C38CFA" w14:textId="25E7CF91" w:rsidR="00735062" w:rsidRPr="007128E1" w:rsidRDefault="00DD12C0" w:rsidP="007128E1">
      <w:pPr>
        <w:pStyle w:val="ListParagraph"/>
        <w:numPr>
          <w:ilvl w:val="0"/>
          <w:numId w:val="27"/>
        </w:numPr>
        <w:spacing w:before="100" w:beforeAutospacing="1" w:after="100" w:afterAutospacing="1" w:line="240" w:lineRule="auto"/>
        <w:jc w:val="both"/>
        <w:outlineLvl w:val="3"/>
        <w:rPr>
          <w:rFonts w:eastAsia="Times New Roman" w:cstheme="minorHAnsi"/>
          <w:b/>
          <w:bCs/>
          <w:sz w:val="24"/>
          <w:szCs w:val="24"/>
        </w:rPr>
      </w:pPr>
      <w:r w:rsidRPr="007128E1">
        <w:rPr>
          <w:rFonts w:cstheme="minorHAnsi"/>
          <w:sz w:val="24"/>
          <w:szCs w:val="24"/>
        </w:rPr>
        <w:lastRenderedPageBreak/>
        <w:t xml:space="preserve"> Knowledge of and adherence to relevant media regulations, ethical standards</w:t>
      </w:r>
      <w:r w:rsidR="00525068" w:rsidRPr="007128E1">
        <w:rPr>
          <w:rFonts w:cstheme="minorHAnsi"/>
          <w:sz w:val="24"/>
          <w:szCs w:val="24"/>
          <w:lang w:val="en-GB"/>
        </w:rPr>
        <w:t>/storytelling</w:t>
      </w:r>
      <w:r w:rsidRPr="007128E1">
        <w:rPr>
          <w:rFonts w:cstheme="minorHAnsi"/>
          <w:sz w:val="24"/>
          <w:szCs w:val="24"/>
        </w:rPr>
        <w:t xml:space="preserve">, </w:t>
      </w:r>
      <w:r w:rsidR="00850C63" w:rsidRPr="007128E1">
        <w:rPr>
          <w:rFonts w:cstheme="minorHAnsi"/>
          <w:sz w:val="24"/>
          <w:szCs w:val="24"/>
          <w:lang w:val="en-GB"/>
        </w:rPr>
        <w:t>safeguarding</w:t>
      </w:r>
      <w:r w:rsidR="00525068" w:rsidRPr="007128E1">
        <w:rPr>
          <w:rFonts w:cstheme="minorHAnsi"/>
          <w:sz w:val="24"/>
          <w:szCs w:val="24"/>
          <w:lang w:val="en-GB"/>
        </w:rPr>
        <w:t xml:space="preserve"> and inclusive communication principles</w:t>
      </w:r>
      <w:r w:rsidRPr="007128E1">
        <w:rPr>
          <w:rFonts w:cstheme="minorHAnsi"/>
          <w:sz w:val="24"/>
          <w:szCs w:val="24"/>
        </w:rPr>
        <w:t xml:space="preserve">. </w:t>
      </w:r>
    </w:p>
    <w:p w14:paraId="62EC41B3" w14:textId="76ADB85C" w:rsidR="00850C63" w:rsidRPr="007128E1" w:rsidRDefault="00DD12C0" w:rsidP="007128E1">
      <w:pPr>
        <w:pStyle w:val="ListParagraph"/>
        <w:numPr>
          <w:ilvl w:val="0"/>
          <w:numId w:val="27"/>
        </w:numPr>
        <w:spacing w:before="100" w:beforeAutospacing="1" w:after="100" w:afterAutospacing="1" w:line="240" w:lineRule="auto"/>
        <w:jc w:val="both"/>
        <w:outlineLvl w:val="3"/>
        <w:rPr>
          <w:rFonts w:eastAsia="Times New Roman" w:cstheme="minorHAnsi"/>
          <w:b/>
          <w:bCs/>
          <w:sz w:val="24"/>
          <w:szCs w:val="24"/>
        </w:rPr>
      </w:pPr>
      <w:r w:rsidRPr="007128E1">
        <w:rPr>
          <w:rFonts w:cstheme="minorHAnsi"/>
          <w:sz w:val="24"/>
          <w:szCs w:val="24"/>
        </w:rPr>
        <w:t xml:space="preserve"> Excellent technical capacities to ensure smooth and high-quality production. </w:t>
      </w:r>
    </w:p>
    <w:p w14:paraId="48E4A32B" w14:textId="40643429" w:rsidR="00D85C30" w:rsidRPr="007128E1" w:rsidRDefault="00D85C30" w:rsidP="007128E1">
      <w:pPr>
        <w:pStyle w:val="ListParagraph"/>
        <w:numPr>
          <w:ilvl w:val="0"/>
          <w:numId w:val="27"/>
        </w:numPr>
        <w:spacing w:after="0" w:line="300" w:lineRule="atLeast"/>
        <w:jc w:val="both"/>
        <w:rPr>
          <w:rFonts w:eastAsia="Times New Roman" w:cstheme="minorHAnsi"/>
          <w:sz w:val="24"/>
          <w:szCs w:val="24"/>
          <w:lang w:val="en-GB" w:eastAsia="en-GB"/>
        </w:rPr>
      </w:pPr>
      <w:r w:rsidRPr="007128E1">
        <w:rPr>
          <w:rFonts w:eastAsia="Times New Roman" w:cstheme="minorHAnsi"/>
          <w:sz w:val="24"/>
          <w:szCs w:val="24"/>
          <w:lang w:val="en-GB" w:eastAsia="en-GB"/>
        </w:rPr>
        <w:t>At least 3–5 years of demonstrated experience working with INGOs, UN agencies, or donor-funded projects. Experience in the design and implementation of behaviour change campaigns will be considered an asset.</w:t>
      </w:r>
    </w:p>
    <w:p w14:paraId="5F31EA26" w14:textId="6B4A37D5" w:rsidR="00796599" w:rsidRPr="007128E1" w:rsidRDefault="00796599" w:rsidP="007128E1">
      <w:pPr>
        <w:pStyle w:val="ListParagraph"/>
        <w:numPr>
          <w:ilvl w:val="0"/>
          <w:numId w:val="27"/>
        </w:numPr>
        <w:spacing w:after="0" w:line="300" w:lineRule="atLeast"/>
        <w:jc w:val="both"/>
        <w:rPr>
          <w:rFonts w:eastAsia="Times New Roman" w:cstheme="minorHAnsi"/>
          <w:sz w:val="24"/>
          <w:szCs w:val="24"/>
          <w:lang w:val="en-GB" w:eastAsia="en-GB"/>
        </w:rPr>
      </w:pPr>
      <w:r w:rsidRPr="007128E1">
        <w:rPr>
          <w:rFonts w:eastAsia="Times New Roman" w:cstheme="minorHAnsi"/>
          <w:sz w:val="24"/>
          <w:szCs w:val="24"/>
          <w:lang w:eastAsia="en-GB"/>
        </w:rPr>
        <w:t>Demonstrated experience complying with donor branding, visibility, communications, and approval requirements.</w:t>
      </w:r>
    </w:p>
    <w:p w14:paraId="194CCA7C" w14:textId="5BF0C477" w:rsidR="00796599" w:rsidRPr="007128E1" w:rsidRDefault="00796599" w:rsidP="007128E1">
      <w:pPr>
        <w:pStyle w:val="ListParagraph"/>
        <w:numPr>
          <w:ilvl w:val="0"/>
          <w:numId w:val="27"/>
        </w:numPr>
        <w:spacing w:after="0" w:line="300" w:lineRule="atLeast"/>
        <w:jc w:val="both"/>
        <w:rPr>
          <w:rFonts w:eastAsia="Times New Roman" w:cstheme="minorHAnsi"/>
          <w:sz w:val="24"/>
          <w:szCs w:val="24"/>
          <w:lang w:val="en-GB" w:eastAsia="en-GB"/>
        </w:rPr>
      </w:pPr>
      <w:r w:rsidRPr="007128E1">
        <w:t>Demonstrated capacity to deliver editable source files, raw production materials, and multimedia assets in accordance with contractual intellectual property requirements.</w:t>
      </w:r>
    </w:p>
    <w:p w14:paraId="1B522057" w14:textId="31B24854" w:rsidR="000B4980" w:rsidRPr="007128E1" w:rsidRDefault="000B4980" w:rsidP="007128E1">
      <w:pPr>
        <w:pStyle w:val="ListParagraph"/>
        <w:numPr>
          <w:ilvl w:val="0"/>
          <w:numId w:val="27"/>
        </w:numPr>
        <w:spacing w:after="0" w:line="300" w:lineRule="atLeast"/>
        <w:jc w:val="both"/>
        <w:rPr>
          <w:rFonts w:eastAsia="Times New Roman" w:cstheme="minorHAnsi"/>
          <w:sz w:val="24"/>
          <w:szCs w:val="24"/>
          <w:lang w:val="en-GB" w:eastAsia="en-GB"/>
        </w:rPr>
      </w:pPr>
      <w:r w:rsidRPr="007128E1">
        <w:rPr>
          <w:rFonts w:cstheme="minorHAnsi"/>
          <w:color w:val="757575"/>
          <w:sz w:val="24"/>
          <w:szCs w:val="24"/>
          <w:shd w:val="clear" w:color="auto" w:fill="FFFFFF"/>
        </w:rPr>
        <w:t> </w:t>
      </w:r>
      <w:r w:rsidRPr="007128E1">
        <w:rPr>
          <w:rFonts w:cstheme="minorHAnsi"/>
          <w:sz w:val="24"/>
          <w:szCs w:val="24"/>
          <w:shd w:val="clear" w:color="auto" w:fill="FFFFFF"/>
        </w:rPr>
        <w:t>Excellent communications, reporting presentation and writing skills</w:t>
      </w:r>
      <w:r w:rsidR="00350EF0" w:rsidRPr="007128E1">
        <w:rPr>
          <w:rFonts w:cstheme="minorHAnsi"/>
          <w:sz w:val="24"/>
          <w:szCs w:val="24"/>
          <w:shd w:val="clear" w:color="auto" w:fill="FFFFFF"/>
          <w:lang w:val="en-GB"/>
        </w:rPr>
        <w:t>.</w:t>
      </w:r>
    </w:p>
    <w:p w14:paraId="6C345E2F" w14:textId="6B1B1A19" w:rsidR="00633A9F" w:rsidRPr="007128E1" w:rsidRDefault="00633A9F" w:rsidP="007128E1">
      <w:pPr>
        <w:pStyle w:val="NormalWeb"/>
        <w:spacing w:line="300" w:lineRule="atLeast"/>
        <w:ind w:left="720"/>
        <w:jc w:val="both"/>
        <w:rPr>
          <w:rFonts w:asciiTheme="minorHAnsi" w:hAnsiTheme="minorHAnsi" w:cstheme="minorHAnsi"/>
          <w:b/>
          <w:bCs/>
          <w:lang w:val="en-GB"/>
        </w:rPr>
      </w:pPr>
      <w:r w:rsidRPr="007128E1">
        <w:rPr>
          <w:rFonts w:asciiTheme="minorHAnsi" w:hAnsiTheme="minorHAnsi" w:cstheme="minorHAnsi"/>
          <w:b/>
          <w:bCs/>
          <w:lang w:val="en-GB"/>
        </w:rPr>
        <w:t xml:space="preserve">Team Composition and Qualification </w:t>
      </w:r>
    </w:p>
    <w:p w14:paraId="0C1B00E6" w14:textId="77777777" w:rsidR="00D85C30" w:rsidRPr="007128E1" w:rsidRDefault="00633A9F" w:rsidP="007128E1">
      <w:pPr>
        <w:pStyle w:val="NormalWeb"/>
        <w:spacing w:line="300" w:lineRule="atLeast"/>
        <w:ind w:left="720"/>
        <w:jc w:val="both"/>
        <w:rPr>
          <w:rFonts w:asciiTheme="minorHAnsi" w:hAnsiTheme="minorHAnsi" w:cstheme="minorHAnsi"/>
          <w:lang w:val="en-GB" w:eastAsia="en-GB"/>
        </w:rPr>
      </w:pPr>
      <w:r w:rsidRPr="007128E1">
        <w:rPr>
          <w:rFonts w:asciiTheme="minorHAnsi" w:hAnsiTheme="minorHAnsi" w:cstheme="minorHAnsi"/>
          <w:lang w:val="en-GB" w:eastAsia="en-GB"/>
        </w:rPr>
        <w:t>The media firm shall provide a team of qualified personnel with expertise in television production</w:t>
      </w:r>
      <w:r w:rsidR="003E426A" w:rsidRPr="007128E1">
        <w:rPr>
          <w:rFonts w:asciiTheme="minorHAnsi" w:hAnsiTheme="minorHAnsi" w:cstheme="minorHAnsi"/>
          <w:lang w:val="en-GB" w:eastAsia="en-GB"/>
        </w:rPr>
        <w:t xml:space="preserve">, </w:t>
      </w:r>
      <w:r w:rsidRPr="007128E1">
        <w:rPr>
          <w:rFonts w:asciiTheme="minorHAnsi" w:hAnsiTheme="minorHAnsi" w:cstheme="minorHAnsi"/>
          <w:lang w:val="en-GB" w:eastAsia="en-GB"/>
        </w:rPr>
        <w:t>broadcasting, scriptwriting</w:t>
      </w:r>
      <w:r w:rsidR="003E426A" w:rsidRPr="007128E1">
        <w:rPr>
          <w:rFonts w:asciiTheme="minorHAnsi" w:hAnsiTheme="minorHAnsi" w:cstheme="minorHAnsi"/>
          <w:lang w:val="en-GB" w:eastAsia="en-GB"/>
        </w:rPr>
        <w:t xml:space="preserve">, </w:t>
      </w:r>
      <w:r w:rsidRPr="007128E1">
        <w:rPr>
          <w:rFonts w:asciiTheme="minorHAnsi" w:hAnsiTheme="minorHAnsi" w:cstheme="minorHAnsi"/>
          <w:lang w:val="en-GB" w:eastAsia="en-GB"/>
        </w:rPr>
        <w:t xml:space="preserve">content development, video editing and post-production, social media management and digital content dissemination. </w:t>
      </w:r>
    </w:p>
    <w:p w14:paraId="588B330F" w14:textId="04DFF689" w:rsidR="00633A9F" w:rsidRPr="007128E1" w:rsidRDefault="00633A9F" w:rsidP="007128E1">
      <w:pPr>
        <w:pStyle w:val="NormalWeb"/>
        <w:numPr>
          <w:ilvl w:val="0"/>
          <w:numId w:val="27"/>
        </w:numPr>
        <w:spacing w:line="300" w:lineRule="atLeast"/>
        <w:jc w:val="both"/>
        <w:rPr>
          <w:rFonts w:asciiTheme="minorHAnsi" w:hAnsiTheme="minorHAnsi" w:cstheme="minorHAnsi"/>
        </w:rPr>
      </w:pPr>
      <w:r w:rsidRPr="007128E1">
        <w:rPr>
          <w:rFonts w:asciiTheme="minorHAnsi" w:hAnsiTheme="minorHAnsi" w:cstheme="minorHAnsi"/>
          <w:lang w:val="en-GB" w:eastAsia="en-GB"/>
        </w:rPr>
        <w:t xml:space="preserve">The team shall be led by a </w:t>
      </w:r>
      <w:r w:rsidRPr="007128E1">
        <w:rPr>
          <w:rFonts w:asciiTheme="minorHAnsi" w:hAnsiTheme="minorHAnsi" w:cstheme="minorHAnsi"/>
          <w:b/>
          <w:bCs/>
          <w:lang w:val="en-GB" w:eastAsia="en-GB"/>
        </w:rPr>
        <w:t>Media, Communications, and Public Relations Expert</w:t>
      </w:r>
      <w:r w:rsidRPr="007128E1">
        <w:rPr>
          <w:rFonts w:asciiTheme="minorHAnsi" w:hAnsiTheme="minorHAnsi" w:cstheme="minorHAnsi"/>
          <w:lang w:val="en-GB" w:eastAsia="en-GB"/>
        </w:rPr>
        <w:t xml:space="preserve"> holding a </w:t>
      </w:r>
      <w:r w:rsidR="00D85C30" w:rsidRPr="007128E1">
        <w:rPr>
          <w:rFonts w:asciiTheme="minorHAnsi" w:hAnsiTheme="minorHAnsi" w:cstheme="minorHAnsi"/>
          <w:lang w:val="en-GB" w:eastAsia="en-GB"/>
        </w:rPr>
        <w:t>Bachelor/</w:t>
      </w:r>
      <w:r w:rsidRPr="007128E1">
        <w:rPr>
          <w:rFonts w:asciiTheme="minorHAnsi" w:hAnsiTheme="minorHAnsi" w:cstheme="minorHAnsi"/>
          <w:lang w:val="en-GB" w:eastAsia="en-GB"/>
        </w:rPr>
        <w:t xml:space="preserve">Master’s degree in Media and Communications or a related field, with a proven track record in developing media engagement and influencing </w:t>
      </w:r>
      <w:r w:rsidR="003E426A" w:rsidRPr="007128E1">
        <w:rPr>
          <w:rFonts w:asciiTheme="minorHAnsi" w:hAnsiTheme="minorHAnsi" w:cstheme="minorHAnsi"/>
          <w:lang w:val="en-GB" w:eastAsia="en-GB"/>
        </w:rPr>
        <w:t>strategies. The</w:t>
      </w:r>
      <w:r w:rsidRPr="007128E1">
        <w:rPr>
          <w:rFonts w:asciiTheme="minorHAnsi" w:hAnsiTheme="minorHAnsi" w:cstheme="minorHAnsi"/>
          <w:lang w:val="en-GB" w:eastAsia="en-GB"/>
        </w:rPr>
        <w:t xml:space="preserve"> Team Leader shall possess a minimum of five (5) years of professional experience in media engagement development, </w:t>
      </w:r>
      <w:r w:rsidR="003E426A" w:rsidRPr="007128E1">
        <w:rPr>
          <w:rFonts w:asciiTheme="minorHAnsi" w:hAnsiTheme="minorHAnsi" w:cstheme="minorHAnsi"/>
          <w:lang w:val="en-GB" w:eastAsia="en-GB"/>
        </w:rPr>
        <w:t>behavioural</w:t>
      </w:r>
      <w:r w:rsidRPr="007128E1">
        <w:rPr>
          <w:rFonts w:asciiTheme="minorHAnsi" w:hAnsiTheme="minorHAnsi" w:cstheme="minorHAnsi"/>
          <w:lang w:val="en-GB" w:eastAsia="en-GB"/>
        </w:rPr>
        <w:t xml:space="preserve"> change campaigns and implementing donor funded media engagement </w:t>
      </w:r>
      <w:r w:rsidR="003E426A" w:rsidRPr="007128E1">
        <w:rPr>
          <w:rFonts w:asciiTheme="minorHAnsi" w:hAnsiTheme="minorHAnsi" w:cstheme="minorHAnsi"/>
          <w:lang w:val="en-GB" w:eastAsia="en-GB"/>
        </w:rPr>
        <w:t>programs. The</w:t>
      </w:r>
      <w:r w:rsidRPr="007128E1">
        <w:rPr>
          <w:rFonts w:asciiTheme="minorHAnsi" w:hAnsiTheme="minorHAnsi" w:cstheme="minorHAnsi"/>
          <w:lang w:val="en-GB" w:eastAsia="en-GB"/>
        </w:rPr>
        <w:t xml:space="preserve"> expert shall have extensive knowledge and experience in </w:t>
      </w:r>
      <w:r w:rsidR="00D85C30" w:rsidRPr="007128E1">
        <w:rPr>
          <w:rFonts w:asciiTheme="minorHAnsi" w:hAnsiTheme="minorHAnsi" w:cstheme="minorHAnsi"/>
          <w:lang w:val="en-GB" w:eastAsia="en-GB"/>
        </w:rPr>
        <w:t>NGO communications</w:t>
      </w:r>
      <w:r w:rsidRPr="007128E1">
        <w:rPr>
          <w:rFonts w:asciiTheme="minorHAnsi" w:hAnsiTheme="minorHAnsi" w:cstheme="minorHAnsi"/>
          <w:lang w:val="en-GB" w:eastAsia="en-GB"/>
        </w:rPr>
        <w:t>, media engagement, and influencing strategies, together with a deep understanding of the Somaliland media environment.</w:t>
      </w:r>
    </w:p>
    <w:p w14:paraId="12C7D304" w14:textId="1AA32019" w:rsidR="00350EF0" w:rsidRPr="007128E1" w:rsidRDefault="00633A9F" w:rsidP="007128E1">
      <w:pPr>
        <w:pStyle w:val="ListParagraph"/>
        <w:numPr>
          <w:ilvl w:val="0"/>
          <w:numId w:val="28"/>
        </w:numPr>
        <w:spacing w:before="100" w:beforeAutospacing="1" w:after="100" w:afterAutospacing="1" w:line="300" w:lineRule="atLeast"/>
        <w:jc w:val="both"/>
        <w:rPr>
          <w:rFonts w:eastAsia="Times New Roman" w:cstheme="minorHAnsi"/>
          <w:sz w:val="24"/>
          <w:szCs w:val="24"/>
          <w:lang w:val="en-GB" w:eastAsia="en-GB"/>
        </w:rPr>
      </w:pPr>
      <w:r w:rsidRPr="007128E1">
        <w:rPr>
          <w:rFonts w:eastAsia="Times New Roman" w:cstheme="minorHAnsi"/>
          <w:sz w:val="24"/>
          <w:szCs w:val="24"/>
          <w:lang w:val="en-GB" w:eastAsia="en-GB"/>
        </w:rPr>
        <w:t xml:space="preserve">The team shall also include professionals with proven experience in television production and broadcasting, scriptwriting and content development, video editing and social media management and digital content dissemination. All team members shall demonstrate strong technical competencies in their respective areas of specialization and have experience supporting </w:t>
      </w:r>
      <w:r w:rsidR="00D85C30" w:rsidRPr="007128E1">
        <w:rPr>
          <w:rFonts w:eastAsia="Times New Roman" w:cstheme="minorHAnsi"/>
          <w:sz w:val="24"/>
          <w:szCs w:val="24"/>
          <w:lang w:val="en-GB" w:eastAsia="en-GB"/>
        </w:rPr>
        <w:t xml:space="preserve">the </w:t>
      </w:r>
      <w:r w:rsidRPr="007128E1">
        <w:rPr>
          <w:rFonts w:eastAsia="Times New Roman" w:cstheme="minorHAnsi"/>
          <w:sz w:val="24"/>
          <w:szCs w:val="24"/>
          <w:lang w:val="en-GB" w:eastAsia="en-GB"/>
        </w:rPr>
        <w:t xml:space="preserve">development </w:t>
      </w:r>
      <w:r w:rsidR="00D85C30" w:rsidRPr="007128E1">
        <w:rPr>
          <w:rFonts w:eastAsia="Times New Roman" w:cstheme="minorHAnsi"/>
          <w:sz w:val="24"/>
          <w:szCs w:val="24"/>
          <w:lang w:val="en-GB" w:eastAsia="en-GB"/>
        </w:rPr>
        <w:t>of social behavioural change and transformational campaigns.</w:t>
      </w:r>
    </w:p>
    <w:p w14:paraId="4E9A83F7" w14:textId="455222F2" w:rsidR="007128E1" w:rsidRPr="007128E1" w:rsidRDefault="007128E1" w:rsidP="007128E1">
      <w:pPr>
        <w:spacing w:before="100" w:beforeAutospacing="1" w:after="100" w:afterAutospacing="1" w:line="240" w:lineRule="auto"/>
        <w:jc w:val="both"/>
        <w:rPr>
          <w:rFonts w:eastAsia="Times New Roman" w:cstheme="minorHAnsi"/>
          <w:b/>
          <w:bCs/>
          <w:sz w:val="24"/>
          <w:szCs w:val="24"/>
          <w:lang w:val="en-US"/>
        </w:rPr>
      </w:pPr>
      <w:r>
        <w:rPr>
          <w:rFonts w:eastAsia="Times New Roman" w:cstheme="minorHAnsi"/>
          <w:b/>
          <w:bCs/>
          <w:sz w:val="24"/>
          <w:szCs w:val="24"/>
          <w:lang w:val="en-US"/>
        </w:rPr>
        <w:t xml:space="preserve">9. </w:t>
      </w:r>
      <w:r w:rsidRPr="007128E1">
        <w:rPr>
          <w:rFonts w:eastAsia="Times New Roman" w:cstheme="minorHAnsi"/>
          <w:b/>
          <w:bCs/>
          <w:sz w:val="24"/>
          <w:szCs w:val="24"/>
          <w:lang w:val="en-US"/>
        </w:rPr>
        <w:t>Preliminary Screening/Supplier Eligibility</w:t>
      </w:r>
    </w:p>
    <w:p w14:paraId="6F958C0B" w14:textId="77777777" w:rsidR="007128E1" w:rsidRPr="007128E1" w:rsidRDefault="007128E1" w:rsidP="007128E1">
      <w:pPr>
        <w:spacing w:before="100" w:beforeAutospacing="1" w:after="100" w:afterAutospacing="1" w:line="240" w:lineRule="auto"/>
        <w:jc w:val="both"/>
        <w:rPr>
          <w:rFonts w:eastAsia="Times New Roman" w:cstheme="minorHAnsi"/>
          <w:sz w:val="24"/>
          <w:szCs w:val="24"/>
          <w:lang w:val="en-US"/>
        </w:rPr>
      </w:pPr>
      <w:r w:rsidRPr="007128E1">
        <w:rPr>
          <w:rFonts w:eastAsia="Times New Roman" w:cstheme="minorHAnsi"/>
          <w:sz w:val="24"/>
          <w:szCs w:val="24"/>
          <w:lang w:val="en-US"/>
        </w:rPr>
        <w:t>The evaluation process will consist of two stages: (i) Preliminary Screening/Supplier Eligibility and (ii) Technical Evaluation.</w:t>
      </w:r>
    </w:p>
    <w:p w14:paraId="4AD2810B" w14:textId="77777777" w:rsidR="007128E1" w:rsidRPr="007128E1" w:rsidRDefault="007128E1" w:rsidP="007128E1">
      <w:pPr>
        <w:spacing w:before="100" w:beforeAutospacing="1" w:after="100" w:afterAutospacing="1" w:line="240" w:lineRule="auto"/>
        <w:jc w:val="both"/>
        <w:rPr>
          <w:rFonts w:eastAsia="Times New Roman" w:cstheme="minorHAnsi"/>
          <w:b/>
          <w:bCs/>
          <w:sz w:val="24"/>
          <w:szCs w:val="24"/>
        </w:rPr>
      </w:pPr>
      <w:r w:rsidRPr="007128E1">
        <w:rPr>
          <w:rFonts w:eastAsia="Times New Roman" w:cstheme="minorHAnsi"/>
          <w:b/>
          <w:bCs/>
          <w:sz w:val="24"/>
          <w:szCs w:val="24"/>
        </w:rPr>
        <w:t>A. Mandatory Requirements</w:t>
      </w:r>
    </w:p>
    <w:p w14:paraId="12874AA9" w14:textId="6D20E361" w:rsidR="007128E1" w:rsidRPr="007128E1" w:rsidRDefault="007128E1" w:rsidP="007128E1">
      <w:pPr>
        <w:spacing w:before="100" w:beforeAutospacing="1" w:after="100" w:afterAutospacing="1" w:line="240" w:lineRule="auto"/>
        <w:jc w:val="both"/>
        <w:rPr>
          <w:rFonts w:eastAsia="Times New Roman" w:cstheme="minorHAnsi"/>
          <w:sz w:val="24"/>
          <w:szCs w:val="24"/>
          <w:lang w:val="en-US"/>
        </w:rPr>
      </w:pPr>
      <w:r w:rsidRPr="007128E1">
        <w:rPr>
          <w:rFonts w:eastAsia="Times New Roman" w:cstheme="minorHAnsi"/>
          <w:sz w:val="24"/>
          <w:szCs w:val="24"/>
          <w:lang w:val="en-US"/>
        </w:rPr>
        <w:t xml:space="preserve">All submitted proposals will first be reviewed against the mandatory requirements specified in Section 11. The mandatory requirements will be assessed on a pass/fail basis. </w:t>
      </w:r>
    </w:p>
    <w:p w14:paraId="6B47EC17" w14:textId="77777777" w:rsidR="007128E1" w:rsidRPr="007128E1" w:rsidRDefault="007128E1" w:rsidP="007128E1">
      <w:pPr>
        <w:spacing w:before="100" w:beforeAutospacing="1" w:after="100" w:afterAutospacing="1" w:line="240" w:lineRule="auto"/>
        <w:jc w:val="both"/>
        <w:rPr>
          <w:rFonts w:eastAsia="Times New Roman" w:cstheme="minorHAnsi"/>
          <w:b/>
          <w:bCs/>
          <w:sz w:val="24"/>
          <w:szCs w:val="24"/>
          <w:lang w:val="en-US"/>
        </w:rPr>
      </w:pPr>
      <w:r w:rsidRPr="007128E1">
        <w:rPr>
          <w:rFonts w:eastAsia="Times New Roman" w:cstheme="minorHAnsi"/>
          <w:b/>
          <w:bCs/>
          <w:sz w:val="24"/>
          <w:szCs w:val="24"/>
          <w:lang w:val="en-US"/>
        </w:rPr>
        <w:t>First Round Evaluation (Preliminary Evaluation)</w:t>
      </w:r>
    </w:p>
    <w:tbl>
      <w:tblPr>
        <w:tblStyle w:val="TableGrid"/>
        <w:tblW w:w="0" w:type="auto"/>
        <w:tblLook w:val="04A0" w:firstRow="1" w:lastRow="0" w:firstColumn="1" w:lastColumn="0" w:noHBand="0" w:noVBand="1"/>
      </w:tblPr>
      <w:tblGrid>
        <w:gridCol w:w="2376"/>
        <w:gridCol w:w="4536"/>
        <w:gridCol w:w="1728"/>
      </w:tblGrid>
      <w:tr w:rsidR="007128E1" w:rsidRPr="007128E1" w14:paraId="2365BC84" w14:textId="77777777" w:rsidTr="00EB30AA">
        <w:tc>
          <w:tcPr>
            <w:tcW w:w="2376" w:type="dxa"/>
            <w:shd w:val="clear" w:color="auto" w:fill="ED7D31" w:themeFill="accent2"/>
          </w:tcPr>
          <w:p w14:paraId="41391F1F" w14:textId="77777777" w:rsidR="007128E1" w:rsidRPr="007128E1" w:rsidRDefault="007128E1" w:rsidP="007128E1">
            <w:pPr>
              <w:spacing w:before="100" w:beforeAutospacing="1" w:after="100" w:afterAutospacing="1"/>
              <w:jc w:val="both"/>
              <w:rPr>
                <w:rFonts w:eastAsia="Times New Roman" w:cstheme="minorHAnsi"/>
                <w:b/>
                <w:bCs/>
                <w:sz w:val="24"/>
                <w:szCs w:val="24"/>
              </w:rPr>
            </w:pPr>
            <w:r w:rsidRPr="007128E1">
              <w:rPr>
                <w:rFonts w:eastAsia="Times New Roman" w:cstheme="minorHAnsi"/>
                <w:b/>
                <w:bCs/>
                <w:sz w:val="24"/>
                <w:szCs w:val="24"/>
              </w:rPr>
              <w:lastRenderedPageBreak/>
              <w:t>Evaluation Criteria</w:t>
            </w:r>
          </w:p>
        </w:tc>
        <w:tc>
          <w:tcPr>
            <w:tcW w:w="4536" w:type="dxa"/>
            <w:shd w:val="clear" w:color="auto" w:fill="ED7D31" w:themeFill="accent2"/>
          </w:tcPr>
          <w:p w14:paraId="476BD056" w14:textId="77777777" w:rsidR="007128E1" w:rsidRPr="007128E1" w:rsidRDefault="007128E1" w:rsidP="007128E1">
            <w:pPr>
              <w:spacing w:before="100" w:beforeAutospacing="1" w:after="100" w:afterAutospacing="1"/>
              <w:jc w:val="both"/>
              <w:rPr>
                <w:rFonts w:eastAsia="Times New Roman" w:cstheme="minorHAnsi"/>
                <w:b/>
                <w:bCs/>
                <w:sz w:val="24"/>
                <w:szCs w:val="24"/>
              </w:rPr>
            </w:pPr>
            <w:r w:rsidRPr="007128E1">
              <w:rPr>
                <w:rFonts w:eastAsia="Times New Roman" w:cstheme="minorHAnsi"/>
                <w:b/>
                <w:bCs/>
                <w:sz w:val="24"/>
                <w:szCs w:val="24"/>
              </w:rPr>
              <w:t>Description</w:t>
            </w:r>
          </w:p>
        </w:tc>
        <w:tc>
          <w:tcPr>
            <w:tcW w:w="1728" w:type="dxa"/>
            <w:shd w:val="clear" w:color="auto" w:fill="ED7D31" w:themeFill="accent2"/>
          </w:tcPr>
          <w:p w14:paraId="0E24588C" w14:textId="77777777" w:rsidR="007128E1" w:rsidRPr="007128E1" w:rsidRDefault="007128E1" w:rsidP="007128E1">
            <w:pPr>
              <w:spacing w:before="100" w:beforeAutospacing="1" w:after="100" w:afterAutospacing="1"/>
              <w:jc w:val="both"/>
              <w:rPr>
                <w:rFonts w:eastAsia="Times New Roman" w:cstheme="minorHAnsi"/>
                <w:b/>
                <w:bCs/>
                <w:sz w:val="24"/>
                <w:szCs w:val="24"/>
              </w:rPr>
            </w:pPr>
            <w:r w:rsidRPr="007128E1">
              <w:rPr>
                <w:rFonts w:eastAsia="Times New Roman" w:cstheme="minorHAnsi"/>
                <w:b/>
                <w:bCs/>
                <w:sz w:val="24"/>
                <w:szCs w:val="24"/>
              </w:rPr>
              <w:t>Weight (%)</w:t>
            </w:r>
          </w:p>
        </w:tc>
      </w:tr>
      <w:tr w:rsidR="007128E1" w:rsidRPr="007128E1" w14:paraId="1BF6BA22" w14:textId="77777777" w:rsidTr="00EB30AA">
        <w:tc>
          <w:tcPr>
            <w:tcW w:w="2376" w:type="dxa"/>
          </w:tcPr>
          <w:p w14:paraId="10FDDCA3" w14:textId="77777777" w:rsidR="007128E1" w:rsidRPr="007128E1" w:rsidRDefault="007128E1" w:rsidP="007128E1">
            <w:pPr>
              <w:spacing w:before="100" w:beforeAutospacing="1" w:after="100" w:afterAutospacing="1"/>
              <w:jc w:val="both"/>
              <w:rPr>
                <w:rFonts w:eastAsia="Times New Roman" w:cstheme="minorHAnsi"/>
                <w:sz w:val="24"/>
                <w:szCs w:val="24"/>
              </w:rPr>
            </w:pPr>
            <w:r w:rsidRPr="007128E1">
              <w:rPr>
                <w:rFonts w:eastAsia="Times New Roman" w:cstheme="minorHAnsi"/>
                <w:sz w:val="24"/>
                <w:szCs w:val="24"/>
              </w:rPr>
              <w:t>Supplier Eligibility</w:t>
            </w:r>
          </w:p>
        </w:tc>
        <w:tc>
          <w:tcPr>
            <w:tcW w:w="4536" w:type="dxa"/>
          </w:tcPr>
          <w:p w14:paraId="76061408" w14:textId="77777777" w:rsidR="007128E1" w:rsidRPr="007128E1" w:rsidRDefault="007128E1" w:rsidP="007128E1">
            <w:pPr>
              <w:spacing w:before="100" w:beforeAutospacing="1" w:after="100" w:afterAutospacing="1"/>
              <w:jc w:val="both"/>
              <w:rPr>
                <w:rFonts w:eastAsia="Times New Roman" w:cstheme="minorHAnsi"/>
                <w:sz w:val="24"/>
                <w:szCs w:val="24"/>
              </w:rPr>
            </w:pPr>
            <w:r w:rsidRPr="007128E1">
              <w:rPr>
                <w:rFonts w:eastAsia="Times New Roman" w:cstheme="minorHAnsi"/>
                <w:sz w:val="24"/>
                <w:szCs w:val="24"/>
              </w:rPr>
              <w:t>Submission of mandatory legal documents including valid business registration/license, TIN certificate, VAT registration (where applicable), and other statutory requirements.</w:t>
            </w:r>
          </w:p>
        </w:tc>
        <w:tc>
          <w:tcPr>
            <w:tcW w:w="1728" w:type="dxa"/>
          </w:tcPr>
          <w:p w14:paraId="623B674C" w14:textId="77777777" w:rsidR="007128E1" w:rsidRPr="007128E1" w:rsidRDefault="007128E1" w:rsidP="007128E1">
            <w:pPr>
              <w:spacing w:before="100" w:beforeAutospacing="1" w:after="100" w:afterAutospacing="1"/>
              <w:jc w:val="both"/>
              <w:rPr>
                <w:rFonts w:eastAsia="Times New Roman" w:cstheme="minorHAnsi"/>
                <w:sz w:val="24"/>
                <w:szCs w:val="24"/>
              </w:rPr>
            </w:pPr>
            <w:r w:rsidRPr="007128E1">
              <w:rPr>
                <w:rFonts w:eastAsia="Times New Roman" w:cstheme="minorHAnsi"/>
                <w:sz w:val="24"/>
                <w:szCs w:val="24"/>
              </w:rPr>
              <w:t>Pass/Fail</w:t>
            </w:r>
          </w:p>
        </w:tc>
      </w:tr>
      <w:tr w:rsidR="007128E1" w:rsidRPr="007128E1" w14:paraId="5EA0A4AA" w14:textId="77777777" w:rsidTr="00EB30AA">
        <w:tc>
          <w:tcPr>
            <w:tcW w:w="2376" w:type="dxa"/>
          </w:tcPr>
          <w:p w14:paraId="634F76ED" w14:textId="77777777" w:rsidR="007128E1" w:rsidRPr="007128E1" w:rsidRDefault="007128E1" w:rsidP="007128E1">
            <w:pPr>
              <w:spacing w:before="100" w:beforeAutospacing="1" w:after="100" w:afterAutospacing="1"/>
              <w:jc w:val="both"/>
              <w:rPr>
                <w:rFonts w:eastAsia="Times New Roman" w:cstheme="minorHAnsi"/>
                <w:sz w:val="24"/>
                <w:szCs w:val="24"/>
              </w:rPr>
            </w:pPr>
            <w:r w:rsidRPr="007128E1">
              <w:rPr>
                <w:rFonts w:eastAsia="Times New Roman" w:cstheme="minorHAnsi"/>
                <w:sz w:val="24"/>
                <w:szCs w:val="24"/>
              </w:rPr>
              <w:t>Technical Proposal</w:t>
            </w:r>
          </w:p>
        </w:tc>
        <w:tc>
          <w:tcPr>
            <w:tcW w:w="4536" w:type="dxa"/>
          </w:tcPr>
          <w:p w14:paraId="7A92545C" w14:textId="77777777" w:rsidR="007128E1" w:rsidRPr="007128E1" w:rsidRDefault="007128E1" w:rsidP="007128E1">
            <w:pPr>
              <w:spacing w:before="100" w:beforeAutospacing="1" w:after="100" w:afterAutospacing="1"/>
              <w:jc w:val="both"/>
              <w:rPr>
                <w:rFonts w:eastAsia="Times New Roman" w:cstheme="minorHAnsi"/>
                <w:sz w:val="24"/>
                <w:szCs w:val="24"/>
              </w:rPr>
            </w:pPr>
            <w:r w:rsidRPr="007128E1">
              <w:rPr>
                <w:rFonts w:eastAsia="Times New Roman" w:cstheme="minorHAnsi"/>
                <w:sz w:val="24"/>
                <w:szCs w:val="24"/>
              </w:rPr>
              <w:t>Assessment of the bidder's responsiveness to the Terms of Reference, including the technical proposal and supporting documentation.</w:t>
            </w:r>
          </w:p>
        </w:tc>
        <w:tc>
          <w:tcPr>
            <w:tcW w:w="1728" w:type="dxa"/>
          </w:tcPr>
          <w:p w14:paraId="5ABB4DB3" w14:textId="77777777" w:rsidR="007128E1" w:rsidRPr="007128E1" w:rsidRDefault="007128E1" w:rsidP="007128E1">
            <w:pPr>
              <w:spacing w:before="100" w:beforeAutospacing="1" w:after="100" w:afterAutospacing="1"/>
              <w:jc w:val="both"/>
              <w:rPr>
                <w:rFonts w:eastAsia="Times New Roman" w:cstheme="minorHAnsi"/>
                <w:sz w:val="24"/>
                <w:szCs w:val="24"/>
              </w:rPr>
            </w:pPr>
            <w:r w:rsidRPr="007128E1">
              <w:rPr>
                <w:rFonts w:eastAsia="Times New Roman" w:cstheme="minorHAnsi"/>
                <w:sz w:val="24"/>
                <w:szCs w:val="24"/>
              </w:rPr>
              <w:t>100%</w:t>
            </w:r>
          </w:p>
        </w:tc>
      </w:tr>
      <w:tr w:rsidR="007128E1" w:rsidRPr="007128E1" w14:paraId="14EA950A" w14:textId="77777777" w:rsidTr="00EB30AA">
        <w:tc>
          <w:tcPr>
            <w:tcW w:w="2376" w:type="dxa"/>
          </w:tcPr>
          <w:p w14:paraId="53DA0963" w14:textId="77777777" w:rsidR="007128E1" w:rsidRPr="007128E1" w:rsidRDefault="007128E1" w:rsidP="007128E1">
            <w:pPr>
              <w:spacing w:before="100" w:beforeAutospacing="1" w:after="100" w:afterAutospacing="1"/>
              <w:jc w:val="both"/>
              <w:rPr>
                <w:rFonts w:eastAsia="Times New Roman" w:cstheme="minorHAnsi"/>
                <w:sz w:val="24"/>
                <w:szCs w:val="24"/>
              </w:rPr>
            </w:pPr>
            <w:r w:rsidRPr="007128E1">
              <w:rPr>
                <w:rFonts w:eastAsia="Times New Roman" w:cstheme="minorHAnsi"/>
                <w:sz w:val="24"/>
                <w:szCs w:val="24"/>
              </w:rPr>
              <w:t>Total Score</w:t>
            </w:r>
          </w:p>
        </w:tc>
        <w:tc>
          <w:tcPr>
            <w:tcW w:w="4536" w:type="dxa"/>
          </w:tcPr>
          <w:p w14:paraId="6EA70FED" w14:textId="77777777" w:rsidR="007128E1" w:rsidRPr="007128E1" w:rsidRDefault="007128E1" w:rsidP="007128E1">
            <w:pPr>
              <w:spacing w:before="100" w:beforeAutospacing="1" w:after="100" w:afterAutospacing="1"/>
              <w:jc w:val="both"/>
              <w:rPr>
                <w:rFonts w:eastAsia="Times New Roman" w:cstheme="minorHAnsi"/>
                <w:sz w:val="24"/>
                <w:szCs w:val="24"/>
              </w:rPr>
            </w:pPr>
          </w:p>
        </w:tc>
        <w:tc>
          <w:tcPr>
            <w:tcW w:w="1728" w:type="dxa"/>
          </w:tcPr>
          <w:p w14:paraId="1A1AE5B2" w14:textId="77777777" w:rsidR="007128E1" w:rsidRPr="007128E1" w:rsidRDefault="007128E1" w:rsidP="007128E1">
            <w:pPr>
              <w:spacing w:before="100" w:beforeAutospacing="1" w:after="100" w:afterAutospacing="1"/>
              <w:jc w:val="both"/>
              <w:rPr>
                <w:rFonts w:eastAsia="Times New Roman" w:cstheme="minorHAnsi"/>
                <w:sz w:val="24"/>
                <w:szCs w:val="24"/>
              </w:rPr>
            </w:pPr>
            <w:r w:rsidRPr="007128E1">
              <w:rPr>
                <w:rFonts w:eastAsia="Times New Roman" w:cstheme="minorHAnsi"/>
                <w:sz w:val="24"/>
                <w:szCs w:val="24"/>
              </w:rPr>
              <w:t>100%</w:t>
            </w:r>
          </w:p>
        </w:tc>
      </w:tr>
    </w:tbl>
    <w:p w14:paraId="06645D07" w14:textId="720F1543" w:rsidR="007128E1" w:rsidRDefault="007128E1" w:rsidP="007128E1">
      <w:pPr>
        <w:spacing w:before="100" w:beforeAutospacing="1" w:after="100" w:afterAutospacing="1" w:line="240" w:lineRule="auto"/>
        <w:jc w:val="both"/>
        <w:rPr>
          <w:rFonts w:eastAsia="Times New Roman" w:cstheme="minorHAnsi"/>
          <w:sz w:val="24"/>
          <w:szCs w:val="24"/>
          <w:lang w:val="en-US"/>
        </w:rPr>
      </w:pPr>
      <w:r w:rsidRPr="007128E1">
        <w:rPr>
          <w:rFonts w:eastAsia="Times New Roman" w:cstheme="minorHAnsi"/>
          <w:sz w:val="24"/>
          <w:szCs w:val="24"/>
          <w:lang w:val="en-US"/>
        </w:rPr>
        <w:t>Only bidders that meet all mandatory eligibility requirements will proceed to the technical evaluation stage.</w:t>
      </w:r>
    </w:p>
    <w:p w14:paraId="05DD219B" w14:textId="77777777" w:rsidR="007128E1" w:rsidRPr="007128E1" w:rsidRDefault="007128E1" w:rsidP="007128E1">
      <w:pPr>
        <w:spacing w:before="100" w:beforeAutospacing="1" w:after="100" w:afterAutospacing="1" w:line="240" w:lineRule="auto"/>
        <w:jc w:val="both"/>
        <w:rPr>
          <w:rFonts w:eastAsia="Times New Roman" w:cstheme="minorHAnsi"/>
          <w:sz w:val="24"/>
          <w:szCs w:val="24"/>
        </w:rPr>
      </w:pPr>
      <w:r w:rsidRPr="007128E1">
        <w:rPr>
          <w:rFonts w:eastAsia="Times New Roman" w:cstheme="minorHAnsi"/>
          <w:sz w:val="24"/>
          <w:szCs w:val="24"/>
        </w:rPr>
        <w:t>Applicants</w:t>
      </w:r>
      <w:r w:rsidRPr="007128E1">
        <w:rPr>
          <w:rFonts w:eastAsia="Times New Roman" w:cstheme="minorHAnsi"/>
          <w:b/>
          <w:bCs/>
          <w:sz w:val="24"/>
          <w:szCs w:val="24"/>
        </w:rPr>
        <w:t xml:space="preserve"> must</w:t>
      </w:r>
      <w:r w:rsidRPr="007128E1">
        <w:rPr>
          <w:rFonts w:eastAsia="Times New Roman" w:cstheme="minorHAnsi"/>
          <w:sz w:val="24"/>
          <w:szCs w:val="24"/>
        </w:rPr>
        <w:t xml:space="preserve"> submit:</w:t>
      </w:r>
    </w:p>
    <w:p w14:paraId="0F5ED9DB" w14:textId="77777777" w:rsidR="007128E1" w:rsidRPr="007128E1" w:rsidRDefault="007128E1" w:rsidP="007128E1">
      <w:pPr>
        <w:numPr>
          <w:ilvl w:val="0"/>
          <w:numId w:val="48"/>
        </w:numPr>
        <w:spacing w:before="100" w:beforeAutospacing="1" w:after="100" w:afterAutospacing="1" w:line="240" w:lineRule="auto"/>
        <w:jc w:val="both"/>
        <w:rPr>
          <w:rFonts w:eastAsia="Times New Roman" w:cstheme="minorHAnsi"/>
          <w:sz w:val="24"/>
          <w:szCs w:val="24"/>
        </w:rPr>
      </w:pPr>
      <w:r w:rsidRPr="007128E1">
        <w:rPr>
          <w:rFonts w:eastAsia="Times New Roman" w:cstheme="minorHAnsi"/>
          <w:sz w:val="24"/>
          <w:szCs w:val="24"/>
        </w:rPr>
        <w:t>Certified copy of Business Registration Certificate.</w:t>
      </w:r>
    </w:p>
    <w:p w14:paraId="47AF97B0" w14:textId="051F3318" w:rsidR="007128E1" w:rsidRPr="007128E1" w:rsidRDefault="007128E1" w:rsidP="007128E1">
      <w:pPr>
        <w:pStyle w:val="ListParagraph"/>
        <w:numPr>
          <w:ilvl w:val="0"/>
          <w:numId w:val="48"/>
        </w:numPr>
        <w:spacing w:before="100" w:beforeAutospacing="1" w:after="100" w:afterAutospacing="1" w:line="240" w:lineRule="auto"/>
        <w:jc w:val="both"/>
        <w:rPr>
          <w:rFonts w:eastAsia="Times New Roman" w:cstheme="minorHAnsi"/>
          <w:sz w:val="24"/>
          <w:szCs w:val="24"/>
          <w:lang w:val="en-US"/>
        </w:rPr>
      </w:pPr>
      <w:r w:rsidRPr="007128E1">
        <w:rPr>
          <w:rFonts w:eastAsia="Times New Roman" w:cstheme="minorHAnsi"/>
          <w:sz w:val="24"/>
          <w:szCs w:val="24"/>
        </w:rPr>
        <w:t>Certified copy of Tax Registration Certificate</w:t>
      </w:r>
    </w:p>
    <w:p w14:paraId="27F917F3" w14:textId="1FD91CFB" w:rsidR="007128E1" w:rsidRPr="007128E1" w:rsidRDefault="007128E1" w:rsidP="007128E1">
      <w:pPr>
        <w:spacing w:before="100" w:beforeAutospacing="1" w:after="100" w:afterAutospacing="1" w:line="240" w:lineRule="auto"/>
        <w:jc w:val="both"/>
        <w:rPr>
          <w:rFonts w:eastAsia="Times New Roman" w:cstheme="minorHAnsi"/>
          <w:b/>
          <w:bCs/>
          <w:sz w:val="24"/>
          <w:szCs w:val="24"/>
          <w:lang w:val="en-US"/>
        </w:rPr>
      </w:pPr>
      <w:r w:rsidRPr="007128E1">
        <w:rPr>
          <w:rFonts w:eastAsia="Times New Roman" w:cstheme="minorHAnsi"/>
          <w:b/>
          <w:bCs/>
          <w:sz w:val="24"/>
          <w:szCs w:val="24"/>
          <w:lang w:val="en-US"/>
        </w:rPr>
        <w:t>Other Mandatory Documents:</w:t>
      </w:r>
    </w:p>
    <w:p w14:paraId="553BCBEE" w14:textId="77777777" w:rsidR="00F30CEE" w:rsidRPr="00D85C30" w:rsidRDefault="00F30CEE" w:rsidP="007128E1">
      <w:pPr>
        <w:numPr>
          <w:ilvl w:val="0"/>
          <w:numId w:val="21"/>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Company Profile detailing organizational structure and relevant experience.</w:t>
      </w:r>
    </w:p>
    <w:p w14:paraId="720B47B8" w14:textId="77777777" w:rsidR="00F30CEE" w:rsidRPr="00D85C30" w:rsidRDefault="00F30CEE" w:rsidP="007128E1">
      <w:pPr>
        <w:numPr>
          <w:ilvl w:val="0"/>
          <w:numId w:val="21"/>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Evidence of at least three (3) similar assignments completed within the last five years.</w:t>
      </w:r>
    </w:p>
    <w:p w14:paraId="35CB4B04" w14:textId="77777777" w:rsidR="00F30CEE" w:rsidRPr="00D85C30" w:rsidRDefault="00F30CEE" w:rsidP="007128E1">
      <w:pPr>
        <w:numPr>
          <w:ilvl w:val="0"/>
          <w:numId w:val="21"/>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At least three (3) client reference letters.</w:t>
      </w:r>
    </w:p>
    <w:p w14:paraId="340A0FF0" w14:textId="19AA1F62" w:rsidR="00F30CEE" w:rsidRPr="00D85C30" w:rsidRDefault="00F30CEE" w:rsidP="007128E1">
      <w:pPr>
        <w:spacing w:before="100" w:beforeAutospacing="1" w:after="100" w:afterAutospacing="1" w:line="240" w:lineRule="auto"/>
        <w:jc w:val="both"/>
        <w:outlineLvl w:val="3"/>
        <w:rPr>
          <w:rFonts w:eastAsia="Times New Roman" w:cstheme="minorHAnsi"/>
          <w:b/>
          <w:bCs/>
          <w:sz w:val="24"/>
          <w:szCs w:val="24"/>
        </w:rPr>
      </w:pPr>
      <w:r w:rsidRPr="00D85C30">
        <w:rPr>
          <w:rFonts w:eastAsia="Times New Roman" w:cstheme="minorHAnsi"/>
          <w:b/>
          <w:bCs/>
          <w:sz w:val="24"/>
          <w:szCs w:val="24"/>
        </w:rPr>
        <w:t xml:space="preserve">B. Technical Evaluation </w:t>
      </w:r>
    </w:p>
    <w:p w14:paraId="0112483A" w14:textId="77777777" w:rsidR="00F30CEE" w:rsidRPr="00D85C30" w:rsidRDefault="00F30CEE" w:rsidP="007128E1">
      <w:p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Applicants shall submit:</w:t>
      </w:r>
    </w:p>
    <w:p w14:paraId="35698AF9" w14:textId="77777777" w:rsidR="00F30CEE" w:rsidRPr="00D85C30" w:rsidRDefault="00F30CEE" w:rsidP="007128E1">
      <w:pPr>
        <w:spacing w:before="100" w:beforeAutospacing="1" w:after="100" w:afterAutospacing="1" w:line="240" w:lineRule="auto"/>
        <w:jc w:val="both"/>
        <w:outlineLvl w:val="4"/>
        <w:rPr>
          <w:rFonts w:eastAsia="Times New Roman" w:cstheme="minorHAnsi"/>
          <w:b/>
          <w:bCs/>
          <w:sz w:val="24"/>
          <w:szCs w:val="24"/>
        </w:rPr>
      </w:pPr>
      <w:r w:rsidRPr="00D85C30">
        <w:rPr>
          <w:rFonts w:eastAsia="Times New Roman" w:cstheme="minorHAnsi"/>
          <w:b/>
          <w:bCs/>
          <w:sz w:val="24"/>
          <w:szCs w:val="24"/>
        </w:rPr>
        <w:t>1. Cover Letter</w:t>
      </w:r>
    </w:p>
    <w:p w14:paraId="2D054B40" w14:textId="77777777" w:rsidR="00F30CEE" w:rsidRPr="00D85C30" w:rsidRDefault="00F30CEE" w:rsidP="007128E1">
      <w:p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A one-page cover letter outlining:</w:t>
      </w:r>
    </w:p>
    <w:p w14:paraId="3F249E8E" w14:textId="77777777" w:rsidR="00F30CEE" w:rsidRPr="00D85C30" w:rsidRDefault="00F30CEE" w:rsidP="007128E1">
      <w:pPr>
        <w:numPr>
          <w:ilvl w:val="0"/>
          <w:numId w:val="22"/>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Understanding of the assignment.</w:t>
      </w:r>
    </w:p>
    <w:p w14:paraId="7AE39249" w14:textId="77777777" w:rsidR="00F30CEE" w:rsidRPr="00D85C30" w:rsidRDefault="00F30CEE" w:rsidP="007128E1">
      <w:pPr>
        <w:numPr>
          <w:ilvl w:val="0"/>
          <w:numId w:val="22"/>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Relevant experience and comparative advantage.</w:t>
      </w:r>
    </w:p>
    <w:p w14:paraId="076FFF85" w14:textId="77777777" w:rsidR="00F30CEE" w:rsidRPr="00D85C30" w:rsidRDefault="00F30CEE" w:rsidP="007128E1">
      <w:pPr>
        <w:spacing w:before="100" w:beforeAutospacing="1" w:after="100" w:afterAutospacing="1" w:line="240" w:lineRule="auto"/>
        <w:jc w:val="both"/>
        <w:outlineLvl w:val="4"/>
        <w:rPr>
          <w:rFonts w:eastAsia="Times New Roman" w:cstheme="minorHAnsi"/>
          <w:b/>
          <w:bCs/>
          <w:sz w:val="24"/>
          <w:szCs w:val="24"/>
        </w:rPr>
      </w:pPr>
      <w:r w:rsidRPr="00D85C30">
        <w:rPr>
          <w:rFonts w:eastAsia="Times New Roman" w:cstheme="minorHAnsi"/>
          <w:b/>
          <w:bCs/>
          <w:sz w:val="24"/>
          <w:szCs w:val="24"/>
        </w:rPr>
        <w:t>2. Technical Proposal (Maximum 5 Pages)</w:t>
      </w:r>
    </w:p>
    <w:p w14:paraId="6EAA54AD" w14:textId="77777777" w:rsidR="00F30CEE" w:rsidRPr="00D85C30" w:rsidRDefault="00F30CEE" w:rsidP="007128E1">
      <w:p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Including:</w:t>
      </w:r>
    </w:p>
    <w:p w14:paraId="177F5601" w14:textId="77777777" w:rsidR="00F30CEE" w:rsidRPr="00D85C30" w:rsidRDefault="00F30CEE" w:rsidP="007128E1">
      <w:pPr>
        <w:numPr>
          <w:ilvl w:val="0"/>
          <w:numId w:val="23"/>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Proposed methodology and campaign approach.</w:t>
      </w:r>
    </w:p>
    <w:p w14:paraId="0B13203C" w14:textId="77777777" w:rsidR="00F30CEE" w:rsidRPr="00D85C30" w:rsidRDefault="00F30CEE" w:rsidP="007128E1">
      <w:pPr>
        <w:numPr>
          <w:ilvl w:val="0"/>
          <w:numId w:val="23"/>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Content production and dissemination strategy.</w:t>
      </w:r>
    </w:p>
    <w:p w14:paraId="723CDB81" w14:textId="77777777" w:rsidR="002914EA" w:rsidRPr="002914EA" w:rsidRDefault="002914EA" w:rsidP="007128E1">
      <w:pPr>
        <w:numPr>
          <w:ilvl w:val="0"/>
          <w:numId w:val="23"/>
        </w:numPr>
        <w:spacing w:before="100" w:beforeAutospacing="1" w:after="100" w:afterAutospacing="1" w:line="240" w:lineRule="auto"/>
        <w:jc w:val="both"/>
        <w:rPr>
          <w:rFonts w:eastAsia="Times New Roman" w:cstheme="minorHAnsi"/>
          <w:sz w:val="24"/>
          <w:szCs w:val="24"/>
        </w:rPr>
      </w:pPr>
      <w:r>
        <w:t>Multimedia campaign implementation and audience engagement approach</w:t>
      </w:r>
    </w:p>
    <w:p w14:paraId="125BCD5C" w14:textId="77777777" w:rsidR="002914EA" w:rsidRDefault="00F30CEE" w:rsidP="007128E1">
      <w:pPr>
        <w:numPr>
          <w:ilvl w:val="0"/>
          <w:numId w:val="23"/>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Quality assurance and safeguarding measures.</w:t>
      </w:r>
    </w:p>
    <w:p w14:paraId="284A34E4" w14:textId="26FEA710" w:rsidR="002914EA" w:rsidRPr="002914EA" w:rsidRDefault="002914EA" w:rsidP="007128E1">
      <w:pPr>
        <w:numPr>
          <w:ilvl w:val="0"/>
          <w:numId w:val="23"/>
        </w:numPr>
        <w:spacing w:before="100" w:beforeAutospacing="1" w:after="100" w:afterAutospacing="1" w:line="240" w:lineRule="auto"/>
        <w:jc w:val="both"/>
        <w:rPr>
          <w:rFonts w:eastAsia="Times New Roman" w:cstheme="minorHAnsi"/>
          <w:sz w:val="24"/>
          <w:szCs w:val="24"/>
        </w:rPr>
      </w:pPr>
      <w:r>
        <w:t>Monitoring, reporting and campaign performance measurement approach.</w:t>
      </w:r>
    </w:p>
    <w:p w14:paraId="4E435F6C" w14:textId="6BF4C583" w:rsidR="00F30CEE" w:rsidRPr="00D85C30" w:rsidRDefault="00F30CEE" w:rsidP="007128E1">
      <w:pPr>
        <w:spacing w:before="100" w:beforeAutospacing="1" w:after="100" w:afterAutospacing="1" w:line="240" w:lineRule="auto"/>
        <w:jc w:val="both"/>
        <w:outlineLvl w:val="4"/>
        <w:rPr>
          <w:rFonts w:eastAsia="Times New Roman" w:cstheme="minorHAnsi"/>
          <w:b/>
          <w:bCs/>
          <w:sz w:val="24"/>
          <w:szCs w:val="24"/>
        </w:rPr>
      </w:pPr>
      <w:r w:rsidRPr="00D85C30">
        <w:rPr>
          <w:rFonts w:eastAsia="Times New Roman" w:cstheme="minorHAnsi"/>
          <w:b/>
          <w:bCs/>
          <w:sz w:val="24"/>
          <w:szCs w:val="24"/>
        </w:rPr>
        <w:lastRenderedPageBreak/>
        <w:t>3. Work Plan</w:t>
      </w:r>
    </w:p>
    <w:p w14:paraId="09B09A77" w14:textId="77777777" w:rsidR="00F30CEE" w:rsidRPr="00D85C30" w:rsidRDefault="00F30CEE" w:rsidP="007128E1">
      <w:p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Including:</w:t>
      </w:r>
    </w:p>
    <w:p w14:paraId="57226DBE" w14:textId="77777777" w:rsidR="00F30CEE" w:rsidRPr="00D85C30" w:rsidRDefault="00F30CEE" w:rsidP="007128E1">
      <w:pPr>
        <w:numPr>
          <w:ilvl w:val="0"/>
          <w:numId w:val="24"/>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Key activities.</w:t>
      </w:r>
    </w:p>
    <w:p w14:paraId="5ED8F9CC" w14:textId="77777777" w:rsidR="00F30CEE" w:rsidRPr="00D85C30" w:rsidRDefault="00F30CEE" w:rsidP="007128E1">
      <w:pPr>
        <w:numPr>
          <w:ilvl w:val="0"/>
          <w:numId w:val="24"/>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Deliverables.</w:t>
      </w:r>
    </w:p>
    <w:p w14:paraId="44F3F6E7" w14:textId="77777777" w:rsidR="00F30CEE" w:rsidRPr="00D85C30" w:rsidRDefault="00F30CEE" w:rsidP="007128E1">
      <w:pPr>
        <w:numPr>
          <w:ilvl w:val="0"/>
          <w:numId w:val="24"/>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Timelines.</w:t>
      </w:r>
    </w:p>
    <w:p w14:paraId="5E53D60E" w14:textId="77777777" w:rsidR="00F30CEE" w:rsidRPr="00D85C30" w:rsidRDefault="00F30CEE" w:rsidP="007128E1">
      <w:pPr>
        <w:spacing w:before="100" w:beforeAutospacing="1" w:after="100" w:afterAutospacing="1" w:line="240" w:lineRule="auto"/>
        <w:jc w:val="both"/>
        <w:outlineLvl w:val="4"/>
        <w:rPr>
          <w:rFonts w:eastAsia="Times New Roman" w:cstheme="minorHAnsi"/>
          <w:b/>
          <w:bCs/>
          <w:sz w:val="24"/>
          <w:szCs w:val="24"/>
        </w:rPr>
      </w:pPr>
      <w:r w:rsidRPr="00D85C30">
        <w:rPr>
          <w:rFonts w:eastAsia="Times New Roman" w:cstheme="minorHAnsi"/>
          <w:b/>
          <w:bCs/>
          <w:sz w:val="24"/>
          <w:szCs w:val="24"/>
        </w:rPr>
        <w:t>4. Team Composition</w:t>
      </w:r>
    </w:p>
    <w:p w14:paraId="5147C4A1" w14:textId="77777777" w:rsidR="00F30CEE" w:rsidRPr="00D85C30" w:rsidRDefault="00F30CEE" w:rsidP="007128E1">
      <w:p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CVs of key personnel proposed for the assignment.</w:t>
      </w:r>
    </w:p>
    <w:p w14:paraId="494F43C2" w14:textId="77777777" w:rsidR="00F30CEE" w:rsidRPr="00D85C30" w:rsidRDefault="00F30CEE" w:rsidP="007128E1">
      <w:pPr>
        <w:spacing w:before="100" w:beforeAutospacing="1" w:after="100" w:afterAutospacing="1" w:line="240" w:lineRule="auto"/>
        <w:jc w:val="both"/>
        <w:outlineLvl w:val="4"/>
        <w:rPr>
          <w:rFonts w:eastAsia="Times New Roman" w:cstheme="minorHAnsi"/>
          <w:b/>
          <w:bCs/>
          <w:sz w:val="24"/>
          <w:szCs w:val="24"/>
        </w:rPr>
      </w:pPr>
      <w:r w:rsidRPr="00D85C30">
        <w:rPr>
          <w:rFonts w:eastAsia="Times New Roman" w:cstheme="minorHAnsi"/>
          <w:b/>
          <w:bCs/>
          <w:sz w:val="24"/>
          <w:szCs w:val="24"/>
        </w:rPr>
        <w:t>5. Sample Work</w:t>
      </w:r>
    </w:p>
    <w:p w14:paraId="00E73934" w14:textId="77777777" w:rsidR="00F30CEE" w:rsidRPr="00D85C30" w:rsidRDefault="00F30CEE" w:rsidP="007128E1">
      <w:p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Links or samples of previous:</w:t>
      </w:r>
    </w:p>
    <w:p w14:paraId="418A3D8F" w14:textId="77777777" w:rsidR="00F30CEE" w:rsidRPr="00D85C30" w:rsidRDefault="00F30CEE" w:rsidP="007128E1">
      <w:pPr>
        <w:numPr>
          <w:ilvl w:val="0"/>
          <w:numId w:val="25"/>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Television productions.</w:t>
      </w:r>
    </w:p>
    <w:p w14:paraId="6F685D3B" w14:textId="77777777" w:rsidR="00F30CEE" w:rsidRPr="00D85C30" w:rsidRDefault="00F30CEE" w:rsidP="007128E1">
      <w:pPr>
        <w:numPr>
          <w:ilvl w:val="0"/>
          <w:numId w:val="25"/>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Awareness campaigns.</w:t>
      </w:r>
    </w:p>
    <w:p w14:paraId="11CD9447" w14:textId="77777777" w:rsidR="00F30CEE" w:rsidRPr="00D85C30" w:rsidRDefault="00F30CEE" w:rsidP="007128E1">
      <w:pPr>
        <w:numPr>
          <w:ilvl w:val="0"/>
          <w:numId w:val="25"/>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Social media campaigns.</w:t>
      </w:r>
    </w:p>
    <w:p w14:paraId="16BE1461" w14:textId="77777777" w:rsidR="00F30CEE" w:rsidRPr="00D85C30" w:rsidRDefault="00F30CEE" w:rsidP="007128E1">
      <w:pPr>
        <w:numPr>
          <w:ilvl w:val="0"/>
          <w:numId w:val="25"/>
        </w:num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Documentary or success-story productions.</w:t>
      </w:r>
    </w:p>
    <w:p w14:paraId="79D4A720" w14:textId="448745DA" w:rsidR="007128E1" w:rsidRPr="007128E1" w:rsidRDefault="007128E1" w:rsidP="007128E1">
      <w:pPr>
        <w:spacing w:before="100" w:beforeAutospacing="1" w:after="100" w:afterAutospacing="1" w:line="240" w:lineRule="auto"/>
        <w:jc w:val="both"/>
        <w:outlineLvl w:val="3"/>
        <w:rPr>
          <w:rFonts w:eastAsia="Times New Roman" w:cstheme="minorHAnsi"/>
          <w:b/>
          <w:bCs/>
          <w:sz w:val="24"/>
          <w:szCs w:val="24"/>
        </w:rPr>
      </w:pPr>
      <w:r>
        <w:rPr>
          <w:rFonts w:eastAsia="Times New Roman" w:cstheme="minorHAnsi"/>
          <w:b/>
          <w:bCs/>
          <w:sz w:val="24"/>
          <w:szCs w:val="24"/>
          <w:lang w:val="en-US"/>
        </w:rPr>
        <w:t>10</w:t>
      </w:r>
      <w:r w:rsidRPr="007128E1">
        <w:rPr>
          <w:rFonts w:eastAsia="Times New Roman" w:cstheme="minorHAnsi"/>
          <w:b/>
          <w:bCs/>
          <w:sz w:val="24"/>
          <w:szCs w:val="24"/>
          <w:lang w:val="en-US"/>
        </w:rPr>
        <w:t>. P</w:t>
      </w:r>
      <w:r w:rsidR="00E261AF" w:rsidRPr="007128E1">
        <w:rPr>
          <w:rFonts w:eastAsia="Times New Roman" w:cstheme="minorHAnsi"/>
          <w:b/>
          <w:bCs/>
          <w:sz w:val="24"/>
          <w:szCs w:val="24"/>
        </w:rPr>
        <w:t>roposal</w:t>
      </w:r>
      <w:r w:rsidRPr="007128E1">
        <w:rPr>
          <w:rFonts w:eastAsia="Times New Roman" w:cstheme="minorHAnsi"/>
          <w:b/>
          <w:bCs/>
          <w:sz w:val="24"/>
          <w:szCs w:val="24"/>
        </w:rPr>
        <w:t xml:space="preserve"> Evaluation Criteria</w:t>
      </w:r>
    </w:p>
    <w:p w14:paraId="6E1C75B3" w14:textId="77777777" w:rsidR="007128E1" w:rsidRPr="007128E1" w:rsidRDefault="007128E1" w:rsidP="007128E1">
      <w:pPr>
        <w:spacing w:before="100" w:beforeAutospacing="1" w:after="100" w:afterAutospacing="1" w:line="240" w:lineRule="auto"/>
        <w:jc w:val="both"/>
        <w:rPr>
          <w:rFonts w:eastAsia="Times New Roman" w:cstheme="minorHAnsi"/>
          <w:sz w:val="24"/>
          <w:szCs w:val="24"/>
        </w:rPr>
      </w:pPr>
      <w:r w:rsidRPr="007128E1">
        <w:rPr>
          <w:rFonts w:eastAsia="Times New Roman" w:cstheme="minorHAnsi"/>
          <w:sz w:val="24"/>
          <w:szCs w:val="24"/>
        </w:rPr>
        <w:t>The selection of the service provider will be based on:</w:t>
      </w:r>
    </w:p>
    <w:tbl>
      <w:tblPr>
        <w:tblStyle w:val="TableGrid"/>
        <w:tblW w:w="0" w:type="auto"/>
        <w:tblLook w:val="04A0" w:firstRow="1" w:lastRow="0" w:firstColumn="1" w:lastColumn="0" w:noHBand="0" w:noVBand="1"/>
      </w:tblPr>
      <w:tblGrid>
        <w:gridCol w:w="4508"/>
        <w:gridCol w:w="4508"/>
      </w:tblGrid>
      <w:tr w:rsidR="007128E1" w:rsidRPr="007128E1" w14:paraId="68D75A91" w14:textId="77777777" w:rsidTr="00EB30AA">
        <w:tc>
          <w:tcPr>
            <w:tcW w:w="4508" w:type="dxa"/>
          </w:tcPr>
          <w:p w14:paraId="54DC56A0" w14:textId="77777777" w:rsidR="007128E1" w:rsidRPr="007128E1" w:rsidRDefault="007128E1" w:rsidP="00EB30AA">
            <w:pPr>
              <w:spacing w:before="100" w:beforeAutospacing="1" w:after="100" w:afterAutospacing="1"/>
              <w:jc w:val="both"/>
              <w:rPr>
                <w:rFonts w:eastAsia="Times New Roman" w:cstheme="minorHAnsi"/>
                <w:sz w:val="24"/>
                <w:szCs w:val="24"/>
                <w:lang w:val="en-GB"/>
              </w:rPr>
            </w:pPr>
            <w:r w:rsidRPr="007128E1">
              <w:rPr>
                <w:rFonts w:eastAsia="Times New Roman" w:cstheme="minorHAnsi"/>
                <w:sz w:val="24"/>
                <w:szCs w:val="24"/>
                <w:lang w:val="en-GB"/>
              </w:rPr>
              <w:t>Firm Experience with similar assignments</w:t>
            </w:r>
          </w:p>
        </w:tc>
        <w:tc>
          <w:tcPr>
            <w:tcW w:w="4508" w:type="dxa"/>
          </w:tcPr>
          <w:p w14:paraId="23F4290B" w14:textId="77777777" w:rsidR="007128E1" w:rsidRPr="007128E1" w:rsidRDefault="007128E1" w:rsidP="00EB30AA">
            <w:pPr>
              <w:spacing w:before="100" w:beforeAutospacing="1" w:after="100" w:afterAutospacing="1"/>
              <w:jc w:val="both"/>
              <w:rPr>
                <w:rFonts w:eastAsia="Times New Roman" w:cstheme="minorHAnsi"/>
                <w:sz w:val="24"/>
                <w:szCs w:val="24"/>
                <w:lang w:val="en-GB"/>
              </w:rPr>
            </w:pPr>
            <w:r w:rsidRPr="007128E1">
              <w:rPr>
                <w:rFonts w:eastAsia="Times New Roman" w:cstheme="minorHAnsi"/>
                <w:sz w:val="24"/>
                <w:szCs w:val="24"/>
                <w:lang w:val="en-GB"/>
              </w:rPr>
              <w:t>20%</w:t>
            </w:r>
          </w:p>
        </w:tc>
      </w:tr>
      <w:tr w:rsidR="007128E1" w:rsidRPr="007128E1" w14:paraId="09B47801" w14:textId="77777777" w:rsidTr="00EB30AA">
        <w:tc>
          <w:tcPr>
            <w:tcW w:w="4508" w:type="dxa"/>
          </w:tcPr>
          <w:p w14:paraId="28BA6922" w14:textId="77777777" w:rsidR="007128E1" w:rsidRPr="007128E1" w:rsidRDefault="007128E1" w:rsidP="00EB30AA">
            <w:pPr>
              <w:spacing w:before="100" w:beforeAutospacing="1" w:after="100" w:afterAutospacing="1"/>
              <w:jc w:val="both"/>
              <w:rPr>
                <w:rFonts w:eastAsia="Times New Roman" w:cstheme="minorHAnsi"/>
                <w:sz w:val="24"/>
                <w:szCs w:val="24"/>
                <w:lang w:val="en-GB"/>
              </w:rPr>
            </w:pPr>
            <w:r w:rsidRPr="007128E1">
              <w:rPr>
                <w:rFonts w:eastAsia="Times New Roman" w:cstheme="minorHAnsi"/>
                <w:sz w:val="24"/>
                <w:szCs w:val="24"/>
                <w:lang w:val="en-GB"/>
              </w:rPr>
              <w:t>Methodology and understanding</w:t>
            </w:r>
          </w:p>
        </w:tc>
        <w:tc>
          <w:tcPr>
            <w:tcW w:w="4508" w:type="dxa"/>
          </w:tcPr>
          <w:p w14:paraId="12600BE1" w14:textId="77777777" w:rsidR="007128E1" w:rsidRPr="007128E1" w:rsidRDefault="007128E1" w:rsidP="00EB30AA">
            <w:pPr>
              <w:spacing w:before="100" w:beforeAutospacing="1" w:after="100" w:afterAutospacing="1"/>
              <w:jc w:val="both"/>
              <w:rPr>
                <w:rFonts w:eastAsia="Times New Roman" w:cstheme="minorHAnsi"/>
                <w:sz w:val="24"/>
                <w:szCs w:val="24"/>
                <w:lang w:val="en-GB"/>
              </w:rPr>
            </w:pPr>
            <w:r w:rsidRPr="007128E1">
              <w:rPr>
                <w:rFonts w:eastAsia="Times New Roman" w:cstheme="minorHAnsi"/>
                <w:sz w:val="24"/>
                <w:szCs w:val="24"/>
                <w:lang w:val="en-GB"/>
              </w:rPr>
              <w:t>40%</w:t>
            </w:r>
          </w:p>
        </w:tc>
      </w:tr>
      <w:tr w:rsidR="007128E1" w:rsidRPr="007128E1" w14:paraId="77DCEC0E" w14:textId="77777777" w:rsidTr="00EB30AA">
        <w:tc>
          <w:tcPr>
            <w:tcW w:w="4508" w:type="dxa"/>
          </w:tcPr>
          <w:p w14:paraId="6B6C79DB" w14:textId="77777777" w:rsidR="007128E1" w:rsidRPr="007128E1" w:rsidRDefault="007128E1" w:rsidP="00EB30AA">
            <w:pPr>
              <w:spacing w:before="100" w:beforeAutospacing="1" w:after="100" w:afterAutospacing="1"/>
              <w:jc w:val="both"/>
              <w:rPr>
                <w:rFonts w:eastAsia="Times New Roman" w:cstheme="minorHAnsi"/>
                <w:sz w:val="24"/>
                <w:szCs w:val="24"/>
                <w:lang w:val="en-GB"/>
              </w:rPr>
            </w:pPr>
            <w:r w:rsidRPr="007128E1">
              <w:rPr>
                <w:rFonts w:eastAsia="Times New Roman" w:cstheme="minorHAnsi"/>
                <w:sz w:val="24"/>
                <w:szCs w:val="24"/>
                <w:lang w:val="en-GB"/>
              </w:rPr>
              <w:t xml:space="preserve">Firm capability </w:t>
            </w:r>
          </w:p>
        </w:tc>
        <w:tc>
          <w:tcPr>
            <w:tcW w:w="4508" w:type="dxa"/>
          </w:tcPr>
          <w:p w14:paraId="3B8BA8F1" w14:textId="77777777" w:rsidR="007128E1" w:rsidRPr="007128E1" w:rsidRDefault="007128E1" w:rsidP="00EB30AA">
            <w:pPr>
              <w:spacing w:before="100" w:beforeAutospacing="1" w:after="100" w:afterAutospacing="1"/>
              <w:jc w:val="both"/>
              <w:rPr>
                <w:rFonts w:eastAsia="Times New Roman" w:cstheme="minorHAnsi"/>
                <w:sz w:val="24"/>
                <w:szCs w:val="24"/>
                <w:lang w:val="en-GB"/>
              </w:rPr>
            </w:pPr>
            <w:r w:rsidRPr="007128E1">
              <w:rPr>
                <w:rFonts w:eastAsia="Times New Roman" w:cstheme="minorHAnsi"/>
                <w:sz w:val="24"/>
                <w:szCs w:val="24"/>
                <w:lang w:val="en-GB"/>
              </w:rPr>
              <w:t>10%</w:t>
            </w:r>
          </w:p>
        </w:tc>
      </w:tr>
      <w:tr w:rsidR="007128E1" w:rsidRPr="00D85C30" w14:paraId="31878451" w14:textId="77777777" w:rsidTr="00EB30AA">
        <w:tc>
          <w:tcPr>
            <w:tcW w:w="4508" w:type="dxa"/>
          </w:tcPr>
          <w:p w14:paraId="7158D25D" w14:textId="77777777" w:rsidR="007128E1" w:rsidRPr="007128E1" w:rsidRDefault="007128E1" w:rsidP="00EB30AA">
            <w:pPr>
              <w:spacing w:before="100" w:beforeAutospacing="1" w:after="100" w:afterAutospacing="1"/>
              <w:jc w:val="both"/>
              <w:rPr>
                <w:rFonts w:eastAsia="Times New Roman" w:cstheme="minorHAnsi"/>
                <w:sz w:val="24"/>
                <w:szCs w:val="24"/>
                <w:lang w:val="en-GB"/>
              </w:rPr>
            </w:pPr>
            <w:r w:rsidRPr="007128E1">
              <w:rPr>
                <w:rFonts w:eastAsia="Times New Roman" w:cstheme="minorHAnsi"/>
                <w:sz w:val="24"/>
                <w:szCs w:val="24"/>
                <w:lang w:val="en-GB"/>
              </w:rPr>
              <w:t>Qualification and competency of the Team</w:t>
            </w:r>
          </w:p>
        </w:tc>
        <w:tc>
          <w:tcPr>
            <w:tcW w:w="4508" w:type="dxa"/>
          </w:tcPr>
          <w:p w14:paraId="778B2E98" w14:textId="77777777" w:rsidR="007128E1" w:rsidRPr="00D85C30" w:rsidRDefault="007128E1" w:rsidP="00EB30AA">
            <w:pPr>
              <w:spacing w:before="100" w:beforeAutospacing="1" w:after="100" w:afterAutospacing="1"/>
              <w:jc w:val="both"/>
              <w:rPr>
                <w:rFonts w:eastAsia="Times New Roman" w:cstheme="minorHAnsi"/>
                <w:sz w:val="24"/>
                <w:szCs w:val="24"/>
                <w:lang w:val="en-GB"/>
              </w:rPr>
            </w:pPr>
            <w:r w:rsidRPr="007128E1">
              <w:rPr>
                <w:rFonts w:eastAsia="Times New Roman" w:cstheme="minorHAnsi"/>
                <w:sz w:val="24"/>
                <w:szCs w:val="24"/>
                <w:lang w:val="en-GB"/>
              </w:rPr>
              <w:t>30%</w:t>
            </w:r>
          </w:p>
        </w:tc>
      </w:tr>
    </w:tbl>
    <w:p w14:paraId="36EBDE16" w14:textId="77777777" w:rsidR="007128E1" w:rsidRPr="00D85C30" w:rsidRDefault="007128E1" w:rsidP="007128E1">
      <w:pPr>
        <w:spacing w:before="100" w:beforeAutospacing="1" w:after="100" w:afterAutospacing="1" w:line="240" w:lineRule="auto"/>
        <w:jc w:val="both"/>
        <w:rPr>
          <w:rFonts w:eastAsia="Times New Roman" w:cstheme="minorHAnsi"/>
          <w:sz w:val="24"/>
          <w:szCs w:val="24"/>
          <w:lang w:val="en-GB"/>
        </w:rPr>
      </w:pPr>
      <w:r>
        <w:t>Pass mark for technical evaluation will be considered 70% out of 100%</w:t>
      </w:r>
    </w:p>
    <w:p w14:paraId="152083A4" w14:textId="565D20BF" w:rsidR="00F30CEE" w:rsidRPr="00D85C30" w:rsidRDefault="00F30CEE" w:rsidP="007128E1">
      <w:p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Applicants must achieve a minimum technical score of 70% to proceed to financial evaluation.</w:t>
      </w:r>
    </w:p>
    <w:p w14:paraId="1B66D91C" w14:textId="304E1292" w:rsidR="00F30CEE" w:rsidRPr="00D85C30" w:rsidRDefault="00F30CEE" w:rsidP="007128E1">
      <w:pPr>
        <w:spacing w:before="100" w:beforeAutospacing="1" w:after="100" w:afterAutospacing="1" w:line="240" w:lineRule="auto"/>
        <w:jc w:val="both"/>
        <w:outlineLvl w:val="3"/>
        <w:rPr>
          <w:rFonts w:eastAsia="Times New Roman" w:cstheme="minorHAnsi"/>
          <w:b/>
          <w:bCs/>
          <w:sz w:val="24"/>
          <w:szCs w:val="24"/>
        </w:rPr>
      </w:pPr>
      <w:r w:rsidRPr="00D85C30">
        <w:rPr>
          <w:rFonts w:eastAsia="Times New Roman" w:cstheme="minorHAnsi"/>
          <w:b/>
          <w:bCs/>
          <w:sz w:val="24"/>
          <w:szCs w:val="24"/>
        </w:rPr>
        <w:t xml:space="preserve">C. Financial Evaluation </w:t>
      </w:r>
    </w:p>
    <w:p w14:paraId="53A3D94B" w14:textId="77777777" w:rsidR="00F30CEE" w:rsidRPr="00D85C30" w:rsidRDefault="00F30CEE" w:rsidP="007128E1">
      <w:p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Applicants shall submit a separate Financial Proposal containing:</w:t>
      </w:r>
    </w:p>
    <w:p w14:paraId="2F68611E" w14:textId="77777777" w:rsidR="002914EA" w:rsidRPr="002914EA" w:rsidRDefault="002914EA" w:rsidP="007128E1">
      <w:pPr>
        <w:numPr>
          <w:ilvl w:val="0"/>
          <w:numId w:val="26"/>
        </w:numPr>
        <w:spacing w:before="100" w:beforeAutospacing="1" w:after="100" w:afterAutospacing="1" w:line="240" w:lineRule="auto"/>
        <w:jc w:val="both"/>
        <w:rPr>
          <w:rFonts w:eastAsia="Times New Roman" w:cstheme="minorHAnsi"/>
          <w:sz w:val="24"/>
          <w:szCs w:val="24"/>
        </w:rPr>
      </w:pPr>
      <w:r w:rsidRPr="002914EA">
        <w:rPr>
          <w:rFonts w:eastAsia="Times New Roman" w:cstheme="minorHAnsi"/>
          <w:sz w:val="24"/>
          <w:szCs w:val="24"/>
        </w:rPr>
        <w:t>A summary financial proposal in USD, covering all costs associated with the successful delivery of the assignment in accordance with the Scope of Work and Deliverables.</w:t>
      </w:r>
    </w:p>
    <w:p w14:paraId="52627D4F" w14:textId="28E5CE1B" w:rsidR="002914EA" w:rsidRPr="002914EA" w:rsidRDefault="002914EA" w:rsidP="007128E1">
      <w:pPr>
        <w:numPr>
          <w:ilvl w:val="0"/>
          <w:numId w:val="26"/>
        </w:numPr>
        <w:spacing w:before="100" w:beforeAutospacing="1" w:after="100" w:afterAutospacing="1" w:line="240" w:lineRule="auto"/>
        <w:jc w:val="both"/>
        <w:rPr>
          <w:rFonts w:eastAsia="Times New Roman" w:cstheme="minorHAnsi"/>
          <w:sz w:val="24"/>
          <w:szCs w:val="24"/>
        </w:rPr>
      </w:pPr>
      <w:r w:rsidRPr="002914EA">
        <w:rPr>
          <w:rFonts w:eastAsia="Times New Roman" w:cstheme="minorHAnsi"/>
          <w:sz w:val="24"/>
          <w:szCs w:val="24"/>
        </w:rPr>
        <w:t>All applicable costs, including personnel, production, broadcasting, logistics, and any other operational expenses necessary to complete the assignment.</w:t>
      </w:r>
    </w:p>
    <w:p w14:paraId="1087D47F" w14:textId="46F19678" w:rsidR="00F30CEE" w:rsidRPr="00D85C30" w:rsidRDefault="002914EA" w:rsidP="007128E1">
      <w:pPr>
        <w:numPr>
          <w:ilvl w:val="0"/>
          <w:numId w:val="26"/>
        </w:numPr>
        <w:spacing w:before="100" w:beforeAutospacing="1" w:after="100" w:afterAutospacing="1" w:line="240" w:lineRule="auto"/>
        <w:jc w:val="both"/>
        <w:rPr>
          <w:rFonts w:eastAsia="Times New Roman" w:cstheme="minorHAnsi"/>
          <w:sz w:val="24"/>
          <w:szCs w:val="24"/>
        </w:rPr>
      </w:pPr>
      <w:r w:rsidRPr="002914EA">
        <w:rPr>
          <w:rFonts w:eastAsia="Times New Roman" w:cstheme="minorHAnsi"/>
          <w:sz w:val="24"/>
          <w:szCs w:val="24"/>
        </w:rPr>
        <w:t>Applicable taxes, clearly indicated and presented separately from the base cost.</w:t>
      </w:r>
    </w:p>
    <w:p w14:paraId="4A17DE04" w14:textId="78D67A92" w:rsidR="00824F8D" w:rsidRPr="00D85C30" w:rsidRDefault="00F30CEE" w:rsidP="007128E1">
      <w:pPr>
        <w:spacing w:before="100" w:beforeAutospacing="1" w:after="100" w:afterAutospacing="1" w:line="240" w:lineRule="auto"/>
        <w:jc w:val="both"/>
        <w:rPr>
          <w:rFonts w:eastAsia="Times New Roman" w:cstheme="minorHAnsi"/>
          <w:sz w:val="24"/>
          <w:szCs w:val="24"/>
        </w:rPr>
      </w:pPr>
      <w:r w:rsidRPr="00D85C30">
        <w:rPr>
          <w:rFonts w:eastAsia="Times New Roman" w:cstheme="minorHAnsi"/>
          <w:sz w:val="24"/>
          <w:szCs w:val="24"/>
        </w:rPr>
        <w:t>The Financial Proposal must be submitted separately from the Technical Proposal.</w:t>
      </w:r>
    </w:p>
    <w:p w14:paraId="293FA0CE" w14:textId="5D0693B0" w:rsidR="00824F8D" w:rsidRPr="00D85C30" w:rsidRDefault="00824F8D" w:rsidP="007128E1">
      <w:pPr>
        <w:spacing w:after="0"/>
        <w:jc w:val="both"/>
        <w:rPr>
          <w:rFonts w:cstheme="minorHAnsi"/>
          <w:sz w:val="24"/>
          <w:szCs w:val="24"/>
        </w:rPr>
      </w:pPr>
    </w:p>
    <w:p w14:paraId="0908BA8F" w14:textId="61C0FCDB" w:rsidR="00824F8D" w:rsidRPr="00D85C30" w:rsidRDefault="00F30CEE" w:rsidP="007128E1">
      <w:pPr>
        <w:pStyle w:val="Heading2"/>
        <w:jc w:val="both"/>
        <w:rPr>
          <w:rFonts w:asciiTheme="minorHAnsi" w:hAnsiTheme="minorHAnsi" w:cstheme="minorHAnsi"/>
          <w:b/>
          <w:color w:val="auto"/>
          <w:sz w:val="24"/>
          <w:szCs w:val="24"/>
        </w:rPr>
      </w:pPr>
      <w:r w:rsidRPr="00D85C30">
        <w:rPr>
          <w:rFonts w:asciiTheme="minorHAnsi" w:hAnsiTheme="minorHAnsi" w:cstheme="minorHAnsi"/>
          <w:b/>
          <w:color w:val="auto"/>
          <w:sz w:val="24"/>
          <w:szCs w:val="24"/>
          <w:lang w:val="en-US"/>
        </w:rPr>
        <w:lastRenderedPageBreak/>
        <w:t>1</w:t>
      </w:r>
      <w:r w:rsidR="00E261AF">
        <w:rPr>
          <w:rFonts w:asciiTheme="minorHAnsi" w:hAnsiTheme="minorHAnsi" w:cstheme="minorHAnsi"/>
          <w:b/>
          <w:color w:val="auto"/>
          <w:sz w:val="24"/>
          <w:szCs w:val="24"/>
          <w:lang w:val="en-US"/>
        </w:rPr>
        <w:t>1</w:t>
      </w:r>
      <w:r w:rsidRPr="00D85C30">
        <w:rPr>
          <w:rFonts w:asciiTheme="minorHAnsi" w:hAnsiTheme="minorHAnsi" w:cstheme="minorHAnsi"/>
          <w:b/>
          <w:color w:val="auto"/>
          <w:sz w:val="24"/>
          <w:szCs w:val="24"/>
          <w:lang w:val="en-US"/>
        </w:rPr>
        <w:t xml:space="preserve">. </w:t>
      </w:r>
      <w:r w:rsidR="00824F8D" w:rsidRPr="00D85C30">
        <w:rPr>
          <w:rFonts w:asciiTheme="minorHAnsi" w:hAnsiTheme="minorHAnsi" w:cstheme="minorHAnsi"/>
          <w:b/>
          <w:color w:val="auto"/>
          <w:sz w:val="24"/>
          <w:szCs w:val="24"/>
        </w:rPr>
        <w:t>Submission of Proposals</w:t>
      </w:r>
    </w:p>
    <w:p w14:paraId="2A79FDE3" w14:textId="77777777" w:rsidR="00E261AF" w:rsidRPr="00E261AF" w:rsidRDefault="00E261AF" w:rsidP="00E261AF">
      <w:pPr>
        <w:spacing w:after="0" w:line="276" w:lineRule="auto"/>
        <w:jc w:val="both"/>
        <w:outlineLvl w:val="0"/>
        <w:rPr>
          <w:rFonts w:eastAsia="Corbel" w:cstheme="minorHAnsi"/>
          <w:b/>
          <w:bCs/>
          <w:sz w:val="24"/>
          <w:szCs w:val="24"/>
        </w:rPr>
      </w:pPr>
    </w:p>
    <w:p w14:paraId="250DC68E" w14:textId="77777777" w:rsidR="00E261AF" w:rsidRPr="00E261AF" w:rsidRDefault="00E261AF" w:rsidP="00E261AF">
      <w:pPr>
        <w:spacing w:after="0" w:line="276" w:lineRule="auto"/>
        <w:jc w:val="both"/>
        <w:outlineLvl w:val="0"/>
        <w:rPr>
          <w:rFonts w:eastAsia="Corbel" w:cstheme="minorHAnsi"/>
          <w:sz w:val="24"/>
          <w:szCs w:val="24"/>
        </w:rPr>
      </w:pPr>
      <w:r w:rsidRPr="00E261AF">
        <w:rPr>
          <w:rFonts w:eastAsia="Corbel" w:cstheme="minorHAnsi"/>
          <w:b/>
          <w:bCs/>
          <w:sz w:val="24"/>
          <w:szCs w:val="24"/>
        </w:rPr>
        <w:t>More Details to be provided in full ITB upon Expression of Interest.</w:t>
      </w:r>
    </w:p>
    <w:p w14:paraId="1C870E4E" w14:textId="77777777" w:rsidR="00E261AF" w:rsidRPr="00E261AF" w:rsidRDefault="00E261AF" w:rsidP="00E261AF">
      <w:pPr>
        <w:spacing w:after="0" w:line="276" w:lineRule="auto"/>
        <w:jc w:val="both"/>
        <w:outlineLvl w:val="0"/>
        <w:rPr>
          <w:rFonts w:eastAsia="Corbel" w:cstheme="minorHAnsi"/>
          <w:b/>
          <w:bCs/>
          <w:sz w:val="24"/>
          <w:szCs w:val="24"/>
        </w:rPr>
      </w:pPr>
    </w:p>
    <w:p w14:paraId="043C7C37" w14:textId="77777777" w:rsidR="00E261AF" w:rsidRPr="00E261AF" w:rsidRDefault="00E261AF" w:rsidP="00E261AF">
      <w:pPr>
        <w:spacing w:after="0" w:line="276" w:lineRule="auto"/>
        <w:jc w:val="both"/>
        <w:outlineLvl w:val="0"/>
        <w:rPr>
          <w:rFonts w:eastAsia="Corbel" w:cstheme="minorHAnsi"/>
          <w:sz w:val="24"/>
          <w:szCs w:val="24"/>
        </w:rPr>
      </w:pPr>
      <w:r w:rsidRPr="00E261AF">
        <w:rPr>
          <w:rFonts w:eastAsia="Corbel" w:cstheme="minorHAnsi"/>
          <w:b/>
          <w:bCs/>
          <w:sz w:val="24"/>
          <w:szCs w:val="24"/>
        </w:rPr>
        <w:t>We hereby invite Expression of Interest from registered, approved and reputable consultants to provide above-named services to World Vision Somalia.</w:t>
      </w:r>
    </w:p>
    <w:p w14:paraId="1F75EE19" w14:textId="77777777" w:rsidR="00E261AF" w:rsidRPr="00E261AF" w:rsidRDefault="00E261AF" w:rsidP="00E261AF">
      <w:pPr>
        <w:spacing w:after="0" w:line="276" w:lineRule="auto"/>
        <w:jc w:val="both"/>
        <w:outlineLvl w:val="0"/>
        <w:rPr>
          <w:rFonts w:eastAsia="Corbel" w:cstheme="minorHAnsi"/>
          <w:b/>
          <w:bCs/>
          <w:sz w:val="24"/>
          <w:szCs w:val="24"/>
          <w:u w:val="single"/>
        </w:rPr>
      </w:pPr>
      <w:bookmarkStart w:id="0" w:name="_Toc318206785"/>
      <w:bookmarkStart w:id="1" w:name="_Toc399396630"/>
      <w:bookmarkStart w:id="2" w:name="_Toc90475970"/>
    </w:p>
    <w:p w14:paraId="0A3BFDB1" w14:textId="77777777" w:rsidR="00E261AF" w:rsidRPr="00E261AF" w:rsidRDefault="00E261AF" w:rsidP="00E261AF">
      <w:pPr>
        <w:spacing w:after="0" w:line="276" w:lineRule="auto"/>
        <w:jc w:val="both"/>
        <w:outlineLvl w:val="0"/>
        <w:rPr>
          <w:rFonts w:eastAsia="Corbel" w:cstheme="minorHAnsi"/>
          <w:b/>
          <w:bCs/>
          <w:sz w:val="24"/>
          <w:szCs w:val="24"/>
          <w:u w:val="single"/>
        </w:rPr>
      </w:pPr>
      <w:r w:rsidRPr="00E261AF">
        <w:rPr>
          <w:rFonts w:eastAsia="Corbel" w:cstheme="minorHAnsi"/>
          <w:b/>
          <w:bCs/>
          <w:sz w:val="24"/>
          <w:szCs w:val="24"/>
          <w:u w:val="single"/>
        </w:rPr>
        <w:t xml:space="preserve">IMPORTANT NOTES TO </w:t>
      </w:r>
      <w:bookmarkEnd w:id="0"/>
      <w:bookmarkEnd w:id="1"/>
      <w:bookmarkEnd w:id="2"/>
      <w:r w:rsidRPr="00E261AF">
        <w:rPr>
          <w:rFonts w:eastAsia="Corbel" w:cstheme="minorHAnsi"/>
          <w:b/>
          <w:bCs/>
          <w:sz w:val="24"/>
          <w:szCs w:val="24"/>
          <w:u w:val="single"/>
        </w:rPr>
        <w:t>BIDDERS</w:t>
      </w:r>
    </w:p>
    <w:p w14:paraId="3A802327" w14:textId="77777777" w:rsidR="00E261AF" w:rsidRPr="00E261AF" w:rsidRDefault="00E261AF" w:rsidP="00E261AF">
      <w:pPr>
        <w:spacing w:after="0" w:line="276" w:lineRule="auto"/>
        <w:jc w:val="both"/>
        <w:outlineLvl w:val="0"/>
        <w:rPr>
          <w:rFonts w:eastAsia="Corbel" w:cstheme="minorHAnsi"/>
          <w:sz w:val="24"/>
          <w:szCs w:val="24"/>
        </w:rPr>
      </w:pPr>
    </w:p>
    <w:p w14:paraId="60D15D51" w14:textId="77777777" w:rsidR="00E261AF" w:rsidRPr="00E261AF" w:rsidRDefault="00E261AF" w:rsidP="00E261AF">
      <w:pPr>
        <w:numPr>
          <w:ilvl w:val="0"/>
          <w:numId w:val="49"/>
        </w:numPr>
        <w:spacing w:after="0" w:line="276" w:lineRule="auto"/>
        <w:jc w:val="both"/>
        <w:outlineLvl w:val="0"/>
        <w:rPr>
          <w:rFonts w:eastAsia="Corbel" w:cstheme="minorHAnsi"/>
          <w:sz w:val="24"/>
          <w:szCs w:val="24"/>
        </w:rPr>
      </w:pPr>
      <w:r w:rsidRPr="00E261AF">
        <w:rPr>
          <w:rFonts w:eastAsia="Corbel" w:cstheme="minorHAnsi"/>
          <w:sz w:val="24"/>
          <w:szCs w:val="24"/>
        </w:rPr>
        <w:t>Interested bidders must be registered to provide consultancy services in their respective countries.</w:t>
      </w:r>
    </w:p>
    <w:p w14:paraId="5AF5D792" w14:textId="24DE0897" w:rsidR="00E261AF" w:rsidRPr="00E261AF" w:rsidRDefault="00E261AF" w:rsidP="000259D9">
      <w:pPr>
        <w:numPr>
          <w:ilvl w:val="0"/>
          <w:numId w:val="49"/>
        </w:numPr>
        <w:spacing w:after="0" w:line="276" w:lineRule="auto"/>
        <w:jc w:val="both"/>
        <w:outlineLvl w:val="0"/>
        <w:rPr>
          <w:rFonts w:eastAsia="Corbel" w:cstheme="minorHAnsi"/>
          <w:sz w:val="24"/>
          <w:szCs w:val="24"/>
        </w:rPr>
      </w:pPr>
      <w:r w:rsidRPr="00E261AF">
        <w:rPr>
          <w:rFonts w:eastAsia="Corbel" w:cstheme="minorHAnsi"/>
          <w:sz w:val="24"/>
          <w:szCs w:val="24"/>
        </w:rPr>
        <w:t>Request for Proposal documents will be available Free of Charge to all interested bidders who express interest by filling the form provided in this link</w:t>
      </w:r>
      <w:r w:rsidRPr="00E261AF">
        <w:rPr>
          <w:rFonts w:eastAsia="Corbel" w:cstheme="minorHAnsi"/>
          <w:sz w:val="24"/>
          <w:szCs w:val="24"/>
          <w:lang w:val="en-US"/>
        </w:rPr>
        <w:t xml:space="preserve">  </w:t>
      </w:r>
      <w:hyperlink r:id="rId10" w:history="1">
        <w:r w:rsidR="00DD529D" w:rsidRPr="000A62C7">
          <w:rPr>
            <w:rStyle w:val="Hyperlink"/>
            <w:rFonts w:eastAsia="Corbel" w:cstheme="minorHAnsi"/>
            <w:sz w:val="24"/>
            <w:szCs w:val="24"/>
            <w:lang w:val="en-GB"/>
          </w:rPr>
          <w:t>https://forms.cloud.microsoft/r/dmJ8uUVEmW</w:t>
        </w:r>
      </w:hyperlink>
      <w:r w:rsidR="00DD529D">
        <w:rPr>
          <w:rFonts w:eastAsia="Corbel" w:cstheme="minorHAnsi"/>
          <w:sz w:val="24"/>
          <w:szCs w:val="24"/>
          <w:lang w:val="en-GB"/>
        </w:rPr>
        <w:t xml:space="preserve"> </w:t>
      </w:r>
      <w:r w:rsidR="00222ABC" w:rsidRPr="00222ABC">
        <w:rPr>
          <w:rFonts w:eastAsia="Corbel" w:cstheme="minorHAnsi"/>
          <w:sz w:val="24"/>
          <w:szCs w:val="24"/>
          <w:lang w:val="en-GB"/>
        </w:rPr>
        <w:t>b</w:t>
      </w:r>
      <w:r w:rsidRPr="00E261AF">
        <w:rPr>
          <w:rFonts w:eastAsia="Corbel" w:cstheme="minorHAnsi"/>
          <w:sz w:val="24"/>
          <w:szCs w:val="24"/>
        </w:rPr>
        <w:t xml:space="preserve">y </w:t>
      </w:r>
      <w:r w:rsidRPr="00E261AF">
        <w:rPr>
          <w:rFonts w:eastAsia="Corbel" w:cstheme="minorHAnsi"/>
          <w:b/>
          <w:bCs/>
          <w:sz w:val="24"/>
          <w:szCs w:val="24"/>
        </w:rPr>
        <w:t xml:space="preserve">5:00 PM </w:t>
      </w:r>
      <w:r w:rsidRPr="00E261AF">
        <w:rPr>
          <w:rFonts w:eastAsia="Corbel" w:cstheme="minorHAnsi"/>
          <w:b/>
          <w:bCs/>
          <w:sz w:val="24"/>
          <w:szCs w:val="24"/>
          <w:lang w:val="en-US"/>
        </w:rPr>
        <w:t>Fri</w:t>
      </w:r>
      <w:r w:rsidRPr="00E261AF">
        <w:rPr>
          <w:rFonts w:eastAsia="Corbel" w:cstheme="minorHAnsi"/>
          <w:b/>
          <w:bCs/>
          <w:sz w:val="24"/>
          <w:szCs w:val="24"/>
        </w:rPr>
        <w:t xml:space="preserve">day </w:t>
      </w:r>
      <w:r w:rsidRPr="00E261AF">
        <w:rPr>
          <w:rFonts w:eastAsia="Corbel" w:cstheme="minorHAnsi"/>
          <w:b/>
          <w:bCs/>
          <w:sz w:val="24"/>
          <w:szCs w:val="24"/>
          <w:lang w:val="en-US"/>
        </w:rPr>
        <w:t>31</w:t>
      </w:r>
      <w:r w:rsidRPr="00E261AF">
        <w:rPr>
          <w:rFonts w:eastAsia="Corbel" w:cstheme="minorHAnsi"/>
          <w:b/>
          <w:bCs/>
          <w:sz w:val="24"/>
          <w:szCs w:val="24"/>
          <w:vertAlign w:val="superscript"/>
          <w:lang w:val="en-US"/>
        </w:rPr>
        <w:t>st</w:t>
      </w:r>
      <w:r w:rsidRPr="00E261AF">
        <w:rPr>
          <w:rFonts w:eastAsia="Corbel" w:cstheme="minorHAnsi"/>
          <w:b/>
          <w:bCs/>
          <w:sz w:val="24"/>
          <w:szCs w:val="24"/>
          <w:lang w:val="en-US"/>
        </w:rPr>
        <w:t xml:space="preserve"> </w:t>
      </w:r>
      <w:r w:rsidRPr="00E261AF">
        <w:rPr>
          <w:rFonts w:eastAsia="Corbel" w:cstheme="minorHAnsi"/>
          <w:b/>
          <w:bCs/>
          <w:sz w:val="24"/>
          <w:szCs w:val="24"/>
        </w:rPr>
        <w:t>July 2026.</w:t>
      </w:r>
    </w:p>
    <w:p w14:paraId="245BF281" w14:textId="77777777" w:rsidR="00E261AF" w:rsidRPr="00E261AF" w:rsidRDefault="00E261AF" w:rsidP="00E261AF">
      <w:pPr>
        <w:numPr>
          <w:ilvl w:val="0"/>
          <w:numId w:val="49"/>
        </w:numPr>
        <w:spacing w:after="0" w:line="276" w:lineRule="auto"/>
        <w:jc w:val="both"/>
        <w:outlineLvl w:val="0"/>
        <w:rPr>
          <w:rFonts w:eastAsia="Corbel" w:cstheme="minorHAnsi"/>
          <w:sz w:val="24"/>
          <w:szCs w:val="24"/>
        </w:rPr>
      </w:pPr>
      <w:r w:rsidRPr="00E261AF">
        <w:rPr>
          <w:rFonts w:eastAsia="Corbel" w:cstheme="minorHAnsi"/>
          <w:sz w:val="24"/>
          <w:szCs w:val="24"/>
        </w:rPr>
        <w:t>Instructions for submission of completed proposals shall be indicated on the Request for Proposal document.</w:t>
      </w:r>
    </w:p>
    <w:p w14:paraId="7672F901" w14:textId="77777777" w:rsidR="00E261AF" w:rsidRPr="00E261AF" w:rsidRDefault="00E261AF" w:rsidP="00E261AF">
      <w:pPr>
        <w:numPr>
          <w:ilvl w:val="0"/>
          <w:numId w:val="49"/>
        </w:numPr>
        <w:spacing w:after="0" w:line="276" w:lineRule="auto"/>
        <w:jc w:val="both"/>
        <w:outlineLvl w:val="0"/>
        <w:rPr>
          <w:rFonts w:eastAsia="Corbel" w:cstheme="minorHAnsi"/>
          <w:sz w:val="24"/>
          <w:szCs w:val="24"/>
        </w:rPr>
      </w:pPr>
      <w:r w:rsidRPr="00E261AF">
        <w:rPr>
          <w:rFonts w:eastAsia="Corbel" w:cstheme="minorHAnsi"/>
          <w:sz w:val="24"/>
          <w:szCs w:val="24"/>
        </w:rPr>
        <w:t>Nothing in this Expression of Interest shall be construed to give rise to contractual obligations with World Vision.</w:t>
      </w:r>
    </w:p>
    <w:p w14:paraId="33C799C5" w14:textId="77777777" w:rsidR="00E261AF" w:rsidRPr="00E261AF" w:rsidRDefault="00E261AF" w:rsidP="00E261AF">
      <w:pPr>
        <w:numPr>
          <w:ilvl w:val="0"/>
          <w:numId w:val="49"/>
        </w:numPr>
        <w:spacing w:after="0" w:line="276" w:lineRule="auto"/>
        <w:jc w:val="both"/>
        <w:outlineLvl w:val="0"/>
        <w:rPr>
          <w:rFonts w:eastAsia="Corbel" w:cstheme="minorHAnsi"/>
          <w:sz w:val="24"/>
          <w:szCs w:val="24"/>
        </w:rPr>
      </w:pPr>
      <w:r w:rsidRPr="00E261AF">
        <w:rPr>
          <w:rFonts w:eastAsia="Corbel" w:cstheme="minorHAnsi"/>
          <w:sz w:val="24"/>
          <w:szCs w:val="24"/>
        </w:rPr>
        <w:t>World Vision, may at its absolute discretion, suspend or defer this EOI process.</w:t>
      </w:r>
    </w:p>
    <w:p w14:paraId="0B62DE88" w14:textId="77777777" w:rsidR="00E261AF" w:rsidRPr="00E261AF" w:rsidRDefault="00E261AF" w:rsidP="00E261AF">
      <w:pPr>
        <w:spacing w:after="0" w:line="276" w:lineRule="auto"/>
        <w:jc w:val="both"/>
        <w:outlineLvl w:val="0"/>
        <w:rPr>
          <w:rFonts w:eastAsia="Corbel" w:cstheme="minorHAnsi"/>
          <w:i/>
          <w:iCs/>
          <w:sz w:val="24"/>
          <w:szCs w:val="24"/>
        </w:rPr>
      </w:pPr>
    </w:p>
    <w:p w14:paraId="6AFFB137" w14:textId="77777777" w:rsidR="00E261AF" w:rsidRPr="00E261AF" w:rsidRDefault="00E261AF" w:rsidP="00E261AF">
      <w:pPr>
        <w:spacing w:after="0" w:line="276" w:lineRule="auto"/>
        <w:jc w:val="both"/>
        <w:outlineLvl w:val="0"/>
        <w:rPr>
          <w:rFonts w:eastAsia="Corbel" w:cstheme="minorHAnsi"/>
          <w:sz w:val="24"/>
          <w:szCs w:val="24"/>
          <w:lang w:val="en-US"/>
        </w:rPr>
      </w:pPr>
      <w:r w:rsidRPr="00E261AF">
        <w:rPr>
          <w:rFonts w:eastAsia="Corbel" w:cstheme="minorHAnsi"/>
          <w:i/>
          <w:iCs/>
          <w:sz w:val="24"/>
          <w:szCs w:val="24"/>
        </w:rPr>
        <w:t>“World Vision reserves the right to accept or reject any Bid and is not bound to give reasons for its decision”</w:t>
      </w:r>
      <w:r w:rsidRPr="00E261AF">
        <w:rPr>
          <w:rFonts w:eastAsia="Corbel" w:cstheme="minorHAnsi"/>
          <w:b/>
          <w:bCs/>
          <w:sz w:val="24"/>
          <w:szCs w:val="24"/>
          <w:lang w:val="en-US"/>
        </w:rPr>
        <w:t>.</w:t>
      </w:r>
      <w:r w:rsidRPr="00E261AF">
        <w:rPr>
          <w:rFonts w:eastAsia="Corbel" w:cstheme="minorHAnsi"/>
          <w:sz w:val="24"/>
          <w:szCs w:val="24"/>
          <w:lang w:val="en-GB"/>
        </w:rPr>
        <w:t> </w:t>
      </w:r>
    </w:p>
    <w:p w14:paraId="6E3E7274" w14:textId="77777777" w:rsidR="00E261AF" w:rsidRPr="00E261AF" w:rsidRDefault="00E261AF" w:rsidP="00E261AF">
      <w:pPr>
        <w:spacing w:after="0" w:line="276" w:lineRule="auto"/>
        <w:jc w:val="both"/>
        <w:outlineLvl w:val="0"/>
        <w:rPr>
          <w:rFonts w:eastAsia="Corbel" w:cstheme="minorHAnsi"/>
          <w:sz w:val="24"/>
          <w:szCs w:val="24"/>
          <w:lang w:val="en-GB"/>
        </w:rPr>
      </w:pPr>
    </w:p>
    <w:p w14:paraId="753B8E86" w14:textId="247D12AE" w:rsidR="00972487" w:rsidRPr="00D85C30" w:rsidRDefault="00DD529D" w:rsidP="007128E1">
      <w:pPr>
        <w:spacing w:after="0" w:line="276" w:lineRule="auto"/>
        <w:jc w:val="both"/>
        <w:outlineLvl w:val="0"/>
        <w:rPr>
          <w:rFonts w:cstheme="minorHAnsi"/>
          <w:sz w:val="24"/>
          <w:szCs w:val="24"/>
        </w:rPr>
      </w:pPr>
      <w:r w:rsidRPr="00823445">
        <w:rPr>
          <w:rFonts w:ascii="Lato" w:hAnsi="Lato" w:cstheme="minorHAnsi"/>
          <w:lang w:val="en-US"/>
        </w:rPr>
        <w:drawing>
          <wp:inline distT="0" distB="0" distL="0" distR="0" wp14:anchorId="6D42637E" wp14:editId="142AEA0D">
            <wp:extent cx="2161284" cy="2171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75283" cy="2185767"/>
                    </a:xfrm>
                    <a:prstGeom prst="rect">
                      <a:avLst/>
                    </a:prstGeom>
                  </pic:spPr>
                </pic:pic>
              </a:graphicData>
            </a:graphic>
          </wp:inline>
        </w:drawing>
      </w:r>
    </w:p>
    <w:sectPr w:rsidR="00972487" w:rsidRPr="00D85C30">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05BE6" w14:textId="77777777" w:rsidR="00761840" w:rsidRDefault="00761840" w:rsidP="00972487">
      <w:pPr>
        <w:spacing w:after="0" w:line="240" w:lineRule="auto"/>
      </w:pPr>
      <w:r>
        <w:separator/>
      </w:r>
    </w:p>
  </w:endnote>
  <w:endnote w:type="continuationSeparator" w:id="0">
    <w:p w14:paraId="7DE00F64" w14:textId="77777777" w:rsidR="00761840" w:rsidRDefault="00761840" w:rsidP="00972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Lato">
    <w:altName w:val="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881F5" w14:textId="77777777" w:rsidR="00761840" w:rsidRDefault="00761840" w:rsidP="00972487">
      <w:pPr>
        <w:spacing w:after="0" w:line="240" w:lineRule="auto"/>
      </w:pPr>
      <w:r>
        <w:separator/>
      </w:r>
    </w:p>
  </w:footnote>
  <w:footnote w:type="continuationSeparator" w:id="0">
    <w:p w14:paraId="589A8AE5" w14:textId="77777777" w:rsidR="00761840" w:rsidRDefault="00761840" w:rsidP="009724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11C2E" w14:textId="77777777" w:rsidR="00972487" w:rsidRPr="00972487" w:rsidRDefault="00972487">
    <w:pPr>
      <w:pStyle w:val="Header"/>
      <w:rPr>
        <w:lang w:val="en-US"/>
      </w:rPr>
    </w:pPr>
    <w:r w:rsidRPr="002A7DC4">
      <w:rPr>
        <w:noProof/>
      </w:rPr>
      <w:drawing>
        <wp:inline distT="0" distB="0" distL="0" distR="0" wp14:anchorId="1BDADA3D" wp14:editId="35F30A29">
          <wp:extent cx="2152093" cy="532765"/>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568" cy="555905"/>
                  </a:xfrm>
                  <a:prstGeom prst="rect">
                    <a:avLst/>
                  </a:prstGeom>
                  <a:noFill/>
                  <a:ln>
                    <a:noFill/>
                  </a:ln>
                </pic:spPr>
              </pic:pic>
            </a:graphicData>
          </a:graphic>
        </wp:inline>
      </w:drawing>
    </w:r>
    <w:r>
      <w:rPr>
        <w:lang w:val="en-US"/>
      </w:rPr>
      <w:t xml:space="preserve">                                                                      </w:t>
    </w:r>
    <w:r w:rsidRPr="002A7DC4">
      <w:rPr>
        <w:noProof/>
      </w:rPr>
      <w:drawing>
        <wp:inline distT="0" distB="0" distL="0" distR="0" wp14:anchorId="47D9A2FB" wp14:editId="034E5A18">
          <wp:extent cx="1314450" cy="590550"/>
          <wp:effectExtent l="0" t="0" r="0" b="0"/>
          <wp:docPr id="12" name="Picture 11" descr="Project Officer – Area Rehabilitation Program (ARP) – Odweyne ...">
            <a:extLst xmlns:a="http://schemas.openxmlformats.org/drawingml/2006/main">
              <a:ext uri="{FF2B5EF4-FFF2-40B4-BE49-F238E27FC236}">
                <a16:creationId xmlns:a16="http://schemas.microsoft.com/office/drawing/2014/main" id="{694F85AF-08FE-44C6-B0C1-BC2E00FA816D}"/>
              </a:ext>
            </a:extLst>
          </wp:docPr>
          <wp:cNvGraphicFramePr/>
          <a:graphic xmlns:a="http://schemas.openxmlformats.org/drawingml/2006/main">
            <a:graphicData uri="http://schemas.openxmlformats.org/drawingml/2006/picture">
              <pic:pic xmlns:pic="http://schemas.openxmlformats.org/drawingml/2006/picture">
                <pic:nvPicPr>
                  <pic:cNvPr id="12" name="Picture 11" descr="Project Officer – Area Rehabilitation Program (ARP) – Odweyne ...">
                    <a:extLst>
                      <a:ext uri="{FF2B5EF4-FFF2-40B4-BE49-F238E27FC236}">
                        <a16:creationId xmlns:a16="http://schemas.microsoft.com/office/drawing/2014/main" id="{694F85AF-08FE-44C6-B0C1-BC2E00FA816D}"/>
                      </a:ext>
                    </a:extLst>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14650" cy="590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8DF"/>
    <w:multiLevelType w:val="multilevel"/>
    <w:tmpl w:val="D0B09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6563C"/>
    <w:multiLevelType w:val="multilevel"/>
    <w:tmpl w:val="01126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D616C"/>
    <w:multiLevelType w:val="hybridMultilevel"/>
    <w:tmpl w:val="71ECE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01FB1"/>
    <w:multiLevelType w:val="hybridMultilevel"/>
    <w:tmpl w:val="1228CDA6"/>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3513D31"/>
    <w:multiLevelType w:val="multilevel"/>
    <w:tmpl w:val="66D0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044F6"/>
    <w:multiLevelType w:val="multilevel"/>
    <w:tmpl w:val="B8A8B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003CE"/>
    <w:multiLevelType w:val="multilevel"/>
    <w:tmpl w:val="37C0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6151EE"/>
    <w:multiLevelType w:val="multilevel"/>
    <w:tmpl w:val="CA8E5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4C474D"/>
    <w:multiLevelType w:val="multilevel"/>
    <w:tmpl w:val="54A83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9835FF"/>
    <w:multiLevelType w:val="multilevel"/>
    <w:tmpl w:val="72602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F1612"/>
    <w:multiLevelType w:val="multilevel"/>
    <w:tmpl w:val="EA92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3A649C"/>
    <w:multiLevelType w:val="multilevel"/>
    <w:tmpl w:val="1A8C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9E7529"/>
    <w:multiLevelType w:val="multilevel"/>
    <w:tmpl w:val="0AC81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BE5CE2"/>
    <w:multiLevelType w:val="multilevel"/>
    <w:tmpl w:val="21485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6172E9"/>
    <w:multiLevelType w:val="multilevel"/>
    <w:tmpl w:val="5C7C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D96C72"/>
    <w:multiLevelType w:val="multilevel"/>
    <w:tmpl w:val="5204D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990096"/>
    <w:multiLevelType w:val="hybridMultilevel"/>
    <w:tmpl w:val="05FC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AF53D6"/>
    <w:multiLevelType w:val="multilevel"/>
    <w:tmpl w:val="F278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273A73"/>
    <w:multiLevelType w:val="multilevel"/>
    <w:tmpl w:val="22F8E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F3220B"/>
    <w:multiLevelType w:val="multilevel"/>
    <w:tmpl w:val="5BAC7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436BE3"/>
    <w:multiLevelType w:val="multilevel"/>
    <w:tmpl w:val="7046C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5B7BD9"/>
    <w:multiLevelType w:val="multilevel"/>
    <w:tmpl w:val="EAFC8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E76E78"/>
    <w:multiLevelType w:val="multilevel"/>
    <w:tmpl w:val="A14E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6D1270"/>
    <w:multiLevelType w:val="multilevel"/>
    <w:tmpl w:val="05806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8E6562"/>
    <w:multiLevelType w:val="multilevel"/>
    <w:tmpl w:val="41246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9C5C3C"/>
    <w:multiLevelType w:val="multilevel"/>
    <w:tmpl w:val="5276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3A7AA8"/>
    <w:multiLevelType w:val="hybridMultilevel"/>
    <w:tmpl w:val="A284116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4B1C241D"/>
    <w:multiLevelType w:val="multilevel"/>
    <w:tmpl w:val="4264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EA56B7"/>
    <w:multiLevelType w:val="multilevel"/>
    <w:tmpl w:val="C718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500E94"/>
    <w:multiLevelType w:val="multilevel"/>
    <w:tmpl w:val="DDB4F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893739"/>
    <w:multiLevelType w:val="multilevel"/>
    <w:tmpl w:val="AA2CC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6D3F89"/>
    <w:multiLevelType w:val="multilevel"/>
    <w:tmpl w:val="3BD8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643033"/>
    <w:multiLevelType w:val="multilevel"/>
    <w:tmpl w:val="AAEA8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7C7F40"/>
    <w:multiLevelType w:val="multilevel"/>
    <w:tmpl w:val="176AC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0F7687"/>
    <w:multiLevelType w:val="multilevel"/>
    <w:tmpl w:val="B7D6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A54313"/>
    <w:multiLevelType w:val="multilevel"/>
    <w:tmpl w:val="F596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1E5193"/>
    <w:multiLevelType w:val="multilevel"/>
    <w:tmpl w:val="933CE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59325F"/>
    <w:multiLevelType w:val="multilevel"/>
    <w:tmpl w:val="4030D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6602DC"/>
    <w:multiLevelType w:val="multilevel"/>
    <w:tmpl w:val="C73E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B74EB1"/>
    <w:multiLevelType w:val="multilevel"/>
    <w:tmpl w:val="2E0AA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62721B"/>
    <w:multiLevelType w:val="multilevel"/>
    <w:tmpl w:val="A6A0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694FC6"/>
    <w:multiLevelType w:val="multilevel"/>
    <w:tmpl w:val="6160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D272DD4"/>
    <w:multiLevelType w:val="hybridMultilevel"/>
    <w:tmpl w:val="C7989C2C"/>
    <w:lvl w:ilvl="0" w:tplc="D84EE57E">
      <w:start w:val="1"/>
      <w:numFmt w:val="lowerLetter"/>
      <w:lvlText w:val="%1)"/>
      <w:lvlJc w:val="left"/>
      <w:pPr>
        <w:tabs>
          <w:tab w:val="num" w:pos="540"/>
        </w:tabs>
        <w:ind w:left="540" w:hanging="360"/>
      </w:pPr>
      <w:rPr>
        <w:b w:val="0"/>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3" w15:restartNumberingAfterBreak="0">
    <w:nsid w:val="703031FE"/>
    <w:multiLevelType w:val="multilevel"/>
    <w:tmpl w:val="4348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2001F1"/>
    <w:multiLevelType w:val="multilevel"/>
    <w:tmpl w:val="4F723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25F0658"/>
    <w:multiLevelType w:val="multilevel"/>
    <w:tmpl w:val="1B92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496CC1"/>
    <w:multiLevelType w:val="multilevel"/>
    <w:tmpl w:val="E18AF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F15CCC"/>
    <w:multiLevelType w:val="multilevel"/>
    <w:tmpl w:val="800A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3"/>
  </w:num>
  <w:num w:numId="3">
    <w:abstractNumId w:val="27"/>
  </w:num>
  <w:num w:numId="4">
    <w:abstractNumId w:val="45"/>
  </w:num>
  <w:num w:numId="5">
    <w:abstractNumId w:val="18"/>
  </w:num>
  <w:num w:numId="6">
    <w:abstractNumId w:val="29"/>
  </w:num>
  <w:num w:numId="7">
    <w:abstractNumId w:val="12"/>
  </w:num>
  <w:num w:numId="8">
    <w:abstractNumId w:val="21"/>
  </w:num>
  <w:num w:numId="9">
    <w:abstractNumId w:val="14"/>
  </w:num>
  <w:num w:numId="10">
    <w:abstractNumId w:val="33"/>
  </w:num>
  <w:num w:numId="11">
    <w:abstractNumId w:val="7"/>
  </w:num>
  <w:num w:numId="12">
    <w:abstractNumId w:val="17"/>
  </w:num>
  <w:num w:numId="13">
    <w:abstractNumId w:val="36"/>
  </w:num>
  <w:num w:numId="14">
    <w:abstractNumId w:val="13"/>
  </w:num>
  <w:num w:numId="15">
    <w:abstractNumId w:val="19"/>
  </w:num>
  <w:num w:numId="16">
    <w:abstractNumId w:val="24"/>
  </w:num>
  <w:num w:numId="17">
    <w:abstractNumId w:val="38"/>
  </w:num>
  <w:num w:numId="18">
    <w:abstractNumId w:val="28"/>
  </w:num>
  <w:num w:numId="19">
    <w:abstractNumId w:val="15"/>
  </w:num>
  <w:num w:numId="20">
    <w:abstractNumId w:val="30"/>
  </w:num>
  <w:num w:numId="21">
    <w:abstractNumId w:val="20"/>
  </w:num>
  <w:num w:numId="22">
    <w:abstractNumId w:val="25"/>
  </w:num>
  <w:num w:numId="23">
    <w:abstractNumId w:val="22"/>
  </w:num>
  <w:num w:numId="24">
    <w:abstractNumId w:val="31"/>
  </w:num>
  <w:num w:numId="25">
    <w:abstractNumId w:val="40"/>
  </w:num>
  <w:num w:numId="26">
    <w:abstractNumId w:val="10"/>
  </w:num>
  <w:num w:numId="27">
    <w:abstractNumId w:val="16"/>
  </w:num>
  <w:num w:numId="28">
    <w:abstractNumId w:val="2"/>
  </w:num>
  <w:num w:numId="29">
    <w:abstractNumId w:val="44"/>
  </w:num>
  <w:num w:numId="30">
    <w:abstractNumId w:val="41"/>
  </w:num>
  <w:num w:numId="31">
    <w:abstractNumId w:val="1"/>
  </w:num>
  <w:num w:numId="32">
    <w:abstractNumId w:val="11"/>
  </w:num>
  <w:num w:numId="33">
    <w:abstractNumId w:val="46"/>
  </w:num>
  <w:num w:numId="34">
    <w:abstractNumId w:val="43"/>
  </w:num>
  <w:num w:numId="35">
    <w:abstractNumId w:val="9"/>
  </w:num>
  <w:num w:numId="36">
    <w:abstractNumId w:val="37"/>
  </w:num>
  <w:num w:numId="37">
    <w:abstractNumId w:val="0"/>
  </w:num>
  <w:num w:numId="38">
    <w:abstractNumId w:val="4"/>
  </w:num>
  <w:num w:numId="39">
    <w:abstractNumId w:val="8"/>
  </w:num>
  <w:num w:numId="40">
    <w:abstractNumId w:val="39"/>
  </w:num>
  <w:num w:numId="41">
    <w:abstractNumId w:val="23"/>
  </w:num>
  <w:num w:numId="42">
    <w:abstractNumId w:val="6"/>
  </w:num>
  <w:num w:numId="43">
    <w:abstractNumId w:val="34"/>
  </w:num>
  <w:num w:numId="44">
    <w:abstractNumId w:val="32"/>
  </w:num>
  <w:num w:numId="45">
    <w:abstractNumId w:val="47"/>
  </w:num>
  <w:num w:numId="46">
    <w:abstractNumId w:val="5"/>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856"/>
    <w:rsid w:val="000B4980"/>
    <w:rsid w:val="000D0F04"/>
    <w:rsid w:val="00216EED"/>
    <w:rsid w:val="00222ABC"/>
    <w:rsid w:val="002914EA"/>
    <w:rsid w:val="003453DE"/>
    <w:rsid w:val="00350EF0"/>
    <w:rsid w:val="003E426A"/>
    <w:rsid w:val="00410936"/>
    <w:rsid w:val="00457711"/>
    <w:rsid w:val="005040D9"/>
    <w:rsid w:val="00525068"/>
    <w:rsid w:val="005A389D"/>
    <w:rsid w:val="00615FC8"/>
    <w:rsid w:val="00633A9F"/>
    <w:rsid w:val="007128E1"/>
    <w:rsid w:val="00735062"/>
    <w:rsid w:val="00761840"/>
    <w:rsid w:val="00796599"/>
    <w:rsid w:val="007A2A71"/>
    <w:rsid w:val="007E2F1F"/>
    <w:rsid w:val="007F4C59"/>
    <w:rsid w:val="00801351"/>
    <w:rsid w:val="0082208D"/>
    <w:rsid w:val="00824F8D"/>
    <w:rsid w:val="0084544B"/>
    <w:rsid w:val="00850C63"/>
    <w:rsid w:val="00892856"/>
    <w:rsid w:val="008B477B"/>
    <w:rsid w:val="00953196"/>
    <w:rsid w:val="00972487"/>
    <w:rsid w:val="00980725"/>
    <w:rsid w:val="009E29EC"/>
    <w:rsid w:val="00A752F2"/>
    <w:rsid w:val="00AA43E7"/>
    <w:rsid w:val="00B34A1B"/>
    <w:rsid w:val="00BD7056"/>
    <w:rsid w:val="00BE3F9C"/>
    <w:rsid w:val="00C5651B"/>
    <w:rsid w:val="00C90E12"/>
    <w:rsid w:val="00D85C30"/>
    <w:rsid w:val="00DB3981"/>
    <w:rsid w:val="00DD12C0"/>
    <w:rsid w:val="00DD529D"/>
    <w:rsid w:val="00DF6224"/>
    <w:rsid w:val="00E261AF"/>
    <w:rsid w:val="00E35718"/>
    <w:rsid w:val="00E43561"/>
    <w:rsid w:val="00E61D07"/>
    <w:rsid w:val="00F25B97"/>
    <w:rsid w:val="00F30CEE"/>
    <w:rsid w:val="00F86E2F"/>
    <w:rsid w:val="00FB7F69"/>
    <w:rsid w:val="00FD7CBA"/>
  </w:rsids>
  <m:mathPr>
    <m:mathFont m:val="Cambria Math"/>
    <m:brkBin m:val="before"/>
    <m:brkBinSub m:val="--"/>
    <m:smallFrac m:val="0"/>
    <m:dispDef/>
    <m:lMargin m:val="0"/>
    <m:rMargin m:val="0"/>
    <m:defJc m:val="centerGroup"/>
    <m:wrapIndent m:val="1440"/>
    <m:intLim m:val="subSup"/>
    <m:naryLim m:val="undOvr"/>
  </m:mathPr>
  <w:themeFontLang w:val="en-K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5A55B"/>
  <w15:chartTrackingRefBased/>
  <w15:docId w15:val="{EF9F4445-21A4-4A7A-9D06-8B551EF4D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7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531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24F8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5651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30CE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4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487"/>
  </w:style>
  <w:style w:type="paragraph" w:styleId="Footer">
    <w:name w:val="footer"/>
    <w:basedOn w:val="Normal"/>
    <w:link w:val="FooterChar"/>
    <w:uiPriority w:val="99"/>
    <w:unhideWhenUsed/>
    <w:rsid w:val="009724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487"/>
  </w:style>
  <w:style w:type="paragraph" w:styleId="ListParagraph">
    <w:name w:val="List Paragraph"/>
    <w:aliases w:val="Recommendation,List Paragraph1,List Paragraph11,Premier,Paragraphe de liste1,Normal1,Normal2,Normal3,Normal4,Normal5,Normal6,Normal7,Bullet List,FooterText,Colorful List - Accent 11,numbered,列出段落,列出段落1,Bulletr List Paragraph,Listeafsnit,L"/>
    <w:basedOn w:val="Normal"/>
    <w:link w:val="ListParagraphChar"/>
    <w:uiPriority w:val="34"/>
    <w:qFormat/>
    <w:rsid w:val="00972487"/>
    <w:pPr>
      <w:ind w:left="720"/>
      <w:contextualSpacing/>
    </w:pPr>
  </w:style>
  <w:style w:type="character" w:customStyle="1" w:styleId="Heading2Char">
    <w:name w:val="Heading 2 Char"/>
    <w:basedOn w:val="DefaultParagraphFont"/>
    <w:link w:val="Heading2"/>
    <w:uiPriority w:val="9"/>
    <w:semiHidden/>
    <w:rsid w:val="00953196"/>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216EED"/>
    <w:pPr>
      <w:spacing w:after="0" w:line="240" w:lineRule="auto"/>
    </w:pPr>
  </w:style>
  <w:style w:type="character" w:styleId="CommentReference">
    <w:name w:val="annotation reference"/>
    <w:basedOn w:val="DefaultParagraphFont"/>
    <w:uiPriority w:val="99"/>
    <w:semiHidden/>
    <w:unhideWhenUsed/>
    <w:rsid w:val="00216EED"/>
    <w:rPr>
      <w:sz w:val="16"/>
      <w:szCs w:val="16"/>
    </w:rPr>
  </w:style>
  <w:style w:type="paragraph" w:styleId="CommentText">
    <w:name w:val="annotation text"/>
    <w:basedOn w:val="Normal"/>
    <w:link w:val="CommentTextChar"/>
    <w:uiPriority w:val="99"/>
    <w:semiHidden/>
    <w:unhideWhenUsed/>
    <w:rsid w:val="00216EED"/>
    <w:pPr>
      <w:spacing w:line="240" w:lineRule="auto"/>
    </w:pPr>
    <w:rPr>
      <w:sz w:val="20"/>
      <w:szCs w:val="20"/>
    </w:rPr>
  </w:style>
  <w:style w:type="character" w:customStyle="1" w:styleId="CommentTextChar">
    <w:name w:val="Comment Text Char"/>
    <w:basedOn w:val="DefaultParagraphFont"/>
    <w:link w:val="CommentText"/>
    <w:uiPriority w:val="99"/>
    <w:semiHidden/>
    <w:rsid w:val="00216EED"/>
    <w:rPr>
      <w:sz w:val="20"/>
      <w:szCs w:val="20"/>
    </w:rPr>
  </w:style>
  <w:style w:type="paragraph" w:styleId="CommentSubject">
    <w:name w:val="annotation subject"/>
    <w:basedOn w:val="CommentText"/>
    <w:next w:val="CommentText"/>
    <w:link w:val="CommentSubjectChar"/>
    <w:uiPriority w:val="99"/>
    <w:semiHidden/>
    <w:unhideWhenUsed/>
    <w:rsid w:val="00216EED"/>
    <w:rPr>
      <w:b/>
      <w:bCs/>
    </w:rPr>
  </w:style>
  <w:style w:type="character" w:customStyle="1" w:styleId="CommentSubjectChar">
    <w:name w:val="Comment Subject Char"/>
    <w:basedOn w:val="CommentTextChar"/>
    <w:link w:val="CommentSubject"/>
    <w:uiPriority w:val="99"/>
    <w:semiHidden/>
    <w:rsid w:val="00216EED"/>
    <w:rPr>
      <w:b/>
      <w:bCs/>
      <w:sz w:val="20"/>
      <w:szCs w:val="20"/>
    </w:rPr>
  </w:style>
  <w:style w:type="paragraph" w:styleId="BalloonText">
    <w:name w:val="Balloon Text"/>
    <w:basedOn w:val="Normal"/>
    <w:link w:val="BalloonTextChar"/>
    <w:uiPriority w:val="99"/>
    <w:semiHidden/>
    <w:unhideWhenUsed/>
    <w:rsid w:val="007F4C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C59"/>
    <w:rPr>
      <w:rFonts w:ascii="Segoe UI" w:hAnsi="Segoe UI" w:cs="Segoe UI"/>
      <w:sz w:val="18"/>
      <w:szCs w:val="18"/>
    </w:rPr>
  </w:style>
  <w:style w:type="character" w:customStyle="1" w:styleId="ListParagraphChar">
    <w:name w:val="List Paragraph Char"/>
    <w:aliases w:val="Recommendation Char,List Paragraph1 Char,List Paragraph11 Char,Premier Char,Paragraphe de liste1 Char,Normal1 Char,Normal2 Char,Normal3 Char,Normal4 Char,Normal5 Char,Normal6 Char,Normal7 Char,Bullet List Char,FooterText Char,L Char"/>
    <w:basedOn w:val="DefaultParagraphFont"/>
    <w:link w:val="ListParagraph"/>
    <w:uiPriority w:val="34"/>
    <w:qFormat/>
    <w:locked/>
    <w:rsid w:val="00824F8D"/>
  </w:style>
  <w:style w:type="paragraph" w:customStyle="1" w:styleId="paragraph">
    <w:name w:val="paragraph"/>
    <w:basedOn w:val="Normal"/>
    <w:rsid w:val="00824F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24F8D"/>
  </w:style>
  <w:style w:type="character" w:customStyle="1" w:styleId="eop">
    <w:name w:val="eop"/>
    <w:basedOn w:val="DefaultParagraphFont"/>
    <w:rsid w:val="00824F8D"/>
  </w:style>
  <w:style w:type="character" w:customStyle="1" w:styleId="Heading3Char">
    <w:name w:val="Heading 3 Char"/>
    <w:basedOn w:val="DefaultParagraphFont"/>
    <w:link w:val="Heading3"/>
    <w:uiPriority w:val="9"/>
    <w:semiHidden/>
    <w:rsid w:val="00824F8D"/>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824F8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24F8D"/>
    <w:rPr>
      <w:b/>
      <w:bCs/>
    </w:rPr>
  </w:style>
  <w:style w:type="character" w:styleId="Emphasis">
    <w:name w:val="Emphasis"/>
    <w:basedOn w:val="DefaultParagraphFont"/>
    <w:uiPriority w:val="20"/>
    <w:qFormat/>
    <w:rsid w:val="00824F8D"/>
    <w:rPr>
      <w:i/>
      <w:iCs/>
    </w:rPr>
  </w:style>
  <w:style w:type="character" w:customStyle="1" w:styleId="Heading4Char">
    <w:name w:val="Heading 4 Char"/>
    <w:basedOn w:val="DefaultParagraphFont"/>
    <w:link w:val="Heading4"/>
    <w:uiPriority w:val="9"/>
    <w:semiHidden/>
    <w:rsid w:val="00C5651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30CEE"/>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350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771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261AF"/>
    <w:rPr>
      <w:color w:val="0563C1" w:themeColor="hyperlink"/>
      <w:u w:val="single"/>
    </w:rPr>
  </w:style>
  <w:style w:type="character" w:styleId="UnresolvedMention">
    <w:name w:val="Unresolved Mention"/>
    <w:basedOn w:val="DefaultParagraphFont"/>
    <w:uiPriority w:val="99"/>
    <w:semiHidden/>
    <w:unhideWhenUsed/>
    <w:rsid w:val="00E26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56171">
      <w:bodyDiv w:val="1"/>
      <w:marLeft w:val="0"/>
      <w:marRight w:val="0"/>
      <w:marTop w:val="0"/>
      <w:marBottom w:val="0"/>
      <w:divBdr>
        <w:top w:val="none" w:sz="0" w:space="0" w:color="auto"/>
        <w:left w:val="none" w:sz="0" w:space="0" w:color="auto"/>
        <w:bottom w:val="none" w:sz="0" w:space="0" w:color="auto"/>
        <w:right w:val="none" w:sz="0" w:space="0" w:color="auto"/>
      </w:divBdr>
      <w:divsChild>
        <w:div w:id="1448084037">
          <w:marLeft w:val="0"/>
          <w:marRight w:val="0"/>
          <w:marTop w:val="0"/>
          <w:marBottom w:val="0"/>
          <w:divBdr>
            <w:top w:val="none" w:sz="0" w:space="0" w:color="auto"/>
            <w:left w:val="none" w:sz="0" w:space="0" w:color="auto"/>
            <w:bottom w:val="none" w:sz="0" w:space="0" w:color="auto"/>
            <w:right w:val="none" w:sz="0" w:space="0" w:color="auto"/>
          </w:divBdr>
        </w:div>
      </w:divsChild>
    </w:div>
    <w:div w:id="284585611">
      <w:bodyDiv w:val="1"/>
      <w:marLeft w:val="0"/>
      <w:marRight w:val="0"/>
      <w:marTop w:val="0"/>
      <w:marBottom w:val="0"/>
      <w:divBdr>
        <w:top w:val="none" w:sz="0" w:space="0" w:color="auto"/>
        <w:left w:val="none" w:sz="0" w:space="0" w:color="auto"/>
        <w:bottom w:val="none" w:sz="0" w:space="0" w:color="auto"/>
        <w:right w:val="none" w:sz="0" w:space="0" w:color="auto"/>
      </w:divBdr>
    </w:div>
    <w:div w:id="469371724">
      <w:bodyDiv w:val="1"/>
      <w:marLeft w:val="0"/>
      <w:marRight w:val="0"/>
      <w:marTop w:val="0"/>
      <w:marBottom w:val="0"/>
      <w:divBdr>
        <w:top w:val="none" w:sz="0" w:space="0" w:color="auto"/>
        <w:left w:val="none" w:sz="0" w:space="0" w:color="auto"/>
        <w:bottom w:val="none" w:sz="0" w:space="0" w:color="auto"/>
        <w:right w:val="none" w:sz="0" w:space="0" w:color="auto"/>
      </w:divBdr>
    </w:div>
    <w:div w:id="561794473">
      <w:bodyDiv w:val="1"/>
      <w:marLeft w:val="0"/>
      <w:marRight w:val="0"/>
      <w:marTop w:val="0"/>
      <w:marBottom w:val="0"/>
      <w:divBdr>
        <w:top w:val="none" w:sz="0" w:space="0" w:color="auto"/>
        <w:left w:val="none" w:sz="0" w:space="0" w:color="auto"/>
        <w:bottom w:val="none" w:sz="0" w:space="0" w:color="auto"/>
        <w:right w:val="none" w:sz="0" w:space="0" w:color="auto"/>
      </w:divBdr>
      <w:divsChild>
        <w:div w:id="1483043482">
          <w:marLeft w:val="0"/>
          <w:marRight w:val="0"/>
          <w:marTop w:val="0"/>
          <w:marBottom w:val="0"/>
          <w:divBdr>
            <w:top w:val="none" w:sz="0" w:space="0" w:color="auto"/>
            <w:left w:val="none" w:sz="0" w:space="0" w:color="auto"/>
            <w:bottom w:val="none" w:sz="0" w:space="0" w:color="auto"/>
            <w:right w:val="none" w:sz="0" w:space="0" w:color="auto"/>
          </w:divBdr>
        </w:div>
      </w:divsChild>
    </w:div>
    <w:div w:id="671689309">
      <w:bodyDiv w:val="1"/>
      <w:marLeft w:val="0"/>
      <w:marRight w:val="0"/>
      <w:marTop w:val="0"/>
      <w:marBottom w:val="0"/>
      <w:divBdr>
        <w:top w:val="none" w:sz="0" w:space="0" w:color="auto"/>
        <w:left w:val="none" w:sz="0" w:space="0" w:color="auto"/>
        <w:bottom w:val="none" w:sz="0" w:space="0" w:color="auto"/>
        <w:right w:val="none" w:sz="0" w:space="0" w:color="auto"/>
      </w:divBdr>
    </w:div>
    <w:div w:id="749815620">
      <w:bodyDiv w:val="1"/>
      <w:marLeft w:val="0"/>
      <w:marRight w:val="0"/>
      <w:marTop w:val="0"/>
      <w:marBottom w:val="0"/>
      <w:divBdr>
        <w:top w:val="none" w:sz="0" w:space="0" w:color="auto"/>
        <w:left w:val="none" w:sz="0" w:space="0" w:color="auto"/>
        <w:bottom w:val="none" w:sz="0" w:space="0" w:color="auto"/>
        <w:right w:val="none" w:sz="0" w:space="0" w:color="auto"/>
      </w:divBdr>
    </w:div>
    <w:div w:id="759377021">
      <w:bodyDiv w:val="1"/>
      <w:marLeft w:val="0"/>
      <w:marRight w:val="0"/>
      <w:marTop w:val="0"/>
      <w:marBottom w:val="0"/>
      <w:divBdr>
        <w:top w:val="none" w:sz="0" w:space="0" w:color="auto"/>
        <w:left w:val="none" w:sz="0" w:space="0" w:color="auto"/>
        <w:bottom w:val="none" w:sz="0" w:space="0" w:color="auto"/>
        <w:right w:val="none" w:sz="0" w:space="0" w:color="auto"/>
      </w:divBdr>
    </w:div>
    <w:div w:id="792676952">
      <w:bodyDiv w:val="1"/>
      <w:marLeft w:val="0"/>
      <w:marRight w:val="0"/>
      <w:marTop w:val="0"/>
      <w:marBottom w:val="0"/>
      <w:divBdr>
        <w:top w:val="none" w:sz="0" w:space="0" w:color="auto"/>
        <w:left w:val="none" w:sz="0" w:space="0" w:color="auto"/>
        <w:bottom w:val="none" w:sz="0" w:space="0" w:color="auto"/>
        <w:right w:val="none" w:sz="0" w:space="0" w:color="auto"/>
      </w:divBdr>
    </w:div>
    <w:div w:id="862013823">
      <w:bodyDiv w:val="1"/>
      <w:marLeft w:val="0"/>
      <w:marRight w:val="0"/>
      <w:marTop w:val="0"/>
      <w:marBottom w:val="0"/>
      <w:divBdr>
        <w:top w:val="none" w:sz="0" w:space="0" w:color="auto"/>
        <w:left w:val="none" w:sz="0" w:space="0" w:color="auto"/>
        <w:bottom w:val="none" w:sz="0" w:space="0" w:color="auto"/>
        <w:right w:val="none" w:sz="0" w:space="0" w:color="auto"/>
      </w:divBdr>
    </w:div>
    <w:div w:id="997000726">
      <w:bodyDiv w:val="1"/>
      <w:marLeft w:val="0"/>
      <w:marRight w:val="0"/>
      <w:marTop w:val="0"/>
      <w:marBottom w:val="0"/>
      <w:divBdr>
        <w:top w:val="none" w:sz="0" w:space="0" w:color="auto"/>
        <w:left w:val="none" w:sz="0" w:space="0" w:color="auto"/>
        <w:bottom w:val="none" w:sz="0" w:space="0" w:color="auto"/>
        <w:right w:val="none" w:sz="0" w:space="0" w:color="auto"/>
      </w:divBdr>
    </w:div>
    <w:div w:id="1044326602">
      <w:bodyDiv w:val="1"/>
      <w:marLeft w:val="0"/>
      <w:marRight w:val="0"/>
      <w:marTop w:val="0"/>
      <w:marBottom w:val="0"/>
      <w:divBdr>
        <w:top w:val="none" w:sz="0" w:space="0" w:color="auto"/>
        <w:left w:val="none" w:sz="0" w:space="0" w:color="auto"/>
        <w:bottom w:val="none" w:sz="0" w:space="0" w:color="auto"/>
        <w:right w:val="none" w:sz="0" w:space="0" w:color="auto"/>
      </w:divBdr>
    </w:div>
    <w:div w:id="1168013893">
      <w:bodyDiv w:val="1"/>
      <w:marLeft w:val="0"/>
      <w:marRight w:val="0"/>
      <w:marTop w:val="0"/>
      <w:marBottom w:val="0"/>
      <w:divBdr>
        <w:top w:val="none" w:sz="0" w:space="0" w:color="auto"/>
        <w:left w:val="none" w:sz="0" w:space="0" w:color="auto"/>
        <w:bottom w:val="none" w:sz="0" w:space="0" w:color="auto"/>
        <w:right w:val="none" w:sz="0" w:space="0" w:color="auto"/>
      </w:divBdr>
    </w:div>
    <w:div w:id="1185560734">
      <w:bodyDiv w:val="1"/>
      <w:marLeft w:val="0"/>
      <w:marRight w:val="0"/>
      <w:marTop w:val="0"/>
      <w:marBottom w:val="0"/>
      <w:divBdr>
        <w:top w:val="none" w:sz="0" w:space="0" w:color="auto"/>
        <w:left w:val="none" w:sz="0" w:space="0" w:color="auto"/>
        <w:bottom w:val="none" w:sz="0" w:space="0" w:color="auto"/>
        <w:right w:val="none" w:sz="0" w:space="0" w:color="auto"/>
      </w:divBdr>
    </w:div>
    <w:div w:id="1205874180">
      <w:bodyDiv w:val="1"/>
      <w:marLeft w:val="0"/>
      <w:marRight w:val="0"/>
      <w:marTop w:val="0"/>
      <w:marBottom w:val="0"/>
      <w:divBdr>
        <w:top w:val="none" w:sz="0" w:space="0" w:color="auto"/>
        <w:left w:val="none" w:sz="0" w:space="0" w:color="auto"/>
        <w:bottom w:val="none" w:sz="0" w:space="0" w:color="auto"/>
        <w:right w:val="none" w:sz="0" w:space="0" w:color="auto"/>
      </w:divBdr>
    </w:div>
    <w:div w:id="1306466642">
      <w:bodyDiv w:val="1"/>
      <w:marLeft w:val="0"/>
      <w:marRight w:val="0"/>
      <w:marTop w:val="0"/>
      <w:marBottom w:val="0"/>
      <w:divBdr>
        <w:top w:val="none" w:sz="0" w:space="0" w:color="auto"/>
        <w:left w:val="none" w:sz="0" w:space="0" w:color="auto"/>
        <w:bottom w:val="none" w:sz="0" w:space="0" w:color="auto"/>
        <w:right w:val="none" w:sz="0" w:space="0" w:color="auto"/>
      </w:divBdr>
    </w:div>
    <w:div w:id="1373110458">
      <w:bodyDiv w:val="1"/>
      <w:marLeft w:val="0"/>
      <w:marRight w:val="0"/>
      <w:marTop w:val="0"/>
      <w:marBottom w:val="0"/>
      <w:divBdr>
        <w:top w:val="none" w:sz="0" w:space="0" w:color="auto"/>
        <w:left w:val="none" w:sz="0" w:space="0" w:color="auto"/>
        <w:bottom w:val="none" w:sz="0" w:space="0" w:color="auto"/>
        <w:right w:val="none" w:sz="0" w:space="0" w:color="auto"/>
      </w:divBdr>
      <w:divsChild>
        <w:div w:id="1229805670">
          <w:marLeft w:val="0"/>
          <w:marRight w:val="0"/>
          <w:marTop w:val="0"/>
          <w:marBottom w:val="0"/>
          <w:divBdr>
            <w:top w:val="none" w:sz="0" w:space="0" w:color="auto"/>
            <w:left w:val="none" w:sz="0" w:space="0" w:color="auto"/>
            <w:bottom w:val="none" w:sz="0" w:space="0" w:color="auto"/>
            <w:right w:val="none" w:sz="0" w:space="0" w:color="auto"/>
          </w:divBdr>
        </w:div>
      </w:divsChild>
    </w:div>
    <w:div w:id="1612513925">
      <w:bodyDiv w:val="1"/>
      <w:marLeft w:val="0"/>
      <w:marRight w:val="0"/>
      <w:marTop w:val="0"/>
      <w:marBottom w:val="0"/>
      <w:divBdr>
        <w:top w:val="none" w:sz="0" w:space="0" w:color="auto"/>
        <w:left w:val="none" w:sz="0" w:space="0" w:color="auto"/>
        <w:bottom w:val="none" w:sz="0" w:space="0" w:color="auto"/>
        <w:right w:val="none" w:sz="0" w:space="0" w:color="auto"/>
      </w:divBdr>
    </w:div>
    <w:div w:id="1778870373">
      <w:bodyDiv w:val="1"/>
      <w:marLeft w:val="0"/>
      <w:marRight w:val="0"/>
      <w:marTop w:val="0"/>
      <w:marBottom w:val="0"/>
      <w:divBdr>
        <w:top w:val="none" w:sz="0" w:space="0" w:color="auto"/>
        <w:left w:val="none" w:sz="0" w:space="0" w:color="auto"/>
        <w:bottom w:val="none" w:sz="0" w:space="0" w:color="auto"/>
        <w:right w:val="none" w:sz="0" w:space="0" w:color="auto"/>
      </w:divBdr>
      <w:divsChild>
        <w:div w:id="725252679">
          <w:marLeft w:val="0"/>
          <w:marRight w:val="0"/>
          <w:marTop w:val="0"/>
          <w:marBottom w:val="0"/>
          <w:divBdr>
            <w:top w:val="none" w:sz="0" w:space="0" w:color="auto"/>
            <w:left w:val="none" w:sz="0" w:space="0" w:color="auto"/>
            <w:bottom w:val="none" w:sz="0" w:space="0" w:color="auto"/>
            <w:right w:val="none" w:sz="0" w:space="0" w:color="auto"/>
          </w:divBdr>
          <w:divsChild>
            <w:div w:id="138073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669394">
      <w:bodyDiv w:val="1"/>
      <w:marLeft w:val="0"/>
      <w:marRight w:val="0"/>
      <w:marTop w:val="0"/>
      <w:marBottom w:val="0"/>
      <w:divBdr>
        <w:top w:val="none" w:sz="0" w:space="0" w:color="auto"/>
        <w:left w:val="none" w:sz="0" w:space="0" w:color="auto"/>
        <w:bottom w:val="none" w:sz="0" w:space="0" w:color="auto"/>
        <w:right w:val="none" w:sz="0" w:space="0" w:color="auto"/>
      </w:divBdr>
      <w:divsChild>
        <w:div w:id="632827766">
          <w:marLeft w:val="0"/>
          <w:marRight w:val="0"/>
          <w:marTop w:val="0"/>
          <w:marBottom w:val="0"/>
          <w:divBdr>
            <w:top w:val="none" w:sz="0" w:space="0" w:color="auto"/>
            <w:left w:val="none" w:sz="0" w:space="0" w:color="auto"/>
            <w:bottom w:val="none" w:sz="0" w:space="0" w:color="auto"/>
            <w:right w:val="none" w:sz="0" w:space="0" w:color="auto"/>
          </w:divBdr>
        </w:div>
      </w:divsChild>
    </w:div>
    <w:div w:id="1827210899">
      <w:bodyDiv w:val="1"/>
      <w:marLeft w:val="0"/>
      <w:marRight w:val="0"/>
      <w:marTop w:val="0"/>
      <w:marBottom w:val="0"/>
      <w:divBdr>
        <w:top w:val="none" w:sz="0" w:space="0" w:color="auto"/>
        <w:left w:val="none" w:sz="0" w:space="0" w:color="auto"/>
        <w:bottom w:val="none" w:sz="0" w:space="0" w:color="auto"/>
        <w:right w:val="none" w:sz="0" w:space="0" w:color="auto"/>
      </w:divBdr>
    </w:div>
    <w:div w:id="1852060147">
      <w:bodyDiv w:val="1"/>
      <w:marLeft w:val="0"/>
      <w:marRight w:val="0"/>
      <w:marTop w:val="0"/>
      <w:marBottom w:val="0"/>
      <w:divBdr>
        <w:top w:val="none" w:sz="0" w:space="0" w:color="auto"/>
        <w:left w:val="none" w:sz="0" w:space="0" w:color="auto"/>
        <w:bottom w:val="none" w:sz="0" w:space="0" w:color="auto"/>
        <w:right w:val="none" w:sz="0" w:space="0" w:color="auto"/>
      </w:divBdr>
      <w:divsChild>
        <w:div w:id="1666008835">
          <w:marLeft w:val="0"/>
          <w:marRight w:val="0"/>
          <w:marTop w:val="0"/>
          <w:marBottom w:val="0"/>
          <w:divBdr>
            <w:top w:val="none" w:sz="0" w:space="0" w:color="auto"/>
            <w:left w:val="none" w:sz="0" w:space="0" w:color="auto"/>
            <w:bottom w:val="none" w:sz="0" w:space="0" w:color="auto"/>
            <w:right w:val="none" w:sz="0" w:space="0" w:color="auto"/>
          </w:divBdr>
        </w:div>
      </w:divsChild>
    </w:div>
    <w:div w:id="1869634339">
      <w:bodyDiv w:val="1"/>
      <w:marLeft w:val="0"/>
      <w:marRight w:val="0"/>
      <w:marTop w:val="0"/>
      <w:marBottom w:val="0"/>
      <w:divBdr>
        <w:top w:val="none" w:sz="0" w:space="0" w:color="auto"/>
        <w:left w:val="none" w:sz="0" w:space="0" w:color="auto"/>
        <w:bottom w:val="none" w:sz="0" w:space="0" w:color="auto"/>
        <w:right w:val="none" w:sz="0" w:space="0" w:color="auto"/>
      </w:divBdr>
    </w:div>
    <w:div w:id="1947080445">
      <w:bodyDiv w:val="1"/>
      <w:marLeft w:val="0"/>
      <w:marRight w:val="0"/>
      <w:marTop w:val="0"/>
      <w:marBottom w:val="0"/>
      <w:divBdr>
        <w:top w:val="none" w:sz="0" w:space="0" w:color="auto"/>
        <w:left w:val="none" w:sz="0" w:space="0" w:color="auto"/>
        <w:bottom w:val="none" w:sz="0" w:space="0" w:color="auto"/>
        <w:right w:val="none" w:sz="0" w:space="0" w:color="auto"/>
      </w:divBdr>
    </w:div>
    <w:div w:id="2099594551">
      <w:bodyDiv w:val="1"/>
      <w:marLeft w:val="0"/>
      <w:marRight w:val="0"/>
      <w:marTop w:val="0"/>
      <w:marBottom w:val="0"/>
      <w:divBdr>
        <w:top w:val="none" w:sz="0" w:space="0" w:color="auto"/>
        <w:left w:val="none" w:sz="0" w:space="0" w:color="auto"/>
        <w:bottom w:val="none" w:sz="0" w:space="0" w:color="auto"/>
        <w:right w:val="none" w:sz="0" w:space="0" w:color="auto"/>
      </w:divBdr>
      <w:divsChild>
        <w:div w:id="1668435747">
          <w:marLeft w:val="0"/>
          <w:marRight w:val="0"/>
          <w:marTop w:val="0"/>
          <w:marBottom w:val="0"/>
          <w:divBdr>
            <w:top w:val="none" w:sz="0" w:space="0" w:color="auto"/>
            <w:left w:val="none" w:sz="0" w:space="0" w:color="auto"/>
            <w:bottom w:val="none" w:sz="0" w:space="0" w:color="auto"/>
            <w:right w:val="none" w:sz="0" w:space="0" w:color="auto"/>
          </w:divBdr>
          <w:divsChild>
            <w:div w:id="123359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forms.cloud.microsoft/r/dmJ8uUVEm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E5C3E58DABCD42B2EFCE01331480CD" ma:contentTypeVersion="19" ma:contentTypeDescription="Create a new document." ma:contentTypeScope="" ma:versionID="5ce4bc578366e70aa1e406077c776b70">
  <xsd:schema xmlns:xsd="http://www.w3.org/2001/XMLSchema" xmlns:xs="http://www.w3.org/2001/XMLSchema" xmlns:p="http://schemas.microsoft.com/office/2006/metadata/properties" xmlns:ns1="http://schemas.microsoft.com/sharepoint/v3" xmlns:ns3="d0c6f517-63c5-4371-873e-3dd67f1038e0" xmlns:ns4="7f31ec2c-dab7-450c-a1bc-b3052ea91207" targetNamespace="http://schemas.microsoft.com/office/2006/metadata/properties" ma:root="true" ma:fieldsID="d2bddedf26b0f426c4d0ec659542f084" ns1:_="" ns3:_="" ns4:_="">
    <xsd:import namespace="http://schemas.microsoft.com/sharepoint/v3"/>
    <xsd:import namespace="d0c6f517-63c5-4371-873e-3dd67f1038e0"/>
    <xsd:import namespace="7f31ec2c-dab7-450c-a1bc-b3052ea912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LengthInSeconds"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6f517-63c5-4371-873e-3dd67f1038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31ec2c-dab7-450c-a1bc-b3052ea9120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0c6f517-63c5-4371-873e-3dd67f1038e0" xsi:nil="true"/>
  </documentManagement>
</p:properties>
</file>

<file path=customXml/itemProps1.xml><?xml version="1.0" encoding="utf-8"?>
<ds:datastoreItem xmlns:ds="http://schemas.openxmlformats.org/officeDocument/2006/customXml" ds:itemID="{E26ECF36-22BF-48C7-8705-66074EEBBADD}">
  <ds:schemaRefs>
    <ds:schemaRef ds:uri="http://schemas.microsoft.com/sharepoint/v3/contenttype/forms"/>
  </ds:schemaRefs>
</ds:datastoreItem>
</file>

<file path=customXml/itemProps2.xml><?xml version="1.0" encoding="utf-8"?>
<ds:datastoreItem xmlns:ds="http://schemas.openxmlformats.org/officeDocument/2006/customXml" ds:itemID="{96185480-87AF-4517-AB60-65099A1CF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c6f517-63c5-4371-873e-3dd67f1038e0"/>
    <ds:schemaRef ds:uri="7f31ec2c-dab7-450c-a1bc-b3052ea91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C6E80E-1478-4A51-8804-E6CFC7DD7BDE}">
  <ds:schemaRefs>
    <ds:schemaRef ds:uri="http://schemas.microsoft.com/office/2006/metadata/properties"/>
    <ds:schemaRef ds:uri="http://schemas.microsoft.com/office/infopath/2007/PartnerControls"/>
    <ds:schemaRef ds:uri="http://schemas.microsoft.com/sharepoint/v3"/>
    <ds:schemaRef ds:uri="d0c6f517-63c5-4371-873e-3dd67f1038e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2786</Words>
  <Characters>15886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Musna Muse Kasim</dc:creator>
  <cp:keywords/>
  <dc:description/>
  <cp:lastModifiedBy>Emma Watathi</cp:lastModifiedBy>
  <cp:revision>5</cp:revision>
  <dcterms:created xsi:type="dcterms:W3CDTF">2026-07-24T11:28:00Z</dcterms:created>
  <dcterms:modified xsi:type="dcterms:W3CDTF">2026-07-24T11:39:00Z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0x010100DDE5C3E58DABCD42B2EFCE01331480CD</vt:lpwstr>
  </property>
</Properties>
</file>