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0"/>
        <w:tblW w:w="9903" w:type="dxa"/>
        <w:tblInd w:w="-179" w:type="dxa"/>
        <w:tblCellMar>
          <w:top w:w="26" w:type="dxa"/>
          <w:left w:w="107" w:type="dxa"/>
          <w:right w:w="72" w:type="dxa"/>
        </w:tblCellMar>
        <w:tblLook w:val="04A0" w:firstRow="1" w:lastRow="0" w:firstColumn="1" w:lastColumn="0" w:noHBand="0" w:noVBand="1"/>
      </w:tblPr>
      <w:tblGrid>
        <w:gridCol w:w="9903"/>
      </w:tblGrid>
      <w:tr w:rsidR="006562A2" w:rsidRPr="002F29D1" w14:paraId="265C70F6" w14:textId="77777777" w:rsidTr="006562A2">
        <w:trPr>
          <w:trHeight w:val="44"/>
        </w:trPr>
        <w:tc>
          <w:tcPr>
            <w:tcW w:w="9903" w:type="dxa"/>
            <w:tcBorders>
              <w:top w:val="single" w:sz="4" w:space="0" w:color="000000"/>
              <w:left w:val="single" w:sz="4" w:space="0" w:color="000000"/>
              <w:bottom w:val="single" w:sz="4" w:space="0" w:color="000000"/>
              <w:right w:val="single" w:sz="4" w:space="0" w:color="000000"/>
            </w:tcBorders>
            <w:shd w:val="clear" w:color="auto" w:fill="CCCCCC"/>
            <w:hideMark/>
          </w:tcPr>
          <w:p w14:paraId="63E6BFE4" w14:textId="4E44EEF0" w:rsidR="006562A2" w:rsidRPr="002F29D1" w:rsidRDefault="002F29D1">
            <w:pPr>
              <w:spacing w:line="240" w:lineRule="auto"/>
              <w:ind w:right="37"/>
              <w:jc w:val="center"/>
              <w:rPr>
                <w:rFonts w:ascii="Lato" w:hAnsi="Lato"/>
                <w:sz w:val="28"/>
                <w:szCs w:val="28"/>
              </w:rPr>
            </w:pPr>
            <w:r w:rsidRPr="002F29D1">
              <w:rPr>
                <w:rFonts w:ascii="Lato" w:hAnsi="Lato"/>
                <w:b/>
                <w:sz w:val="28"/>
                <w:szCs w:val="28"/>
              </w:rPr>
              <w:t>EXPRESSION OF INTEREST (EOI)</w:t>
            </w:r>
          </w:p>
        </w:tc>
      </w:tr>
      <w:tr w:rsidR="006562A2" w:rsidRPr="002F29D1" w14:paraId="12128DE7" w14:textId="77777777" w:rsidTr="006562A2">
        <w:trPr>
          <w:trHeight w:val="213"/>
        </w:trPr>
        <w:tc>
          <w:tcPr>
            <w:tcW w:w="9903" w:type="dxa"/>
            <w:tcBorders>
              <w:top w:val="single" w:sz="4" w:space="0" w:color="000000"/>
              <w:left w:val="single" w:sz="4" w:space="0" w:color="000000"/>
              <w:bottom w:val="single" w:sz="4" w:space="0" w:color="000000"/>
              <w:right w:val="single" w:sz="4" w:space="0" w:color="000000"/>
            </w:tcBorders>
          </w:tcPr>
          <w:p w14:paraId="179A35E7" w14:textId="3F3EA07C" w:rsidR="006562A2" w:rsidRPr="002F29D1" w:rsidRDefault="002F29D1">
            <w:pPr>
              <w:spacing w:line="240" w:lineRule="auto"/>
              <w:rPr>
                <w:rFonts w:ascii="Lato" w:hAnsi="Lato"/>
                <w:sz w:val="28"/>
                <w:szCs w:val="28"/>
              </w:rPr>
            </w:pPr>
            <w:r w:rsidRPr="002F29D1">
              <w:rPr>
                <w:rFonts w:ascii="Lato" w:hAnsi="Lato"/>
                <w:b/>
                <w:sz w:val="28"/>
                <w:szCs w:val="28"/>
              </w:rPr>
              <w:t>DATE</w:t>
            </w:r>
            <w:r w:rsidRPr="002F29D1">
              <w:rPr>
                <w:rFonts w:ascii="Lato" w:hAnsi="Lato"/>
                <w:sz w:val="28"/>
                <w:szCs w:val="28"/>
              </w:rPr>
              <w:t>: 05</w:t>
            </w:r>
            <w:r w:rsidRPr="002F29D1">
              <w:rPr>
                <w:rFonts w:ascii="Lato" w:hAnsi="Lato"/>
                <w:sz w:val="28"/>
                <w:szCs w:val="28"/>
                <w:vertAlign w:val="superscript"/>
              </w:rPr>
              <w:t>TH</w:t>
            </w:r>
            <w:r w:rsidRPr="002F29D1">
              <w:rPr>
                <w:rFonts w:ascii="Lato" w:hAnsi="Lato"/>
                <w:sz w:val="28"/>
                <w:szCs w:val="28"/>
              </w:rPr>
              <w:t xml:space="preserve"> AUGUST 2025</w:t>
            </w:r>
          </w:p>
        </w:tc>
      </w:tr>
    </w:tbl>
    <w:p w14:paraId="6CDA861F" w14:textId="77777777" w:rsidR="006562A2" w:rsidRPr="002F29D1" w:rsidRDefault="006562A2" w:rsidP="006562A2">
      <w:pPr>
        <w:spacing w:after="0"/>
        <w:ind w:right="6"/>
        <w:jc w:val="center"/>
        <w:rPr>
          <w:rFonts w:ascii="Lato" w:hAnsi="Lato"/>
        </w:rPr>
      </w:pPr>
      <w:r w:rsidRPr="002F29D1">
        <w:rPr>
          <w:rFonts w:ascii="Lato" w:hAnsi="Lato"/>
          <w:b/>
        </w:rPr>
        <w:t xml:space="preserve"> </w:t>
      </w:r>
    </w:p>
    <w:p w14:paraId="22DFC210" w14:textId="1EEAC2C6" w:rsidR="0048550C" w:rsidRPr="002F29D1" w:rsidRDefault="00C2738C" w:rsidP="0048550C">
      <w:pPr>
        <w:spacing w:after="0"/>
        <w:rPr>
          <w:rFonts w:ascii="Lato" w:hAnsi="Lato"/>
          <w:b/>
        </w:rPr>
      </w:pPr>
      <w:r w:rsidRPr="002F29D1">
        <w:rPr>
          <w:rFonts w:ascii="Lato" w:hAnsi="Lato"/>
          <w:b/>
          <w:bCs/>
        </w:rPr>
        <w:t>TENDER NO.: WVI/SLD/01/FY25</w:t>
      </w:r>
    </w:p>
    <w:p w14:paraId="4546BA32" w14:textId="77777777" w:rsidR="00C2738C" w:rsidRPr="002F29D1" w:rsidRDefault="00C2738C" w:rsidP="00C2738C">
      <w:pPr>
        <w:spacing w:after="0"/>
        <w:rPr>
          <w:rFonts w:ascii="Lato" w:hAnsi="Lato"/>
          <w:b/>
          <w:bCs/>
        </w:rPr>
      </w:pPr>
    </w:p>
    <w:p w14:paraId="0E5CF6AA" w14:textId="588D7177" w:rsidR="00C2738C" w:rsidRPr="002F29D1" w:rsidRDefault="00C2738C" w:rsidP="00C2738C">
      <w:pPr>
        <w:spacing w:after="0"/>
        <w:rPr>
          <w:rFonts w:ascii="Lato" w:hAnsi="Lato"/>
          <w:b/>
          <w:bCs/>
        </w:rPr>
      </w:pPr>
      <w:r w:rsidRPr="002F29D1">
        <w:rPr>
          <w:rFonts w:ascii="Lato" w:hAnsi="Lato"/>
          <w:b/>
          <w:bCs/>
        </w:rPr>
        <w:t>DESCRIPTION:  Expression of Interest – Tools for Refrigerator Repairing</w:t>
      </w:r>
    </w:p>
    <w:p w14:paraId="4110A2A0" w14:textId="24A2A33C" w:rsidR="00C2738C" w:rsidRPr="002F29D1" w:rsidRDefault="00C2738C" w:rsidP="0048550C">
      <w:pPr>
        <w:spacing w:after="0"/>
        <w:rPr>
          <w:rFonts w:ascii="Lato" w:hAnsi="Lato"/>
          <w:b/>
        </w:rPr>
      </w:pPr>
    </w:p>
    <w:p w14:paraId="26901739" w14:textId="77C1A345" w:rsidR="00C2738C" w:rsidRPr="002F29D1" w:rsidRDefault="00C2738C" w:rsidP="0048550C">
      <w:pPr>
        <w:spacing w:after="0"/>
        <w:rPr>
          <w:rFonts w:ascii="Lato" w:hAnsi="Lato"/>
        </w:rPr>
      </w:pPr>
      <w:r w:rsidRPr="002F29D1">
        <w:rPr>
          <w:rFonts w:ascii="Lato" w:hAnsi="Lato"/>
        </w:rPr>
        <w:t xml:space="preserve">World Vision is a relief, development, and advocacy organization dedicated to working with children, families, and communities. We work with community members, supporting them to overcome poverty and injustice. Our aim is to lift poor and marginalized households out of the vicious cycle of dependence by addressing the underlying causes of vulnerability to environmental and socio-economic shocks. </w:t>
      </w:r>
    </w:p>
    <w:p w14:paraId="049CB331" w14:textId="77777777" w:rsidR="0048550C" w:rsidRPr="002F29D1" w:rsidRDefault="0048550C" w:rsidP="0048550C">
      <w:pPr>
        <w:spacing w:after="0"/>
        <w:rPr>
          <w:rFonts w:ascii="Lato" w:hAnsi="Lato"/>
          <w:b/>
        </w:rPr>
      </w:pPr>
    </w:p>
    <w:p w14:paraId="3F1E3491" w14:textId="77777777" w:rsidR="00C2738C" w:rsidRPr="002F29D1" w:rsidRDefault="006562A2" w:rsidP="00C2738C">
      <w:pPr>
        <w:spacing w:after="0"/>
        <w:rPr>
          <w:rFonts w:ascii="Lato" w:hAnsi="Lato"/>
          <w:b/>
        </w:rPr>
      </w:pPr>
      <w:r w:rsidRPr="002F29D1">
        <w:rPr>
          <w:rFonts w:ascii="Lato" w:hAnsi="Lato"/>
          <w:b/>
        </w:rPr>
        <w:t xml:space="preserve"> </w:t>
      </w:r>
      <w:r w:rsidR="00C2738C" w:rsidRPr="002F29D1">
        <w:rPr>
          <w:rFonts w:ascii="Lato" w:hAnsi="Lato"/>
          <w:b/>
        </w:rPr>
        <w:t>Background:</w:t>
      </w:r>
    </w:p>
    <w:p w14:paraId="4ABF7A45" w14:textId="77777777" w:rsidR="004E2F99" w:rsidRDefault="004E2F99" w:rsidP="004E2F99">
      <w:pPr>
        <w:spacing w:after="0"/>
        <w:rPr>
          <w:rFonts w:ascii="Lato" w:hAnsi="Lato"/>
          <w:lang w:val="en-KE"/>
        </w:rPr>
      </w:pPr>
    </w:p>
    <w:p w14:paraId="49701A58" w14:textId="3A2F7C47" w:rsidR="004E2F99" w:rsidRPr="004E2F99" w:rsidRDefault="004E2F99" w:rsidP="004E2F99">
      <w:pPr>
        <w:spacing w:after="0"/>
        <w:rPr>
          <w:rFonts w:ascii="Lato" w:hAnsi="Lato"/>
          <w:lang w:val="en-KE"/>
        </w:rPr>
      </w:pPr>
      <w:r w:rsidRPr="004E2F99">
        <w:rPr>
          <w:rFonts w:ascii="Lato" w:hAnsi="Lato"/>
          <w:lang w:val="en-KE"/>
        </w:rPr>
        <w:t xml:space="preserve">The World Vision Somaliland Livelihood Sector </w:t>
      </w:r>
      <w:r w:rsidRPr="004E2F99">
        <w:rPr>
          <w:rFonts w:ascii="Lato" w:hAnsi="Lato"/>
        </w:rPr>
        <w:t xml:space="preserve">has supported </w:t>
      </w:r>
      <w:r w:rsidRPr="004E2F99">
        <w:rPr>
          <w:rFonts w:ascii="Lato" w:hAnsi="Lato"/>
          <w:lang w:val="en-KE"/>
        </w:rPr>
        <w:t>five youth members in Berber</w:t>
      </w:r>
      <w:r w:rsidRPr="004E2F99">
        <w:rPr>
          <w:rFonts w:ascii="Lato" w:hAnsi="Lato"/>
        </w:rPr>
        <w:t>a</w:t>
      </w:r>
      <w:r w:rsidRPr="004E2F99">
        <w:rPr>
          <w:rFonts w:ascii="Lato" w:hAnsi="Lato"/>
          <w:lang w:val="en-KE"/>
        </w:rPr>
        <w:t xml:space="preserve"> for a TVET (Technical and Vocational Education and Training) program focused on refrigerator and air conditioning maintenance and repair skills. These young individuals will be completing vocational training that combined practical, hands</w:t>
      </w:r>
      <w:r w:rsidRPr="004E2F99">
        <w:rPr>
          <w:rFonts w:ascii="Cambria Math" w:hAnsi="Cambria Math" w:cs="Cambria Math"/>
          <w:lang w:val="en-KE"/>
        </w:rPr>
        <w:t>‑</w:t>
      </w:r>
      <w:r w:rsidRPr="004E2F99">
        <w:rPr>
          <w:rFonts w:ascii="Lato" w:hAnsi="Lato"/>
          <w:lang w:val="en-KE"/>
        </w:rPr>
        <w:t>on instruction with foundational knowledge in refrigeration cycles, electrical systems, safety protocols, and customer service essentials.</w:t>
      </w:r>
    </w:p>
    <w:p w14:paraId="6CAF8433" w14:textId="77777777" w:rsidR="004E2F99" w:rsidRPr="004E2F99" w:rsidRDefault="004E2F99" w:rsidP="004E2F99">
      <w:pPr>
        <w:spacing w:after="0"/>
        <w:rPr>
          <w:rFonts w:ascii="Lato" w:hAnsi="Lato"/>
          <w:lang w:val="en-KE"/>
        </w:rPr>
      </w:pPr>
      <w:r w:rsidRPr="004E2F99">
        <w:rPr>
          <w:rFonts w:ascii="Lato" w:hAnsi="Lato"/>
          <w:lang w:val="en-KE"/>
        </w:rPr>
        <w:t xml:space="preserve">Upon graduation, World Vision will </w:t>
      </w:r>
      <w:r w:rsidRPr="004E2F99">
        <w:rPr>
          <w:rFonts w:ascii="Lato" w:hAnsi="Lato"/>
          <w:bCs/>
          <w:lang w:val="en-KE"/>
        </w:rPr>
        <w:t>provide each trainee with a start</w:t>
      </w:r>
      <w:r w:rsidRPr="004E2F99">
        <w:rPr>
          <w:rFonts w:ascii="Lato" w:hAnsi="Lato"/>
          <w:bCs/>
        </w:rPr>
        <w:t>-</w:t>
      </w:r>
      <w:r w:rsidRPr="004E2F99">
        <w:rPr>
          <w:rFonts w:ascii="Lato" w:hAnsi="Lato"/>
          <w:bCs/>
          <w:lang w:val="en-KE"/>
        </w:rPr>
        <w:t>up toolkit</w:t>
      </w:r>
      <w:r w:rsidRPr="004E2F99">
        <w:rPr>
          <w:rFonts w:ascii="Lato" w:hAnsi="Lato"/>
          <w:lang w:val="en-KE"/>
        </w:rPr>
        <w:t xml:space="preserve"> containing the essential tools and equipment required to begin working immediately. These toolkits will typically include items such as refrigerant recovery machines, basic electrical hand tools, servicing accessories, and diagnostic instruments. The purpose of supplying these kits is to ensure the graduates can launch their businesses or pursue employment without delay, enabling them to generate income from their newly acquired skills.</w:t>
      </w:r>
    </w:p>
    <w:p w14:paraId="246F7763" w14:textId="77777777" w:rsidR="004E2F99" w:rsidRPr="004E2F99" w:rsidRDefault="004E2F99" w:rsidP="004E2F99">
      <w:pPr>
        <w:spacing w:after="0"/>
        <w:rPr>
          <w:rFonts w:ascii="Lato" w:hAnsi="Lato"/>
          <w:lang w:val="en-KE"/>
        </w:rPr>
      </w:pPr>
      <w:r w:rsidRPr="004E2F99">
        <w:rPr>
          <w:rFonts w:ascii="Lato" w:hAnsi="Lato"/>
          <w:lang w:val="en-KE"/>
        </w:rPr>
        <w:t>The start</w:t>
      </w:r>
      <w:r w:rsidRPr="004E2F99">
        <w:rPr>
          <w:rFonts w:ascii="Lato" w:hAnsi="Lato"/>
        </w:rPr>
        <w:t>-</w:t>
      </w:r>
      <w:r w:rsidRPr="004E2F99">
        <w:rPr>
          <w:rFonts w:ascii="Lato" w:hAnsi="Lato"/>
          <w:lang w:val="en-KE"/>
        </w:rPr>
        <w:t xml:space="preserve">up kits serve as more than just equipment—they represent </w:t>
      </w:r>
      <w:r w:rsidRPr="004E2F99">
        <w:rPr>
          <w:rFonts w:ascii="Lato" w:hAnsi="Lato"/>
          <w:bCs/>
          <w:lang w:val="en-KE"/>
        </w:rPr>
        <w:t>a bridge to sustainable livelihoods</w:t>
      </w:r>
      <w:r w:rsidRPr="004E2F99">
        <w:rPr>
          <w:rFonts w:ascii="Lato" w:hAnsi="Lato"/>
          <w:lang w:val="en-KE"/>
        </w:rPr>
        <w:t>. By equipping each graduate with the necessary tools, World Vision empowers them to either embark on self</w:t>
      </w:r>
      <w:r w:rsidRPr="004E2F99">
        <w:rPr>
          <w:rFonts w:ascii="Lato" w:hAnsi="Lato"/>
          <w:lang w:val="en-KE"/>
        </w:rPr>
        <w:noBreakHyphen/>
        <w:t xml:space="preserve">employment or join local service providers, thus contributing to economic resilience in their communities. This initiative reflects World Vision’s broader mission of </w:t>
      </w:r>
      <w:r w:rsidRPr="004E2F99">
        <w:rPr>
          <w:rFonts w:ascii="Lato" w:hAnsi="Lato"/>
          <w:bCs/>
          <w:lang w:val="en-KE"/>
        </w:rPr>
        <w:t>transforming vocational training into viable income-generating pathways</w:t>
      </w:r>
      <w:r w:rsidRPr="004E2F99">
        <w:rPr>
          <w:rFonts w:ascii="Lato" w:hAnsi="Lato"/>
          <w:b/>
          <w:lang w:val="en-KE"/>
        </w:rPr>
        <w:t>.</w:t>
      </w:r>
      <w:r w:rsidRPr="004E2F99">
        <w:rPr>
          <w:rFonts w:ascii="Lato" w:hAnsi="Lato"/>
          <w:lang w:val="en-KE"/>
        </w:rPr>
        <w:t xml:space="preserve"> Through combining practical education, business support, and start</w:t>
      </w:r>
      <w:r w:rsidRPr="004E2F99">
        <w:rPr>
          <w:rFonts w:ascii="Lato" w:hAnsi="Lato"/>
        </w:rPr>
        <w:t>-</w:t>
      </w:r>
      <w:r w:rsidRPr="004E2F99">
        <w:rPr>
          <w:rFonts w:ascii="Lato" w:hAnsi="Lato"/>
          <w:lang w:val="en-KE"/>
        </w:rPr>
        <w:t>up asset provision, the program enhances graduates’ potential to become self-reliant, serve their communities, and break cycles of poverty</w:t>
      </w:r>
    </w:p>
    <w:p w14:paraId="43DC6173" w14:textId="2EC938BD" w:rsidR="006562A2" w:rsidRDefault="006562A2" w:rsidP="006562A2">
      <w:pPr>
        <w:spacing w:after="0"/>
        <w:rPr>
          <w:rFonts w:ascii="Lato" w:hAnsi="Lato"/>
        </w:rPr>
      </w:pPr>
    </w:p>
    <w:p w14:paraId="78926CE5" w14:textId="24687CE9" w:rsidR="004E2F99" w:rsidRDefault="004E2F99" w:rsidP="006562A2">
      <w:pPr>
        <w:spacing w:after="0"/>
        <w:rPr>
          <w:rFonts w:ascii="Lato" w:hAnsi="Lato"/>
        </w:rPr>
      </w:pPr>
    </w:p>
    <w:p w14:paraId="2763F26D" w14:textId="77777777" w:rsidR="00B83950" w:rsidRPr="002F29D1" w:rsidRDefault="00B83950" w:rsidP="006562A2">
      <w:pPr>
        <w:spacing w:after="0" w:line="240" w:lineRule="auto"/>
        <w:rPr>
          <w:rFonts w:ascii="Lato" w:hAnsi="Lato"/>
          <w:b/>
        </w:rPr>
      </w:pPr>
    </w:p>
    <w:p w14:paraId="612F895B" w14:textId="7C5587D4" w:rsidR="00C2738C" w:rsidRPr="002F29D1" w:rsidRDefault="00C2738C" w:rsidP="00C2738C">
      <w:pPr>
        <w:spacing w:after="158" w:line="249" w:lineRule="auto"/>
        <w:contextualSpacing/>
        <w:jc w:val="both"/>
        <w:rPr>
          <w:rFonts w:ascii="Lato" w:eastAsia="Gill Sans MT" w:hAnsi="Lato" w:cs="Gill Sans MT"/>
          <w:b/>
          <w:color w:val="000000"/>
          <w:lang w:val="en-KE"/>
        </w:rPr>
      </w:pPr>
      <w:r w:rsidRPr="002F29D1">
        <w:rPr>
          <w:rFonts w:ascii="Lato" w:eastAsia="Gill Sans MT" w:hAnsi="Lato" w:cs="Gill Sans MT"/>
          <w:b/>
          <w:bCs/>
          <w:color w:val="000000"/>
          <w:lang w:val="en-KE"/>
        </w:rPr>
        <w:t xml:space="preserve">More Details to be provided in full </w:t>
      </w:r>
      <w:r w:rsidR="00F47FC8" w:rsidRPr="002F29D1">
        <w:rPr>
          <w:rFonts w:ascii="Lato" w:eastAsia="Gill Sans MT" w:hAnsi="Lato" w:cs="Gill Sans MT"/>
          <w:b/>
          <w:bCs/>
          <w:color w:val="000000"/>
        </w:rPr>
        <w:t>TBI</w:t>
      </w:r>
      <w:r w:rsidRPr="002F29D1">
        <w:rPr>
          <w:rFonts w:ascii="Lato" w:eastAsia="Gill Sans MT" w:hAnsi="Lato" w:cs="Gill Sans MT"/>
          <w:b/>
          <w:bCs/>
          <w:color w:val="000000"/>
          <w:lang w:val="en-KE"/>
        </w:rPr>
        <w:t xml:space="preserve"> upon Expression of Interest.</w:t>
      </w:r>
    </w:p>
    <w:p w14:paraId="77B54D95" w14:textId="064E21A1" w:rsidR="00C2738C" w:rsidRPr="002F29D1" w:rsidRDefault="00C2738C" w:rsidP="00C2738C">
      <w:pPr>
        <w:spacing w:after="158" w:line="249" w:lineRule="auto"/>
        <w:contextualSpacing/>
        <w:jc w:val="both"/>
        <w:rPr>
          <w:rFonts w:ascii="Lato" w:eastAsia="Gill Sans MT" w:hAnsi="Lato" w:cs="Gill Sans MT"/>
          <w:b/>
          <w:color w:val="000000"/>
          <w:lang w:val="en-KE"/>
        </w:rPr>
      </w:pPr>
      <w:r w:rsidRPr="002F29D1">
        <w:rPr>
          <w:rFonts w:ascii="Lato" w:eastAsia="Gill Sans MT" w:hAnsi="Lato" w:cs="Gill Sans MT"/>
          <w:b/>
          <w:bCs/>
          <w:color w:val="000000"/>
          <w:lang w:val="en-KE"/>
        </w:rPr>
        <w:t xml:space="preserve">We hereby invite Expression of Interest from registered, approved and reputable </w:t>
      </w:r>
      <w:r w:rsidR="00F47FC8" w:rsidRPr="002F29D1">
        <w:rPr>
          <w:rFonts w:ascii="Lato" w:eastAsia="Gill Sans MT" w:hAnsi="Lato" w:cs="Gill Sans MT"/>
          <w:b/>
          <w:bCs/>
          <w:color w:val="000000"/>
        </w:rPr>
        <w:t>suppliers</w:t>
      </w:r>
      <w:r w:rsidRPr="002F29D1">
        <w:rPr>
          <w:rFonts w:ascii="Lato" w:eastAsia="Gill Sans MT" w:hAnsi="Lato" w:cs="Gill Sans MT"/>
          <w:b/>
          <w:bCs/>
          <w:color w:val="000000"/>
          <w:lang w:val="en-KE"/>
        </w:rPr>
        <w:t xml:space="preserve"> to provide above-named </w:t>
      </w:r>
      <w:r w:rsidR="00F47FC8" w:rsidRPr="002F29D1">
        <w:rPr>
          <w:rFonts w:ascii="Lato" w:eastAsia="Gill Sans MT" w:hAnsi="Lato" w:cs="Gill Sans MT"/>
          <w:b/>
          <w:bCs/>
          <w:color w:val="000000"/>
        </w:rPr>
        <w:t>goods</w:t>
      </w:r>
      <w:r w:rsidRPr="002F29D1">
        <w:rPr>
          <w:rFonts w:ascii="Lato" w:eastAsia="Gill Sans MT" w:hAnsi="Lato" w:cs="Gill Sans MT"/>
          <w:b/>
          <w:bCs/>
          <w:color w:val="000000"/>
          <w:lang w:val="en-KE"/>
        </w:rPr>
        <w:t xml:space="preserve"> to World Vision </w:t>
      </w:r>
      <w:r w:rsidRPr="002F29D1">
        <w:rPr>
          <w:rFonts w:ascii="Lato" w:eastAsia="Gill Sans MT" w:hAnsi="Lato" w:cs="Gill Sans MT"/>
          <w:b/>
          <w:bCs/>
          <w:color w:val="000000"/>
        </w:rPr>
        <w:t xml:space="preserve">International </w:t>
      </w:r>
      <w:r w:rsidRPr="002F29D1">
        <w:rPr>
          <w:rFonts w:ascii="Lato" w:eastAsia="Gill Sans MT" w:hAnsi="Lato" w:cs="Gill Sans MT"/>
          <w:b/>
          <w:bCs/>
          <w:color w:val="000000"/>
          <w:lang w:val="en-KE"/>
        </w:rPr>
        <w:t>Somali</w:t>
      </w:r>
      <w:r w:rsidRPr="002F29D1">
        <w:rPr>
          <w:rFonts w:ascii="Lato" w:eastAsia="Gill Sans MT" w:hAnsi="Lato" w:cs="Gill Sans MT"/>
          <w:b/>
          <w:bCs/>
          <w:color w:val="000000"/>
        </w:rPr>
        <w:t>land Program</w:t>
      </w:r>
      <w:r w:rsidRPr="002F29D1">
        <w:rPr>
          <w:rFonts w:ascii="Lato" w:eastAsia="Gill Sans MT" w:hAnsi="Lato" w:cs="Gill Sans MT"/>
          <w:b/>
          <w:bCs/>
          <w:color w:val="000000"/>
          <w:lang w:val="en-KE"/>
        </w:rPr>
        <w:t>.</w:t>
      </w:r>
    </w:p>
    <w:p w14:paraId="4B51C264" w14:textId="1A9B5B09" w:rsidR="0019726A" w:rsidRPr="002F29D1" w:rsidRDefault="0019726A" w:rsidP="006562A2">
      <w:pPr>
        <w:spacing w:after="158" w:line="249" w:lineRule="auto"/>
        <w:contextualSpacing/>
        <w:jc w:val="both"/>
        <w:rPr>
          <w:rFonts w:ascii="Lato" w:eastAsia="Gill Sans MT" w:hAnsi="Lato" w:cs="Gill Sans MT"/>
          <w:color w:val="000000"/>
        </w:rPr>
      </w:pPr>
    </w:p>
    <w:p w14:paraId="7E12B405" w14:textId="77777777" w:rsidR="00C2738C" w:rsidRPr="002F29D1" w:rsidRDefault="00C2738C" w:rsidP="0019726A">
      <w:pPr>
        <w:spacing w:after="158" w:line="249" w:lineRule="auto"/>
        <w:contextualSpacing/>
        <w:jc w:val="both"/>
        <w:rPr>
          <w:rFonts w:ascii="Lato" w:eastAsia="Gill Sans MT" w:hAnsi="Lato" w:cs="Gill Sans MT"/>
          <w:color w:val="000000"/>
        </w:rPr>
      </w:pPr>
    </w:p>
    <w:p w14:paraId="3B03A456" w14:textId="68AE3421" w:rsidR="0019726A" w:rsidRPr="002F29D1" w:rsidRDefault="0019726A" w:rsidP="0019726A">
      <w:pPr>
        <w:spacing w:after="158" w:line="249" w:lineRule="auto"/>
        <w:contextualSpacing/>
        <w:jc w:val="both"/>
        <w:rPr>
          <w:rFonts w:ascii="Lato" w:eastAsia="Gill Sans MT" w:hAnsi="Lato" w:cs="Gill Sans MT"/>
          <w:b/>
          <w:bCs/>
          <w:color w:val="000000"/>
          <w:lang w:val="en-KE"/>
        </w:rPr>
      </w:pPr>
      <w:r w:rsidRPr="002F29D1">
        <w:rPr>
          <w:rFonts w:ascii="Lato" w:eastAsia="Gill Sans MT" w:hAnsi="Lato" w:cs="Gill Sans MT"/>
          <w:b/>
          <w:bCs/>
          <w:color w:val="000000"/>
          <w:lang w:val="en-KE"/>
        </w:rPr>
        <w:t>MPORTANT NOTES TO BIDDERS</w:t>
      </w:r>
    </w:p>
    <w:p w14:paraId="7234A516" w14:textId="77777777" w:rsidR="00C2738C" w:rsidRPr="002F29D1" w:rsidRDefault="00C2738C" w:rsidP="0019726A">
      <w:pPr>
        <w:spacing w:after="158" w:line="249" w:lineRule="auto"/>
        <w:contextualSpacing/>
        <w:jc w:val="both"/>
        <w:rPr>
          <w:rFonts w:ascii="Lato" w:eastAsia="Gill Sans MT" w:hAnsi="Lato" w:cs="Gill Sans MT"/>
          <w:color w:val="000000"/>
          <w:lang w:val="en-KE"/>
        </w:rPr>
      </w:pPr>
    </w:p>
    <w:p w14:paraId="15C45761" w14:textId="3CCAC84E"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 xml:space="preserve">Interested bidders must be registered to provide </w:t>
      </w:r>
      <w:r w:rsidR="008B370B" w:rsidRPr="002F29D1">
        <w:rPr>
          <w:rFonts w:ascii="Lato" w:eastAsia="Gill Sans MT" w:hAnsi="Lato" w:cs="Gill Sans MT"/>
          <w:color w:val="000000"/>
        </w:rPr>
        <w:t>goods</w:t>
      </w:r>
      <w:r w:rsidRPr="002F29D1">
        <w:rPr>
          <w:rFonts w:ascii="Lato" w:eastAsia="Gill Sans MT" w:hAnsi="Lato" w:cs="Gill Sans MT"/>
          <w:color w:val="000000"/>
          <w:lang w:val="en-KE"/>
        </w:rPr>
        <w:t xml:space="preserve"> </w:t>
      </w:r>
      <w:r w:rsidR="008B370B" w:rsidRPr="002F29D1">
        <w:rPr>
          <w:rFonts w:ascii="Lato" w:eastAsia="Gill Sans MT" w:hAnsi="Lato" w:cs="Gill Sans MT"/>
          <w:color w:val="000000"/>
        </w:rPr>
        <w:t>in Somaliland</w:t>
      </w:r>
      <w:r w:rsidRPr="002F29D1">
        <w:rPr>
          <w:rFonts w:ascii="Lato" w:eastAsia="Gill Sans MT" w:hAnsi="Lato" w:cs="Gill Sans MT"/>
          <w:color w:val="000000"/>
          <w:lang w:val="en-KE"/>
        </w:rPr>
        <w:t>.</w:t>
      </w:r>
    </w:p>
    <w:p w14:paraId="2858D970" w14:textId="0832B5FF"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Request for Proposal documents will be available Free of Charge to all interested bidders who express interest by filling the form provided in this link </w:t>
      </w:r>
      <w:hyperlink r:id="rId8" w:history="1">
        <w:r w:rsidR="00033FAD" w:rsidRPr="00E173E2">
          <w:rPr>
            <w:rStyle w:val="Hyperlink"/>
            <w:rFonts w:ascii="Lato" w:eastAsia="Gill Sans MT" w:hAnsi="Lato" w:cs="Gill Sans MT"/>
            <w:lang w:val="en-KE"/>
          </w:rPr>
          <w:t>https://forms.cloud.microsoft/r/AmsDBwBsHh</w:t>
        </w:r>
      </w:hyperlink>
      <w:r w:rsidR="00033FAD">
        <w:rPr>
          <w:rFonts w:ascii="Lato" w:eastAsia="Gill Sans MT" w:hAnsi="Lato" w:cs="Gill Sans MT"/>
          <w:color w:val="000000"/>
        </w:rPr>
        <w:t xml:space="preserve"> </w:t>
      </w:r>
      <w:r w:rsidR="00D03BAA">
        <w:rPr>
          <w:rFonts w:ascii="Lato" w:eastAsia="Gill Sans MT" w:hAnsi="Lato" w:cs="Gill Sans MT"/>
          <w:color w:val="000000"/>
        </w:rPr>
        <w:t xml:space="preserve"> </w:t>
      </w:r>
      <w:r w:rsidRPr="002F29D1">
        <w:rPr>
          <w:rFonts w:ascii="Lato" w:eastAsia="Gill Sans MT" w:hAnsi="Lato" w:cs="Gill Sans MT"/>
          <w:color w:val="000000"/>
          <w:lang w:val="en-KE"/>
        </w:rPr>
        <w:t> </w:t>
      </w:r>
      <w:r w:rsidRPr="002F29D1">
        <w:rPr>
          <w:rFonts w:ascii="Lato" w:eastAsia="Gill Sans MT" w:hAnsi="Lato" w:cs="Gill Sans MT"/>
          <w:color w:val="FF0000"/>
          <w:lang w:val="en-KE"/>
        </w:rPr>
        <w:t xml:space="preserve">by </w:t>
      </w:r>
      <w:r w:rsidR="008B370B" w:rsidRPr="002F29D1">
        <w:rPr>
          <w:rFonts w:ascii="Lato" w:eastAsia="Gill Sans MT" w:hAnsi="Lato" w:cs="Gill Sans MT"/>
          <w:color w:val="FF0000"/>
        </w:rPr>
        <w:t>4</w:t>
      </w:r>
      <w:r w:rsidRPr="002F29D1">
        <w:rPr>
          <w:rFonts w:ascii="Lato" w:eastAsia="Gill Sans MT" w:hAnsi="Lato" w:cs="Gill Sans MT"/>
          <w:color w:val="FF0000"/>
          <w:lang w:val="en-KE"/>
        </w:rPr>
        <w:t xml:space="preserve">:00PM </w:t>
      </w:r>
      <w:r w:rsidR="008B370B" w:rsidRPr="002F29D1">
        <w:rPr>
          <w:rFonts w:ascii="Lato" w:eastAsia="Gill Sans MT" w:hAnsi="Lato" w:cs="Gill Sans MT"/>
          <w:color w:val="FF0000"/>
        </w:rPr>
        <w:t>Sunday</w:t>
      </w:r>
      <w:r w:rsidRPr="002F29D1">
        <w:rPr>
          <w:rFonts w:ascii="Lato" w:eastAsia="Gill Sans MT" w:hAnsi="Lato" w:cs="Gill Sans MT"/>
          <w:color w:val="FF0000"/>
          <w:lang w:val="en-KE"/>
        </w:rPr>
        <w:t xml:space="preserve"> </w:t>
      </w:r>
      <w:r w:rsidR="008B370B" w:rsidRPr="002F29D1">
        <w:rPr>
          <w:rFonts w:ascii="Lato" w:eastAsia="Gill Sans MT" w:hAnsi="Lato" w:cs="Gill Sans MT"/>
          <w:color w:val="FF0000"/>
        </w:rPr>
        <w:t>1</w:t>
      </w:r>
      <w:r w:rsidR="00DA1D87">
        <w:rPr>
          <w:rFonts w:ascii="Lato" w:eastAsia="Gill Sans MT" w:hAnsi="Lato" w:cs="Gill Sans MT"/>
          <w:color w:val="FF0000"/>
        </w:rPr>
        <w:t>1</w:t>
      </w:r>
      <w:r w:rsidR="008B370B" w:rsidRPr="002F29D1">
        <w:rPr>
          <w:rFonts w:ascii="Lato" w:eastAsia="Gill Sans MT" w:hAnsi="Lato" w:cs="Gill Sans MT"/>
          <w:color w:val="FF0000"/>
          <w:lang w:val="en-KE"/>
        </w:rPr>
        <w:t>th</w:t>
      </w:r>
      <w:r w:rsidR="00DA1D87">
        <w:rPr>
          <w:rFonts w:ascii="Lato" w:eastAsia="Gill Sans MT" w:hAnsi="Lato" w:cs="Gill Sans MT"/>
          <w:color w:val="FF0000"/>
        </w:rPr>
        <w:t xml:space="preserve"> </w:t>
      </w:r>
      <w:bookmarkStart w:id="0" w:name="_GoBack"/>
      <w:bookmarkEnd w:id="0"/>
      <w:r w:rsidR="008B370B" w:rsidRPr="002F29D1">
        <w:rPr>
          <w:rFonts w:ascii="Lato" w:eastAsia="Gill Sans MT" w:hAnsi="Lato" w:cs="Gill Sans MT"/>
          <w:color w:val="FF0000"/>
          <w:lang w:val="en-KE"/>
        </w:rPr>
        <w:t>August</w:t>
      </w:r>
      <w:r w:rsidRPr="002F29D1">
        <w:rPr>
          <w:rFonts w:ascii="Lato" w:eastAsia="Gill Sans MT" w:hAnsi="Lato" w:cs="Gill Sans MT"/>
          <w:color w:val="FF0000"/>
          <w:lang w:val="en-KE"/>
        </w:rPr>
        <w:t xml:space="preserve"> 2025</w:t>
      </w:r>
      <w:r w:rsidRPr="002F29D1">
        <w:rPr>
          <w:rFonts w:ascii="Lato" w:eastAsia="Gill Sans MT" w:hAnsi="Lato" w:cs="Gill Sans MT"/>
          <w:color w:val="000000"/>
          <w:lang w:val="en-KE"/>
        </w:rPr>
        <w:t>.</w:t>
      </w:r>
    </w:p>
    <w:p w14:paraId="739A762D" w14:textId="0804F0AA"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lastRenderedPageBreak/>
        <w:t>For enquiries and questions, kindly send an email to </w:t>
      </w:r>
      <w:r w:rsidR="008B370B" w:rsidRPr="002F29D1">
        <w:rPr>
          <w:rFonts w:ascii="Lato" w:eastAsia="Gill Sans MT" w:hAnsi="Lato" w:cs="Gill Sans MT"/>
          <w:color w:val="000000"/>
          <w:lang w:val="en-KE"/>
        </w:rPr>
        <w:t xml:space="preserve">Somaliland Supply Chain </w:t>
      </w:r>
      <w:hyperlink r:id="rId9" w:history="1">
        <w:r w:rsidR="008B370B" w:rsidRPr="002F29D1">
          <w:rPr>
            <w:rStyle w:val="Hyperlink"/>
            <w:rFonts w:ascii="Lato" w:eastAsia="Gill Sans MT" w:hAnsi="Lato" w:cs="Gill Sans MT"/>
            <w:lang w:val="en-KE"/>
          </w:rPr>
          <w:t>Somaliland_Supply_Chain@wvi.org</w:t>
        </w:r>
      </w:hyperlink>
      <w:r w:rsidR="008B370B" w:rsidRPr="002F29D1">
        <w:rPr>
          <w:rFonts w:ascii="Lato" w:eastAsia="Gill Sans MT" w:hAnsi="Lato" w:cs="Gill Sans MT"/>
          <w:color w:val="000000"/>
        </w:rPr>
        <w:t xml:space="preserve">  </w:t>
      </w:r>
    </w:p>
    <w:p w14:paraId="07B48A0C" w14:textId="77777777"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Instructions for submission of completed proposals shall be indicated on the Request for Proposal document.</w:t>
      </w:r>
    </w:p>
    <w:p w14:paraId="34209ED7" w14:textId="77777777"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Nothing in this Expression of Interest shall be construed to give rise to contractual obligations with World Vision.</w:t>
      </w:r>
    </w:p>
    <w:p w14:paraId="4942840B" w14:textId="77777777" w:rsidR="008B370B"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color w:val="000000"/>
          <w:lang w:val="en-KE"/>
        </w:rPr>
        <w:t>World Vision, may at its absolute discretion, suspend or defer this EOI process.</w:t>
      </w:r>
    </w:p>
    <w:p w14:paraId="40B50CAB" w14:textId="34F8D650" w:rsidR="0019726A" w:rsidRPr="002F29D1" w:rsidRDefault="0019726A" w:rsidP="0019726A">
      <w:pPr>
        <w:numPr>
          <w:ilvl w:val="0"/>
          <w:numId w:val="7"/>
        </w:numPr>
        <w:spacing w:after="158" w:line="249" w:lineRule="auto"/>
        <w:contextualSpacing/>
        <w:jc w:val="both"/>
        <w:rPr>
          <w:rFonts w:ascii="Lato" w:eastAsia="Gill Sans MT" w:hAnsi="Lato" w:cs="Gill Sans MT"/>
          <w:color w:val="000000"/>
          <w:lang w:val="en-KE"/>
        </w:rPr>
      </w:pPr>
      <w:r w:rsidRPr="002F29D1">
        <w:rPr>
          <w:rFonts w:ascii="Lato" w:eastAsia="Gill Sans MT" w:hAnsi="Lato" w:cs="Gill Sans MT"/>
          <w:i/>
          <w:iCs/>
          <w:color w:val="000000"/>
          <w:lang w:val="en-KE"/>
        </w:rPr>
        <w:t>World Vision reserves the right to accept or reject any Bid and is not bound to give reasons for its decision”</w:t>
      </w:r>
    </w:p>
    <w:p w14:paraId="2781D1D8" w14:textId="3A5C0B4F" w:rsidR="0019726A" w:rsidRPr="002F29D1" w:rsidRDefault="0019726A" w:rsidP="006562A2">
      <w:pPr>
        <w:spacing w:after="158" w:line="249" w:lineRule="auto"/>
        <w:contextualSpacing/>
        <w:jc w:val="both"/>
        <w:rPr>
          <w:rFonts w:ascii="Lato" w:eastAsia="Gill Sans MT" w:hAnsi="Lato" w:cs="Gill Sans MT"/>
          <w:color w:val="000000"/>
        </w:rPr>
      </w:pPr>
    </w:p>
    <w:p w14:paraId="782AB1BF" w14:textId="18F1DF08" w:rsidR="0019726A" w:rsidRPr="002F29D1" w:rsidRDefault="0019726A" w:rsidP="006562A2">
      <w:pPr>
        <w:spacing w:after="158" w:line="249" w:lineRule="auto"/>
        <w:contextualSpacing/>
        <w:jc w:val="both"/>
        <w:rPr>
          <w:rFonts w:ascii="Lato" w:eastAsia="Gill Sans MT" w:hAnsi="Lato" w:cs="Gill Sans MT"/>
          <w:color w:val="000000"/>
        </w:rPr>
      </w:pPr>
    </w:p>
    <w:p w14:paraId="1205E617" w14:textId="0758ABF8" w:rsidR="0019726A" w:rsidRPr="002F29D1" w:rsidRDefault="0019726A" w:rsidP="006562A2">
      <w:pPr>
        <w:spacing w:after="158" w:line="249" w:lineRule="auto"/>
        <w:contextualSpacing/>
        <w:jc w:val="both"/>
        <w:rPr>
          <w:rFonts w:ascii="Lato" w:eastAsia="Gill Sans MT" w:hAnsi="Lato" w:cs="Gill Sans MT"/>
          <w:color w:val="000000"/>
        </w:rPr>
      </w:pPr>
    </w:p>
    <w:p w14:paraId="11CA9BE7" w14:textId="24CB9E5F" w:rsidR="0019726A" w:rsidRPr="002F29D1" w:rsidRDefault="0019726A" w:rsidP="006562A2">
      <w:pPr>
        <w:spacing w:after="158" w:line="249" w:lineRule="auto"/>
        <w:contextualSpacing/>
        <w:jc w:val="both"/>
        <w:rPr>
          <w:rFonts w:ascii="Lato" w:eastAsia="Gill Sans MT" w:hAnsi="Lato" w:cs="Gill Sans MT"/>
          <w:b/>
          <w:color w:val="000000"/>
        </w:rPr>
      </w:pPr>
    </w:p>
    <w:sectPr w:rsidR="0019726A" w:rsidRPr="002F29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ato">
    <w:panose1 w:val="020F0502020204030203"/>
    <w:charset w:val="00"/>
    <w:family w:val="swiss"/>
    <w:pitch w:val="variable"/>
    <w:sig w:usb0="E10002FF" w:usb1="5000ECFF" w:usb2="0000002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1D593F"/>
    <w:multiLevelType w:val="hybridMultilevel"/>
    <w:tmpl w:val="1D1635A2"/>
    <w:lvl w:ilvl="0" w:tplc="0D664DBA">
      <w:start w:val="1"/>
      <w:numFmt w:val="decimal"/>
      <w:lvlText w:val="%1."/>
      <w:lvlJc w:val="left"/>
      <w:pPr>
        <w:ind w:left="705"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1" w:tplc="3D2E5E2A">
      <w:start w:val="1"/>
      <w:numFmt w:val="lowerLetter"/>
      <w:lvlText w:val="%2"/>
      <w:lvlJc w:val="left"/>
      <w:pPr>
        <w:ind w:left="144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2" w:tplc="F78407E0">
      <w:start w:val="1"/>
      <w:numFmt w:val="lowerRoman"/>
      <w:lvlText w:val="%3"/>
      <w:lvlJc w:val="left"/>
      <w:pPr>
        <w:ind w:left="216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3" w:tplc="8C38E950">
      <w:start w:val="1"/>
      <w:numFmt w:val="decimal"/>
      <w:lvlText w:val="%4"/>
      <w:lvlJc w:val="left"/>
      <w:pPr>
        <w:ind w:left="288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4" w:tplc="47340038">
      <w:start w:val="1"/>
      <w:numFmt w:val="lowerLetter"/>
      <w:lvlText w:val="%5"/>
      <w:lvlJc w:val="left"/>
      <w:pPr>
        <w:ind w:left="360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5" w:tplc="DCF07FF4">
      <w:start w:val="1"/>
      <w:numFmt w:val="lowerRoman"/>
      <w:lvlText w:val="%6"/>
      <w:lvlJc w:val="left"/>
      <w:pPr>
        <w:ind w:left="432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6" w:tplc="5B72AB9A">
      <w:start w:val="1"/>
      <w:numFmt w:val="decimal"/>
      <w:lvlText w:val="%7"/>
      <w:lvlJc w:val="left"/>
      <w:pPr>
        <w:ind w:left="504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7" w:tplc="D4AA23FA">
      <w:start w:val="1"/>
      <w:numFmt w:val="lowerLetter"/>
      <w:lvlText w:val="%8"/>
      <w:lvlJc w:val="left"/>
      <w:pPr>
        <w:ind w:left="576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8" w:tplc="B108157A">
      <w:start w:val="1"/>
      <w:numFmt w:val="lowerRoman"/>
      <w:lvlText w:val="%9"/>
      <w:lvlJc w:val="left"/>
      <w:pPr>
        <w:ind w:left="648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abstractNum>
  <w:abstractNum w:abstractNumId="1" w15:restartNumberingAfterBreak="0">
    <w:nsid w:val="2CC12E8F"/>
    <w:multiLevelType w:val="multilevel"/>
    <w:tmpl w:val="C84A40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45240BE"/>
    <w:multiLevelType w:val="hybridMultilevel"/>
    <w:tmpl w:val="16FAF488"/>
    <w:lvl w:ilvl="0" w:tplc="B7C0CB34">
      <w:start w:val="1"/>
      <w:numFmt w:val="decimal"/>
      <w:lvlText w:val="%1."/>
      <w:lvlJc w:val="left"/>
      <w:pPr>
        <w:ind w:left="705" w:hanging="360"/>
      </w:pPr>
    </w:lvl>
    <w:lvl w:ilvl="1" w:tplc="04090019">
      <w:start w:val="1"/>
      <w:numFmt w:val="lowerLetter"/>
      <w:lvlText w:val="%2."/>
      <w:lvlJc w:val="left"/>
      <w:pPr>
        <w:ind w:left="1425" w:hanging="360"/>
      </w:pPr>
    </w:lvl>
    <w:lvl w:ilvl="2" w:tplc="0409001B">
      <w:start w:val="1"/>
      <w:numFmt w:val="lowerRoman"/>
      <w:lvlText w:val="%3."/>
      <w:lvlJc w:val="right"/>
      <w:pPr>
        <w:ind w:left="2145" w:hanging="180"/>
      </w:pPr>
    </w:lvl>
    <w:lvl w:ilvl="3" w:tplc="0409000F">
      <w:start w:val="1"/>
      <w:numFmt w:val="decimal"/>
      <w:lvlText w:val="%4."/>
      <w:lvlJc w:val="left"/>
      <w:pPr>
        <w:ind w:left="2865" w:hanging="360"/>
      </w:pPr>
    </w:lvl>
    <w:lvl w:ilvl="4" w:tplc="04090019">
      <w:start w:val="1"/>
      <w:numFmt w:val="lowerLetter"/>
      <w:lvlText w:val="%5."/>
      <w:lvlJc w:val="left"/>
      <w:pPr>
        <w:ind w:left="3585" w:hanging="360"/>
      </w:pPr>
    </w:lvl>
    <w:lvl w:ilvl="5" w:tplc="0409001B">
      <w:start w:val="1"/>
      <w:numFmt w:val="lowerRoman"/>
      <w:lvlText w:val="%6."/>
      <w:lvlJc w:val="right"/>
      <w:pPr>
        <w:ind w:left="4305" w:hanging="180"/>
      </w:pPr>
    </w:lvl>
    <w:lvl w:ilvl="6" w:tplc="0409000F">
      <w:start w:val="1"/>
      <w:numFmt w:val="decimal"/>
      <w:lvlText w:val="%7."/>
      <w:lvlJc w:val="left"/>
      <w:pPr>
        <w:ind w:left="5025" w:hanging="360"/>
      </w:pPr>
    </w:lvl>
    <w:lvl w:ilvl="7" w:tplc="04090019">
      <w:start w:val="1"/>
      <w:numFmt w:val="lowerLetter"/>
      <w:lvlText w:val="%8."/>
      <w:lvlJc w:val="left"/>
      <w:pPr>
        <w:ind w:left="5745" w:hanging="360"/>
      </w:pPr>
    </w:lvl>
    <w:lvl w:ilvl="8" w:tplc="0409001B">
      <w:start w:val="1"/>
      <w:numFmt w:val="lowerRoman"/>
      <w:lvlText w:val="%9."/>
      <w:lvlJc w:val="right"/>
      <w:pPr>
        <w:ind w:left="6465" w:hanging="180"/>
      </w:pPr>
    </w:lvl>
  </w:abstractNum>
  <w:abstractNum w:abstractNumId="3" w15:restartNumberingAfterBreak="0">
    <w:nsid w:val="58602BF2"/>
    <w:multiLevelType w:val="hybridMultilevel"/>
    <w:tmpl w:val="88FC9ECA"/>
    <w:lvl w:ilvl="0" w:tplc="5442F174">
      <w:start w:val="1"/>
      <w:numFmt w:val="decimal"/>
      <w:lvlText w:val="%1."/>
      <w:lvlJc w:val="left"/>
      <w:pPr>
        <w:ind w:left="345" w:hanging="360"/>
      </w:pPr>
      <w:rPr>
        <w:b/>
        <w:u w:val="single"/>
      </w:rPr>
    </w:lvl>
    <w:lvl w:ilvl="1" w:tplc="04090019">
      <w:start w:val="1"/>
      <w:numFmt w:val="lowerLetter"/>
      <w:lvlText w:val="%2."/>
      <w:lvlJc w:val="left"/>
      <w:pPr>
        <w:ind w:left="1065" w:hanging="360"/>
      </w:pPr>
    </w:lvl>
    <w:lvl w:ilvl="2" w:tplc="0409001B">
      <w:start w:val="1"/>
      <w:numFmt w:val="lowerRoman"/>
      <w:lvlText w:val="%3."/>
      <w:lvlJc w:val="right"/>
      <w:pPr>
        <w:ind w:left="1785" w:hanging="180"/>
      </w:pPr>
    </w:lvl>
    <w:lvl w:ilvl="3" w:tplc="0409000F">
      <w:start w:val="1"/>
      <w:numFmt w:val="decimal"/>
      <w:lvlText w:val="%4."/>
      <w:lvlJc w:val="left"/>
      <w:pPr>
        <w:ind w:left="2505" w:hanging="360"/>
      </w:pPr>
    </w:lvl>
    <w:lvl w:ilvl="4" w:tplc="04090019">
      <w:start w:val="1"/>
      <w:numFmt w:val="lowerLetter"/>
      <w:lvlText w:val="%5."/>
      <w:lvlJc w:val="left"/>
      <w:pPr>
        <w:ind w:left="3225" w:hanging="360"/>
      </w:pPr>
    </w:lvl>
    <w:lvl w:ilvl="5" w:tplc="0409001B">
      <w:start w:val="1"/>
      <w:numFmt w:val="lowerRoman"/>
      <w:lvlText w:val="%6."/>
      <w:lvlJc w:val="right"/>
      <w:pPr>
        <w:ind w:left="3945" w:hanging="180"/>
      </w:pPr>
    </w:lvl>
    <w:lvl w:ilvl="6" w:tplc="0409000F">
      <w:start w:val="1"/>
      <w:numFmt w:val="decimal"/>
      <w:lvlText w:val="%7."/>
      <w:lvlJc w:val="left"/>
      <w:pPr>
        <w:ind w:left="4665" w:hanging="360"/>
      </w:pPr>
    </w:lvl>
    <w:lvl w:ilvl="7" w:tplc="04090019">
      <w:start w:val="1"/>
      <w:numFmt w:val="lowerLetter"/>
      <w:lvlText w:val="%8."/>
      <w:lvlJc w:val="left"/>
      <w:pPr>
        <w:ind w:left="5385" w:hanging="360"/>
      </w:pPr>
    </w:lvl>
    <w:lvl w:ilvl="8" w:tplc="0409001B">
      <w:start w:val="1"/>
      <w:numFmt w:val="lowerRoman"/>
      <w:lvlText w:val="%9."/>
      <w:lvlJc w:val="right"/>
      <w:pPr>
        <w:ind w:left="6105" w:hanging="180"/>
      </w:pPr>
    </w:lvl>
  </w:abstractNum>
  <w:abstractNum w:abstractNumId="4" w15:restartNumberingAfterBreak="0">
    <w:nsid w:val="66714328"/>
    <w:multiLevelType w:val="hybridMultilevel"/>
    <w:tmpl w:val="BF7CAC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73D87B1B"/>
    <w:multiLevelType w:val="hybridMultilevel"/>
    <w:tmpl w:val="2128611C"/>
    <w:lvl w:ilvl="0" w:tplc="C2B08910">
      <w:start w:val="1"/>
      <w:numFmt w:val="decimal"/>
      <w:lvlText w:val="%1."/>
      <w:lvlJc w:val="left"/>
      <w:pPr>
        <w:ind w:left="705"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1" w:tplc="923CA638">
      <w:start w:val="1"/>
      <w:numFmt w:val="lowerLetter"/>
      <w:lvlText w:val="%2"/>
      <w:lvlJc w:val="left"/>
      <w:pPr>
        <w:ind w:left="144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2" w:tplc="2FFE95D0">
      <w:start w:val="1"/>
      <w:numFmt w:val="lowerRoman"/>
      <w:lvlText w:val="%3"/>
      <w:lvlJc w:val="left"/>
      <w:pPr>
        <w:ind w:left="216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3" w:tplc="DFBA630C">
      <w:start w:val="1"/>
      <w:numFmt w:val="decimal"/>
      <w:lvlText w:val="%4"/>
      <w:lvlJc w:val="left"/>
      <w:pPr>
        <w:ind w:left="288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4" w:tplc="5A025890">
      <w:start w:val="1"/>
      <w:numFmt w:val="lowerLetter"/>
      <w:lvlText w:val="%5"/>
      <w:lvlJc w:val="left"/>
      <w:pPr>
        <w:ind w:left="360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5" w:tplc="0BF8A2BE">
      <w:start w:val="1"/>
      <w:numFmt w:val="lowerRoman"/>
      <w:lvlText w:val="%6"/>
      <w:lvlJc w:val="left"/>
      <w:pPr>
        <w:ind w:left="432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6" w:tplc="03AC28BA">
      <w:start w:val="1"/>
      <w:numFmt w:val="decimal"/>
      <w:lvlText w:val="%7"/>
      <w:lvlJc w:val="left"/>
      <w:pPr>
        <w:ind w:left="504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7" w:tplc="D16EEE16">
      <w:start w:val="1"/>
      <w:numFmt w:val="lowerLetter"/>
      <w:lvlText w:val="%8"/>
      <w:lvlJc w:val="left"/>
      <w:pPr>
        <w:ind w:left="576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lvl w:ilvl="8" w:tplc="67CA3F48">
      <w:start w:val="1"/>
      <w:numFmt w:val="lowerRoman"/>
      <w:lvlText w:val="%9"/>
      <w:lvlJc w:val="left"/>
      <w:pPr>
        <w:ind w:left="6480" w:firstLine="0"/>
      </w:pPr>
      <w:rPr>
        <w:rFonts w:ascii="Gill Sans MT" w:eastAsia="Gill Sans MT" w:hAnsi="Gill Sans MT" w:cs="Gill Sans MT"/>
        <w:b w:val="0"/>
        <w:i w:val="0"/>
        <w:strike w:val="0"/>
        <w:dstrike w:val="0"/>
        <w:color w:val="000000"/>
        <w:sz w:val="22"/>
        <w:szCs w:val="22"/>
        <w:u w:val="none" w:color="000000"/>
        <w:effect w:val="none"/>
        <w:bdr w:val="none" w:sz="0" w:space="0" w:color="auto" w:frame="1"/>
        <w:vertAlign w:val="baseline"/>
      </w:rPr>
    </w:lvl>
  </w:abstractNum>
  <w:abstractNum w:abstractNumId="6" w15:restartNumberingAfterBreak="0">
    <w:nsid w:val="7BFE0007"/>
    <w:multiLevelType w:val="multilevel"/>
    <w:tmpl w:val="96FA7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70B1"/>
    <w:rsid w:val="00022EDB"/>
    <w:rsid w:val="00033FAD"/>
    <w:rsid w:val="000658F1"/>
    <w:rsid w:val="000827FE"/>
    <w:rsid w:val="0009118E"/>
    <w:rsid w:val="00092A9F"/>
    <w:rsid w:val="000977FC"/>
    <w:rsid w:val="000A535F"/>
    <w:rsid w:val="000F6B23"/>
    <w:rsid w:val="0012369E"/>
    <w:rsid w:val="0013122E"/>
    <w:rsid w:val="00183074"/>
    <w:rsid w:val="0019726A"/>
    <w:rsid w:val="001B4950"/>
    <w:rsid w:val="001B4CE1"/>
    <w:rsid w:val="00256B99"/>
    <w:rsid w:val="002E0D12"/>
    <w:rsid w:val="002E3560"/>
    <w:rsid w:val="002F29D1"/>
    <w:rsid w:val="00327A0F"/>
    <w:rsid w:val="0038432A"/>
    <w:rsid w:val="004001ED"/>
    <w:rsid w:val="00435CAD"/>
    <w:rsid w:val="00454001"/>
    <w:rsid w:val="0048550C"/>
    <w:rsid w:val="004878F5"/>
    <w:rsid w:val="004E2F99"/>
    <w:rsid w:val="005070B1"/>
    <w:rsid w:val="00530010"/>
    <w:rsid w:val="00557035"/>
    <w:rsid w:val="005805ED"/>
    <w:rsid w:val="005A2E07"/>
    <w:rsid w:val="006562A2"/>
    <w:rsid w:val="007441D0"/>
    <w:rsid w:val="00747A49"/>
    <w:rsid w:val="007562B7"/>
    <w:rsid w:val="007D6CC3"/>
    <w:rsid w:val="007E529B"/>
    <w:rsid w:val="00804207"/>
    <w:rsid w:val="008533FD"/>
    <w:rsid w:val="008B370B"/>
    <w:rsid w:val="008E680E"/>
    <w:rsid w:val="00937DC1"/>
    <w:rsid w:val="00943F48"/>
    <w:rsid w:val="00947AD0"/>
    <w:rsid w:val="00963A44"/>
    <w:rsid w:val="009F2C00"/>
    <w:rsid w:val="00A302D1"/>
    <w:rsid w:val="00AA3627"/>
    <w:rsid w:val="00AF7183"/>
    <w:rsid w:val="00B0025F"/>
    <w:rsid w:val="00B05379"/>
    <w:rsid w:val="00B12CC3"/>
    <w:rsid w:val="00B83950"/>
    <w:rsid w:val="00BC65B7"/>
    <w:rsid w:val="00BD2F53"/>
    <w:rsid w:val="00BF608D"/>
    <w:rsid w:val="00C06E03"/>
    <w:rsid w:val="00C2738C"/>
    <w:rsid w:val="00C518D5"/>
    <w:rsid w:val="00CA31A9"/>
    <w:rsid w:val="00CC41B9"/>
    <w:rsid w:val="00CC7619"/>
    <w:rsid w:val="00CD53BF"/>
    <w:rsid w:val="00D03BAA"/>
    <w:rsid w:val="00D14F24"/>
    <w:rsid w:val="00D311E1"/>
    <w:rsid w:val="00D40D54"/>
    <w:rsid w:val="00D73FA4"/>
    <w:rsid w:val="00D86666"/>
    <w:rsid w:val="00DA1D87"/>
    <w:rsid w:val="00DB6BD6"/>
    <w:rsid w:val="00DD7E40"/>
    <w:rsid w:val="00DF2C4F"/>
    <w:rsid w:val="00E3763B"/>
    <w:rsid w:val="00E63DC4"/>
    <w:rsid w:val="00E97562"/>
    <w:rsid w:val="00EA7466"/>
    <w:rsid w:val="00F47FC8"/>
    <w:rsid w:val="00FB29B5"/>
    <w:rsid w:val="00FE7034"/>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1FC82"/>
  <w15:chartTrackingRefBased/>
  <w15:docId w15:val="{E2CE3155-72C9-4017-AB5D-6870B857F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62A2"/>
    <w:pPr>
      <w:spacing w:line="256" w:lineRule="auto"/>
    </w:pPr>
    <w:rPr>
      <w:lang w:val="en-US"/>
    </w:rPr>
  </w:style>
  <w:style w:type="paragraph" w:styleId="Heading1">
    <w:name w:val="heading 1"/>
    <w:basedOn w:val="Normal"/>
    <w:next w:val="Normal"/>
    <w:link w:val="Heading1Char"/>
    <w:uiPriority w:val="9"/>
    <w:qFormat/>
    <w:rsid w:val="006562A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943F4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70B1"/>
    <w:pPr>
      <w:ind w:left="720"/>
      <w:contextualSpacing/>
    </w:pPr>
  </w:style>
  <w:style w:type="character" w:customStyle="1" w:styleId="Heading3Char">
    <w:name w:val="Heading 3 Char"/>
    <w:basedOn w:val="DefaultParagraphFont"/>
    <w:link w:val="Heading3"/>
    <w:uiPriority w:val="9"/>
    <w:rsid w:val="00943F48"/>
    <w:rPr>
      <w:rFonts w:ascii="Times New Roman" w:eastAsia="Times New Roman" w:hAnsi="Times New Roman" w:cs="Times New Roman"/>
      <w:b/>
      <w:bCs/>
      <w:sz w:val="27"/>
      <w:szCs w:val="27"/>
    </w:rPr>
  </w:style>
  <w:style w:type="character" w:customStyle="1" w:styleId="workable">
    <w:name w:val="workable"/>
    <w:basedOn w:val="DefaultParagraphFont"/>
    <w:rsid w:val="001B4CE1"/>
  </w:style>
  <w:style w:type="character" w:customStyle="1" w:styleId="dtopenlink">
    <w:name w:val="dt_open_link"/>
    <w:basedOn w:val="DefaultParagraphFont"/>
    <w:rsid w:val="001B4CE1"/>
  </w:style>
  <w:style w:type="character" w:customStyle="1" w:styleId="Heading1Char">
    <w:name w:val="Heading 1 Char"/>
    <w:basedOn w:val="DefaultParagraphFont"/>
    <w:link w:val="Heading1"/>
    <w:uiPriority w:val="9"/>
    <w:rsid w:val="006562A2"/>
    <w:rPr>
      <w:rFonts w:asciiTheme="majorHAnsi" w:eastAsiaTheme="majorEastAsia" w:hAnsiTheme="majorHAnsi" w:cstheme="majorBidi"/>
      <w:color w:val="2E74B5" w:themeColor="accent1" w:themeShade="BF"/>
      <w:sz w:val="32"/>
      <w:szCs w:val="32"/>
      <w:lang w:val="en-US"/>
    </w:rPr>
  </w:style>
  <w:style w:type="table" w:styleId="TableGrid">
    <w:name w:val="Table Grid"/>
    <w:basedOn w:val="TableNormal"/>
    <w:uiPriority w:val="39"/>
    <w:rsid w:val="006562A2"/>
    <w:pPr>
      <w:spacing w:after="0" w:line="240" w:lineRule="auto"/>
    </w:pPr>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6562A2"/>
    <w:pPr>
      <w:spacing w:after="0" w:line="240" w:lineRule="auto"/>
    </w:pPr>
    <w:rPr>
      <w:rFonts w:eastAsiaTheme="minorEastAsia"/>
      <w:lang w:val="en-US"/>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8533FD"/>
    <w:rPr>
      <w:sz w:val="16"/>
      <w:szCs w:val="16"/>
    </w:rPr>
  </w:style>
  <w:style w:type="paragraph" w:styleId="CommentText">
    <w:name w:val="annotation text"/>
    <w:basedOn w:val="Normal"/>
    <w:link w:val="CommentTextChar"/>
    <w:uiPriority w:val="99"/>
    <w:semiHidden/>
    <w:unhideWhenUsed/>
    <w:rsid w:val="008533FD"/>
    <w:pPr>
      <w:spacing w:line="240" w:lineRule="auto"/>
    </w:pPr>
    <w:rPr>
      <w:sz w:val="20"/>
      <w:szCs w:val="20"/>
    </w:rPr>
  </w:style>
  <w:style w:type="character" w:customStyle="1" w:styleId="CommentTextChar">
    <w:name w:val="Comment Text Char"/>
    <w:basedOn w:val="DefaultParagraphFont"/>
    <w:link w:val="CommentText"/>
    <w:uiPriority w:val="99"/>
    <w:semiHidden/>
    <w:rsid w:val="008533FD"/>
    <w:rPr>
      <w:sz w:val="20"/>
      <w:szCs w:val="20"/>
      <w:lang w:val="en-US"/>
    </w:rPr>
  </w:style>
  <w:style w:type="paragraph" w:styleId="CommentSubject">
    <w:name w:val="annotation subject"/>
    <w:basedOn w:val="CommentText"/>
    <w:next w:val="CommentText"/>
    <w:link w:val="CommentSubjectChar"/>
    <w:uiPriority w:val="99"/>
    <w:semiHidden/>
    <w:unhideWhenUsed/>
    <w:rsid w:val="008533FD"/>
    <w:rPr>
      <w:b/>
      <w:bCs/>
    </w:rPr>
  </w:style>
  <w:style w:type="character" w:customStyle="1" w:styleId="CommentSubjectChar">
    <w:name w:val="Comment Subject Char"/>
    <w:basedOn w:val="CommentTextChar"/>
    <w:link w:val="CommentSubject"/>
    <w:uiPriority w:val="99"/>
    <w:semiHidden/>
    <w:rsid w:val="008533FD"/>
    <w:rPr>
      <w:b/>
      <w:bCs/>
      <w:sz w:val="20"/>
      <w:szCs w:val="20"/>
      <w:lang w:val="en-US"/>
    </w:rPr>
  </w:style>
  <w:style w:type="paragraph" w:styleId="BalloonText">
    <w:name w:val="Balloon Text"/>
    <w:basedOn w:val="Normal"/>
    <w:link w:val="BalloonTextChar"/>
    <w:uiPriority w:val="99"/>
    <w:semiHidden/>
    <w:unhideWhenUsed/>
    <w:rsid w:val="008533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33FD"/>
    <w:rPr>
      <w:rFonts w:ascii="Segoe UI" w:hAnsi="Segoe UI" w:cs="Segoe UI"/>
      <w:sz w:val="18"/>
      <w:szCs w:val="18"/>
      <w:lang w:val="en-US"/>
    </w:rPr>
  </w:style>
  <w:style w:type="table" w:customStyle="1" w:styleId="TableGrid1">
    <w:name w:val="Table Grid1"/>
    <w:basedOn w:val="TableNormal"/>
    <w:next w:val="TableGrid"/>
    <w:uiPriority w:val="39"/>
    <w:rsid w:val="00AA3627"/>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BC65B7"/>
    <w:pPr>
      <w:spacing w:after="0" w:line="240" w:lineRule="auto"/>
    </w:pPr>
    <w:rPr>
      <w:rFonts w:eastAsia="MS Minch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9726A"/>
    <w:rPr>
      <w:color w:val="0563C1" w:themeColor="hyperlink"/>
      <w:u w:val="single"/>
    </w:rPr>
  </w:style>
  <w:style w:type="character" w:styleId="UnresolvedMention">
    <w:name w:val="Unresolved Mention"/>
    <w:basedOn w:val="DefaultParagraphFont"/>
    <w:uiPriority w:val="99"/>
    <w:semiHidden/>
    <w:unhideWhenUsed/>
    <w:rsid w:val="001972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903770">
      <w:bodyDiv w:val="1"/>
      <w:marLeft w:val="0"/>
      <w:marRight w:val="0"/>
      <w:marTop w:val="0"/>
      <w:marBottom w:val="0"/>
      <w:divBdr>
        <w:top w:val="none" w:sz="0" w:space="0" w:color="auto"/>
        <w:left w:val="none" w:sz="0" w:space="0" w:color="auto"/>
        <w:bottom w:val="none" w:sz="0" w:space="0" w:color="auto"/>
        <w:right w:val="none" w:sz="0" w:space="0" w:color="auto"/>
      </w:divBdr>
    </w:div>
    <w:div w:id="198904554">
      <w:bodyDiv w:val="1"/>
      <w:marLeft w:val="0"/>
      <w:marRight w:val="0"/>
      <w:marTop w:val="0"/>
      <w:marBottom w:val="0"/>
      <w:divBdr>
        <w:top w:val="none" w:sz="0" w:space="0" w:color="auto"/>
        <w:left w:val="none" w:sz="0" w:space="0" w:color="auto"/>
        <w:bottom w:val="none" w:sz="0" w:space="0" w:color="auto"/>
        <w:right w:val="none" w:sz="0" w:space="0" w:color="auto"/>
      </w:divBdr>
    </w:div>
    <w:div w:id="233200586">
      <w:bodyDiv w:val="1"/>
      <w:marLeft w:val="0"/>
      <w:marRight w:val="0"/>
      <w:marTop w:val="0"/>
      <w:marBottom w:val="0"/>
      <w:divBdr>
        <w:top w:val="none" w:sz="0" w:space="0" w:color="auto"/>
        <w:left w:val="none" w:sz="0" w:space="0" w:color="auto"/>
        <w:bottom w:val="none" w:sz="0" w:space="0" w:color="auto"/>
        <w:right w:val="none" w:sz="0" w:space="0" w:color="auto"/>
      </w:divBdr>
    </w:div>
    <w:div w:id="264466233">
      <w:bodyDiv w:val="1"/>
      <w:marLeft w:val="0"/>
      <w:marRight w:val="0"/>
      <w:marTop w:val="0"/>
      <w:marBottom w:val="0"/>
      <w:divBdr>
        <w:top w:val="none" w:sz="0" w:space="0" w:color="auto"/>
        <w:left w:val="none" w:sz="0" w:space="0" w:color="auto"/>
        <w:bottom w:val="none" w:sz="0" w:space="0" w:color="auto"/>
        <w:right w:val="none" w:sz="0" w:space="0" w:color="auto"/>
      </w:divBdr>
    </w:div>
    <w:div w:id="555240167">
      <w:bodyDiv w:val="1"/>
      <w:marLeft w:val="0"/>
      <w:marRight w:val="0"/>
      <w:marTop w:val="0"/>
      <w:marBottom w:val="0"/>
      <w:divBdr>
        <w:top w:val="none" w:sz="0" w:space="0" w:color="auto"/>
        <w:left w:val="none" w:sz="0" w:space="0" w:color="auto"/>
        <w:bottom w:val="none" w:sz="0" w:space="0" w:color="auto"/>
        <w:right w:val="none" w:sz="0" w:space="0" w:color="auto"/>
      </w:divBdr>
    </w:div>
    <w:div w:id="574631889">
      <w:bodyDiv w:val="1"/>
      <w:marLeft w:val="0"/>
      <w:marRight w:val="0"/>
      <w:marTop w:val="0"/>
      <w:marBottom w:val="0"/>
      <w:divBdr>
        <w:top w:val="none" w:sz="0" w:space="0" w:color="auto"/>
        <w:left w:val="none" w:sz="0" w:space="0" w:color="auto"/>
        <w:bottom w:val="none" w:sz="0" w:space="0" w:color="auto"/>
        <w:right w:val="none" w:sz="0" w:space="0" w:color="auto"/>
      </w:divBdr>
    </w:div>
    <w:div w:id="604925028">
      <w:bodyDiv w:val="1"/>
      <w:marLeft w:val="0"/>
      <w:marRight w:val="0"/>
      <w:marTop w:val="0"/>
      <w:marBottom w:val="0"/>
      <w:divBdr>
        <w:top w:val="none" w:sz="0" w:space="0" w:color="auto"/>
        <w:left w:val="none" w:sz="0" w:space="0" w:color="auto"/>
        <w:bottom w:val="none" w:sz="0" w:space="0" w:color="auto"/>
        <w:right w:val="none" w:sz="0" w:space="0" w:color="auto"/>
      </w:divBdr>
    </w:div>
    <w:div w:id="664479402">
      <w:bodyDiv w:val="1"/>
      <w:marLeft w:val="0"/>
      <w:marRight w:val="0"/>
      <w:marTop w:val="0"/>
      <w:marBottom w:val="0"/>
      <w:divBdr>
        <w:top w:val="none" w:sz="0" w:space="0" w:color="auto"/>
        <w:left w:val="none" w:sz="0" w:space="0" w:color="auto"/>
        <w:bottom w:val="none" w:sz="0" w:space="0" w:color="auto"/>
        <w:right w:val="none" w:sz="0" w:space="0" w:color="auto"/>
      </w:divBdr>
    </w:div>
    <w:div w:id="692655563">
      <w:bodyDiv w:val="1"/>
      <w:marLeft w:val="0"/>
      <w:marRight w:val="0"/>
      <w:marTop w:val="0"/>
      <w:marBottom w:val="0"/>
      <w:divBdr>
        <w:top w:val="none" w:sz="0" w:space="0" w:color="auto"/>
        <w:left w:val="none" w:sz="0" w:space="0" w:color="auto"/>
        <w:bottom w:val="none" w:sz="0" w:space="0" w:color="auto"/>
        <w:right w:val="none" w:sz="0" w:space="0" w:color="auto"/>
      </w:divBdr>
    </w:div>
    <w:div w:id="747074618">
      <w:bodyDiv w:val="1"/>
      <w:marLeft w:val="0"/>
      <w:marRight w:val="0"/>
      <w:marTop w:val="0"/>
      <w:marBottom w:val="0"/>
      <w:divBdr>
        <w:top w:val="none" w:sz="0" w:space="0" w:color="auto"/>
        <w:left w:val="none" w:sz="0" w:space="0" w:color="auto"/>
        <w:bottom w:val="none" w:sz="0" w:space="0" w:color="auto"/>
        <w:right w:val="none" w:sz="0" w:space="0" w:color="auto"/>
      </w:divBdr>
    </w:div>
    <w:div w:id="1149857856">
      <w:bodyDiv w:val="1"/>
      <w:marLeft w:val="0"/>
      <w:marRight w:val="0"/>
      <w:marTop w:val="0"/>
      <w:marBottom w:val="0"/>
      <w:divBdr>
        <w:top w:val="none" w:sz="0" w:space="0" w:color="auto"/>
        <w:left w:val="none" w:sz="0" w:space="0" w:color="auto"/>
        <w:bottom w:val="none" w:sz="0" w:space="0" w:color="auto"/>
        <w:right w:val="none" w:sz="0" w:space="0" w:color="auto"/>
      </w:divBdr>
      <w:divsChild>
        <w:div w:id="1597909213">
          <w:marLeft w:val="0"/>
          <w:marRight w:val="0"/>
          <w:marTop w:val="0"/>
          <w:marBottom w:val="0"/>
          <w:divBdr>
            <w:top w:val="none" w:sz="0" w:space="0" w:color="auto"/>
            <w:left w:val="none" w:sz="0" w:space="0" w:color="auto"/>
            <w:bottom w:val="none" w:sz="0" w:space="0" w:color="auto"/>
            <w:right w:val="none" w:sz="0" w:space="0" w:color="auto"/>
          </w:divBdr>
        </w:div>
      </w:divsChild>
    </w:div>
    <w:div w:id="1213614437">
      <w:bodyDiv w:val="1"/>
      <w:marLeft w:val="0"/>
      <w:marRight w:val="0"/>
      <w:marTop w:val="0"/>
      <w:marBottom w:val="0"/>
      <w:divBdr>
        <w:top w:val="none" w:sz="0" w:space="0" w:color="auto"/>
        <w:left w:val="none" w:sz="0" w:space="0" w:color="auto"/>
        <w:bottom w:val="none" w:sz="0" w:space="0" w:color="auto"/>
        <w:right w:val="none" w:sz="0" w:space="0" w:color="auto"/>
      </w:divBdr>
    </w:div>
    <w:div w:id="1232738941">
      <w:bodyDiv w:val="1"/>
      <w:marLeft w:val="0"/>
      <w:marRight w:val="0"/>
      <w:marTop w:val="0"/>
      <w:marBottom w:val="0"/>
      <w:divBdr>
        <w:top w:val="none" w:sz="0" w:space="0" w:color="auto"/>
        <w:left w:val="none" w:sz="0" w:space="0" w:color="auto"/>
        <w:bottom w:val="none" w:sz="0" w:space="0" w:color="auto"/>
        <w:right w:val="none" w:sz="0" w:space="0" w:color="auto"/>
      </w:divBdr>
    </w:div>
    <w:div w:id="1508326748">
      <w:bodyDiv w:val="1"/>
      <w:marLeft w:val="0"/>
      <w:marRight w:val="0"/>
      <w:marTop w:val="0"/>
      <w:marBottom w:val="0"/>
      <w:divBdr>
        <w:top w:val="none" w:sz="0" w:space="0" w:color="auto"/>
        <w:left w:val="none" w:sz="0" w:space="0" w:color="auto"/>
        <w:bottom w:val="none" w:sz="0" w:space="0" w:color="auto"/>
        <w:right w:val="none" w:sz="0" w:space="0" w:color="auto"/>
      </w:divBdr>
    </w:div>
    <w:div w:id="1573195339">
      <w:bodyDiv w:val="1"/>
      <w:marLeft w:val="0"/>
      <w:marRight w:val="0"/>
      <w:marTop w:val="0"/>
      <w:marBottom w:val="0"/>
      <w:divBdr>
        <w:top w:val="none" w:sz="0" w:space="0" w:color="auto"/>
        <w:left w:val="none" w:sz="0" w:space="0" w:color="auto"/>
        <w:bottom w:val="none" w:sz="0" w:space="0" w:color="auto"/>
        <w:right w:val="none" w:sz="0" w:space="0" w:color="auto"/>
      </w:divBdr>
    </w:div>
    <w:div w:id="1583636613">
      <w:bodyDiv w:val="1"/>
      <w:marLeft w:val="0"/>
      <w:marRight w:val="0"/>
      <w:marTop w:val="0"/>
      <w:marBottom w:val="0"/>
      <w:divBdr>
        <w:top w:val="none" w:sz="0" w:space="0" w:color="auto"/>
        <w:left w:val="none" w:sz="0" w:space="0" w:color="auto"/>
        <w:bottom w:val="none" w:sz="0" w:space="0" w:color="auto"/>
        <w:right w:val="none" w:sz="0" w:space="0" w:color="auto"/>
      </w:divBdr>
    </w:div>
    <w:div w:id="1616911270">
      <w:bodyDiv w:val="1"/>
      <w:marLeft w:val="0"/>
      <w:marRight w:val="0"/>
      <w:marTop w:val="0"/>
      <w:marBottom w:val="0"/>
      <w:divBdr>
        <w:top w:val="none" w:sz="0" w:space="0" w:color="auto"/>
        <w:left w:val="none" w:sz="0" w:space="0" w:color="auto"/>
        <w:bottom w:val="none" w:sz="0" w:space="0" w:color="auto"/>
        <w:right w:val="none" w:sz="0" w:space="0" w:color="auto"/>
      </w:divBdr>
    </w:div>
    <w:div w:id="1837459512">
      <w:bodyDiv w:val="1"/>
      <w:marLeft w:val="0"/>
      <w:marRight w:val="0"/>
      <w:marTop w:val="0"/>
      <w:marBottom w:val="0"/>
      <w:divBdr>
        <w:top w:val="none" w:sz="0" w:space="0" w:color="auto"/>
        <w:left w:val="none" w:sz="0" w:space="0" w:color="auto"/>
        <w:bottom w:val="none" w:sz="0" w:space="0" w:color="auto"/>
        <w:right w:val="none" w:sz="0" w:space="0" w:color="auto"/>
      </w:divBdr>
    </w:div>
    <w:div w:id="1873565947">
      <w:bodyDiv w:val="1"/>
      <w:marLeft w:val="0"/>
      <w:marRight w:val="0"/>
      <w:marTop w:val="0"/>
      <w:marBottom w:val="0"/>
      <w:divBdr>
        <w:top w:val="none" w:sz="0" w:space="0" w:color="auto"/>
        <w:left w:val="none" w:sz="0" w:space="0" w:color="auto"/>
        <w:bottom w:val="none" w:sz="0" w:space="0" w:color="auto"/>
        <w:right w:val="none" w:sz="0" w:space="0" w:color="auto"/>
      </w:divBdr>
    </w:div>
    <w:div w:id="1949003517">
      <w:bodyDiv w:val="1"/>
      <w:marLeft w:val="0"/>
      <w:marRight w:val="0"/>
      <w:marTop w:val="0"/>
      <w:marBottom w:val="0"/>
      <w:divBdr>
        <w:top w:val="none" w:sz="0" w:space="0" w:color="auto"/>
        <w:left w:val="none" w:sz="0" w:space="0" w:color="auto"/>
        <w:bottom w:val="none" w:sz="0" w:space="0" w:color="auto"/>
        <w:right w:val="none" w:sz="0" w:space="0" w:color="auto"/>
      </w:divBdr>
    </w:div>
    <w:div w:id="1951233182">
      <w:bodyDiv w:val="1"/>
      <w:marLeft w:val="0"/>
      <w:marRight w:val="0"/>
      <w:marTop w:val="0"/>
      <w:marBottom w:val="0"/>
      <w:divBdr>
        <w:top w:val="none" w:sz="0" w:space="0" w:color="auto"/>
        <w:left w:val="none" w:sz="0" w:space="0" w:color="auto"/>
        <w:bottom w:val="none" w:sz="0" w:space="0" w:color="auto"/>
        <w:right w:val="none" w:sz="0" w:space="0" w:color="auto"/>
      </w:divBdr>
    </w:div>
    <w:div w:id="1953628786">
      <w:bodyDiv w:val="1"/>
      <w:marLeft w:val="0"/>
      <w:marRight w:val="0"/>
      <w:marTop w:val="0"/>
      <w:marBottom w:val="0"/>
      <w:divBdr>
        <w:top w:val="none" w:sz="0" w:space="0" w:color="auto"/>
        <w:left w:val="none" w:sz="0" w:space="0" w:color="auto"/>
        <w:bottom w:val="none" w:sz="0" w:space="0" w:color="auto"/>
        <w:right w:val="none" w:sz="0" w:space="0" w:color="auto"/>
      </w:divBdr>
    </w:div>
    <w:div w:id="2013799525">
      <w:bodyDiv w:val="1"/>
      <w:marLeft w:val="0"/>
      <w:marRight w:val="0"/>
      <w:marTop w:val="0"/>
      <w:marBottom w:val="0"/>
      <w:divBdr>
        <w:top w:val="none" w:sz="0" w:space="0" w:color="auto"/>
        <w:left w:val="none" w:sz="0" w:space="0" w:color="auto"/>
        <w:bottom w:val="none" w:sz="0" w:space="0" w:color="auto"/>
        <w:right w:val="none" w:sz="0" w:space="0" w:color="auto"/>
      </w:divBdr>
    </w:div>
    <w:div w:id="2130467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cloud.microsoft/r/AmsDBwBsHh"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Somaliland_Supply_Chain@wv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FD37ED05D9E154892A6A099C58F9D8C" ma:contentTypeVersion="16" ma:contentTypeDescription="Create a new document." ma:contentTypeScope="" ma:versionID="6b90984f93871341c4d0aefffb493f3e">
  <xsd:schema xmlns:xsd="http://www.w3.org/2001/XMLSchema" xmlns:xs="http://www.w3.org/2001/XMLSchema" xmlns:p="http://schemas.microsoft.com/office/2006/metadata/properties" xmlns:ns3="feeb5f99-7fdb-4766-8a47-ae9e83cb67e9" xmlns:ns4="7aa783e9-3e54-43be-8dc5-2174fac34f2e" targetNamespace="http://schemas.microsoft.com/office/2006/metadata/properties" ma:root="true" ma:fieldsID="2ff65945ffec7fb23ed3ea119bb8626d" ns3:_="" ns4:_="">
    <xsd:import namespace="feeb5f99-7fdb-4766-8a47-ae9e83cb67e9"/>
    <xsd:import namespace="7aa783e9-3e54-43be-8dc5-2174fac34f2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OCR" minOccurs="0"/>
                <xsd:element ref="ns4:MediaServiceAutoKeyPoints" minOccurs="0"/>
                <xsd:element ref="ns4:MediaServiceKeyPoints" minOccurs="0"/>
                <xsd:element ref="ns4:MediaServiceLocatio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eb5f99-7fdb-4766-8a47-ae9e83cb67e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aa783e9-3e54-43be-8dc5-2174fac34f2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7aa783e9-3e54-43be-8dc5-2174fac34f2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FA735F7-61D6-4A1A-8C03-A3F6BFAF5B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eb5f99-7fdb-4766-8a47-ae9e83cb67e9"/>
    <ds:schemaRef ds:uri="7aa783e9-3e54-43be-8dc5-2174fac34f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5D25B56-BDC3-465B-8690-4A4523EA2501}">
  <ds:schemaRefs>
    <ds:schemaRef ds:uri="http://schemas.microsoft.com/office/2006/metadata/properties"/>
    <ds:schemaRef ds:uri="http://schemas.microsoft.com/office/infopath/2007/PartnerControls"/>
    <ds:schemaRef ds:uri="7aa783e9-3e54-43be-8dc5-2174fac34f2e"/>
  </ds:schemaRefs>
</ds:datastoreItem>
</file>

<file path=customXml/itemProps3.xml><?xml version="1.0" encoding="utf-8"?>
<ds:datastoreItem xmlns:ds="http://schemas.openxmlformats.org/officeDocument/2006/customXml" ds:itemID="{653A2BDD-67FC-42DF-A11F-CFD44A99F07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512</Words>
  <Characters>2923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Maxamed Ibraahim Cabdiraxmaan</dc:creator>
  <cp:keywords/>
  <dc:description/>
  <cp:lastModifiedBy>Abdikarim Hussein Ateye</cp:lastModifiedBy>
  <cp:revision>7</cp:revision>
  <cp:lastPrinted>2024-11-05T12:11:00Z</cp:lastPrinted>
  <dcterms:created xsi:type="dcterms:W3CDTF">2025-08-05T12:05:00Z</dcterms:created>
  <dcterms:modified xsi:type="dcterms:W3CDTF">2025-08-06T06:25:00Z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0x010100EFD37ED05D9E154892A6A099C58F9D8C</vt:lpwstr>
  </property>
</Properties>
</file>