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5C8B5" w14:textId="195C3284" w:rsidR="00BC226E" w:rsidRDefault="00667DF0" w:rsidP="00FA2FEC">
      <w:pPr>
        <w:jc w:val="center"/>
        <w:rPr>
          <w:rFonts w:ascii="Aptos Light" w:hAnsi="Aptos Light"/>
          <w:b/>
          <w:bCs/>
          <w:sz w:val="22"/>
          <w:szCs w:val="22"/>
        </w:rPr>
      </w:pPr>
      <w:r w:rsidRPr="00BF1C3D">
        <w:rPr>
          <w:rFonts w:asciiTheme="minorHAnsi" w:hAnsiTheme="minorHAnsi" w:cstheme="minorHAnsi"/>
          <w:b/>
          <w:bCs/>
          <w:noProof/>
          <w:sz w:val="22"/>
          <w:szCs w:val="22"/>
        </w:rPr>
        <w:drawing>
          <wp:anchor distT="0" distB="0" distL="114300" distR="114300" simplePos="0" relativeHeight="251660288" behindDoc="0" locked="0" layoutInCell="1" allowOverlap="1" wp14:anchorId="423EE229" wp14:editId="1DEE7B4C">
            <wp:simplePos x="0" y="0"/>
            <wp:positionH relativeFrom="margin">
              <wp:posOffset>4420870</wp:posOffset>
            </wp:positionH>
            <wp:positionV relativeFrom="margin">
              <wp:posOffset>-581025</wp:posOffset>
            </wp:positionV>
            <wp:extent cx="1303020" cy="802640"/>
            <wp:effectExtent l="0" t="0" r="5080" b="0"/>
            <wp:wrapSquare wrapText="bothSides"/>
            <wp:docPr id="9" name="officeArt object" descr="Picture 3">
              <a:extLst xmlns:a="http://schemas.openxmlformats.org/drawingml/2006/main">
                <a:ext uri="{FF2B5EF4-FFF2-40B4-BE49-F238E27FC236}">
                  <a16:creationId xmlns:a16="http://schemas.microsoft.com/office/drawing/2014/main" id="{4A995937-5B0C-4014-B807-18357CB46110}"/>
                </a:ext>
              </a:extLst>
            </wp:docPr>
            <wp:cNvGraphicFramePr/>
            <a:graphic xmlns:a="http://schemas.openxmlformats.org/drawingml/2006/main">
              <a:graphicData uri="http://schemas.openxmlformats.org/drawingml/2006/picture">
                <pic:pic xmlns:pic="http://schemas.openxmlformats.org/drawingml/2006/picture">
                  <pic:nvPicPr>
                    <pic:cNvPr id="8" name="officeArt object" descr="Picture 3">
                      <a:extLst>
                        <a:ext uri="{FF2B5EF4-FFF2-40B4-BE49-F238E27FC236}">
                          <a16:creationId xmlns:a16="http://schemas.microsoft.com/office/drawing/2014/main" id="{4A995937-5B0C-4014-B807-18357CB46110}"/>
                        </a:ext>
                      </a:extLst>
                    </pic:cNvPr>
                    <pic:cNvPicPr/>
                  </pic:nvPicPr>
                  <pic:blipFill>
                    <a:blip r:embed="rId11">
                      <a:extLst>
                        <a:ext uri="{28A0092B-C50C-407E-A947-70E740481C1C}">
                          <a14:useLocalDpi xmlns:a14="http://schemas.microsoft.com/office/drawing/2010/main" val="0"/>
                        </a:ext>
                      </a:extLst>
                    </a:blip>
                    <a:stretch>
                      <a:fillRect/>
                    </a:stretch>
                  </pic:blipFill>
                  <pic:spPr>
                    <a:xfrm>
                      <a:off x="0" y="0"/>
                      <a:ext cx="1303020" cy="802640"/>
                    </a:xfrm>
                    <a:prstGeom prst="rect">
                      <a:avLst/>
                    </a:prstGeom>
                    <a:ln w="12700" cap="flat">
                      <a:noFill/>
                      <a:miter lim="400000"/>
                    </a:ln>
                    <a:effectLst/>
                  </pic:spPr>
                </pic:pic>
              </a:graphicData>
            </a:graphic>
            <wp14:sizeRelH relativeFrom="margin">
              <wp14:pctWidth>0</wp14:pctWidth>
            </wp14:sizeRelH>
          </wp:anchor>
        </w:drawing>
      </w:r>
      <w:r w:rsidRPr="00157F4F">
        <w:rPr>
          <w:noProof/>
          <w:sz w:val="50"/>
          <w:szCs w:val="50"/>
        </w:rPr>
        <w:drawing>
          <wp:anchor distT="0" distB="0" distL="114300" distR="114300" simplePos="0" relativeHeight="251659264" behindDoc="1" locked="0" layoutInCell="1" allowOverlap="1" wp14:anchorId="36E177B0" wp14:editId="6EA93F24">
            <wp:simplePos x="0" y="0"/>
            <wp:positionH relativeFrom="margin">
              <wp:posOffset>0</wp:posOffset>
            </wp:positionH>
            <wp:positionV relativeFrom="margin">
              <wp:posOffset>-581025</wp:posOffset>
            </wp:positionV>
            <wp:extent cx="1570355" cy="681355"/>
            <wp:effectExtent l="0" t="0" r="4445" b="4445"/>
            <wp:wrapSquare wrapText="bothSides"/>
            <wp:docPr id="689880561"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561" name="Picture 2" descr="A close up of a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70355" cy="681355"/>
                    </a:xfrm>
                    <a:prstGeom prst="rect">
                      <a:avLst/>
                    </a:prstGeom>
                  </pic:spPr>
                </pic:pic>
              </a:graphicData>
            </a:graphic>
            <wp14:sizeRelH relativeFrom="margin">
              <wp14:pctWidth>0</wp14:pctWidth>
            </wp14:sizeRelH>
            <wp14:sizeRelV relativeFrom="margin">
              <wp14:pctHeight>0</wp14:pctHeight>
            </wp14:sizeRelV>
          </wp:anchor>
        </w:drawing>
      </w:r>
    </w:p>
    <w:p w14:paraId="4A7134E2" w14:textId="77777777" w:rsidR="00BC226E" w:rsidRDefault="00BC226E" w:rsidP="00FA2FEC">
      <w:pPr>
        <w:jc w:val="center"/>
        <w:rPr>
          <w:rFonts w:ascii="Aptos Light" w:hAnsi="Aptos Light"/>
          <w:b/>
          <w:bCs/>
          <w:sz w:val="22"/>
          <w:szCs w:val="22"/>
        </w:rPr>
      </w:pPr>
    </w:p>
    <w:p w14:paraId="717AEE1E" w14:textId="77777777" w:rsidR="00667DF0" w:rsidRDefault="00667DF0" w:rsidP="00FA2FEC">
      <w:pPr>
        <w:jc w:val="center"/>
        <w:rPr>
          <w:rFonts w:ascii="Aptos Light" w:hAnsi="Aptos Light"/>
          <w:b/>
          <w:bCs/>
          <w:sz w:val="22"/>
          <w:szCs w:val="22"/>
        </w:rPr>
      </w:pPr>
    </w:p>
    <w:p w14:paraId="7FEC83B8" w14:textId="61D2DD26" w:rsidR="0019378C" w:rsidRPr="00327F97" w:rsidRDefault="0019378C" w:rsidP="00FA2FEC">
      <w:pPr>
        <w:jc w:val="center"/>
        <w:rPr>
          <w:rFonts w:ascii="Aptos Light" w:hAnsi="Aptos Light"/>
          <w:b/>
          <w:bCs/>
          <w:sz w:val="22"/>
          <w:szCs w:val="22"/>
        </w:rPr>
      </w:pPr>
      <w:r w:rsidRPr="00327F97">
        <w:rPr>
          <w:rFonts w:ascii="Aptos Light" w:hAnsi="Aptos Light"/>
          <w:b/>
          <w:bCs/>
          <w:sz w:val="22"/>
          <w:szCs w:val="22"/>
        </w:rPr>
        <w:t>Terms of Reference</w:t>
      </w:r>
    </w:p>
    <w:p w14:paraId="2F861E22" w14:textId="6B1D2796" w:rsidR="0019378C" w:rsidRPr="00327F97" w:rsidRDefault="00FA2FEC" w:rsidP="00FA2FEC">
      <w:pPr>
        <w:jc w:val="center"/>
        <w:rPr>
          <w:rFonts w:ascii="Aptos Light" w:hAnsi="Aptos Light"/>
          <w:b/>
          <w:bCs/>
          <w:sz w:val="22"/>
          <w:szCs w:val="22"/>
        </w:rPr>
      </w:pPr>
      <w:r w:rsidRPr="00327F97">
        <w:rPr>
          <w:rFonts w:ascii="Aptos Light" w:hAnsi="Aptos Light"/>
          <w:b/>
          <w:bCs/>
          <w:sz w:val="22"/>
          <w:szCs w:val="22"/>
        </w:rPr>
        <w:t>f</w:t>
      </w:r>
      <w:r w:rsidR="0019378C" w:rsidRPr="00327F97">
        <w:rPr>
          <w:rFonts w:ascii="Aptos Light" w:hAnsi="Aptos Light"/>
          <w:b/>
          <w:bCs/>
          <w:sz w:val="22"/>
          <w:szCs w:val="22"/>
        </w:rPr>
        <w:t>or</w:t>
      </w:r>
    </w:p>
    <w:p w14:paraId="7EDC3FA6" w14:textId="4360C738" w:rsidR="0019378C" w:rsidRPr="00327F97" w:rsidRDefault="0019378C" w:rsidP="00FA2FEC">
      <w:pPr>
        <w:jc w:val="center"/>
        <w:rPr>
          <w:rFonts w:ascii="Aptos Light" w:hAnsi="Aptos Light"/>
          <w:b/>
          <w:bCs/>
          <w:color w:val="000000"/>
          <w:sz w:val="22"/>
          <w:szCs w:val="22"/>
        </w:rPr>
      </w:pPr>
      <w:r w:rsidRPr="00022F2E">
        <w:rPr>
          <w:rFonts w:ascii="Aptos Light" w:hAnsi="Aptos Light"/>
          <w:b/>
          <w:bCs/>
          <w:color w:val="000000" w:themeColor="text1"/>
          <w:sz w:val="22"/>
          <w:szCs w:val="22"/>
        </w:rPr>
        <w:t>Development of E</w:t>
      </w:r>
      <w:r w:rsidR="00F82326" w:rsidRPr="00022F2E">
        <w:rPr>
          <w:rFonts w:ascii="Aptos Light" w:hAnsi="Aptos Light"/>
          <w:b/>
          <w:bCs/>
          <w:color w:val="000000" w:themeColor="text1"/>
          <w:sz w:val="22"/>
          <w:szCs w:val="22"/>
        </w:rPr>
        <w:t xml:space="preserve">ducation Sector </w:t>
      </w:r>
      <w:r w:rsidR="00022F2E" w:rsidRPr="00022F2E">
        <w:rPr>
          <w:rFonts w:ascii="Aptos Light" w:hAnsi="Aptos Light"/>
          <w:b/>
          <w:bCs/>
          <w:color w:val="000000" w:themeColor="text1"/>
          <w:sz w:val="22"/>
          <w:szCs w:val="22"/>
        </w:rPr>
        <w:t xml:space="preserve">Committee </w:t>
      </w:r>
      <w:r w:rsidR="00F82326" w:rsidRPr="00022F2E">
        <w:rPr>
          <w:rFonts w:ascii="Aptos Light" w:hAnsi="Aptos Light"/>
          <w:b/>
          <w:bCs/>
          <w:color w:val="000000" w:themeColor="text1"/>
          <w:sz w:val="22"/>
          <w:szCs w:val="22"/>
        </w:rPr>
        <w:t>L</w:t>
      </w:r>
      <w:r w:rsidRPr="00022F2E">
        <w:rPr>
          <w:rFonts w:ascii="Aptos Light" w:hAnsi="Aptos Light"/>
          <w:b/>
          <w:bCs/>
          <w:color w:val="000000" w:themeColor="text1"/>
          <w:sz w:val="22"/>
          <w:szCs w:val="22"/>
        </w:rPr>
        <w:t xml:space="preserve">earning </w:t>
      </w:r>
      <w:r w:rsidR="00F82326" w:rsidRPr="00022F2E">
        <w:rPr>
          <w:rFonts w:ascii="Aptos Light" w:hAnsi="Aptos Light"/>
          <w:b/>
          <w:bCs/>
          <w:color w:val="000000" w:themeColor="text1"/>
          <w:sz w:val="22"/>
          <w:szCs w:val="22"/>
        </w:rPr>
        <w:t>H</w:t>
      </w:r>
      <w:r w:rsidRPr="00022F2E">
        <w:rPr>
          <w:rFonts w:ascii="Aptos Light" w:hAnsi="Aptos Light"/>
          <w:b/>
          <w:bCs/>
          <w:color w:val="000000" w:themeColor="text1"/>
          <w:sz w:val="22"/>
          <w:szCs w:val="22"/>
        </w:rPr>
        <w:t>ub</w:t>
      </w:r>
    </w:p>
    <w:p w14:paraId="4D9603C5" w14:textId="0F1B71D7" w:rsidR="0019378C" w:rsidRPr="00327F97" w:rsidRDefault="0019378C" w:rsidP="00FA2FEC">
      <w:pPr>
        <w:jc w:val="both"/>
        <w:rPr>
          <w:rFonts w:ascii="Aptos Light" w:hAnsi="Aptos Light"/>
          <w:sz w:val="22"/>
          <w:szCs w:val="22"/>
        </w:rPr>
      </w:pPr>
    </w:p>
    <w:p w14:paraId="6E6D9816" w14:textId="7D281630" w:rsidR="00AA5329" w:rsidRPr="00327F97" w:rsidRDefault="0019378C" w:rsidP="5A2EF87E">
      <w:pPr>
        <w:pStyle w:val="ListParagraph"/>
        <w:numPr>
          <w:ilvl w:val="0"/>
          <w:numId w:val="20"/>
        </w:numPr>
        <w:jc w:val="both"/>
        <w:rPr>
          <w:rFonts w:ascii="Aptos Light" w:hAnsi="Aptos Light"/>
          <w:b/>
          <w:bCs/>
          <w:sz w:val="22"/>
          <w:szCs w:val="22"/>
        </w:rPr>
      </w:pPr>
      <w:r w:rsidRPr="5A2EF87E">
        <w:rPr>
          <w:rFonts w:ascii="Aptos Light" w:hAnsi="Aptos Light"/>
          <w:b/>
          <w:bCs/>
          <w:sz w:val="22"/>
          <w:szCs w:val="22"/>
        </w:rPr>
        <w:t>Background</w:t>
      </w:r>
    </w:p>
    <w:p w14:paraId="0341CEAA" w14:textId="293DF3E8" w:rsidR="00FA2FEC" w:rsidRPr="00327F97" w:rsidRDefault="00FA2FEC" w:rsidP="00FA2FEC">
      <w:pPr>
        <w:jc w:val="both"/>
        <w:rPr>
          <w:rFonts w:ascii="Aptos Light" w:eastAsia="Arial" w:hAnsi="Aptos Light"/>
          <w:sz w:val="22"/>
          <w:szCs w:val="22"/>
        </w:rPr>
      </w:pPr>
      <w:r w:rsidRPr="01863A58">
        <w:rPr>
          <w:rFonts w:ascii="Aptos Light" w:eastAsia="Arial" w:hAnsi="Aptos Light"/>
          <w:sz w:val="22"/>
          <w:szCs w:val="22"/>
        </w:rPr>
        <w:t xml:space="preserve">The </w:t>
      </w:r>
      <w:r w:rsidRPr="00D937A4">
        <w:rPr>
          <w:rFonts w:ascii="Aptos Light" w:eastAsia="Arial" w:hAnsi="Aptos Light"/>
          <w:sz w:val="22"/>
          <w:szCs w:val="22"/>
        </w:rPr>
        <w:t>E</w:t>
      </w:r>
      <w:r w:rsidR="001C363E" w:rsidRPr="00D937A4">
        <w:rPr>
          <w:rFonts w:ascii="Aptos Light" w:eastAsia="Arial" w:hAnsi="Aptos Light"/>
          <w:sz w:val="22"/>
          <w:szCs w:val="22"/>
        </w:rPr>
        <w:t xml:space="preserve">ducation Sector </w:t>
      </w:r>
      <w:r w:rsidR="3073901D" w:rsidRPr="00D937A4">
        <w:rPr>
          <w:rFonts w:ascii="Aptos Light" w:eastAsia="Arial" w:hAnsi="Aptos Light"/>
          <w:sz w:val="22"/>
          <w:szCs w:val="22"/>
        </w:rPr>
        <w:t>Committee</w:t>
      </w:r>
      <w:r w:rsidR="0035448D" w:rsidRPr="00250193">
        <w:rPr>
          <w:rFonts w:ascii="Aptos Light" w:eastAsia="Arial" w:hAnsi="Aptos Light"/>
          <w:sz w:val="22"/>
          <w:szCs w:val="22"/>
        </w:rPr>
        <w:t xml:space="preserve"> (ESC)</w:t>
      </w:r>
      <w:r w:rsidR="3073901D" w:rsidRPr="00D937A4">
        <w:rPr>
          <w:rFonts w:ascii="Aptos Light" w:eastAsia="Arial" w:hAnsi="Aptos Light"/>
          <w:sz w:val="22"/>
          <w:szCs w:val="22"/>
        </w:rPr>
        <w:t xml:space="preserve"> </w:t>
      </w:r>
      <w:r w:rsidR="00804C0B" w:rsidRPr="01863A58">
        <w:rPr>
          <w:rFonts w:ascii="Aptos Light" w:eastAsia="Arial" w:hAnsi="Aptos Light"/>
          <w:sz w:val="22"/>
          <w:szCs w:val="22"/>
        </w:rPr>
        <w:t>is a</w:t>
      </w:r>
      <w:r w:rsidR="001C363E" w:rsidRPr="01863A58">
        <w:rPr>
          <w:rFonts w:ascii="Aptos Light" w:eastAsia="Arial" w:hAnsi="Aptos Light"/>
          <w:sz w:val="22"/>
          <w:szCs w:val="22"/>
        </w:rPr>
        <w:t xml:space="preserve"> </w:t>
      </w:r>
      <w:r w:rsidR="21E41FF9" w:rsidRPr="01863A58">
        <w:rPr>
          <w:rFonts w:ascii="Aptos Light" w:eastAsia="Arial" w:hAnsi="Aptos Light"/>
          <w:sz w:val="22"/>
          <w:szCs w:val="22"/>
        </w:rPr>
        <w:t xml:space="preserve">coordination </w:t>
      </w:r>
      <w:r w:rsidRPr="01863A58">
        <w:rPr>
          <w:rFonts w:ascii="Aptos Light" w:eastAsia="Arial" w:hAnsi="Aptos Light"/>
          <w:sz w:val="22"/>
          <w:szCs w:val="22"/>
        </w:rPr>
        <w:t xml:space="preserve">forum </w:t>
      </w:r>
      <w:r w:rsidR="00582FD6" w:rsidRPr="01863A58">
        <w:rPr>
          <w:rFonts w:ascii="Aptos Light" w:eastAsia="Arial" w:hAnsi="Aptos Light"/>
          <w:sz w:val="22"/>
          <w:szCs w:val="22"/>
        </w:rPr>
        <w:t xml:space="preserve">that unites </w:t>
      </w:r>
      <w:r w:rsidR="00EA4E4D" w:rsidRPr="01863A58">
        <w:rPr>
          <w:rFonts w:ascii="Aptos Light" w:eastAsia="Arial" w:hAnsi="Aptos Light"/>
          <w:sz w:val="22"/>
          <w:szCs w:val="22"/>
        </w:rPr>
        <w:t>diverse o</w:t>
      </w:r>
      <w:r w:rsidRPr="01863A58">
        <w:rPr>
          <w:rFonts w:ascii="Aptos Light" w:eastAsia="Arial" w:hAnsi="Aptos Light"/>
          <w:sz w:val="22"/>
          <w:szCs w:val="22"/>
        </w:rPr>
        <w:t>rganizations working in the field of education</w:t>
      </w:r>
      <w:r w:rsidR="00EF52B8" w:rsidRPr="01863A58">
        <w:rPr>
          <w:rFonts w:ascii="Aptos Light" w:eastAsia="Arial" w:hAnsi="Aptos Light"/>
          <w:sz w:val="22"/>
          <w:szCs w:val="22"/>
        </w:rPr>
        <w:t xml:space="preserve"> including </w:t>
      </w:r>
      <w:r w:rsidRPr="01863A58">
        <w:rPr>
          <w:rFonts w:ascii="Aptos Light" w:eastAsia="Arial" w:hAnsi="Aptos Light"/>
          <w:sz w:val="22"/>
          <w:szCs w:val="22"/>
        </w:rPr>
        <w:t>the Ministry of Education, Culture and Higher Education</w:t>
      </w:r>
      <w:r w:rsidR="0006181D" w:rsidRPr="01863A58">
        <w:rPr>
          <w:rFonts w:ascii="Aptos Light" w:eastAsia="Arial" w:hAnsi="Aptos Light"/>
          <w:sz w:val="22"/>
          <w:szCs w:val="22"/>
        </w:rPr>
        <w:t xml:space="preserve"> (MOECHE)</w:t>
      </w:r>
      <w:r w:rsidRPr="01863A58">
        <w:rPr>
          <w:rFonts w:ascii="Aptos Light" w:eastAsia="Arial" w:hAnsi="Aptos Light"/>
          <w:sz w:val="22"/>
          <w:szCs w:val="22"/>
        </w:rPr>
        <w:t xml:space="preserve">, </w:t>
      </w:r>
      <w:r w:rsidR="0006181D" w:rsidRPr="01863A58">
        <w:rPr>
          <w:rFonts w:ascii="Aptos Light" w:eastAsia="Arial" w:hAnsi="Aptos Light"/>
          <w:sz w:val="22"/>
          <w:szCs w:val="22"/>
        </w:rPr>
        <w:t xml:space="preserve">Federal </w:t>
      </w:r>
      <w:r w:rsidR="00091ADC" w:rsidRPr="01863A58">
        <w:rPr>
          <w:rFonts w:ascii="Aptos Light" w:eastAsia="Arial" w:hAnsi="Aptos Light"/>
          <w:sz w:val="22"/>
          <w:szCs w:val="22"/>
        </w:rPr>
        <w:t xml:space="preserve">Member States </w:t>
      </w:r>
      <w:r w:rsidR="0006181D" w:rsidRPr="01863A58">
        <w:rPr>
          <w:rFonts w:ascii="Aptos Light" w:eastAsia="Arial" w:hAnsi="Aptos Light"/>
          <w:sz w:val="22"/>
          <w:szCs w:val="22"/>
        </w:rPr>
        <w:t>Ministr</w:t>
      </w:r>
      <w:r w:rsidR="00F9705F" w:rsidRPr="01863A58">
        <w:rPr>
          <w:rFonts w:ascii="Aptos Light" w:eastAsia="Arial" w:hAnsi="Aptos Light"/>
          <w:sz w:val="22"/>
          <w:szCs w:val="22"/>
        </w:rPr>
        <w:t>ies</w:t>
      </w:r>
      <w:r w:rsidR="0006181D" w:rsidRPr="01863A58">
        <w:rPr>
          <w:rFonts w:ascii="Aptos Light" w:eastAsia="Arial" w:hAnsi="Aptos Light"/>
          <w:sz w:val="22"/>
          <w:szCs w:val="22"/>
        </w:rPr>
        <w:t xml:space="preserve"> of Edu</w:t>
      </w:r>
      <w:r w:rsidR="00F05CD1" w:rsidRPr="01863A58">
        <w:rPr>
          <w:rFonts w:ascii="Aptos Light" w:eastAsia="Arial" w:hAnsi="Aptos Light"/>
          <w:sz w:val="22"/>
          <w:szCs w:val="22"/>
        </w:rPr>
        <w:t>cation</w:t>
      </w:r>
      <w:r w:rsidR="00091ADC" w:rsidRPr="01863A58">
        <w:rPr>
          <w:rFonts w:ascii="Aptos Light" w:eastAsia="Arial" w:hAnsi="Aptos Light"/>
          <w:sz w:val="22"/>
          <w:szCs w:val="22"/>
        </w:rPr>
        <w:t xml:space="preserve"> (FMS MOE</w:t>
      </w:r>
      <w:r w:rsidR="00F9705F" w:rsidRPr="01863A58">
        <w:rPr>
          <w:rFonts w:ascii="Aptos Light" w:eastAsia="Arial" w:hAnsi="Aptos Light"/>
          <w:sz w:val="22"/>
          <w:szCs w:val="22"/>
        </w:rPr>
        <w:t>s</w:t>
      </w:r>
      <w:r w:rsidR="00091ADC" w:rsidRPr="01863A58">
        <w:rPr>
          <w:rFonts w:ascii="Aptos Light" w:eastAsia="Arial" w:hAnsi="Aptos Light"/>
          <w:sz w:val="22"/>
          <w:szCs w:val="22"/>
        </w:rPr>
        <w:t>),</w:t>
      </w:r>
      <w:r w:rsidR="00F05CD1" w:rsidRPr="01863A58">
        <w:rPr>
          <w:rFonts w:ascii="Aptos Light" w:eastAsia="Arial" w:hAnsi="Aptos Light"/>
          <w:sz w:val="22"/>
          <w:szCs w:val="22"/>
        </w:rPr>
        <w:t xml:space="preserve"> </w:t>
      </w:r>
      <w:r w:rsidRPr="01863A58">
        <w:rPr>
          <w:rFonts w:ascii="Aptos Light" w:eastAsia="Arial" w:hAnsi="Aptos Light"/>
          <w:sz w:val="22"/>
          <w:szCs w:val="22"/>
        </w:rPr>
        <w:t>Implementing Partners, UN agencies, donors, local education academic and research institutions</w:t>
      </w:r>
      <w:r w:rsidR="00727EDD" w:rsidRPr="01863A58">
        <w:rPr>
          <w:rFonts w:ascii="Aptos Light" w:eastAsia="Arial" w:hAnsi="Aptos Light"/>
          <w:sz w:val="22"/>
          <w:szCs w:val="22"/>
        </w:rPr>
        <w:t xml:space="preserve">. Its primary aim </w:t>
      </w:r>
      <w:r w:rsidR="003E4A12" w:rsidRPr="01863A58">
        <w:rPr>
          <w:rFonts w:ascii="Aptos Light" w:eastAsia="Arial" w:hAnsi="Aptos Light"/>
          <w:sz w:val="22"/>
          <w:szCs w:val="22"/>
        </w:rPr>
        <w:t xml:space="preserve">is to </w:t>
      </w:r>
      <w:r w:rsidRPr="01863A58">
        <w:rPr>
          <w:rFonts w:ascii="Aptos Light" w:eastAsia="Arial" w:hAnsi="Aptos Light"/>
          <w:sz w:val="22"/>
          <w:szCs w:val="22"/>
        </w:rPr>
        <w:t xml:space="preserve">prioritize and coordinate interventions, advocate for funding, and </w:t>
      </w:r>
      <w:r w:rsidR="00F66BCB" w:rsidRPr="01863A58">
        <w:rPr>
          <w:rFonts w:ascii="Aptos Light" w:eastAsia="Arial" w:hAnsi="Aptos Light"/>
          <w:sz w:val="22"/>
          <w:szCs w:val="22"/>
        </w:rPr>
        <w:t xml:space="preserve">enhance </w:t>
      </w:r>
      <w:r w:rsidRPr="01863A58">
        <w:rPr>
          <w:rFonts w:ascii="Aptos Light" w:eastAsia="Arial" w:hAnsi="Aptos Light"/>
          <w:sz w:val="22"/>
          <w:szCs w:val="22"/>
        </w:rPr>
        <w:t>performance and capacity</w:t>
      </w:r>
      <w:r w:rsidR="00A105BF" w:rsidRPr="01863A58">
        <w:rPr>
          <w:rFonts w:ascii="Aptos Light" w:eastAsia="Arial" w:hAnsi="Aptos Light"/>
          <w:sz w:val="22"/>
          <w:szCs w:val="22"/>
        </w:rPr>
        <w:t xml:space="preserve"> to improve </w:t>
      </w:r>
      <w:r w:rsidRPr="01863A58">
        <w:rPr>
          <w:rFonts w:ascii="Aptos Light" w:eastAsia="Arial" w:hAnsi="Aptos Light"/>
          <w:sz w:val="22"/>
          <w:szCs w:val="22"/>
        </w:rPr>
        <w:t>children's education. </w:t>
      </w:r>
    </w:p>
    <w:p w14:paraId="4CF58D7D" w14:textId="77777777" w:rsidR="00FA2FEC" w:rsidRPr="00327F97" w:rsidRDefault="00FA2FEC" w:rsidP="00FA2FEC">
      <w:pPr>
        <w:jc w:val="both"/>
        <w:rPr>
          <w:rFonts w:ascii="Aptos Light" w:hAnsi="Aptos Light" w:cs="Calibri"/>
          <w:sz w:val="22"/>
          <w:szCs w:val="22"/>
        </w:rPr>
      </w:pPr>
    </w:p>
    <w:p w14:paraId="76CC9BC3" w14:textId="6B97375F" w:rsidR="00AA5329" w:rsidRPr="00327F97" w:rsidRDefault="00AA5329" w:rsidP="00FA2FEC">
      <w:pPr>
        <w:jc w:val="both"/>
        <w:rPr>
          <w:rFonts w:ascii="Aptos Light" w:hAnsi="Aptos Light" w:cs="Calibri"/>
          <w:sz w:val="22"/>
          <w:szCs w:val="22"/>
        </w:rPr>
      </w:pPr>
      <w:r w:rsidRPr="5A2EF87E">
        <w:rPr>
          <w:rFonts w:ascii="Aptos Light" w:hAnsi="Aptos Light" w:cs="Calibri"/>
          <w:sz w:val="22"/>
          <w:szCs w:val="22"/>
        </w:rPr>
        <w:t>The General Education Act Law, introduced in 2017 and adopted in 2021, e</w:t>
      </w:r>
      <w:r w:rsidR="00B42F3D" w:rsidRPr="5A2EF87E">
        <w:rPr>
          <w:rFonts w:ascii="Aptos Light" w:hAnsi="Aptos Light" w:cs="Calibri"/>
          <w:sz w:val="22"/>
          <w:szCs w:val="22"/>
        </w:rPr>
        <w:t xml:space="preserve">stablished </w:t>
      </w:r>
      <w:r w:rsidRPr="5A2EF87E">
        <w:rPr>
          <w:rFonts w:ascii="Aptos Light" w:hAnsi="Aptos Light" w:cs="Calibri"/>
          <w:sz w:val="22"/>
          <w:szCs w:val="22"/>
        </w:rPr>
        <w:t xml:space="preserve">education as a fundamental human right and outlined the government’s strategy for free, inclusive and equitable education. While the law covered both non-formal and formal education from pre-primary to tertiary, only public primary and intermediate education levels were mandated to be free of charge. These new provisions followed on from the previously fragmented education system that existed during the civil war, which saw the destruction of more than 75% of existing schools, and the responsibility for the provision of education taken over by communities, NGOs and private entities in the absence of a central government. Today, education in Somalia is provided by a multitude of actors: government schools, private providers, community-run organizations, </w:t>
      </w:r>
      <w:r w:rsidR="74085FC2" w:rsidRPr="5A2EF87E">
        <w:rPr>
          <w:rFonts w:ascii="Aptos Light" w:hAnsi="Aptos Light" w:cs="Calibri"/>
          <w:sz w:val="22"/>
          <w:szCs w:val="22"/>
        </w:rPr>
        <w:t xml:space="preserve">local </w:t>
      </w:r>
      <w:r w:rsidRPr="5A2EF87E">
        <w:rPr>
          <w:rFonts w:ascii="Aptos Light" w:hAnsi="Aptos Light" w:cs="Calibri"/>
          <w:sz w:val="22"/>
          <w:szCs w:val="22"/>
        </w:rPr>
        <w:t xml:space="preserve">NGOs, and umbrella organizations and INGOs. These actors </w:t>
      </w:r>
      <w:r w:rsidR="4CFB591F" w:rsidRPr="5A2EF87E">
        <w:rPr>
          <w:rFonts w:ascii="Aptos Light" w:hAnsi="Aptos Light" w:cs="Calibri"/>
          <w:sz w:val="22"/>
          <w:szCs w:val="22"/>
        </w:rPr>
        <w:t>make</w:t>
      </w:r>
      <w:r w:rsidRPr="5A2EF87E">
        <w:rPr>
          <w:rFonts w:ascii="Aptos Light" w:hAnsi="Aptos Light" w:cs="Calibri"/>
          <w:sz w:val="22"/>
          <w:szCs w:val="22"/>
        </w:rPr>
        <w:t xml:space="preserve"> varying </w:t>
      </w:r>
      <w:r w:rsidR="00053C89" w:rsidRPr="5A2EF87E">
        <w:rPr>
          <w:rFonts w:ascii="Aptos Light" w:hAnsi="Aptos Light" w:cs="Calibri"/>
          <w:sz w:val="22"/>
          <w:szCs w:val="22"/>
        </w:rPr>
        <w:t>contributions</w:t>
      </w:r>
      <w:r w:rsidR="00CE6BC7" w:rsidRPr="5A2EF87E">
        <w:rPr>
          <w:rFonts w:ascii="Aptos Light" w:hAnsi="Aptos Light" w:cs="Calibri"/>
          <w:sz w:val="22"/>
          <w:szCs w:val="22"/>
        </w:rPr>
        <w:t xml:space="preserve"> to schools</w:t>
      </w:r>
      <w:r w:rsidR="00053C89" w:rsidRPr="5A2EF87E">
        <w:rPr>
          <w:rFonts w:ascii="Aptos Light" w:hAnsi="Aptos Light" w:cs="Calibri"/>
          <w:sz w:val="22"/>
          <w:szCs w:val="22"/>
        </w:rPr>
        <w:t xml:space="preserve"> </w:t>
      </w:r>
      <w:r w:rsidRPr="5A2EF87E">
        <w:rPr>
          <w:rFonts w:ascii="Aptos Light" w:hAnsi="Aptos Light" w:cs="Calibri"/>
          <w:sz w:val="22"/>
          <w:szCs w:val="22"/>
        </w:rPr>
        <w:t xml:space="preserve">and are distributed unevenly across the FMS and regions. </w:t>
      </w:r>
    </w:p>
    <w:p w14:paraId="36A54E8B" w14:textId="77777777" w:rsidR="00AA5329" w:rsidRPr="00327F97" w:rsidRDefault="00AA5329" w:rsidP="00FA2FEC">
      <w:pPr>
        <w:jc w:val="both"/>
        <w:rPr>
          <w:rFonts w:ascii="Aptos Light" w:hAnsi="Aptos Light" w:cs="Calibri"/>
          <w:sz w:val="22"/>
          <w:szCs w:val="22"/>
        </w:rPr>
      </w:pPr>
    </w:p>
    <w:p w14:paraId="3DD26608" w14:textId="1056FA52" w:rsidR="00D80F5A" w:rsidRDefault="00AA5329" w:rsidP="00FA2FEC">
      <w:pPr>
        <w:jc w:val="both"/>
        <w:rPr>
          <w:rFonts w:ascii="Aptos Light" w:hAnsi="Aptos Light" w:cs="Calibri"/>
          <w:sz w:val="22"/>
          <w:szCs w:val="22"/>
        </w:rPr>
      </w:pPr>
      <w:r w:rsidRPr="01863A58">
        <w:rPr>
          <w:rFonts w:ascii="Aptos Light" w:hAnsi="Aptos Light" w:cs="Calibri"/>
          <w:sz w:val="22"/>
          <w:szCs w:val="22"/>
        </w:rPr>
        <w:t xml:space="preserve">In 2018, the European Union commissioned a review of the education sector coordination mechanisms in Somalia </w:t>
      </w:r>
      <w:r w:rsidR="1DF6C91B" w:rsidRPr="01863A58">
        <w:rPr>
          <w:rFonts w:ascii="Aptos Light" w:hAnsi="Aptos Light" w:cs="Calibri"/>
          <w:sz w:val="22"/>
          <w:szCs w:val="22"/>
        </w:rPr>
        <w:t>and</w:t>
      </w:r>
      <w:r w:rsidRPr="01863A58">
        <w:rPr>
          <w:rFonts w:ascii="Aptos Light" w:hAnsi="Aptos Light" w:cs="Calibri"/>
          <w:sz w:val="22"/>
          <w:szCs w:val="22"/>
        </w:rPr>
        <w:t xml:space="preserve"> provide</w:t>
      </w:r>
      <w:r w:rsidR="0CDD4892" w:rsidRPr="01863A58">
        <w:rPr>
          <w:rFonts w:ascii="Aptos Light" w:hAnsi="Aptos Light" w:cs="Calibri"/>
          <w:sz w:val="22"/>
          <w:szCs w:val="22"/>
        </w:rPr>
        <w:t>d</w:t>
      </w:r>
      <w:r w:rsidRPr="01863A58">
        <w:rPr>
          <w:rFonts w:ascii="Aptos Light" w:hAnsi="Aptos Light" w:cs="Calibri"/>
          <w:sz w:val="22"/>
          <w:szCs w:val="22"/>
        </w:rPr>
        <w:t xml:space="preserve"> recommendations </w:t>
      </w:r>
      <w:r w:rsidR="2B95DDC6" w:rsidRPr="01863A58">
        <w:rPr>
          <w:rFonts w:ascii="Aptos Light" w:hAnsi="Aptos Light" w:cs="Calibri"/>
          <w:sz w:val="22"/>
          <w:szCs w:val="22"/>
        </w:rPr>
        <w:t>to</w:t>
      </w:r>
      <w:r w:rsidRPr="01863A58">
        <w:rPr>
          <w:rFonts w:ascii="Aptos Light" w:hAnsi="Aptos Light" w:cs="Calibri"/>
          <w:sz w:val="22"/>
          <w:szCs w:val="22"/>
        </w:rPr>
        <w:t xml:space="preserve"> streamlin</w:t>
      </w:r>
      <w:r w:rsidR="3A7C8550" w:rsidRPr="01863A58">
        <w:rPr>
          <w:rFonts w:ascii="Aptos Light" w:hAnsi="Aptos Light" w:cs="Calibri"/>
          <w:sz w:val="22"/>
          <w:szCs w:val="22"/>
        </w:rPr>
        <w:t>e</w:t>
      </w:r>
      <w:r w:rsidRPr="01863A58">
        <w:rPr>
          <w:rFonts w:ascii="Aptos Light" w:hAnsi="Aptos Light" w:cs="Calibri"/>
          <w:sz w:val="22"/>
          <w:szCs w:val="22"/>
        </w:rPr>
        <w:t xml:space="preserve"> the</w:t>
      </w:r>
      <w:r w:rsidR="392B5678" w:rsidRPr="01863A58">
        <w:rPr>
          <w:rFonts w:ascii="Aptos Light" w:hAnsi="Aptos Light" w:cs="Calibri"/>
          <w:sz w:val="22"/>
          <w:szCs w:val="22"/>
        </w:rPr>
        <w:t>m</w:t>
      </w:r>
      <w:r w:rsidRPr="01863A58">
        <w:rPr>
          <w:rFonts w:ascii="Aptos Light" w:hAnsi="Aptos Light" w:cs="Calibri"/>
          <w:sz w:val="22"/>
          <w:szCs w:val="22"/>
        </w:rPr>
        <w:t xml:space="preserve"> into more effective, coherent, and productive structures contributing to </w:t>
      </w:r>
      <w:r w:rsidR="087E9950" w:rsidRPr="01863A58">
        <w:rPr>
          <w:rFonts w:ascii="Aptos Light" w:hAnsi="Aptos Light" w:cs="Calibri"/>
          <w:sz w:val="22"/>
          <w:szCs w:val="22"/>
        </w:rPr>
        <w:t xml:space="preserve">improve their </w:t>
      </w:r>
      <w:r w:rsidRPr="01863A58">
        <w:rPr>
          <w:rFonts w:ascii="Aptos Light" w:hAnsi="Aptos Light" w:cs="Calibri"/>
          <w:sz w:val="22"/>
          <w:szCs w:val="22"/>
        </w:rPr>
        <w:t xml:space="preserve">effectiveness. </w:t>
      </w:r>
      <w:r w:rsidR="6980A010" w:rsidRPr="01863A58">
        <w:rPr>
          <w:rFonts w:ascii="Aptos Light" w:hAnsi="Aptos Light" w:cs="Calibri"/>
          <w:sz w:val="22"/>
          <w:szCs w:val="22"/>
        </w:rPr>
        <w:t>T</w:t>
      </w:r>
      <w:r w:rsidRPr="01863A58">
        <w:rPr>
          <w:rFonts w:ascii="Aptos Light" w:hAnsi="Aptos Light" w:cs="Calibri"/>
          <w:sz w:val="22"/>
          <w:szCs w:val="22"/>
        </w:rPr>
        <w:t xml:space="preserve">he report confirmed that the ESC is generally a good coordination structure, but its functions require </w:t>
      </w:r>
      <w:r w:rsidR="6D1FC5AF" w:rsidRPr="01863A58">
        <w:rPr>
          <w:rFonts w:ascii="Aptos Light" w:hAnsi="Aptos Light" w:cs="Calibri"/>
          <w:sz w:val="22"/>
          <w:szCs w:val="22"/>
        </w:rPr>
        <w:t xml:space="preserve">review and further </w:t>
      </w:r>
      <w:r w:rsidRPr="01863A58">
        <w:rPr>
          <w:rFonts w:ascii="Aptos Light" w:hAnsi="Aptos Light" w:cs="Calibri"/>
          <w:sz w:val="22"/>
          <w:szCs w:val="22"/>
        </w:rPr>
        <w:t xml:space="preserve">clarification. </w:t>
      </w:r>
      <w:r w:rsidR="00451711" w:rsidRPr="01863A58">
        <w:rPr>
          <w:rFonts w:ascii="Aptos Light" w:hAnsi="Aptos Light" w:cs="Calibri"/>
          <w:sz w:val="22"/>
          <w:szCs w:val="22"/>
        </w:rPr>
        <w:t>The report highlights the need to</w:t>
      </w:r>
      <w:r w:rsidRPr="01863A58">
        <w:rPr>
          <w:rFonts w:ascii="Aptos Light" w:hAnsi="Aptos Light" w:cs="Calibri"/>
          <w:sz w:val="22"/>
          <w:szCs w:val="22"/>
        </w:rPr>
        <w:t xml:space="preserve"> find out what, when, where, and how development partners are </w:t>
      </w:r>
      <w:r w:rsidR="64775DBC" w:rsidRPr="01863A58">
        <w:rPr>
          <w:rFonts w:ascii="Aptos Light" w:hAnsi="Aptos Light" w:cs="Calibri"/>
          <w:sz w:val="22"/>
          <w:szCs w:val="22"/>
        </w:rPr>
        <w:t>doing</w:t>
      </w:r>
      <w:r w:rsidRPr="01863A58">
        <w:rPr>
          <w:rFonts w:ascii="Aptos Light" w:hAnsi="Aptos Light" w:cs="Calibri"/>
          <w:sz w:val="22"/>
          <w:szCs w:val="22"/>
        </w:rPr>
        <w:t xml:space="preserve"> in Somalia and to align development programs so that synergies are </w:t>
      </w:r>
      <w:r w:rsidR="00775479" w:rsidRPr="01863A58">
        <w:rPr>
          <w:rFonts w:ascii="Aptos Light" w:hAnsi="Aptos Light" w:cs="Calibri"/>
          <w:sz w:val="22"/>
          <w:szCs w:val="22"/>
        </w:rPr>
        <w:t xml:space="preserve">harnessed </w:t>
      </w:r>
      <w:r w:rsidRPr="01863A58">
        <w:rPr>
          <w:rFonts w:ascii="Aptos Light" w:hAnsi="Aptos Light" w:cs="Calibri"/>
          <w:sz w:val="22"/>
          <w:szCs w:val="22"/>
        </w:rPr>
        <w:t xml:space="preserve">and sustained. </w:t>
      </w:r>
      <w:r w:rsidR="5C233864" w:rsidRPr="01863A58">
        <w:rPr>
          <w:rFonts w:ascii="Aptos Light" w:hAnsi="Aptos Light" w:cs="Calibri"/>
          <w:sz w:val="22"/>
          <w:szCs w:val="22"/>
        </w:rPr>
        <w:t>Additionally, the report notes the need</w:t>
      </w:r>
      <w:r w:rsidRPr="01863A58">
        <w:rPr>
          <w:rFonts w:ascii="Aptos Light" w:hAnsi="Aptos Light" w:cs="Calibri"/>
          <w:sz w:val="22"/>
          <w:szCs w:val="22"/>
        </w:rPr>
        <w:t xml:space="preserve"> to make the office of the ESC Coordinator an information repository f</w:t>
      </w:r>
      <w:r w:rsidR="7ABA4278" w:rsidRPr="01863A58">
        <w:rPr>
          <w:rFonts w:ascii="Aptos Light" w:hAnsi="Aptos Light" w:cs="Calibri"/>
          <w:sz w:val="22"/>
          <w:szCs w:val="22"/>
        </w:rPr>
        <w:t>or</w:t>
      </w:r>
      <w:r w:rsidRPr="01863A58">
        <w:rPr>
          <w:rFonts w:ascii="Aptos Light" w:hAnsi="Aptos Light" w:cs="Calibri"/>
          <w:sz w:val="22"/>
          <w:szCs w:val="22"/>
        </w:rPr>
        <w:t xml:space="preserve"> all programs funded by all development partners and the government.</w:t>
      </w:r>
      <w:r w:rsidR="00FA2FEC" w:rsidRPr="01863A58">
        <w:rPr>
          <w:rFonts w:ascii="Aptos Light" w:hAnsi="Aptos Light" w:cs="Calibri"/>
          <w:sz w:val="22"/>
          <w:szCs w:val="22"/>
        </w:rPr>
        <w:t xml:space="preserve"> </w:t>
      </w:r>
      <w:r w:rsidRPr="01863A58">
        <w:rPr>
          <w:rFonts w:ascii="Aptos Light" w:hAnsi="Aptos Light" w:cs="Calibri"/>
          <w:sz w:val="22"/>
          <w:szCs w:val="22"/>
        </w:rPr>
        <w:t xml:space="preserve">In 2020, </w:t>
      </w:r>
      <w:r w:rsidR="0998FD71" w:rsidRPr="01863A58">
        <w:rPr>
          <w:rFonts w:ascii="Aptos Light" w:hAnsi="Aptos Light" w:cs="Calibri"/>
          <w:sz w:val="22"/>
          <w:szCs w:val="22"/>
        </w:rPr>
        <w:t xml:space="preserve">per the EU-funded report, </w:t>
      </w:r>
      <w:r w:rsidRPr="01863A58">
        <w:rPr>
          <w:rFonts w:ascii="Aptos Light" w:hAnsi="Aptos Light" w:cs="Calibri"/>
          <w:sz w:val="22"/>
          <w:szCs w:val="22"/>
        </w:rPr>
        <w:t xml:space="preserve">a new </w:t>
      </w:r>
      <w:r w:rsidR="39EC3D4C" w:rsidRPr="01863A58">
        <w:rPr>
          <w:rFonts w:ascii="Aptos Light" w:hAnsi="Aptos Light" w:cs="Calibri"/>
          <w:sz w:val="22"/>
          <w:szCs w:val="22"/>
        </w:rPr>
        <w:t>E</w:t>
      </w:r>
      <w:r w:rsidRPr="01863A58">
        <w:rPr>
          <w:rFonts w:ascii="Aptos Light" w:hAnsi="Aptos Light" w:cs="Calibri"/>
          <w:sz w:val="22"/>
          <w:szCs w:val="22"/>
        </w:rPr>
        <w:t xml:space="preserve">ducation </w:t>
      </w:r>
      <w:r w:rsidR="3467B02D" w:rsidRPr="01863A58">
        <w:rPr>
          <w:rFonts w:ascii="Aptos Light" w:hAnsi="Aptos Light" w:cs="Calibri"/>
          <w:sz w:val="22"/>
          <w:szCs w:val="22"/>
        </w:rPr>
        <w:t>S</w:t>
      </w:r>
      <w:r w:rsidRPr="01863A58">
        <w:rPr>
          <w:rFonts w:ascii="Aptos Light" w:hAnsi="Aptos Light" w:cs="Calibri"/>
          <w:sz w:val="22"/>
          <w:szCs w:val="22"/>
        </w:rPr>
        <w:t xml:space="preserve">ector </w:t>
      </w:r>
      <w:r w:rsidR="0B7DD13A" w:rsidRPr="01863A58">
        <w:rPr>
          <w:rFonts w:ascii="Aptos Light" w:hAnsi="Aptos Light" w:cs="Calibri"/>
          <w:sz w:val="22"/>
          <w:szCs w:val="22"/>
        </w:rPr>
        <w:t>Coordinator was</w:t>
      </w:r>
      <w:r w:rsidRPr="01863A58">
        <w:rPr>
          <w:rFonts w:ascii="Aptos Light" w:hAnsi="Aptos Light" w:cs="Calibri"/>
          <w:sz w:val="22"/>
          <w:szCs w:val="22"/>
        </w:rPr>
        <w:t xml:space="preserve"> appointed. The </w:t>
      </w:r>
      <w:proofErr w:type="gramStart"/>
      <w:r w:rsidR="5DAE98A2" w:rsidRPr="01863A58">
        <w:rPr>
          <w:rFonts w:ascii="Aptos Light" w:hAnsi="Aptos Light" w:cs="Calibri"/>
          <w:sz w:val="22"/>
          <w:szCs w:val="22"/>
        </w:rPr>
        <w:t>Coordinator</w:t>
      </w:r>
      <w:proofErr w:type="gramEnd"/>
      <w:r w:rsidRPr="01863A58">
        <w:rPr>
          <w:rFonts w:ascii="Aptos Light" w:hAnsi="Aptos Light" w:cs="Calibri"/>
          <w:sz w:val="22"/>
          <w:szCs w:val="22"/>
        </w:rPr>
        <w:t xml:space="preserve"> has been working under the overall guidance and leadership of the </w:t>
      </w:r>
      <w:r w:rsidR="6078AC09" w:rsidRPr="01863A58">
        <w:rPr>
          <w:rFonts w:ascii="Aptos Light" w:hAnsi="Aptos Light" w:cs="Calibri"/>
          <w:sz w:val="22"/>
          <w:szCs w:val="22"/>
        </w:rPr>
        <w:t>M</w:t>
      </w:r>
      <w:r w:rsidRPr="01863A58">
        <w:rPr>
          <w:rFonts w:ascii="Aptos Light" w:hAnsi="Aptos Light" w:cs="Calibri"/>
          <w:sz w:val="22"/>
          <w:szCs w:val="22"/>
        </w:rPr>
        <w:t xml:space="preserve">inistries of </w:t>
      </w:r>
      <w:r w:rsidR="018CBF05" w:rsidRPr="01863A58">
        <w:rPr>
          <w:rFonts w:ascii="Aptos Light" w:hAnsi="Aptos Light" w:cs="Calibri"/>
          <w:sz w:val="22"/>
          <w:szCs w:val="22"/>
        </w:rPr>
        <w:t>E</w:t>
      </w:r>
      <w:r w:rsidRPr="01863A58">
        <w:rPr>
          <w:rFonts w:ascii="Aptos Light" w:hAnsi="Aptos Light" w:cs="Calibri"/>
          <w:sz w:val="22"/>
          <w:szCs w:val="22"/>
        </w:rPr>
        <w:t>ducation, tak</w:t>
      </w:r>
      <w:r w:rsidR="000D7CCC" w:rsidRPr="01863A58">
        <w:rPr>
          <w:rFonts w:ascii="Aptos Light" w:hAnsi="Aptos Light" w:cs="Calibri"/>
          <w:sz w:val="22"/>
          <w:szCs w:val="22"/>
        </w:rPr>
        <w:t>ing</w:t>
      </w:r>
      <w:r w:rsidRPr="01863A58">
        <w:rPr>
          <w:rFonts w:ascii="Aptos Light" w:hAnsi="Aptos Light" w:cs="Calibri"/>
          <w:sz w:val="22"/>
          <w:szCs w:val="22"/>
        </w:rPr>
        <w:t xml:space="preserve"> note of their different priorities, and coordinating with other </w:t>
      </w:r>
      <w:r w:rsidR="5F060D65" w:rsidRPr="01863A58">
        <w:rPr>
          <w:rFonts w:ascii="Aptos Light" w:hAnsi="Aptos Light" w:cs="Calibri"/>
          <w:sz w:val="22"/>
          <w:szCs w:val="22"/>
        </w:rPr>
        <w:t xml:space="preserve">education </w:t>
      </w:r>
      <w:r w:rsidRPr="01863A58">
        <w:rPr>
          <w:rFonts w:ascii="Aptos Light" w:hAnsi="Aptos Light" w:cs="Calibri"/>
          <w:sz w:val="22"/>
          <w:szCs w:val="22"/>
        </w:rPr>
        <w:t xml:space="preserve">technical advisors. The </w:t>
      </w:r>
      <w:proofErr w:type="gramStart"/>
      <w:r w:rsidR="633DCC65" w:rsidRPr="01863A58">
        <w:rPr>
          <w:rFonts w:ascii="Aptos Light" w:hAnsi="Aptos Light" w:cs="Calibri"/>
          <w:sz w:val="22"/>
          <w:szCs w:val="22"/>
        </w:rPr>
        <w:t>Coordinator</w:t>
      </w:r>
      <w:proofErr w:type="gramEnd"/>
      <w:r w:rsidRPr="01863A58">
        <w:rPr>
          <w:rFonts w:ascii="Aptos Light" w:hAnsi="Aptos Light" w:cs="Calibri"/>
          <w:sz w:val="22"/>
          <w:szCs w:val="22"/>
        </w:rPr>
        <w:t xml:space="preserve"> has provided support and technical assistance to the ministries including the </w:t>
      </w:r>
      <w:r w:rsidR="006743CE" w:rsidRPr="01863A58">
        <w:rPr>
          <w:rFonts w:ascii="Aptos Light" w:hAnsi="Aptos Light" w:cs="Calibri"/>
          <w:sz w:val="22"/>
          <w:szCs w:val="22"/>
        </w:rPr>
        <w:t>FMS</w:t>
      </w:r>
      <w:r w:rsidRPr="01863A58">
        <w:rPr>
          <w:rFonts w:ascii="Aptos Light" w:hAnsi="Aptos Light" w:cs="Calibri"/>
          <w:sz w:val="22"/>
          <w:szCs w:val="22"/>
        </w:rPr>
        <w:t>, on coordination, strategic planning, education sector planning frameworks, resource mobilization strategies, communications, monitoring and evaluation, and inter-government</w:t>
      </w:r>
      <w:r w:rsidR="05F737CF" w:rsidRPr="01863A58">
        <w:rPr>
          <w:rFonts w:ascii="Aptos Light" w:hAnsi="Aptos Light" w:cs="Calibri"/>
          <w:sz w:val="22"/>
          <w:szCs w:val="22"/>
        </w:rPr>
        <w:t>al</w:t>
      </w:r>
      <w:r w:rsidRPr="01863A58">
        <w:rPr>
          <w:rFonts w:ascii="Aptos Light" w:hAnsi="Aptos Light" w:cs="Calibri"/>
          <w:sz w:val="22"/>
          <w:szCs w:val="22"/>
        </w:rPr>
        <w:t xml:space="preserve"> coordination. </w:t>
      </w:r>
    </w:p>
    <w:p w14:paraId="3D0C3411" w14:textId="7EC35A56" w:rsidR="002D1768" w:rsidRDefault="002D1768" w:rsidP="5A2EF87E">
      <w:pPr>
        <w:jc w:val="both"/>
        <w:rPr>
          <w:rFonts w:ascii="Aptos Light" w:hAnsi="Aptos Light" w:cs="Calibri"/>
          <w:sz w:val="22"/>
          <w:szCs w:val="22"/>
        </w:rPr>
      </w:pPr>
    </w:p>
    <w:p w14:paraId="218A4802" w14:textId="73B05255" w:rsidR="006743CE" w:rsidRPr="00D940E8" w:rsidRDefault="002D1768" w:rsidP="5A2EF87E">
      <w:pPr>
        <w:pStyle w:val="ListParagraph"/>
        <w:numPr>
          <w:ilvl w:val="0"/>
          <w:numId w:val="20"/>
        </w:numPr>
        <w:jc w:val="both"/>
        <w:rPr>
          <w:rFonts w:ascii="Aptos Light" w:hAnsi="Aptos Light" w:cs="Calibri"/>
          <w:b/>
          <w:bCs/>
          <w:sz w:val="22"/>
          <w:szCs w:val="22"/>
        </w:rPr>
      </w:pPr>
      <w:r w:rsidRPr="01863A58">
        <w:rPr>
          <w:rFonts w:ascii="Aptos Light" w:hAnsi="Aptos Light" w:cs="Calibri"/>
          <w:b/>
          <w:bCs/>
          <w:sz w:val="22"/>
          <w:szCs w:val="22"/>
        </w:rPr>
        <w:t>Rationale</w:t>
      </w:r>
      <w:r w:rsidR="006743CE" w:rsidRPr="01863A58">
        <w:rPr>
          <w:rFonts w:ascii="Aptos Light" w:hAnsi="Aptos Light" w:cs="Calibri"/>
          <w:b/>
          <w:bCs/>
          <w:sz w:val="22"/>
          <w:szCs w:val="22"/>
        </w:rPr>
        <w:t xml:space="preserve"> </w:t>
      </w:r>
      <w:r w:rsidR="091D7C8E" w:rsidRPr="01863A58">
        <w:rPr>
          <w:rFonts w:ascii="Aptos Light" w:hAnsi="Aptos Light" w:cs="Calibri"/>
          <w:b/>
          <w:bCs/>
          <w:sz w:val="22"/>
          <w:szCs w:val="22"/>
        </w:rPr>
        <w:t>for the D</w:t>
      </w:r>
      <w:r w:rsidR="006743CE" w:rsidRPr="01863A58">
        <w:rPr>
          <w:rFonts w:ascii="Aptos Light" w:hAnsi="Aptos Light"/>
          <w:b/>
          <w:bCs/>
          <w:color w:val="000000" w:themeColor="text1"/>
          <w:sz w:val="22"/>
          <w:szCs w:val="22"/>
        </w:rPr>
        <w:t xml:space="preserve">evelopment of </w:t>
      </w:r>
      <w:r w:rsidR="4134839E" w:rsidRPr="01863A58">
        <w:rPr>
          <w:rFonts w:ascii="Aptos Light" w:hAnsi="Aptos Light"/>
          <w:b/>
          <w:bCs/>
          <w:color w:val="000000" w:themeColor="text1"/>
          <w:sz w:val="22"/>
          <w:szCs w:val="22"/>
        </w:rPr>
        <w:t>E</w:t>
      </w:r>
      <w:r w:rsidR="006743CE" w:rsidRPr="01863A58">
        <w:rPr>
          <w:rFonts w:ascii="Aptos Light" w:hAnsi="Aptos Light"/>
          <w:b/>
          <w:bCs/>
          <w:color w:val="000000" w:themeColor="text1"/>
          <w:sz w:val="22"/>
          <w:szCs w:val="22"/>
        </w:rPr>
        <w:t xml:space="preserve">ducation </w:t>
      </w:r>
      <w:r w:rsidR="041778D6" w:rsidRPr="01863A58">
        <w:rPr>
          <w:rFonts w:ascii="Aptos Light" w:hAnsi="Aptos Light"/>
          <w:b/>
          <w:bCs/>
          <w:color w:val="000000" w:themeColor="text1"/>
          <w:sz w:val="22"/>
          <w:szCs w:val="22"/>
        </w:rPr>
        <w:t>S</w:t>
      </w:r>
      <w:r w:rsidR="006743CE" w:rsidRPr="01863A58">
        <w:rPr>
          <w:rFonts w:ascii="Aptos Light" w:hAnsi="Aptos Light"/>
          <w:b/>
          <w:bCs/>
          <w:color w:val="000000" w:themeColor="text1"/>
          <w:sz w:val="22"/>
          <w:szCs w:val="22"/>
        </w:rPr>
        <w:t xml:space="preserve">ector </w:t>
      </w:r>
      <w:r w:rsidR="245752E6" w:rsidRPr="01863A58">
        <w:rPr>
          <w:rFonts w:ascii="Aptos Light" w:hAnsi="Aptos Light"/>
          <w:b/>
          <w:bCs/>
          <w:color w:val="000000" w:themeColor="text1"/>
          <w:sz w:val="22"/>
          <w:szCs w:val="22"/>
        </w:rPr>
        <w:t>C</w:t>
      </w:r>
      <w:r w:rsidR="006743CE" w:rsidRPr="01863A58">
        <w:rPr>
          <w:rFonts w:ascii="Aptos Light" w:hAnsi="Aptos Light"/>
          <w:b/>
          <w:bCs/>
          <w:color w:val="000000" w:themeColor="text1"/>
          <w:sz w:val="22"/>
          <w:szCs w:val="22"/>
        </w:rPr>
        <w:t xml:space="preserve">oordination </w:t>
      </w:r>
      <w:r w:rsidR="410526A6" w:rsidRPr="01863A58">
        <w:rPr>
          <w:rFonts w:ascii="Aptos Light" w:hAnsi="Aptos Light"/>
          <w:b/>
          <w:bCs/>
          <w:color w:val="000000" w:themeColor="text1"/>
          <w:sz w:val="22"/>
          <w:szCs w:val="22"/>
        </w:rPr>
        <w:t>L</w:t>
      </w:r>
      <w:r w:rsidR="006743CE" w:rsidRPr="01863A58">
        <w:rPr>
          <w:rFonts w:ascii="Aptos Light" w:hAnsi="Aptos Light"/>
          <w:b/>
          <w:bCs/>
          <w:color w:val="000000" w:themeColor="text1"/>
          <w:sz w:val="22"/>
          <w:szCs w:val="22"/>
        </w:rPr>
        <w:t xml:space="preserve">earning </w:t>
      </w:r>
      <w:r w:rsidR="35D013C7" w:rsidRPr="01863A58">
        <w:rPr>
          <w:rFonts w:ascii="Aptos Light" w:hAnsi="Aptos Light"/>
          <w:b/>
          <w:bCs/>
          <w:color w:val="000000" w:themeColor="text1"/>
          <w:sz w:val="22"/>
          <w:szCs w:val="22"/>
        </w:rPr>
        <w:t>H</w:t>
      </w:r>
      <w:r w:rsidR="006743CE" w:rsidRPr="01863A58">
        <w:rPr>
          <w:rFonts w:ascii="Aptos Light" w:hAnsi="Aptos Light"/>
          <w:b/>
          <w:bCs/>
          <w:color w:val="000000" w:themeColor="text1"/>
          <w:sz w:val="22"/>
          <w:szCs w:val="22"/>
        </w:rPr>
        <w:t>ub</w:t>
      </w:r>
    </w:p>
    <w:p w14:paraId="7538DA64" w14:textId="2C2525A9" w:rsidR="00F04C1A" w:rsidRDefault="00CA3855" w:rsidP="5A2EF87E">
      <w:pPr>
        <w:jc w:val="both"/>
        <w:rPr>
          <w:rFonts w:ascii="Aptos Light" w:hAnsi="Aptos Light"/>
          <w:sz w:val="22"/>
          <w:szCs w:val="22"/>
        </w:rPr>
      </w:pPr>
      <w:r w:rsidRPr="01863A58">
        <w:rPr>
          <w:rFonts w:ascii="Aptos Light" w:hAnsi="Aptos Light"/>
          <w:sz w:val="22"/>
          <w:szCs w:val="22"/>
        </w:rPr>
        <w:t>The Somalia Education Sector Commi</w:t>
      </w:r>
      <w:r w:rsidR="03389A22" w:rsidRPr="01863A58">
        <w:rPr>
          <w:rFonts w:ascii="Aptos Light" w:hAnsi="Aptos Light"/>
          <w:sz w:val="22"/>
          <w:szCs w:val="22"/>
        </w:rPr>
        <w:t>ttee</w:t>
      </w:r>
      <w:r w:rsidRPr="01863A58">
        <w:rPr>
          <w:rFonts w:ascii="Aptos Light" w:hAnsi="Aptos Light"/>
          <w:sz w:val="22"/>
          <w:szCs w:val="22"/>
        </w:rPr>
        <w:t xml:space="preserve"> (ESC) plays a crucial role in promoting education development in the country. To enhance its effectiveness, it is essential to strengthen its capacity as a learning hub. </w:t>
      </w:r>
      <w:r w:rsidR="0D3D20B5" w:rsidRPr="01863A58">
        <w:rPr>
          <w:rFonts w:ascii="Aptos Light" w:hAnsi="Aptos Light"/>
          <w:sz w:val="22"/>
          <w:szCs w:val="22"/>
        </w:rPr>
        <w:t>This entails developing repositor</w:t>
      </w:r>
      <w:r w:rsidR="3FADA563" w:rsidRPr="01863A58">
        <w:rPr>
          <w:rFonts w:ascii="Aptos Light" w:hAnsi="Aptos Light"/>
          <w:sz w:val="22"/>
          <w:szCs w:val="22"/>
        </w:rPr>
        <w:t>y</w:t>
      </w:r>
      <w:r w:rsidR="0D3D20B5" w:rsidRPr="01863A58">
        <w:rPr>
          <w:rFonts w:ascii="Aptos Light" w:hAnsi="Aptos Light"/>
          <w:sz w:val="22"/>
          <w:szCs w:val="22"/>
        </w:rPr>
        <w:t xml:space="preserve"> for managing and sharing learning assets and resources and implementing strategies to facilitate learning transfer, exchange, and uptake</w:t>
      </w:r>
      <w:r w:rsidR="7969795A" w:rsidRPr="01863A58">
        <w:rPr>
          <w:rFonts w:ascii="Aptos Light" w:hAnsi="Aptos Light"/>
          <w:sz w:val="22"/>
          <w:szCs w:val="22"/>
        </w:rPr>
        <w:t xml:space="preserve"> to adopt and implement knowledge, skills and best practices that are </w:t>
      </w:r>
      <w:r w:rsidR="7A65F494" w:rsidRPr="01863A58">
        <w:rPr>
          <w:rFonts w:ascii="Aptos Light" w:hAnsi="Aptos Light"/>
          <w:sz w:val="22"/>
          <w:szCs w:val="22"/>
        </w:rPr>
        <w:t>shared and learned through the ESC’s learning hub</w:t>
      </w:r>
      <w:r w:rsidR="0D3D20B5" w:rsidRPr="01863A58">
        <w:rPr>
          <w:rFonts w:ascii="Aptos Light" w:hAnsi="Aptos Light"/>
          <w:sz w:val="22"/>
          <w:szCs w:val="22"/>
        </w:rPr>
        <w:t>, particularly at the Federal Member State (FMS) FMS level.</w:t>
      </w:r>
    </w:p>
    <w:p w14:paraId="27B91DE8" w14:textId="77777777" w:rsidR="000839A7" w:rsidRDefault="000839A7" w:rsidP="00FA2FEC">
      <w:pPr>
        <w:jc w:val="both"/>
        <w:rPr>
          <w:rFonts w:ascii="Aptos Light" w:hAnsi="Aptos Light"/>
          <w:sz w:val="22"/>
          <w:szCs w:val="22"/>
        </w:rPr>
      </w:pPr>
    </w:p>
    <w:p w14:paraId="5AD2D468" w14:textId="0339F84C" w:rsidR="00D80F5A" w:rsidRPr="00327F97" w:rsidRDefault="00D80F5A" w:rsidP="00FA2FEC">
      <w:pPr>
        <w:jc w:val="both"/>
        <w:rPr>
          <w:rFonts w:ascii="Aptos Light" w:hAnsi="Aptos Light"/>
          <w:sz w:val="22"/>
          <w:szCs w:val="22"/>
        </w:rPr>
      </w:pPr>
      <w:r w:rsidRPr="6014CDB2">
        <w:rPr>
          <w:rFonts w:ascii="Aptos Light" w:hAnsi="Aptos Light"/>
          <w:sz w:val="22"/>
          <w:szCs w:val="22"/>
        </w:rPr>
        <w:lastRenderedPageBreak/>
        <w:t>Currently, there are still gaps in education sector coordination, such as fragmented communication</w:t>
      </w:r>
      <w:r w:rsidR="00F82326" w:rsidRPr="6014CDB2">
        <w:rPr>
          <w:rFonts w:ascii="Aptos Light" w:hAnsi="Aptos Light"/>
          <w:sz w:val="22"/>
          <w:szCs w:val="22"/>
        </w:rPr>
        <w:t xml:space="preserve"> and </w:t>
      </w:r>
      <w:r w:rsidRPr="6014CDB2">
        <w:rPr>
          <w:rFonts w:ascii="Aptos Light" w:hAnsi="Aptos Light"/>
          <w:sz w:val="22"/>
          <w:szCs w:val="22"/>
        </w:rPr>
        <w:t xml:space="preserve">inconsistent access to up-to-date resources. These gaps impede the efficient implementation of educational initiatives and policies, resulting in disparities in educational quality and outcomes. The creation of a learning hub aims to address these issues by providing a centralized, easily accessible platform for resource sharing, continuous learning, and collaborative problem solving. The learning hub will ensure that </w:t>
      </w:r>
      <w:r w:rsidR="00F82326" w:rsidRPr="6014CDB2">
        <w:rPr>
          <w:rFonts w:ascii="Aptos Light" w:hAnsi="Aptos Light"/>
          <w:sz w:val="22"/>
          <w:szCs w:val="22"/>
        </w:rPr>
        <w:t xml:space="preserve">stakeholders </w:t>
      </w:r>
      <w:r w:rsidRPr="6014CDB2">
        <w:rPr>
          <w:rFonts w:ascii="Aptos Light" w:hAnsi="Aptos Light"/>
          <w:sz w:val="22"/>
          <w:szCs w:val="22"/>
        </w:rPr>
        <w:t>have up-to-date knowledge by providing regular updates</w:t>
      </w:r>
      <w:r w:rsidR="00F82326" w:rsidRPr="6014CDB2">
        <w:rPr>
          <w:rFonts w:ascii="Aptos Light" w:hAnsi="Aptos Light"/>
          <w:sz w:val="22"/>
          <w:szCs w:val="22"/>
        </w:rPr>
        <w:t xml:space="preserve"> and</w:t>
      </w:r>
      <w:r w:rsidRPr="6014CDB2">
        <w:rPr>
          <w:rFonts w:ascii="Aptos Light" w:hAnsi="Aptos Light"/>
          <w:sz w:val="22"/>
          <w:szCs w:val="22"/>
        </w:rPr>
        <w:t xml:space="preserve"> </w:t>
      </w:r>
      <w:r w:rsidR="30C5E5A8" w:rsidRPr="6014CDB2">
        <w:rPr>
          <w:rFonts w:ascii="Aptos Light" w:hAnsi="Aptos Light"/>
          <w:sz w:val="22"/>
          <w:szCs w:val="22"/>
        </w:rPr>
        <w:t xml:space="preserve">disseminating </w:t>
      </w:r>
      <w:r w:rsidR="0345176F" w:rsidRPr="6014CDB2">
        <w:rPr>
          <w:rFonts w:ascii="Aptos Light" w:hAnsi="Aptos Light"/>
          <w:sz w:val="22"/>
          <w:szCs w:val="22"/>
        </w:rPr>
        <w:t xml:space="preserve">evidence-based resources focusing on education programming </w:t>
      </w:r>
      <w:r w:rsidRPr="6014CDB2">
        <w:rPr>
          <w:rFonts w:ascii="Aptos Light" w:hAnsi="Aptos Light"/>
          <w:sz w:val="22"/>
          <w:szCs w:val="22"/>
        </w:rPr>
        <w:t>best practice</w:t>
      </w:r>
      <w:r w:rsidR="7E878B6E" w:rsidRPr="6014CDB2">
        <w:rPr>
          <w:rFonts w:ascii="Aptos Light" w:hAnsi="Aptos Light"/>
          <w:sz w:val="22"/>
          <w:szCs w:val="22"/>
        </w:rPr>
        <w:t>s</w:t>
      </w:r>
      <w:r w:rsidRPr="6014CDB2">
        <w:rPr>
          <w:rFonts w:ascii="Aptos Light" w:hAnsi="Aptos Light"/>
          <w:sz w:val="22"/>
          <w:szCs w:val="22"/>
        </w:rPr>
        <w:t>. Furthermore, it will improve stakeholder engagement and coordination, resulting in</w:t>
      </w:r>
      <w:r w:rsidR="54AA7458" w:rsidRPr="6014CDB2">
        <w:rPr>
          <w:rFonts w:ascii="Aptos Light" w:hAnsi="Aptos Light"/>
          <w:sz w:val="22"/>
          <w:szCs w:val="22"/>
        </w:rPr>
        <w:t xml:space="preserve"> </w:t>
      </w:r>
      <w:r w:rsidRPr="6014CDB2">
        <w:rPr>
          <w:rFonts w:ascii="Aptos Light" w:hAnsi="Aptos Light"/>
          <w:sz w:val="22"/>
          <w:szCs w:val="22"/>
        </w:rPr>
        <w:t>more unified and effective approach</w:t>
      </w:r>
      <w:r w:rsidR="7197CD29" w:rsidRPr="6014CDB2">
        <w:rPr>
          <w:rFonts w:ascii="Aptos Light" w:hAnsi="Aptos Light"/>
          <w:sz w:val="22"/>
          <w:szCs w:val="22"/>
        </w:rPr>
        <w:t>es needed to strengthen the</w:t>
      </w:r>
      <w:r w:rsidRPr="6014CDB2">
        <w:rPr>
          <w:rFonts w:ascii="Aptos Light" w:hAnsi="Aptos Light"/>
          <w:sz w:val="22"/>
          <w:szCs w:val="22"/>
        </w:rPr>
        <w:t xml:space="preserve"> education sector.</w:t>
      </w:r>
    </w:p>
    <w:p w14:paraId="5A24EED0" w14:textId="77777777" w:rsidR="002913D0" w:rsidRDefault="002913D0" w:rsidP="002913D0">
      <w:pPr>
        <w:jc w:val="both"/>
        <w:rPr>
          <w:rFonts w:ascii="Aptos Light" w:hAnsi="Aptos Light"/>
          <w:sz w:val="22"/>
          <w:szCs w:val="22"/>
          <w:lang w:val="en-GB"/>
        </w:rPr>
      </w:pPr>
    </w:p>
    <w:p w14:paraId="25E2E89A" w14:textId="3D302002" w:rsidR="00F45B8D" w:rsidRPr="00F45B8D" w:rsidRDefault="003E5792" w:rsidP="5A2EF87E">
      <w:pPr>
        <w:pStyle w:val="ListParagraph"/>
        <w:numPr>
          <w:ilvl w:val="0"/>
          <w:numId w:val="20"/>
        </w:numPr>
        <w:jc w:val="both"/>
        <w:rPr>
          <w:rFonts w:ascii="Aptos Light" w:hAnsi="Aptos Light"/>
          <w:b/>
          <w:bCs/>
          <w:sz w:val="22"/>
          <w:szCs w:val="22"/>
          <w:lang w:val="en-GB"/>
        </w:rPr>
      </w:pPr>
      <w:r w:rsidRPr="5A2EF87E">
        <w:rPr>
          <w:rFonts w:ascii="Aptos Light" w:hAnsi="Aptos Light"/>
          <w:b/>
          <w:bCs/>
          <w:sz w:val="22"/>
          <w:szCs w:val="22"/>
          <w:lang w:val="en-GB"/>
        </w:rPr>
        <w:t>Objectives</w:t>
      </w:r>
    </w:p>
    <w:p w14:paraId="55EA7C4D" w14:textId="4881DC81" w:rsidR="002913D0" w:rsidRPr="002913D0" w:rsidRDefault="00984454" w:rsidP="002913D0">
      <w:pPr>
        <w:jc w:val="both"/>
        <w:rPr>
          <w:rFonts w:ascii="Aptos Light" w:hAnsi="Aptos Light"/>
          <w:sz w:val="22"/>
          <w:szCs w:val="22"/>
          <w:lang w:val="en-GB"/>
        </w:rPr>
      </w:pPr>
      <w:r w:rsidRPr="01863A58">
        <w:rPr>
          <w:rFonts w:ascii="Aptos Light" w:hAnsi="Aptos Light"/>
          <w:sz w:val="22"/>
          <w:szCs w:val="22"/>
          <w:lang w:val="en-GB"/>
        </w:rPr>
        <w:t xml:space="preserve">To strengthen </w:t>
      </w:r>
      <w:r w:rsidR="00B546AE" w:rsidRPr="01863A58">
        <w:rPr>
          <w:rFonts w:ascii="Aptos Light" w:hAnsi="Aptos Light"/>
          <w:sz w:val="22"/>
          <w:szCs w:val="22"/>
          <w:lang w:val="en-GB"/>
        </w:rPr>
        <w:t xml:space="preserve">the ESC as learning hub, the primary objective of this assignment </w:t>
      </w:r>
      <w:r w:rsidR="005770E6" w:rsidRPr="01863A58">
        <w:rPr>
          <w:rFonts w:ascii="Aptos Light" w:hAnsi="Aptos Light"/>
          <w:sz w:val="22"/>
          <w:szCs w:val="22"/>
          <w:lang w:val="en-GB"/>
        </w:rPr>
        <w:t>is to develop</w:t>
      </w:r>
      <w:r w:rsidR="79B1EC3C" w:rsidRPr="01863A58">
        <w:rPr>
          <w:rFonts w:ascii="Aptos Light" w:hAnsi="Aptos Light"/>
          <w:sz w:val="22"/>
          <w:szCs w:val="22"/>
          <w:lang w:val="en-GB"/>
        </w:rPr>
        <w:t xml:space="preserve"> a</w:t>
      </w:r>
      <w:r w:rsidR="005770E6" w:rsidRPr="01863A58">
        <w:rPr>
          <w:rFonts w:ascii="Aptos Light" w:hAnsi="Aptos Light"/>
          <w:sz w:val="22"/>
          <w:szCs w:val="22"/>
          <w:lang w:val="en-GB"/>
        </w:rPr>
        <w:t xml:space="preserve"> comprehensive plan </w:t>
      </w:r>
      <w:r w:rsidR="002913D0" w:rsidRPr="01863A58">
        <w:rPr>
          <w:rFonts w:ascii="Aptos Light" w:hAnsi="Aptos Light"/>
          <w:sz w:val="22"/>
          <w:szCs w:val="22"/>
          <w:lang w:val="en-GB"/>
        </w:rPr>
        <w:t>for the ESC to become a robust learning hub</w:t>
      </w:r>
      <w:r w:rsidR="37983A03" w:rsidRPr="01863A58">
        <w:rPr>
          <w:rFonts w:ascii="Aptos Light" w:hAnsi="Aptos Light"/>
          <w:sz w:val="22"/>
          <w:szCs w:val="22"/>
          <w:lang w:val="en-GB"/>
        </w:rPr>
        <w:t xml:space="preserve">. The objectives are informed by the enabling factor analysis </w:t>
      </w:r>
      <w:r w:rsidR="343266E7" w:rsidRPr="01863A58">
        <w:rPr>
          <w:rFonts w:ascii="Aptos Light" w:hAnsi="Aptos Light"/>
          <w:sz w:val="22"/>
          <w:szCs w:val="22"/>
          <w:lang w:val="en-GB"/>
        </w:rPr>
        <w:t>that was conducted in November 2021</w:t>
      </w:r>
      <w:r w:rsidR="39D3129A" w:rsidRPr="01863A58">
        <w:rPr>
          <w:rFonts w:ascii="Aptos Light" w:hAnsi="Aptos Light"/>
          <w:sz w:val="22"/>
          <w:szCs w:val="22"/>
          <w:lang w:val="en-GB"/>
        </w:rPr>
        <w:t xml:space="preserve"> </w:t>
      </w:r>
      <w:r w:rsidR="20604EA9" w:rsidRPr="01863A58">
        <w:rPr>
          <w:rFonts w:ascii="Aptos Light" w:hAnsi="Aptos Light"/>
          <w:sz w:val="22"/>
          <w:szCs w:val="22"/>
          <w:lang w:val="en-GB"/>
        </w:rPr>
        <w:t xml:space="preserve">by the local education group with support from the Independent Technical Advisory Panel </w:t>
      </w:r>
      <w:r w:rsidR="561519DA" w:rsidRPr="01863A58">
        <w:rPr>
          <w:rFonts w:ascii="Aptos Light" w:hAnsi="Aptos Light"/>
          <w:sz w:val="22"/>
          <w:szCs w:val="22"/>
          <w:lang w:val="en-GB"/>
        </w:rPr>
        <w:t>(ITAP)</w:t>
      </w:r>
      <w:r w:rsidR="343266E7" w:rsidRPr="01863A58">
        <w:rPr>
          <w:rFonts w:ascii="Aptos Light" w:hAnsi="Aptos Light"/>
          <w:sz w:val="22"/>
          <w:szCs w:val="22"/>
          <w:lang w:val="en-GB"/>
        </w:rPr>
        <w:t xml:space="preserve">. The primary objectives of this </w:t>
      </w:r>
      <w:r w:rsidR="4B7D7A20" w:rsidRPr="01863A58">
        <w:rPr>
          <w:rFonts w:ascii="Aptos Light" w:hAnsi="Aptos Light"/>
          <w:sz w:val="22"/>
          <w:szCs w:val="22"/>
          <w:lang w:val="en-GB"/>
        </w:rPr>
        <w:t>assignment include</w:t>
      </w:r>
      <w:r w:rsidR="00962A70" w:rsidRPr="01863A58">
        <w:rPr>
          <w:rFonts w:ascii="Aptos Light" w:hAnsi="Aptos Light"/>
          <w:sz w:val="22"/>
          <w:szCs w:val="22"/>
          <w:lang w:val="en-GB"/>
        </w:rPr>
        <w:t>:</w:t>
      </w:r>
    </w:p>
    <w:p w14:paraId="1FAF6E8A" w14:textId="2265B098" w:rsidR="002913D0" w:rsidRPr="002913D0" w:rsidRDefault="002913D0" w:rsidP="002913D0">
      <w:pPr>
        <w:numPr>
          <w:ilvl w:val="0"/>
          <w:numId w:val="10"/>
        </w:numPr>
        <w:jc w:val="both"/>
        <w:rPr>
          <w:rFonts w:ascii="Aptos Light" w:hAnsi="Aptos Light"/>
          <w:sz w:val="22"/>
          <w:szCs w:val="22"/>
          <w:lang w:val="en-GB"/>
        </w:rPr>
      </w:pPr>
      <w:r w:rsidRPr="01863A58">
        <w:rPr>
          <w:rFonts w:ascii="Aptos Light" w:hAnsi="Aptos Light"/>
          <w:sz w:val="22"/>
          <w:szCs w:val="22"/>
          <w:lang w:val="en-GB"/>
        </w:rPr>
        <w:t>Establishing repositor</w:t>
      </w:r>
      <w:r w:rsidR="23A2D482" w:rsidRPr="01863A58">
        <w:rPr>
          <w:rFonts w:ascii="Aptos Light" w:hAnsi="Aptos Light"/>
          <w:sz w:val="22"/>
          <w:szCs w:val="22"/>
          <w:lang w:val="en-GB"/>
        </w:rPr>
        <w:t>y</w:t>
      </w:r>
      <w:r w:rsidRPr="01863A58">
        <w:rPr>
          <w:rFonts w:ascii="Aptos Light" w:hAnsi="Aptos Light"/>
          <w:sz w:val="22"/>
          <w:szCs w:val="22"/>
          <w:lang w:val="en-GB"/>
        </w:rPr>
        <w:t xml:space="preserve"> for management and sharing of learning assets</w:t>
      </w:r>
      <w:r w:rsidR="00FC4F3A" w:rsidRPr="01863A58">
        <w:rPr>
          <w:rFonts w:ascii="Aptos Light" w:hAnsi="Aptos Light"/>
          <w:sz w:val="22"/>
          <w:szCs w:val="22"/>
          <w:lang w:val="en-GB"/>
        </w:rPr>
        <w:t xml:space="preserve"> based on existing knowledge </w:t>
      </w:r>
      <w:r w:rsidR="00F45B8D" w:rsidRPr="01863A58">
        <w:rPr>
          <w:rFonts w:ascii="Aptos Light" w:hAnsi="Aptos Light"/>
          <w:sz w:val="22"/>
          <w:szCs w:val="22"/>
          <w:lang w:val="en-GB"/>
        </w:rPr>
        <w:t>management</w:t>
      </w:r>
      <w:r w:rsidR="00FC4F3A" w:rsidRPr="01863A58">
        <w:rPr>
          <w:rFonts w:ascii="Aptos Light" w:hAnsi="Aptos Light"/>
          <w:sz w:val="22"/>
          <w:szCs w:val="22"/>
          <w:lang w:val="en-GB"/>
        </w:rPr>
        <w:t xml:space="preserve"> platforms in Somalia</w:t>
      </w:r>
    </w:p>
    <w:p w14:paraId="2830726F" w14:textId="6F4F2E48" w:rsidR="002913D0" w:rsidRPr="002913D0" w:rsidRDefault="002913D0" w:rsidP="002913D0">
      <w:pPr>
        <w:numPr>
          <w:ilvl w:val="0"/>
          <w:numId w:val="10"/>
        </w:numPr>
        <w:jc w:val="both"/>
        <w:rPr>
          <w:rFonts w:ascii="Aptos Light" w:hAnsi="Aptos Light"/>
          <w:sz w:val="22"/>
          <w:szCs w:val="22"/>
          <w:lang w:val="en-GB"/>
        </w:rPr>
      </w:pPr>
      <w:r w:rsidRPr="5A2EF87E">
        <w:rPr>
          <w:rFonts w:ascii="Aptos Light" w:hAnsi="Aptos Light"/>
          <w:sz w:val="22"/>
          <w:szCs w:val="22"/>
          <w:lang w:val="en-GB"/>
        </w:rPr>
        <w:t>Developing strategies to enhance learning transfer and exchange</w:t>
      </w:r>
    </w:p>
    <w:p w14:paraId="65A2DF0B" w14:textId="77777777" w:rsidR="002913D0" w:rsidRPr="00327F97" w:rsidRDefault="002913D0" w:rsidP="002913D0">
      <w:pPr>
        <w:numPr>
          <w:ilvl w:val="0"/>
          <w:numId w:val="10"/>
        </w:numPr>
        <w:jc w:val="both"/>
        <w:rPr>
          <w:rFonts w:ascii="Aptos Light" w:hAnsi="Aptos Light"/>
          <w:sz w:val="22"/>
          <w:szCs w:val="22"/>
          <w:lang w:val="en-GB"/>
        </w:rPr>
      </w:pPr>
      <w:r w:rsidRPr="002913D0">
        <w:rPr>
          <w:rFonts w:ascii="Aptos Light" w:hAnsi="Aptos Light"/>
          <w:sz w:val="22"/>
          <w:szCs w:val="22"/>
          <w:lang w:val="en-GB"/>
        </w:rPr>
        <w:t>Increasing learning uptake, particularly at the FMS level</w:t>
      </w:r>
    </w:p>
    <w:p w14:paraId="34539737" w14:textId="585BD26E" w:rsidR="002913D0" w:rsidRPr="00327F97" w:rsidRDefault="002913D0" w:rsidP="002913D0">
      <w:pPr>
        <w:numPr>
          <w:ilvl w:val="0"/>
          <w:numId w:val="10"/>
        </w:numPr>
        <w:jc w:val="both"/>
        <w:rPr>
          <w:rFonts w:ascii="Aptos Light" w:hAnsi="Aptos Light"/>
          <w:sz w:val="22"/>
          <w:szCs w:val="22"/>
          <w:lang w:val="en-GB"/>
        </w:rPr>
      </w:pPr>
      <w:r w:rsidRPr="5A2EF87E">
        <w:rPr>
          <w:rFonts w:ascii="Aptos Light" w:hAnsi="Aptos Light"/>
          <w:sz w:val="22"/>
          <w:szCs w:val="22"/>
        </w:rPr>
        <w:t>Improving the ESC’s ability to facilitate knowledge sharing, innovation, and collaborative practices among Somali education stakeholders</w:t>
      </w:r>
    </w:p>
    <w:p w14:paraId="05DCFA3E" w14:textId="56FBD901" w:rsidR="002913D0" w:rsidRPr="00327F97" w:rsidRDefault="002913D0" w:rsidP="002913D0">
      <w:pPr>
        <w:numPr>
          <w:ilvl w:val="0"/>
          <w:numId w:val="10"/>
        </w:numPr>
        <w:jc w:val="both"/>
        <w:rPr>
          <w:rFonts w:ascii="Aptos Light" w:hAnsi="Aptos Light"/>
          <w:sz w:val="22"/>
          <w:szCs w:val="22"/>
        </w:rPr>
      </w:pPr>
      <w:r w:rsidRPr="01863A58">
        <w:rPr>
          <w:rFonts w:ascii="Aptos Light" w:hAnsi="Aptos Light"/>
          <w:sz w:val="22"/>
          <w:szCs w:val="22"/>
        </w:rPr>
        <w:t>Fostering partnerships with international organizations and leverag</w:t>
      </w:r>
      <w:r w:rsidR="1E34B48A" w:rsidRPr="01863A58">
        <w:rPr>
          <w:rFonts w:ascii="Aptos Light" w:hAnsi="Aptos Light"/>
          <w:sz w:val="22"/>
          <w:szCs w:val="22"/>
        </w:rPr>
        <w:t>ing</w:t>
      </w:r>
      <w:r w:rsidRPr="01863A58">
        <w:rPr>
          <w:rFonts w:ascii="Aptos Light" w:hAnsi="Aptos Light"/>
          <w:sz w:val="22"/>
          <w:szCs w:val="22"/>
        </w:rPr>
        <w:t xml:space="preserve"> additional expertise and resources. </w:t>
      </w:r>
    </w:p>
    <w:p w14:paraId="30DEB9B6" w14:textId="069A0632" w:rsidR="3A2108B9" w:rsidRDefault="3A2108B9" w:rsidP="07C24433">
      <w:pPr>
        <w:numPr>
          <w:ilvl w:val="0"/>
          <w:numId w:val="10"/>
        </w:numPr>
        <w:jc w:val="both"/>
        <w:rPr>
          <w:rFonts w:ascii="Aptos Light" w:hAnsi="Aptos Light"/>
          <w:sz w:val="22"/>
          <w:szCs w:val="22"/>
        </w:rPr>
      </w:pPr>
      <w:r w:rsidRPr="01863A58">
        <w:rPr>
          <w:rFonts w:ascii="Aptos Light" w:hAnsi="Aptos Light"/>
          <w:sz w:val="22"/>
          <w:szCs w:val="22"/>
        </w:rPr>
        <w:t xml:space="preserve">Developing </w:t>
      </w:r>
      <w:r w:rsidR="26AEA622" w:rsidRPr="01863A58">
        <w:rPr>
          <w:rFonts w:ascii="Aptos Light" w:hAnsi="Aptos Light"/>
          <w:sz w:val="22"/>
          <w:szCs w:val="22"/>
        </w:rPr>
        <w:t>robust</w:t>
      </w:r>
      <w:r w:rsidRPr="01863A58">
        <w:rPr>
          <w:rFonts w:ascii="Aptos Light" w:hAnsi="Aptos Light"/>
          <w:sz w:val="22"/>
          <w:szCs w:val="22"/>
        </w:rPr>
        <w:t xml:space="preserve"> and efficient Education Sector Coordination mechanisms that </w:t>
      </w:r>
      <w:r w:rsidR="08CCE523" w:rsidRPr="01863A58">
        <w:rPr>
          <w:rFonts w:ascii="Aptos Light" w:hAnsi="Aptos Light"/>
          <w:sz w:val="22"/>
          <w:szCs w:val="22"/>
        </w:rPr>
        <w:t>align</w:t>
      </w:r>
      <w:r w:rsidR="42F7099B" w:rsidRPr="01863A58">
        <w:rPr>
          <w:rFonts w:ascii="Aptos Light" w:hAnsi="Aptos Light"/>
          <w:sz w:val="22"/>
          <w:szCs w:val="22"/>
        </w:rPr>
        <w:t xml:space="preserve"> with the existing MOECHE </w:t>
      </w:r>
      <w:r w:rsidR="0D439341" w:rsidRPr="01863A58">
        <w:rPr>
          <w:rFonts w:ascii="Aptos Light" w:hAnsi="Aptos Light"/>
          <w:sz w:val="22"/>
          <w:szCs w:val="22"/>
        </w:rPr>
        <w:t>FMS MOE EMIS system/structure and ad</w:t>
      </w:r>
      <w:r w:rsidR="2D042205" w:rsidRPr="01863A58">
        <w:rPr>
          <w:rFonts w:ascii="Aptos Light" w:hAnsi="Aptos Light"/>
          <w:sz w:val="22"/>
          <w:szCs w:val="22"/>
        </w:rPr>
        <w:t>here</w:t>
      </w:r>
      <w:r w:rsidR="0D439341" w:rsidRPr="01863A58">
        <w:rPr>
          <w:rFonts w:ascii="Aptos Light" w:hAnsi="Aptos Light"/>
          <w:sz w:val="22"/>
          <w:szCs w:val="22"/>
        </w:rPr>
        <w:t xml:space="preserve"> to re</w:t>
      </w:r>
      <w:r w:rsidR="2C8A417B" w:rsidRPr="01863A58">
        <w:rPr>
          <w:rFonts w:ascii="Aptos Light" w:hAnsi="Aptos Light"/>
          <w:sz w:val="22"/>
          <w:szCs w:val="22"/>
        </w:rPr>
        <w:t>levant policy guidelines.</w:t>
      </w:r>
    </w:p>
    <w:p w14:paraId="7A259A2E" w14:textId="77777777" w:rsidR="002913D0" w:rsidRPr="00327F97" w:rsidRDefault="002913D0" w:rsidP="00FA2FEC">
      <w:pPr>
        <w:jc w:val="both"/>
        <w:rPr>
          <w:rFonts w:ascii="Aptos Light" w:hAnsi="Aptos Light" w:cs="Calibri"/>
          <w:sz w:val="22"/>
          <w:szCs w:val="22"/>
        </w:rPr>
      </w:pPr>
    </w:p>
    <w:p w14:paraId="38A0DD22" w14:textId="0EBD2CBB" w:rsidR="009F3DF3" w:rsidRPr="00327F97" w:rsidRDefault="009F3DF3" w:rsidP="5A2EF87E">
      <w:pPr>
        <w:pStyle w:val="ListParagraph"/>
        <w:numPr>
          <w:ilvl w:val="0"/>
          <w:numId w:val="20"/>
        </w:numPr>
        <w:jc w:val="both"/>
        <w:rPr>
          <w:rFonts w:ascii="Aptos Light" w:hAnsi="Aptos Light"/>
          <w:b/>
          <w:bCs/>
          <w:sz w:val="22"/>
          <w:szCs w:val="22"/>
        </w:rPr>
      </w:pPr>
      <w:r w:rsidRPr="5A2EF87E">
        <w:rPr>
          <w:rFonts w:ascii="Aptos Light" w:hAnsi="Aptos Light"/>
          <w:b/>
          <w:bCs/>
          <w:sz w:val="22"/>
          <w:szCs w:val="22"/>
        </w:rPr>
        <w:t>Scope of Work</w:t>
      </w:r>
    </w:p>
    <w:p w14:paraId="0FC28C84" w14:textId="30E1E2E6" w:rsidR="009F3DF3" w:rsidRPr="00327F97" w:rsidRDefault="009F3DF3" w:rsidP="00FA2FEC">
      <w:pPr>
        <w:jc w:val="both"/>
        <w:rPr>
          <w:rFonts w:ascii="Aptos Light" w:hAnsi="Aptos Light"/>
          <w:sz w:val="22"/>
          <w:szCs w:val="22"/>
        </w:rPr>
      </w:pPr>
      <w:r w:rsidRPr="5A2EF87E">
        <w:rPr>
          <w:rFonts w:ascii="Aptos Light" w:hAnsi="Aptos Light"/>
          <w:sz w:val="22"/>
          <w:szCs w:val="22"/>
        </w:rPr>
        <w:t xml:space="preserve">The </w:t>
      </w:r>
      <w:r w:rsidR="002369E5" w:rsidRPr="5A2EF87E">
        <w:rPr>
          <w:rFonts w:ascii="Aptos Light" w:hAnsi="Aptos Light"/>
          <w:sz w:val="22"/>
          <w:szCs w:val="22"/>
        </w:rPr>
        <w:t xml:space="preserve">consultancy </w:t>
      </w:r>
      <w:r w:rsidRPr="5A2EF87E">
        <w:rPr>
          <w:rFonts w:ascii="Aptos Light" w:hAnsi="Aptos Light"/>
          <w:sz w:val="22"/>
          <w:szCs w:val="22"/>
        </w:rPr>
        <w:t>is centered on the es</w:t>
      </w:r>
      <w:r w:rsidR="008232C6" w:rsidRPr="5A2EF87E">
        <w:rPr>
          <w:rFonts w:ascii="Aptos Light" w:hAnsi="Aptos Light"/>
          <w:sz w:val="22"/>
          <w:szCs w:val="22"/>
        </w:rPr>
        <w:t>ta</w:t>
      </w:r>
      <w:r w:rsidRPr="5A2EF87E">
        <w:rPr>
          <w:rFonts w:ascii="Aptos Light" w:hAnsi="Aptos Light"/>
          <w:sz w:val="22"/>
          <w:szCs w:val="22"/>
        </w:rPr>
        <w:t xml:space="preserve">blishment of a </w:t>
      </w:r>
      <w:r w:rsidR="688B3E70" w:rsidRPr="5A2EF87E">
        <w:rPr>
          <w:rFonts w:ascii="Aptos Light" w:hAnsi="Aptos Light"/>
          <w:sz w:val="22"/>
          <w:szCs w:val="22"/>
        </w:rPr>
        <w:t>l</w:t>
      </w:r>
      <w:r w:rsidRPr="5A2EF87E">
        <w:rPr>
          <w:rFonts w:ascii="Aptos Light" w:hAnsi="Aptos Light"/>
          <w:sz w:val="22"/>
          <w:szCs w:val="22"/>
        </w:rPr>
        <w:t xml:space="preserve">earning </w:t>
      </w:r>
      <w:r w:rsidR="65632BDF" w:rsidRPr="5A2EF87E">
        <w:rPr>
          <w:rFonts w:ascii="Aptos Light" w:hAnsi="Aptos Light"/>
          <w:sz w:val="22"/>
          <w:szCs w:val="22"/>
        </w:rPr>
        <w:t>h</w:t>
      </w:r>
      <w:r w:rsidRPr="5A2EF87E">
        <w:rPr>
          <w:rFonts w:ascii="Aptos Light" w:hAnsi="Aptos Light"/>
          <w:sz w:val="22"/>
          <w:szCs w:val="22"/>
        </w:rPr>
        <w:t>ub to improve the co</w:t>
      </w:r>
      <w:r w:rsidR="008232C6" w:rsidRPr="5A2EF87E">
        <w:rPr>
          <w:rFonts w:ascii="Aptos Light" w:hAnsi="Aptos Light"/>
          <w:sz w:val="22"/>
          <w:szCs w:val="22"/>
        </w:rPr>
        <w:t>ordination</w:t>
      </w:r>
      <w:r w:rsidRPr="5A2EF87E">
        <w:rPr>
          <w:rFonts w:ascii="Aptos Light" w:hAnsi="Aptos Light"/>
          <w:sz w:val="22"/>
          <w:szCs w:val="22"/>
        </w:rPr>
        <w:t xml:space="preserve"> in the Somalia education sector. </w:t>
      </w:r>
      <w:r w:rsidR="008232C6" w:rsidRPr="5A2EF87E">
        <w:rPr>
          <w:rFonts w:ascii="Aptos Light" w:hAnsi="Aptos Light"/>
          <w:sz w:val="22"/>
          <w:szCs w:val="22"/>
        </w:rPr>
        <w:t xml:space="preserve">This </w:t>
      </w:r>
      <w:r w:rsidR="4F4621F7" w:rsidRPr="5A2EF87E">
        <w:rPr>
          <w:rFonts w:ascii="Aptos Light" w:hAnsi="Aptos Light"/>
          <w:sz w:val="22"/>
          <w:szCs w:val="22"/>
        </w:rPr>
        <w:t>l</w:t>
      </w:r>
      <w:r w:rsidR="008232C6" w:rsidRPr="5A2EF87E">
        <w:rPr>
          <w:rFonts w:ascii="Aptos Light" w:hAnsi="Aptos Light"/>
          <w:sz w:val="22"/>
          <w:szCs w:val="22"/>
        </w:rPr>
        <w:t xml:space="preserve">earning </w:t>
      </w:r>
      <w:r w:rsidR="7A1063EF" w:rsidRPr="5A2EF87E">
        <w:rPr>
          <w:rFonts w:ascii="Aptos Light" w:hAnsi="Aptos Light"/>
          <w:sz w:val="22"/>
          <w:szCs w:val="22"/>
        </w:rPr>
        <w:t>h</w:t>
      </w:r>
      <w:r w:rsidR="008232C6" w:rsidRPr="5A2EF87E">
        <w:rPr>
          <w:rFonts w:ascii="Aptos Light" w:hAnsi="Aptos Light"/>
          <w:sz w:val="22"/>
          <w:szCs w:val="22"/>
        </w:rPr>
        <w:t xml:space="preserve">ub will serve as a centralized platform for sharing project data, knowledge, best practices, and resources among education stakeholders, including state and national education ministries, donors, NGOs, INGOs and community organizations. </w:t>
      </w:r>
      <w:r w:rsidRPr="5A2EF87E">
        <w:rPr>
          <w:rFonts w:ascii="Aptos Light" w:hAnsi="Aptos Light"/>
          <w:sz w:val="22"/>
          <w:szCs w:val="22"/>
        </w:rPr>
        <w:t xml:space="preserve">Parameters of activity will include </w:t>
      </w:r>
      <w:r w:rsidR="00BE40C1" w:rsidRPr="5A2EF87E">
        <w:rPr>
          <w:rFonts w:ascii="Aptos Light" w:hAnsi="Aptos Light"/>
          <w:sz w:val="22"/>
          <w:szCs w:val="22"/>
        </w:rPr>
        <w:t xml:space="preserve">review of existing knowledge management platforms in Somalia, </w:t>
      </w:r>
      <w:r w:rsidRPr="5A2EF87E">
        <w:rPr>
          <w:rFonts w:ascii="Aptos Light" w:hAnsi="Aptos Light"/>
          <w:sz w:val="22"/>
          <w:szCs w:val="22"/>
        </w:rPr>
        <w:t>the design and creation of a</w:t>
      </w:r>
      <w:r w:rsidR="00784E37" w:rsidRPr="5A2EF87E">
        <w:rPr>
          <w:rFonts w:ascii="Aptos Light" w:hAnsi="Aptos Light"/>
          <w:sz w:val="22"/>
          <w:szCs w:val="22"/>
        </w:rPr>
        <w:t xml:space="preserve"> consolidated </w:t>
      </w:r>
      <w:r w:rsidRPr="5A2EF87E">
        <w:rPr>
          <w:rFonts w:ascii="Aptos Light" w:hAnsi="Aptos Light"/>
          <w:sz w:val="22"/>
          <w:szCs w:val="22"/>
        </w:rPr>
        <w:t xml:space="preserve">online </w:t>
      </w:r>
      <w:r w:rsidR="008232C6" w:rsidRPr="5A2EF87E">
        <w:rPr>
          <w:rFonts w:ascii="Aptos Light" w:hAnsi="Aptos Light"/>
          <w:sz w:val="22"/>
          <w:szCs w:val="22"/>
        </w:rPr>
        <w:t>digital platform</w:t>
      </w:r>
      <w:r w:rsidRPr="5A2EF87E">
        <w:rPr>
          <w:rFonts w:ascii="Aptos Light" w:hAnsi="Aptos Light"/>
          <w:sz w:val="22"/>
          <w:szCs w:val="22"/>
        </w:rPr>
        <w:t xml:space="preserve"> where users can find </w:t>
      </w:r>
      <w:r w:rsidR="008232C6" w:rsidRPr="5A2EF87E">
        <w:rPr>
          <w:rFonts w:ascii="Aptos Light" w:hAnsi="Aptos Light"/>
          <w:sz w:val="22"/>
          <w:szCs w:val="22"/>
        </w:rPr>
        <w:t xml:space="preserve">program data, </w:t>
      </w:r>
      <w:r w:rsidRPr="5A2EF87E">
        <w:rPr>
          <w:rFonts w:ascii="Aptos Light" w:hAnsi="Aptos Light"/>
          <w:sz w:val="22"/>
          <w:szCs w:val="22"/>
        </w:rPr>
        <w:t xml:space="preserve">materials, lessons and policies. Further, there will be </w:t>
      </w:r>
      <w:r w:rsidR="00A74912" w:rsidRPr="5A2EF87E">
        <w:rPr>
          <w:rFonts w:ascii="Aptos Light" w:hAnsi="Aptos Light"/>
          <w:sz w:val="22"/>
          <w:szCs w:val="22"/>
        </w:rPr>
        <w:t xml:space="preserve">learning hub </w:t>
      </w:r>
      <w:r w:rsidR="00A7200D" w:rsidRPr="5A2EF87E">
        <w:rPr>
          <w:rFonts w:ascii="Aptos Light" w:hAnsi="Aptos Light"/>
          <w:sz w:val="22"/>
          <w:szCs w:val="22"/>
        </w:rPr>
        <w:t xml:space="preserve">components </w:t>
      </w:r>
      <w:r w:rsidRPr="5A2EF87E">
        <w:rPr>
          <w:rFonts w:ascii="Aptos Light" w:hAnsi="Aptos Light"/>
          <w:sz w:val="22"/>
          <w:szCs w:val="22"/>
        </w:rPr>
        <w:t xml:space="preserve">for collection and analysis of </w:t>
      </w:r>
      <w:r w:rsidR="008232C6" w:rsidRPr="5A2EF87E">
        <w:rPr>
          <w:rFonts w:ascii="Aptos Light" w:hAnsi="Aptos Light"/>
          <w:sz w:val="22"/>
          <w:szCs w:val="22"/>
        </w:rPr>
        <w:t xml:space="preserve">education program </w:t>
      </w:r>
      <w:r w:rsidRPr="5A2EF87E">
        <w:rPr>
          <w:rFonts w:ascii="Aptos Light" w:hAnsi="Aptos Light"/>
          <w:sz w:val="22"/>
          <w:szCs w:val="22"/>
        </w:rPr>
        <w:t xml:space="preserve">data that can help in </w:t>
      </w:r>
      <w:r w:rsidR="636FC5E5" w:rsidRPr="5A2EF87E">
        <w:rPr>
          <w:rFonts w:ascii="Aptos Light" w:hAnsi="Aptos Light"/>
          <w:sz w:val="22"/>
          <w:szCs w:val="22"/>
        </w:rPr>
        <w:t xml:space="preserve">the </w:t>
      </w:r>
      <w:r w:rsidRPr="5A2EF87E">
        <w:rPr>
          <w:rFonts w:ascii="Aptos Light" w:hAnsi="Aptos Light"/>
          <w:sz w:val="22"/>
          <w:szCs w:val="22"/>
        </w:rPr>
        <w:t>formulation of policies and decisions.</w:t>
      </w:r>
    </w:p>
    <w:p w14:paraId="35956B83" w14:textId="77777777" w:rsidR="009F3DF3" w:rsidRPr="00327F97" w:rsidRDefault="009F3DF3" w:rsidP="00FA2FEC">
      <w:pPr>
        <w:jc w:val="both"/>
        <w:rPr>
          <w:rFonts w:ascii="Aptos Light" w:hAnsi="Aptos Light"/>
          <w:sz w:val="22"/>
          <w:szCs w:val="22"/>
        </w:rPr>
      </w:pPr>
    </w:p>
    <w:p w14:paraId="32F686C6" w14:textId="6E78781F" w:rsidR="009F3DF3" w:rsidRPr="00327F97" w:rsidRDefault="11F5E1E2" w:rsidP="00FA2FEC">
      <w:pPr>
        <w:jc w:val="both"/>
        <w:rPr>
          <w:rFonts w:ascii="Aptos Light" w:hAnsi="Aptos Light"/>
          <w:sz w:val="22"/>
          <w:szCs w:val="22"/>
        </w:rPr>
      </w:pPr>
      <w:r w:rsidRPr="5A2EF87E">
        <w:rPr>
          <w:rFonts w:ascii="Aptos Light" w:hAnsi="Aptos Light"/>
          <w:sz w:val="22"/>
          <w:szCs w:val="22"/>
        </w:rPr>
        <w:t xml:space="preserve">Additionally, the consultancy </w:t>
      </w:r>
      <w:r w:rsidR="009F3DF3" w:rsidRPr="5A2EF87E">
        <w:rPr>
          <w:rFonts w:ascii="Aptos Light" w:hAnsi="Aptos Light"/>
          <w:sz w:val="22"/>
          <w:szCs w:val="22"/>
        </w:rPr>
        <w:t xml:space="preserve">will entail </w:t>
      </w:r>
      <w:r w:rsidR="4C051DD4" w:rsidRPr="5A2EF87E">
        <w:rPr>
          <w:rFonts w:ascii="Aptos Light" w:hAnsi="Aptos Light"/>
          <w:sz w:val="22"/>
          <w:szCs w:val="22"/>
        </w:rPr>
        <w:t xml:space="preserve">the </w:t>
      </w:r>
      <w:r w:rsidR="009F3DF3" w:rsidRPr="5A2EF87E">
        <w:rPr>
          <w:rFonts w:ascii="Aptos Light" w:hAnsi="Aptos Light"/>
          <w:sz w:val="22"/>
          <w:szCs w:val="22"/>
        </w:rPr>
        <w:t xml:space="preserve">development of technical and managerial capacity of </w:t>
      </w:r>
      <w:r w:rsidR="00D61130" w:rsidRPr="5A2EF87E">
        <w:rPr>
          <w:rFonts w:ascii="Aptos Light" w:hAnsi="Aptos Light"/>
          <w:sz w:val="22"/>
          <w:szCs w:val="22"/>
        </w:rPr>
        <w:t xml:space="preserve">the </w:t>
      </w:r>
      <w:r w:rsidR="008232C6" w:rsidRPr="5A2EF87E">
        <w:rPr>
          <w:rFonts w:ascii="Aptos Light" w:hAnsi="Aptos Light"/>
          <w:sz w:val="22"/>
          <w:szCs w:val="22"/>
        </w:rPr>
        <w:t xml:space="preserve">education sector coordinator </w:t>
      </w:r>
      <w:r w:rsidR="009F3DF3" w:rsidRPr="5A2EF87E">
        <w:rPr>
          <w:rFonts w:ascii="Aptos Light" w:hAnsi="Aptos Light"/>
          <w:sz w:val="22"/>
          <w:szCs w:val="22"/>
        </w:rPr>
        <w:t xml:space="preserve">to support the </w:t>
      </w:r>
      <w:r w:rsidR="260FCDF6" w:rsidRPr="5A2EF87E">
        <w:rPr>
          <w:rFonts w:ascii="Aptos Light" w:hAnsi="Aptos Light"/>
          <w:sz w:val="22"/>
          <w:szCs w:val="22"/>
        </w:rPr>
        <w:t>l</w:t>
      </w:r>
      <w:r w:rsidR="009F3DF3" w:rsidRPr="5A2EF87E">
        <w:rPr>
          <w:rFonts w:ascii="Aptos Light" w:hAnsi="Aptos Light"/>
          <w:sz w:val="22"/>
          <w:szCs w:val="22"/>
        </w:rPr>
        <w:t xml:space="preserve">earning </w:t>
      </w:r>
      <w:r w:rsidR="0446B1B6" w:rsidRPr="5A2EF87E">
        <w:rPr>
          <w:rFonts w:ascii="Aptos Light" w:hAnsi="Aptos Light"/>
          <w:sz w:val="22"/>
          <w:szCs w:val="22"/>
        </w:rPr>
        <w:t>h</w:t>
      </w:r>
      <w:r w:rsidR="009F3DF3" w:rsidRPr="5A2EF87E">
        <w:rPr>
          <w:rFonts w:ascii="Aptos Light" w:hAnsi="Aptos Light"/>
          <w:sz w:val="22"/>
          <w:szCs w:val="22"/>
        </w:rPr>
        <w:t xml:space="preserve">ub once it has been set up. These will entail </w:t>
      </w:r>
      <w:r w:rsidR="2596BB33" w:rsidRPr="5A2EF87E">
        <w:rPr>
          <w:rFonts w:ascii="Aptos Light" w:hAnsi="Aptos Light"/>
          <w:sz w:val="22"/>
          <w:szCs w:val="22"/>
        </w:rPr>
        <w:t xml:space="preserve">providing </w:t>
      </w:r>
      <w:r w:rsidR="009F3DF3" w:rsidRPr="5A2EF87E">
        <w:rPr>
          <w:rFonts w:ascii="Aptos Light" w:hAnsi="Aptos Light"/>
          <w:sz w:val="22"/>
          <w:szCs w:val="22"/>
        </w:rPr>
        <w:t>orient</w:t>
      </w:r>
      <w:r w:rsidR="4DCBBFF1" w:rsidRPr="5A2EF87E">
        <w:rPr>
          <w:rFonts w:ascii="Aptos Light" w:hAnsi="Aptos Light"/>
          <w:sz w:val="22"/>
          <w:szCs w:val="22"/>
        </w:rPr>
        <w:t>ation</w:t>
      </w:r>
      <w:r w:rsidR="009F3DF3" w:rsidRPr="5A2EF87E">
        <w:rPr>
          <w:rFonts w:ascii="Aptos Light" w:hAnsi="Aptos Light"/>
          <w:sz w:val="22"/>
          <w:szCs w:val="22"/>
        </w:rPr>
        <w:t xml:space="preserve"> sessions on use of the digital platform, content upload, and data analysis. Moreover, the project will engage educational institutions and international organizations to </w:t>
      </w:r>
      <w:r w:rsidR="30A414C9" w:rsidRPr="5A2EF87E">
        <w:rPr>
          <w:rFonts w:ascii="Aptos Light" w:hAnsi="Aptos Light"/>
          <w:sz w:val="22"/>
          <w:szCs w:val="22"/>
        </w:rPr>
        <w:t>update</w:t>
      </w:r>
      <w:r w:rsidR="009F3DF3" w:rsidRPr="5A2EF87E">
        <w:rPr>
          <w:rFonts w:ascii="Aptos Light" w:hAnsi="Aptos Light"/>
          <w:sz w:val="22"/>
          <w:szCs w:val="22"/>
        </w:rPr>
        <w:t xml:space="preserve"> and expand the </w:t>
      </w:r>
      <w:r w:rsidR="46300A58" w:rsidRPr="5A2EF87E">
        <w:rPr>
          <w:rFonts w:ascii="Aptos Light" w:hAnsi="Aptos Light"/>
          <w:sz w:val="22"/>
          <w:szCs w:val="22"/>
        </w:rPr>
        <w:t>learning h</w:t>
      </w:r>
      <w:r w:rsidR="009F3DF3" w:rsidRPr="5A2EF87E">
        <w:rPr>
          <w:rFonts w:ascii="Aptos Light" w:hAnsi="Aptos Light"/>
          <w:sz w:val="22"/>
          <w:szCs w:val="22"/>
        </w:rPr>
        <w:t xml:space="preserve">ub’s content regularly. The target system should be an interactive, real-time, and simple-to-use system for improving the </w:t>
      </w:r>
      <w:r w:rsidR="008232C6" w:rsidRPr="5A2EF87E">
        <w:rPr>
          <w:rFonts w:ascii="Aptos Light" w:hAnsi="Aptos Light"/>
          <w:sz w:val="22"/>
          <w:szCs w:val="22"/>
        </w:rPr>
        <w:t xml:space="preserve">coordination </w:t>
      </w:r>
      <w:r w:rsidR="009F3DF3" w:rsidRPr="5A2EF87E">
        <w:rPr>
          <w:rFonts w:ascii="Aptos Light" w:hAnsi="Aptos Light"/>
          <w:sz w:val="22"/>
          <w:szCs w:val="22"/>
        </w:rPr>
        <w:t>process</w:t>
      </w:r>
      <w:r w:rsidR="4A9016E2" w:rsidRPr="5A2EF87E">
        <w:rPr>
          <w:rFonts w:ascii="Aptos Light" w:hAnsi="Aptos Light"/>
          <w:sz w:val="22"/>
          <w:szCs w:val="22"/>
        </w:rPr>
        <w:t xml:space="preserve"> and</w:t>
      </w:r>
      <w:r w:rsidR="008232C6" w:rsidRPr="5A2EF87E">
        <w:rPr>
          <w:rFonts w:ascii="Aptos Light" w:hAnsi="Aptos Light"/>
          <w:sz w:val="22"/>
          <w:szCs w:val="22"/>
        </w:rPr>
        <w:t xml:space="preserve"> information sharing</w:t>
      </w:r>
      <w:r w:rsidR="03FE3BB4" w:rsidRPr="5A2EF87E">
        <w:rPr>
          <w:rFonts w:ascii="Aptos Light" w:hAnsi="Aptos Light"/>
          <w:sz w:val="22"/>
          <w:szCs w:val="22"/>
        </w:rPr>
        <w:t>,</w:t>
      </w:r>
      <w:r w:rsidR="009F3DF3" w:rsidRPr="5A2EF87E">
        <w:rPr>
          <w:rFonts w:ascii="Aptos Light" w:hAnsi="Aptos Light"/>
          <w:sz w:val="22"/>
          <w:szCs w:val="22"/>
        </w:rPr>
        <w:t xml:space="preserve"> </w:t>
      </w:r>
      <w:r w:rsidR="008232C6" w:rsidRPr="5A2EF87E">
        <w:rPr>
          <w:rFonts w:ascii="Aptos Light" w:hAnsi="Aptos Light"/>
          <w:sz w:val="22"/>
          <w:szCs w:val="22"/>
        </w:rPr>
        <w:t>hence strengthening</w:t>
      </w:r>
      <w:r w:rsidR="009F3DF3" w:rsidRPr="5A2EF87E">
        <w:rPr>
          <w:rFonts w:ascii="Aptos Light" w:hAnsi="Aptos Light"/>
          <w:sz w:val="22"/>
          <w:szCs w:val="22"/>
        </w:rPr>
        <w:t xml:space="preserve"> partnership</w:t>
      </w:r>
      <w:r w:rsidR="28A1696D" w:rsidRPr="5A2EF87E">
        <w:rPr>
          <w:rFonts w:ascii="Aptos Light" w:hAnsi="Aptos Light"/>
          <w:sz w:val="22"/>
          <w:szCs w:val="22"/>
        </w:rPr>
        <w:t>s</w:t>
      </w:r>
      <w:r w:rsidR="009F3DF3" w:rsidRPr="5A2EF87E">
        <w:rPr>
          <w:rFonts w:ascii="Aptos Light" w:hAnsi="Aptos Light"/>
          <w:sz w:val="22"/>
          <w:szCs w:val="22"/>
        </w:rPr>
        <w:t xml:space="preserve"> </w:t>
      </w:r>
      <w:r w:rsidR="71B90632" w:rsidRPr="5A2EF87E">
        <w:rPr>
          <w:rFonts w:ascii="Aptos Light" w:hAnsi="Aptos Light"/>
          <w:sz w:val="22"/>
          <w:szCs w:val="22"/>
        </w:rPr>
        <w:t>across</w:t>
      </w:r>
      <w:r w:rsidR="009F3DF3" w:rsidRPr="5A2EF87E">
        <w:rPr>
          <w:rFonts w:ascii="Aptos Light" w:hAnsi="Aptos Light"/>
          <w:sz w:val="22"/>
          <w:szCs w:val="22"/>
        </w:rPr>
        <w:t xml:space="preserve"> Somalia</w:t>
      </w:r>
      <w:r w:rsidR="6B60C696" w:rsidRPr="5A2EF87E">
        <w:rPr>
          <w:rFonts w:ascii="Aptos Light" w:hAnsi="Aptos Light"/>
          <w:sz w:val="22"/>
          <w:szCs w:val="22"/>
        </w:rPr>
        <w:t>’s</w:t>
      </w:r>
      <w:r w:rsidR="008232C6" w:rsidRPr="5A2EF87E">
        <w:rPr>
          <w:rFonts w:ascii="Aptos Light" w:hAnsi="Aptos Light"/>
          <w:sz w:val="22"/>
          <w:szCs w:val="22"/>
        </w:rPr>
        <w:t xml:space="preserve"> education</w:t>
      </w:r>
      <w:r w:rsidR="6FBA0F50" w:rsidRPr="5A2EF87E">
        <w:rPr>
          <w:rFonts w:ascii="Aptos Light" w:hAnsi="Aptos Light"/>
          <w:sz w:val="22"/>
          <w:szCs w:val="22"/>
        </w:rPr>
        <w:t xml:space="preserve"> sector</w:t>
      </w:r>
      <w:r w:rsidR="009F3DF3" w:rsidRPr="5A2EF87E">
        <w:rPr>
          <w:rFonts w:ascii="Aptos Light" w:hAnsi="Aptos Light"/>
          <w:sz w:val="22"/>
          <w:szCs w:val="22"/>
        </w:rPr>
        <w:t>.</w:t>
      </w:r>
    </w:p>
    <w:p w14:paraId="2946BC52" w14:textId="77777777" w:rsidR="00DA0B66" w:rsidRPr="00327F97" w:rsidRDefault="00DA0B66" w:rsidP="00FA2FEC">
      <w:pPr>
        <w:jc w:val="both"/>
        <w:rPr>
          <w:rFonts w:ascii="Aptos Light" w:hAnsi="Aptos Light"/>
          <w:sz w:val="22"/>
          <w:szCs w:val="22"/>
        </w:rPr>
      </w:pPr>
    </w:p>
    <w:p w14:paraId="1297FCE0" w14:textId="77777777" w:rsidR="00A00FAF" w:rsidRDefault="00A00FAF" w:rsidP="00FA2FEC">
      <w:pPr>
        <w:jc w:val="both"/>
        <w:rPr>
          <w:rFonts w:ascii="Aptos Light" w:hAnsi="Aptos Light"/>
          <w:b/>
          <w:bCs/>
          <w:sz w:val="22"/>
          <w:szCs w:val="22"/>
        </w:rPr>
      </w:pPr>
    </w:p>
    <w:p w14:paraId="3B77357A" w14:textId="77777777" w:rsidR="00A00FAF" w:rsidRDefault="00A00FAF" w:rsidP="00FA2FEC">
      <w:pPr>
        <w:jc w:val="both"/>
        <w:rPr>
          <w:rFonts w:ascii="Aptos Light" w:hAnsi="Aptos Light"/>
          <w:b/>
          <w:bCs/>
          <w:sz w:val="22"/>
          <w:szCs w:val="22"/>
        </w:rPr>
      </w:pPr>
    </w:p>
    <w:p w14:paraId="1158C17C" w14:textId="768A8758" w:rsidR="00DA0B66" w:rsidRPr="0079544B" w:rsidRDefault="002965A0" w:rsidP="00FA2FEC">
      <w:pPr>
        <w:jc w:val="both"/>
        <w:rPr>
          <w:rFonts w:ascii="Aptos Light" w:hAnsi="Aptos Light"/>
          <w:b/>
          <w:bCs/>
          <w:sz w:val="22"/>
          <w:szCs w:val="22"/>
        </w:rPr>
      </w:pPr>
      <w:r w:rsidRPr="5A2EF87E">
        <w:rPr>
          <w:rFonts w:ascii="Aptos Light" w:hAnsi="Aptos Light"/>
          <w:b/>
          <w:bCs/>
          <w:sz w:val="22"/>
          <w:szCs w:val="22"/>
        </w:rPr>
        <w:t xml:space="preserve"> </w:t>
      </w:r>
      <w:r w:rsidR="0079544B" w:rsidRPr="5A2EF87E">
        <w:rPr>
          <w:rFonts w:ascii="Aptos Light" w:hAnsi="Aptos Light"/>
          <w:b/>
          <w:bCs/>
          <w:sz w:val="22"/>
          <w:szCs w:val="22"/>
        </w:rPr>
        <w:t>Specific tasks include:</w:t>
      </w:r>
    </w:p>
    <w:p w14:paraId="3B7E7588" w14:textId="42216B5F" w:rsidR="00DA0B66" w:rsidRPr="00327F97" w:rsidRDefault="006471BD" w:rsidP="00DA0B66">
      <w:pPr>
        <w:pStyle w:val="ListParagraph"/>
        <w:numPr>
          <w:ilvl w:val="0"/>
          <w:numId w:val="11"/>
        </w:numPr>
        <w:rPr>
          <w:rFonts w:ascii="Aptos Light" w:hAnsi="Aptos Light"/>
          <w:sz w:val="22"/>
          <w:szCs w:val="22"/>
          <w:lang w:val="en-GB"/>
        </w:rPr>
      </w:pPr>
      <w:r w:rsidRPr="5A2EF87E">
        <w:rPr>
          <w:rFonts w:ascii="Aptos Light" w:hAnsi="Aptos Light"/>
          <w:sz w:val="22"/>
          <w:szCs w:val="22"/>
          <w:lang w:val="en-GB"/>
        </w:rPr>
        <w:t>C</w:t>
      </w:r>
      <w:r w:rsidR="00DA0B66" w:rsidRPr="5A2EF87E">
        <w:rPr>
          <w:rFonts w:ascii="Aptos Light" w:hAnsi="Aptos Light"/>
          <w:sz w:val="22"/>
          <w:szCs w:val="22"/>
          <w:lang w:val="en-GB"/>
        </w:rPr>
        <w:t xml:space="preserve">onduct a </w:t>
      </w:r>
      <w:r w:rsidR="7A7A1D44" w:rsidRPr="5A2EF87E">
        <w:rPr>
          <w:rFonts w:ascii="Aptos Light" w:hAnsi="Aptos Light"/>
          <w:sz w:val="22"/>
          <w:szCs w:val="22"/>
          <w:lang w:val="en-GB"/>
        </w:rPr>
        <w:t xml:space="preserve">needs </w:t>
      </w:r>
      <w:r w:rsidR="00DA0B66" w:rsidRPr="5A2EF87E">
        <w:rPr>
          <w:rFonts w:ascii="Aptos Light" w:hAnsi="Aptos Light"/>
          <w:sz w:val="22"/>
          <w:szCs w:val="22"/>
          <w:lang w:val="en-GB"/>
        </w:rPr>
        <w:t>assessment of the ESC's current capacity in knowledge management, learning transfer</w:t>
      </w:r>
      <w:r w:rsidR="3D982F08" w:rsidRPr="5A2EF87E">
        <w:rPr>
          <w:rFonts w:ascii="Aptos Light" w:hAnsi="Aptos Light"/>
          <w:sz w:val="22"/>
          <w:szCs w:val="22"/>
          <w:lang w:val="en-GB"/>
        </w:rPr>
        <w:t>,</w:t>
      </w:r>
      <w:r w:rsidR="0079544B" w:rsidRPr="5A2EF87E">
        <w:rPr>
          <w:rFonts w:ascii="Aptos Light" w:hAnsi="Aptos Light"/>
          <w:sz w:val="22"/>
          <w:szCs w:val="22"/>
          <w:lang w:val="en-GB"/>
        </w:rPr>
        <w:t xml:space="preserve"> </w:t>
      </w:r>
      <w:r w:rsidR="00DA0B66" w:rsidRPr="5A2EF87E">
        <w:rPr>
          <w:rFonts w:ascii="Aptos Light" w:hAnsi="Aptos Light"/>
          <w:sz w:val="22"/>
          <w:szCs w:val="22"/>
          <w:lang w:val="en-GB"/>
        </w:rPr>
        <w:t>and exchange.</w:t>
      </w:r>
    </w:p>
    <w:p w14:paraId="0736575C" w14:textId="4B06D266" w:rsidR="00DA0B66" w:rsidRPr="00327F97" w:rsidRDefault="00DA0B66" w:rsidP="00DA0B66">
      <w:pPr>
        <w:pStyle w:val="ListParagraph"/>
        <w:numPr>
          <w:ilvl w:val="0"/>
          <w:numId w:val="11"/>
        </w:numPr>
        <w:rPr>
          <w:rFonts w:ascii="Aptos Light" w:hAnsi="Aptos Light"/>
          <w:sz w:val="22"/>
          <w:szCs w:val="22"/>
          <w:lang w:val="en-GB"/>
        </w:rPr>
      </w:pPr>
      <w:r w:rsidRPr="5A2EF87E">
        <w:rPr>
          <w:rFonts w:ascii="Aptos Light" w:hAnsi="Aptos Light"/>
          <w:sz w:val="22"/>
          <w:szCs w:val="22"/>
          <w:lang w:val="en-GB"/>
        </w:rPr>
        <w:lastRenderedPageBreak/>
        <w:t>Design a system for organizing, storing, and managing learning assets</w:t>
      </w:r>
      <w:r w:rsidR="00884C9F" w:rsidRPr="5A2EF87E">
        <w:rPr>
          <w:rFonts w:ascii="Aptos Light" w:hAnsi="Aptos Light"/>
          <w:sz w:val="22"/>
          <w:szCs w:val="22"/>
          <w:lang w:val="en-GB"/>
        </w:rPr>
        <w:t>/resources</w:t>
      </w:r>
      <w:r w:rsidRPr="5A2EF87E">
        <w:rPr>
          <w:rFonts w:ascii="Aptos Light" w:hAnsi="Aptos Light"/>
          <w:sz w:val="22"/>
          <w:szCs w:val="22"/>
          <w:lang w:val="en-GB"/>
        </w:rPr>
        <w:t xml:space="preserve"> (toolkits, manuals, learning briefs, evaluations, etc.) produced within the Somalia </w:t>
      </w:r>
      <w:r w:rsidR="1F2734BF" w:rsidRPr="5A2EF87E">
        <w:rPr>
          <w:rFonts w:ascii="Aptos Light" w:hAnsi="Aptos Light"/>
          <w:sz w:val="22"/>
          <w:szCs w:val="22"/>
          <w:lang w:val="en-GB"/>
        </w:rPr>
        <w:t>e</w:t>
      </w:r>
      <w:r w:rsidRPr="5A2EF87E">
        <w:rPr>
          <w:rFonts w:ascii="Aptos Light" w:hAnsi="Aptos Light"/>
          <w:sz w:val="22"/>
          <w:szCs w:val="22"/>
          <w:lang w:val="en-GB"/>
        </w:rPr>
        <w:t xml:space="preserve">ducation </w:t>
      </w:r>
      <w:r w:rsidR="023E6983" w:rsidRPr="5A2EF87E">
        <w:rPr>
          <w:rFonts w:ascii="Aptos Light" w:hAnsi="Aptos Light"/>
          <w:sz w:val="22"/>
          <w:szCs w:val="22"/>
          <w:lang w:val="en-GB"/>
        </w:rPr>
        <w:t>s</w:t>
      </w:r>
      <w:r w:rsidRPr="5A2EF87E">
        <w:rPr>
          <w:rFonts w:ascii="Aptos Light" w:hAnsi="Aptos Light"/>
          <w:sz w:val="22"/>
          <w:szCs w:val="22"/>
          <w:lang w:val="en-GB"/>
        </w:rPr>
        <w:t>ector.</w:t>
      </w:r>
    </w:p>
    <w:p w14:paraId="185018CA" w14:textId="7E76F0C1" w:rsidR="00DA0B66" w:rsidRPr="00327F97" w:rsidRDefault="00DA0B66" w:rsidP="00DA0B66">
      <w:pPr>
        <w:pStyle w:val="ListParagraph"/>
        <w:numPr>
          <w:ilvl w:val="0"/>
          <w:numId w:val="11"/>
        </w:numPr>
        <w:rPr>
          <w:rFonts w:ascii="Aptos Light" w:hAnsi="Aptos Light"/>
          <w:sz w:val="22"/>
          <w:szCs w:val="22"/>
          <w:lang w:val="en-GB"/>
        </w:rPr>
      </w:pPr>
      <w:r w:rsidRPr="5A2EF87E">
        <w:rPr>
          <w:rFonts w:ascii="Aptos Light" w:hAnsi="Aptos Light"/>
          <w:sz w:val="22"/>
          <w:szCs w:val="22"/>
        </w:rPr>
        <w:t>Creat</w:t>
      </w:r>
      <w:r w:rsidR="006471BD" w:rsidRPr="5A2EF87E">
        <w:rPr>
          <w:rFonts w:ascii="Aptos Light" w:hAnsi="Aptos Light"/>
          <w:sz w:val="22"/>
          <w:szCs w:val="22"/>
        </w:rPr>
        <w:t>e</w:t>
      </w:r>
      <w:r w:rsidRPr="5A2EF87E">
        <w:rPr>
          <w:rFonts w:ascii="Aptos Light" w:hAnsi="Aptos Light"/>
          <w:sz w:val="22"/>
          <w:szCs w:val="22"/>
        </w:rPr>
        <w:t xml:space="preserve"> </w:t>
      </w:r>
      <w:r w:rsidR="4E461F27" w:rsidRPr="5A2EF87E">
        <w:rPr>
          <w:rFonts w:ascii="Aptos Light" w:hAnsi="Aptos Light"/>
          <w:sz w:val="22"/>
          <w:szCs w:val="22"/>
        </w:rPr>
        <w:t xml:space="preserve">user-friendly </w:t>
      </w:r>
      <w:r w:rsidRPr="5A2EF87E">
        <w:rPr>
          <w:rFonts w:ascii="Aptos Light" w:hAnsi="Aptos Light"/>
          <w:sz w:val="22"/>
          <w:szCs w:val="22"/>
        </w:rPr>
        <w:t>repositor</w:t>
      </w:r>
      <w:r w:rsidR="1E0108DF" w:rsidRPr="5A2EF87E">
        <w:rPr>
          <w:rFonts w:ascii="Aptos Light" w:hAnsi="Aptos Light"/>
          <w:sz w:val="22"/>
          <w:szCs w:val="22"/>
        </w:rPr>
        <w:t>y</w:t>
      </w:r>
      <w:r w:rsidRPr="5A2EF87E">
        <w:rPr>
          <w:rFonts w:ascii="Aptos Light" w:hAnsi="Aptos Light"/>
          <w:sz w:val="22"/>
          <w:szCs w:val="22"/>
        </w:rPr>
        <w:t xml:space="preserve"> for managing and sharing learning assets</w:t>
      </w:r>
      <w:r w:rsidR="1878B693" w:rsidRPr="5A2EF87E">
        <w:rPr>
          <w:rFonts w:ascii="Aptos Light" w:hAnsi="Aptos Light"/>
          <w:sz w:val="22"/>
          <w:szCs w:val="22"/>
        </w:rPr>
        <w:t>, including</w:t>
      </w:r>
      <w:r w:rsidRPr="5A2EF87E">
        <w:rPr>
          <w:rFonts w:ascii="Aptos Light" w:hAnsi="Aptos Light"/>
          <w:sz w:val="22"/>
          <w:szCs w:val="22"/>
        </w:rPr>
        <w:t xml:space="preserve"> a centralized digital platform to organize and easily access educational resources like toolkits, manuals, briefs, and evaluations. </w:t>
      </w:r>
    </w:p>
    <w:p w14:paraId="3B59BB19" w14:textId="2CA9DB1C" w:rsidR="00DA0B66" w:rsidRPr="00327F97" w:rsidRDefault="00DA0B66" w:rsidP="00DA0B66">
      <w:pPr>
        <w:pStyle w:val="ListParagraph"/>
        <w:numPr>
          <w:ilvl w:val="0"/>
          <w:numId w:val="11"/>
        </w:numPr>
        <w:rPr>
          <w:rFonts w:ascii="Aptos Light" w:hAnsi="Aptos Light"/>
          <w:sz w:val="22"/>
          <w:szCs w:val="22"/>
          <w:lang w:val="en-GB"/>
        </w:rPr>
      </w:pPr>
      <w:r w:rsidRPr="5A2EF87E">
        <w:rPr>
          <w:rFonts w:ascii="Aptos Light" w:hAnsi="Aptos Light"/>
          <w:sz w:val="22"/>
          <w:szCs w:val="22"/>
          <w:lang w:val="en-GB"/>
        </w:rPr>
        <w:t>Identify strategies to increase the uptake of learning assets and knowledge sharing at the FMS MOEs level.</w:t>
      </w:r>
    </w:p>
    <w:p w14:paraId="65D74248" w14:textId="77777777" w:rsidR="006471BD" w:rsidRPr="00327F97" w:rsidRDefault="006471BD" w:rsidP="006471BD">
      <w:pPr>
        <w:pStyle w:val="ListParagraph"/>
        <w:numPr>
          <w:ilvl w:val="0"/>
          <w:numId w:val="11"/>
        </w:numPr>
        <w:rPr>
          <w:rFonts w:ascii="Aptos Light" w:hAnsi="Aptos Light"/>
          <w:sz w:val="22"/>
          <w:szCs w:val="22"/>
          <w:lang w:val="en-GB"/>
        </w:rPr>
      </w:pPr>
      <w:r w:rsidRPr="00327F97">
        <w:rPr>
          <w:rFonts w:ascii="Aptos Light" w:hAnsi="Aptos Light"/>
          <w:sz w:val="22"/>
          <w:szCs w:val="22"/>
          <w:lang w:val="en-GB"/>
        </w:rPr>
        <w:t>T</w:t>
      </w:r>
      <w:r w:rsidR="00DA0B66" w:rsidRPr="00327F97">
        <w:rPr>
          <w:rFonts w:ascii="Aptos Light" w:hAnsi="Aptos Light"/>
          <w:sz w:val="22"/>
          <w:szCs w:val="22"/>
          <w:lang w:val="en-GB"/>
        </w:rPr>
        <w:t>rain</w:t>
      </w:r>
      <w:r w:rsidRPr="00327F97">
        <w:rPr>
          <w:rFonts w:ascii="Aptos Light" w:hAnsi="Aptos Light"/>
          <w:sz w:val="22"/>
          <w:szCs w:val="22"/>
          <w:lang w:val="en-GB"/>
        </w:rPr>
        <w:t xml:space="preserve"> the</w:t>
      </w:r>
      <w:r w:rsidR="00DA0B66" w:rsidRPr="00327F97">
        <w:rPr>
          <w:rFonts w:ascii="Aptos Light" w:hAnsi="Aptos Light"/>
          <w:sz w:val="22"/>
          <w:szCs w:val="22"/>
          <w:lang w:val="en-GB"/>
        </w:rPr>
        <w:t xml:space="preserve"> ESC staff on knowledge management, learning transfer, and exchange practices.</w:t>
      </w:r>
    </w:p>
    <w:p w14:paraId="17A26506" w14:textId="453A61A5" w:rsidR="006471BD" w:rsidRPr="00BC68FE" w:rsidRDefault="00330568" w:rsidP="00BC68FE">
      <w:pPr>
        <w:pStyle w:val="ListParagraph"/>
        <w:numPr>
          <w:ilvl w:val="0"/>
          <w:numId w:val="11"/>
        </w:numPr>
        <w:rPr>
          <w:rFonts w:ascii="Aptos Light" w:hAnsi="Aptos Light"/>
          <w:sz w:val="22"/>
          <w:szCs w:val="22"/>
          <w:lang w:val="en-GB"/>
        </w:rPr>
      </w:pPr>
      <w:r w:rsidRPr="5A2EF87E">
        <w:rPr>
          <w:rFonts w:ascii="Aptos Light" w:hAnsi="Aptos Light"/>
          <w:sz w:val="22"/>
          <w:szCs w:val="22"/>
        </w:rPr>
        <w:t xml:space="preserve">The consultant will </w:t>
      </w:r>
      <w:r w:rsidR="006471BD" w:rsidRPr="5A2EF87E">
        <w:rPr>
          <w:rFonts w:ascii="Aptos Light" w:hAnsi="Aptos Light"/>
          <w:sz w:val="22"/>
          <w:szCs w:val="22"/>
        </w:rPr>
        <w:t>be required to present the report to the ESC wider members in the ESC monthly coordination meeting</w:t>
      </w:r>
      <w:r w:rsidR="00515DCC" w:rsidRPr="5A2EF87E">
        <w:rPr>
          <w:rFonts w:ascii="Aptos Light" w:hAnsi="Aptos Light"/>
          <w:sz w:val="22"/>
          <w:szCs w:val="22"/>
        </w:rPr>
        <w:t xml:space="preserve"> for feedback purposes and incorporate</w:t>
      </w:r>
      <w:r w:rsidR="006471BD" w:rsidRPr="5A2EF87E">
        <w:rPr>
          <w:rFonts w:ascii="Aptos Light" w:hAnsi="Aptos Light"/>
          <w:sz w:val="22"/>
          <w:szCs w:val="22"/>
        </w:rPr>
        <w:t xml:space="preserve"> ESC member</w:t>
      </w:r>
      <w:r w:rsidR="00171E0B" w:rsidRPr="5A2EF87E">
        <w:rPr>
          <w:rFonts w:ascii="Aptos Light" w:hAnsi="Aptos Light"/>
          <w:sz w:val="22"/>
          <w:szCs w:val="22"/>
        </w:rPr>
        <w:t>’s feedback.</w:t>
      </w:r>
    </w:p>
    <w:p w14:paraId="2B614302" w14:textId="77777777" w:rsidR="006471BD" w:rsidRPr="00327F97" w:rsidRDefault="006471BD" w:rsidP="00FA2FEC">
      <w:pPr>
        <w:jc w:val="both"/>
        <w:rPr>
          <w:rFonts w:ascii="Aptos Light" w:hAnsi="Aptos Light"/>
          <w:sz w:val="22"/>
          <w:szCs w:val="22"/>
        </w:rPr>
      </w:pPr>
    </w:p>
    <w:p w14:paraId="123919FC" w14:textId="5E8BABCD" w:rsidR="0019378C" w:rsidRPr="008F10EB" w:rsidRDefault="0019378C" w:rsidP="00FA2FEC">
      <w:pPr>
        <w:pStyle w:val="ListParagraph"/>
        <w:numPr>
          <w:ilvl w:val="0"/>
          <w:numId w:val="20"/>
        </w:numPr>
        <w:jc w:val="both"/>
        <w:rPr>
          <w:rFonts w:ascii="Aptos Light" w:hAnsi="Aptos Light"/>
          <w:b/>
          <w:bCs/>
          <w:sz w:val="22"/>
          <w:szCs w:val="22"/>
        </w:rPr>
      </w:pPr>
      <w:r w:rsidRPr="002965A0">
        <w:rPr>
          <w:rFonts w:ascii="Aptos Light" w:hAnsi="Aptos Light"/>
          <w:b/>
          <w:bCs/>
          <w:sz w:val="22"/>
          <w:szCs w:val="22"/>
        </w:rPr>
        <w:t>Deliverables</w:t>
      </w:r>
    </w:p>
    <w:tbl>
      <w:tblPr>
        <w:tblStyle w:val="TableGrid"/>
        <w:tblW w:w="8505" w:type="dxa"/>
        <w:tblInd w:w="279" w:type="dxa"/>
        <w:tblLook w:val="04A0" w:firstRow="1" w:lastRow="0" w:firstColumn="1" w:lastColumn="0" w:noHBand="0" w:noVBand="1"/>
      </w:tblPr>
      <w:tblGrid>
        <w:gridCol w:w="645"/>
        <w:gridCol w:w="7860"/>
      </w:tblGrid>
      <w:tr w:rsidR="009F26D9" w:rsidRPr="00327F97" w14:paraId="42F8604E" w14:textId="77777777" w:rsidTr="00E4732D">
        <w:trPr>
          <w:trHeight w:val="300"/>
          <w:tblHeader/>
        </w:trPr>
        <w:tc>
          <w:tcPr>
            <w:tcW w:w="645" w:type="dxa"/>
            <w:shd w:val="clear" w:color="auto" w:fill="2F5496" w:themeFill="accent1" w:themeFillShade="BF"/>
          </w:tcPr>
          <w:p w14:paraId="5E107C14" w14:textId="749EC2AC" w:rsidR="009F26D9" w:rsidRPr="00327F97" w:rsidRDefault="009F26D9" w:rsidP="00FA2FEC">
            <w:pPr>
              <w:jc w:val="both"/>
              <w:rPr>
                <w:rFonts w:ascii="Aptos Light" w:hAnsi="Aptos Light"/>
                <w:color w:val="FFFFFF" w:themeColor="background1"/>
                <w:sz w:val="22"/>
                <w:szCs w:val="22"/>
              </w:rPr>
            </w:pPr>
            <w:r w:rsidRPr="00327F97">
              <w:rPr>
                <w:rFonts w:ascii="Aptos Light" w:hAnsi="Aptos Light"/>
                <w:color w:val="FFFFFF" w:themeColor="background1"/>
                <w:sz w:val="22"/>
                <w:szCs w:val="22"/>
              </w:rPr>
              <w:t>#</w:t>
            </w:r>
          </w:p>
        </w:tc>
        <w:tc>
          <w:tcPr>
            <w:tcW w:w="7860" w:type="dxa"/>
            <w:shd w:val="clear" w:color="auto" w:fill="2F5496" w:themeFill="accent1" w:themeFillShade="BF"/>
          </w:tcPr>
          <w:p w14:paraId="397501BA" w14:textId="035330EA" w:rsidR="009F26D9" w:rsidRPr="00327F97" w:rsidRDefault="009F26D9" w:rsidP="00FA2FEC">
            <w:pPr>
              <w:jc w:val="both"/>
              <w:rPr>
                <w:rFonts w:ascii="Aptos Light" w:hAnsi="Aptos Light"/>
                <w:color w:val="FFFFFF" w:themeColor="background1"/>
                <w:sz w:val="22"/>
                <w:szCs w:val="22"/>
              </w:rPr>
            </w:pPr>
            <w:r w:rsidRPr="00327F97">
              <w:rPr>
                <w:rFonts w:ascii="Aptos Light" w:hAnsi="Aptos Light"/>
                <w:color w:val="FFFFFF" w:themeColor="background1"/>
                <w:sz w:val="22"/>
                <w:szCs w:val="22"/>
              </w:rPr>
              <w:t>Deliverable</w:t>
            </w:r>
            <w:r>
              <w:rPr>
                <w:rFonts w:ascii="Aptos Light" w:hAnsi="Aptos Light"/>
                <w:color w:val="FFFFFF" w:themeColor="background1"/>
                <w:sz w:val="22"/>
                <w:szCs w:val="22"/>
              </w:rPr>
              <w:t>s</w:t>
            </w:r>
          </w:p>
        </w:tc>
      </w:tr>
      <w:tr w:rsidR="009F26D9" w:rsidRPr="00327F97" w14:paraId="766112E2" w14:textId="77777777" w:rsidTr="01863A58">
        <w:trPr>
          <w:trHeight w:val="300"/>
        </w:trPr>
        <w:tc>
          <w:tcPr>
            <w:tcW w:w="645" w:type="dxa"/>
          </w:tcPr>
          <w:p w14:paraId="4D937A95" w14:textId="429C8181" w:rsidR="009F26D9" w:rsidRPr="00327F97" w:rsidRDefault="009F26D9" w:rsidP="00FA2FEC">
            <w:pPr>
              <w:jc w:val="both"/>
              <w:rPr>
                <w:rFonts w:ascii="Aptos Light" w:hAnsi="Aptos Light"/>
                <w:sz w:val="22"/>
                <w:szCs w:val="22"/>
              </w:rPr>
            </w:pPr>
            <w:r w:rsidRPr="00327F97">
              <w:rPr>
                <w:rFonts w:ascii="Aptos Light" w:hAnsi="Aptos Light"/>
                <w:sz w:val="22"/>
                <w:szCs w:val="22"/>
              </w:rPr>
              <w:t>1</w:t>
            </w:r>
          </w:p>
        </w:tc>
        <w:tc>
          <w:tcPr>
            <w:tcW w:w="7860" w:type="dxa"/>
          </w:tcPr>
          <w:p w14:paraId="2617E379" w14:textId="46819023" w:rsidR="009F26D9" w:rsidRPr="0036758B" w:rsidRDefault="7D4A96DD" w:rsidP="00A62CD9">
            <w:pPr>
              <w:pStyle w:val="NoSpacing"/>
              <w:rPr>
                <w:rFonts w:ascii="Aptos Light" w:hAnsi="Aptos Light"/>
                <w:b/>
                <w:bCs/>
                <w:sz w:val="22"/>
                <w:szCs w:val="22"/>
              </w:rPr>
            </w:pPr>
            <w:r w:rsidRPr="5A2EF87E">
              <w:rPr>
                <w:rFonts w:ascii="Aptos Light" w:hAnsi="Aptos Light"/>
                <w:b/>
                <w:bCs/>
                <w:sz w:val="22"/>
                <w:szCs w:val="22"/>
              </w:rPr>
              <w:t>Detailed inception</w:t>
            </w:r>
            <w:r w:rsidR="7E53497F" w:rsidRPr="5A2EF87E">
              <w:rPr>
                <w:rFonts w:ascii="Aptos Light" w:hAnsi="Aptos Light"/>
                <w:b/>
                <w:bCs/>
                <w:sz w:val="22"/>
                <w:szCs w:val="22"/>
              </w:rPr>
              <w:t xml:space="preserve"> report</w:t>
            </w:r>
            <w:r w:rsidR="70D18B3E" w:rsidRPr="5A2EF87E">
              <w:rPr>
                <w:rFonts w:ascii="Aptos Light" w:hAnsi="Aptos Light"/>
                <w:b/>
                <w:bCs/>
                <w:sz w:val="22"/>
                <w:szCs w:val="22"/>
              </w:rPr>
              <w:t>:</w:t>
            </w:r>
            <w:r w:rsidRPr="5A2EF87E">
              <w:rPr>
                <w:rFonts w:ascii="Aptos Light" w:hAnsi="Aptos Light"/>
                <w:b/>
                <w:bCs/>
                <w:sz w:val="22"/>
                <w:szCs w:val="22"/>
              </w:rPr>
              <w:t xml:space="preserve"> </w:t>
            </w:r>
          </w:p>
          <w:p w14:paraId="2DD295B3" w14:textId="758E9390" w:rsidR="009F26D9" w:rsidRPr="000215CB" w:rsidRDefault="7D4A96DD" w:rsidP="00A62CD9">
            <w:pPr>
              <w:numPr>
                <w:ilvl w:val="0"/>
                <w:numId w:val="21"/>
              </w:numPr>
              <w:jc w:val="both"/>
              <w:rPr>
                <w:rFonts w:ascii="Aptos Light" w:hAnsi="Aptos Light"/>
                <w:sz w:val="22"/>
                <w:szCs w:val="22"/>
              </w:rPr>
            </w:pPr>
            <w:r w:rsidRPr="5A2EF87E">
              <w:rPr>
                <w:rFonts w:ascii="Aptos Light" w:hAnsi="Aptos Light"/>
                <w:sz w:val="22"/>
                <w:szCs w:val="22"/>
              </w:rPr>
              <w:t>Detailed explanation of the process, methodology, scope, and timeline.</w:t>
            </w:r>
          </w:p>
        </w:tc>
      </w:tr>
      <w:tr w:rsidR="009F26D9" w:rsidRPr="00327F97" w14:paraId="636C1A94" w14:textId="77777777" w:rsidTr="01863A58">
        <w:trPr>
          <w:trHeight w:val="300"/>
        </w:trPr>
        <w:tc>
          <w:tcPr>
            <w:tcW w:w="645" w:type="dxa"/>
          </w:tcPr>
          <w:p w14:paraId="051E5641" w14:textId="09210D5B" w:rsidR="009F26D9" w:rsidRPr="00327F97" w:rsidRDefault="009F26D9" w:rsidP="00FA2FEC">
            <w:pPr>
              <w:jc w:val="both"/>
              <w:rPr>
                <w:rFonts w:ascii="Aptos Light" w:hAnsi="Aptos Light"/>
                <w:sz w:val="22"/>
                <w:szCs w:val="22"/>
              </w:rPr>
            </w:pPr>
            <w:r w:rsidRPr="00327F97">
              <w:rPr>
                <w:rFonts w:ascii="Aptos Light" w:hAnsi="Aptos Light"/>
                <w:sz w:val="22"/>
                <w:szCs w:val="22"/>
              </w:rPr>
              <w:t>2</w:t>
            </w:r>
          </w:p>
        </w:tc>
        <w:tc>
          <w:tcPr>
            <w:tcW w:w="7860" w:type="dxa"/>
          </w:tcPr>
          <w:p w14:paraId="2768B1A4" w14:textId="186D28C7" w:rsidR="009F26D9" w:rsidRPr="0036758B" w:rsidRDefault="72B343F0" w:rsidP="00A62CD9">
            <w:pPr>
              <w:rPr>
                <w:rFonts w:ascii="Aptos Light" w:hAnsi="Aptos Light"/>
                <w:b/>
                <w:bCs/>
                <w:sz w:val="22"/>
                <w:szCs w:val="22"/>
              </w:rPr>
            </w:pPr>
            <w:r w:rsidRPr="6014CDB2">
              <w:rPr>
                <w:rFonts w:ascii="Aptos Light" w:hAnsi="Aptos Light"/>
                <w:b/>
                <w:bCs/>
                <w:sz w:val="22"/>
                <w:szCs w:val="22"/>
              </w:rPr>
              <w:t>Capacity assessment report</w:t>
            </w:r>
            <w:r w:rsidR="583F5868" w:rsidRPr="6014CDB2">
              <w:rPr>
                <w:rFonts w:ascii="Aptos Light" w:hAnsi="Aptos Light"/>
                <w:b/>
                <w:bCs/>
                <w:sz w:val="22"/>
                <w:szCs w:val="22"/>
              </w:rPr>
              <w:t>:</w:t>
            </w:r>
          </w:p>
          <w:p w14:paraId="76739F5D" w14:textId="77777777" w:rsidR="009F26D9" w:rsidRPr="00BA4667" w:rsidRDefault="009F26D9" w:rsidP="0036758B">
            <w:pPr>
              <w:numPr>
                <w:ilvl w:val="0"/>
                <w:numId w:val="22"/>
              </w:numPr>
              <w:jc w:val="both"/>
              <w:rPr>
                <w:rFonts w:ascii="Aptos Light" w:hAnsi="Aptos Light"/>
                <w:sz w:val="22"/>
                <w:szCs w:val="22"/>
              </w:rPr>
            </w:pPr>
            <w:r w:rsidRPr="00BA4667">
              <w:rPr>
                <w:rFonts w:ascii="Aptos Light" w:hAnsi="Aptos Light"/>
                <w:sz w:val="22"/>
                <w:szCs w:val="22"/>
              </w:rPr>
              <w:t>Comprehensive analysis of the ESC's current capabilities in knowledge management and learning transfer.</w:t>
            </w:r>
          </w:p>
          <w:p w14:paraId="77DFA040" w14:textId="2819B525" w:rsidR="009F26D9" w:rsidRPr="0036758B" w:rsidRDefault="009F26D9" w:rsidP="00A62CD9">
            <w:pPr>
              <w:numPr>
                <w:ilvl w:val="0"/>
                <w:numId w:val="22"/>
              </w:numPr>
              <w:jc w:val="both"/>
              <w:rPr>
                <w:rFonts w:ascii="Aptos Light" w:hAnsi="Aptos Light"/>
                <w:sz w:val="22"/>
                <w:szCs w:val="22"/>
              </w:rPr>
            </w:pPr>
            <w:r w:rsidRPr="00BA4667">
              <w:rPr>
                <w:rFonts w:ascii="Aptos Light" w:hAnsi="Aptos Light"/>
                <w:sz w:val="22"/>
                <w:szCs w:val="22"/>
              </w:rPr>
              <w:t>Specific recommendations for enhancement.</w:t>
            </w:r>
          </w:p>
        </w:tc>
      </w:tr>
      <w:tr w:rsidR="009F26D9" w:rsidRPr="00327F97" w14:paraId="37D432E9" w14:textId="77777777" w:rsidTr="01863A58">
        <w:trPr>
          <w:trHeight w:val="300"/>
        </w:trPr>
        <w:tc>
          <w:tcPr>
            <w:tcW w:w="645" w:type="dxa"/>
          </w:tcPr>
          <w:p w14:paraId="454496E7" w14:textId="540A0737" w:rsidR="009F26D9" w:rsidRPr="00327F97" w:rsidRDefault="009F26D9" w:rsidP="00FA2FEC">
            <w:pPr>
              <w:jc w:val="both"/>
              <w:rPr>
                <w:rFonts w:ascii="Aptos Light" w:hAnsi="Aptos Light"/>
                <w:sz w:val="22"/>
                <w:szCs w:val="22"/>
              </w:rPr>
            </w:pPr>
            <w:r w:rsidRPr="00327F97">
              <w:rPr>
                <w:rFonts w:ascii="Aptos Light" w:hAnsi="Aptos Light"/>
                <w:sz w:val="22"/>
                <w:szCs w:val="22"/>
              </w:rPr>
              <w:t>3</w:t>
            </w:r>
          </w:p>
        </w:tc>
        <w:tc>
          <w:tcPr>
            <w:tcW w:w="7860" w:type="dxa"/>
          </w:tcPr>
          <w:p w14:paraId="0393A518" w14:textId="77777777" w:rsidR="009F26D9" w:rsidRPr="00BA4667" w:rsidRDefault="009F26D9" w:rsidP="0036758B">
            <w:pPr>
              <w:jc w:val="both"/>
              <w:rPr>
                <w:rFonts w:ascii="Aptos Light" w:hAnsi="Aptos Light"/>
                <w:sz w:val="22"/>
                <w:szCs w:val="22"/>
              </w:rPr>
            </w:pPr>
            <w:r w:rsidRPr="00BA4667">
              <w:rPr>
                <w:rFonts w:ascii="Aptos Light" w:hAnsi="Aptos Light"/>
                <w:b/>
                <w:bCs/>
                <w:sz w:val="22"/>
                <w:szCs w:val="22"/>
              </w:rPr>
              <w:t>System Architecture Report</w:t>
            </w:r>
            <w:r w:rsidRPr="00BA4667">
              <w:rPr>
                <w:rFonts w:ascii="Aptos Light" w:hAnsi="Aptos Light"/>
                <w:sz w:val="22"/>
                <w:szCs w:val="22"/>
              </w:rPr>
              <w:t>:</w:t>
            </w:r>
          </w:p>
          <w:p w14:paraId="54FCAB65" w14:textId="77777777" w:rsidR="009F26D9" w:rsidRDefault="009F26D9" w:rsidP="0036758B">
            <w:pPr>
              <w:numPr>
                <w:ilvl w:val="0"/>
                <w:numId w:val="23"/>
              </w:numPr>
              <w:jc w:val="both"/>
              <w:rPr>
                <w:rFonts w:ascii="Aptos Light" w:hAnsi="Aptos Light"/>
                <w:sz w:val="22"/>
                <w:szCs w:val="22"/>
              </w:rPr>
            </w:pPr>
            <w:r w:rsidRPr="00BA4667">
              <w:rPr>
                <w:rFonts w:ascii="Aptos Light" w:hAnsi="Aptos Light"/>
                <w:sz w:val="22"/>
                <w:szCs w:val="22"/>
              </w:rPr>
              <w:t>Detailed outline of proposed system architecture, data structures, and workflows for managing learning assets.</w:t>
            </w:r>
          </w:p>
          <w:p w14:paraId="735DEE69" w14:textId="717FF591" w:rsidR="009F26D9" w:rsidRPr="0036758B" w:rsidRDefault="009F26D9" w:rsidP="0036758B">
            <w:pPr>
              <w:numPr>
                <w:ilvl w:val="0"/>
                <w:numId w:val="23"/>
              </w:numPr>
              <w:jc w:val="both"/>
              <w:rPr>
                <w:rFonts w:ascii="Aptos Light" w:hAnsi="Aptos Light"/>
                <w:sz w:val="22"/>
                <w:szCs w:val="22"/>
              </w:rPr>
            </w:pPr>
            <w:r w:rsidRPr="00BA4667">
              <w:rPr>
                <w:rFonts w:ascii="Aptos Light" w:hAnsi="Aptos Light"/>
                <w:sz w:val="22"/>
                <w:szCs w:val="22"/>
              </w:rPr>
              <w:t>Visual representation of the proposed system interface and functionality</w:t>
            </w:r>
            <w:r w:rsidRPr="0036758B">
              <w:rPr>
                <w:rFonts w:ascii="Aptos Light" w:hAnsi="Aptos Light"/>
                <w:sz w:val="22"/>
                <w:szCs w:val="22"/>
              </w:rPr>
              <w:t>.</w:t>
            </w:r>
          </w:p>
        </w:tc>
      </w:tr>
      <w:tr w:rsidR="009F26D9" w:rsidRPr="00327F97" w14:paraId="72D26941" w14:textId="77777777" w:rsidTr="01863A58">
        <w:trPr>
          <w:trHeight w:val="300"/>
        </w:trPr>
        <w:tc>
          <w:tcPr>
            <w:tcW w:w="645" w:type="dxa"/>
          </w:tcPr>
          <w:p w14:paraId="62B1E497" w14:textId="1FC3BACD" w:rsidR="009F26D9" w:rsidRPr="00327F97" w:rsidRDefault="009F26D9" w:rsidP="00FA2FEC">
            <w:pPr>
              <w:jc w:val="both"/>
              <w:rPr>
                <w:rFonts w:ascii="Aptos Light" w:hAnsi="Aptos Light"/>
                <w:sz w:val="22"/>
                <w:szCs w:val="22"/>
              </w:rPr>
            </w:pPr>
            <w:r w:rsidRPr="00327F97">
              <w:rPr>
                <w:rFonts w:ascii="Aptos Light" w:hAnsi="Aptos Light"/>
                <w:sz w:val="22"/>
                <w:szCs w:val="22"/>
              </w:rPr>
              <w:t>4</w:t>
            </w:r>
          </w:p>
        </w:tc>
        <w:tc>
          <w:tcPr>
            <w:tcW w:w="7860" w:type="dxa"/>
          </w:tcPr>
          <w:p w14:paraId="2408C018" w14:textId="77777777" w:rsidR="009F26D9" w:rsidRPr="00BA4667" w:rsidRDefault="72B343F0" w:rsidP="00CC0C5E">
            <w:pPr>
              <w:jc w:val="both"/>
              <w:rPr>
                <w:rFonts w:ascii="Aptos Light" w:hAnsi="Aptos Light"/>
                <w:sz w:val="22"/>
                <w:szCs w:val="22"/>
              </w:rPr>
            </w:pPr>
            <w:r w:rsidRPr="6014CDB2">
              <w:rPr>
                <w:rFonts w:ascii="Aptos Light" w:hAnsi="Aptos Light"/>
                <w:b/>
                <w:bCs/>
                <w:sz w:val="22"/>
                <w:szCs w:val="22"/>
              </w:rPr>
              <w:t>Digital Platform</w:t>
            </w:r>
            <w:r w:rsidRPr="6014CDB2">
              <w:rPr>
                <w:rFonts w:ascii="Aptos Light" w:hAnsi="Aptos Light"/>
                <w:sz w:val="22"/>
                <w:szCs w:val="22"/>
              </w:rPr>
              <w:t>:</w:t>
            </w:r>
          </w:p>
          <w:p w14:paraId="5D9B6DCA" w14:textId="138B4E48" w:rsidR="009F26D9" w:rsidRPr="00CC0C5E" w:rsidRDefault="332CC173" w:rsidP="00171E0B">
            <w:pPr>
              <w:numPr>
                <w:ilvl w:val="0"/>
                <w:numId w:val="24"/>
              </w:numPr>
              <w:jc w:val="both"/>
              <w:rPr>
                <w:rFonts w:ascii="Aptos Light" w:hAnsi="Aptos Light"/>
                <w:sz w:val="22"/>
                <w:szCs w:val="22"/>
              </w:rPr>
            </w:pPr>
            <w:r w:rsidRPr="01863A58">
              <w:rPr>
                <w:rFonts w:ascii="Aptos Light" w:hAnsi="Aptos Light"/>
                <w:sz w:val="22"/>
                <w:szCs w:val="22"/>
              </w:rPr>
              <w:t>Functional platform for storing, organizing, and accessing learning assets</w:t>
            </w:r>
            <w:r w:rsidR="1DAA9B66" w:rsidRPr="01863A58">
              <w:rPr>
                <w:rFonts w:ascii="Aptos Light" w:hAnsi="Aptos Light"/>
                <w:sz w:val="22"/>
                <w:szCs w:val="22"/>
              </w:rPr>
              <w:t xml:space="preserve"> following initial field testing</w:t>
            </w:r>
            <w:r w:rsidRPr="01863A58">
              <w:rPr>
                <w:rFonts w:ascii="Aptos Light" w:hAnsi="Aptos Light"/>
                <w:sz w:val="22"/>
                <w:szCs w:val="22"/>
              </w:rPr>
              <w:t>.</w:t>
            </w:r>
          </w:p>
        </w:tc>
      </w:tr>
      <w:tr w:rsidR="009F26D9" w:rsidRPr="00327F97" w14:paraId="6B0DC70C" w14:textId="77777777" w:rsidTr="01863A58">
        <w:trPr>
          <w:trHeight w:val="300"/>
        </w:trPr>
        <w:tc>
          <w:tcPr>
            <w:tcW w:w="645" w:type="dxa"/>
          </w:tcPr>
          <w:p w14:paraId="74E91B0E" w14:textId="32E1FA94" w:rsidR="009F26D9" w:rsidRPr="00327F97" w:rsidRDefault="009F26D9" w:rsidP="00FA2FEC">
            <w:pPr>
              <w:jc w:val="both"/>
              <w:rPr>
                <w:rFonts w:ascii="Aptos Light" w:hAnsi="Aptos Light"/>
                <w:sz w:val="22"/>
                <w:szCs w:val="22"/>
              </w:rPr>
            </w:pPr>
            <w:r w:rsidRPr="00327F97">
              <w:rPr>
                <w:rFonts w:ascii="Aptos Light" w:hAnsi="Aptos Light"/>
                <w:sz w:val="22"/>
                <w:szCs w:val="22"/>
              </w:rPr>
              <w:t>5</w:t>
            </w:r>
          </w:p>
        </w:tc>
        <w:tc>
          <w:tcPr>
            <w:tcW w:w="7860" w:type="dxa"/>
          </w:tcPr>
          <w:p w14:paraId="01024497" w14:textId="77777777" w:rsidR="009F26D9" w:rsidRPr="00BA4667" w:rsidRDefault="009F26D9" w:rsidP="00CC0C5E">
            <w:pPr>
              <w:jc w:val="both"/>
              <w:rPr>
                <w:rFonts w:ascii="Aptos Light" w:hAnsi="Aptos Light"/>
                <w:sz w:val="22"/>
                <w:szCs w:val="22"/>
              </w:rPr>
            </w:pPr>
            <w:r w:rsidRPr="00BA4667">
              <w:rPr>
                <w:rFonts w:ascii="Aptos Light" w:hAnsi="Aptos Light"/>
                <w:b/>
                <w:bCs/>
                <w:sz w:val="22"/>
                <w:szCs w:val="22"/>
              </w:rPr>
              <w:t>User Documentation</w:t>
            </w:r>
            <w:r w:rsidRPr="00BA4667">
              <w:rPr>
                <w:rFonts w:ascii="Aptos Light" w:hAnsi="Aptos Light"/>
                <w:sz w:val="22"/>
                <w:szCs w:val="22"/>
              </w:rPr>
              <w:t>:</w:t>
            </w:r>
          </w:p>
          <w:p w14:paraId="2DBFCB5E" w14:textId="0C6AD9E6" w:rsidR="009F26D9" w:rsidRPr="00CC0C5E" w:rsidRDefault="009F26D9" w:rsidP="00CC0C5E">
            <w:pPr>
              <w:pStyle w:val="ListParagraph"/>
              <w:numPr>
                <w:ilvl w:val="0"/>
                <w:numId w:val="32"/>
              </w:numPr>
              <w:rPr>
                <w:rFonts w:ascii="Aptos Light" w:hAnsi="Aptos Light"/>
                <w:sz w:val="22"/>
                <w:szCs w:val="22"/>
              </w:rPr>
            </w:pPr>
            <w:r w:rsidRPr="00CC0C5E">
              <w:rPr>
                <w:rFonts w:ascii="Aptos Light" w:hAnsi="Aptos Light"/>
                <w:sz w:val="22"/>
                <w:szCs w:val="22"/>
              </w:rPr>
              <w:t xml:space="preserve">User manual and training materials for ESC staff on effective platform usage </w:t>
            </w:r>
          </w:p>
        </w:tc>
      </w:tr>
      <w:tr w:rsidR="009F26D9" w:rsidRPr="00327F97" w14:paraId="72C58A00" w14:textId="77777777" w:rsidTr="01863A58">
        <w:trPr>
          <w:trHeight w:val="300"/>
        </w:trPr>
        <w:tc>
          <w:tcPr>
            <w:tcW w:w="645" w:type="dxa"/>
          </w:tcPr>
          <w:p w14:paraId="5821C8A6" w14:textId="2256CAC5" w:rsidR="009F26D9" w:rsidRPr="00327F97" w:rsidRDefault="009F26D9" w:rsidP="00FA2FEC">
            <w:pPr>
              <w:jc w:val="both"/>
              <w:rPr>
                <w:rFonts w:ascii="Aptos Light" w:hAnsi="Aptos Light"/>
                <w:sz w:val="22"/>
                <w:szCs w:val="22"/>
              </w:rPr>
            </w:pPr>
            <w:r w:rsidRPr="00327F97">
              <w:rPr>
                <w:rFonts w:ascii="Aptos Light" w:hAnsi="Aptos Light"/>
                <w:sz w:val="22"/>
                <w:szCs w:val="22"/>
              </w:rPr>
              <w:t>6</w:t>
            </w:r>
          </w:p>
        </w:tc>
        <w:tc>
          <w:tcPr>
            <w:tcW w:w="7860" w:type="dxa"/>
          </w:tcPr>
          <w:p w14:paraId="4FFFE604" w14:textId="77777777" w:rsidR="009F26D9" w:rsidRPr="00BA4667" w:rsidRDefault="009F26D9" w:rsidP="00CC0C5E">
            <w:pPr>
              <w:jc w:val="both"/>
              <w:rPr>
                <w:rFonts w:ascii="Aptos Light" w:hAnsi="Aptos Light"/>
                <w:sz w:val="22"/>
                <w:szCs w:val="22"/>
              </w:rPr>
            </w:pPr>
            <w:r w:rsidRPr="00BA4667">
              <w:rPr>
                <w:rFonts w:ascii="Aptos Light" w:hAnsi="Aptos Light"/>
                <w:b/>
                <w:bCs/>
                <w:sz w:val="22"/>
                <w:szCs w:val="22"/>
              </w:rPr>
              <w:t>Knowledge Sharing Strategies Report</w:t>
            </w:r>
            <w:r w:rsidRPr="00BA4667">
              <w:rPr>
                <w:rFonts w:ascii="Aptos Light" w:hAnsi="Aptos Light"/>
                <w:sz w:val="22"/>
                <w:szCs w:val="22"/>
              </w:rPr>
              <w:t>:</w:t>
            </w:r>
          </w:p>
          <w:p w14:paraId="231B6584" w14:textId="12F1BC88" w:rsidR="009F26D9" w:rsidRPr="00327F97" w:rsidRDefault="009F26D9" w:rsidP="00834B56">
            <w:pPr>
              <w:numPr>
                <w:ilvl w:val="0"/>
                <w:numId w:val="26"/>
              </w:numPr>
              <w:jc w:val="both"/>
              <w:rPr>
                <w:rFonts w:ascii="Aptos Light" w:hAnsi="Aptos Light"/>
                <w:sz w:val="22"/>
                <w:szCs w:val="22"/>
              </w:rPr>
            </w:pPr>
            <w:r w:rsidRPr="00BA4667">
              <w:rPr>
                <w:rFonts w:ascii="Aptos Light" w:hAnsi="Aptos Light"/>
                <w:sz w:val="22"/>
                <w:szCs w:val="22"/>
              </w:rPr>
              <w:t>Comprehensive strategies to promote the use of learning assets and knowledge sharing among FMS MOEs.</w:t>
            </w:r>
          </w:p>
        </w:tc>
      </w:tr>
      <w:tr w:rsidR="009F26D9" w:rsidRPr="00327F97" w14:paraId="729FC0F9" w14:textId="77777777" w:rsidTr="01863A58">
        <w:trPr>
          <w:trHeight w:val="300"/>
        </w:trPr>
        <w:tc>
          <w:tcPr>
            <w:tcW w:w="645" w:type="dxa"/>
          </w:tcPr>
          <w:p w14:paraId="038F13FB" w14:textId="76ADBA95" w:rsidR="009F26D9" w:rsidRPr="00327F97" w:rsidRDefault="009F26D9" w:rsidP="00FA2FEC">
            <w:pPr>
              <w:jc w:val="both"/>
              <w:rPr>
                <w:rFonts w:ascii="Aptos Light" w:hAnsi="Aptos Light"/>
                <w:sz w:val="22"/>
                <w:szCs w:val="22"/>
              </w:rPr>
            </w:pPr>
            <w:r w:rsidRPr="00327F97">
              <w:rPr>
                <w:rFonts w:ascii="Aptos Light" w:hAnsi="Aptos Light"/>
                <w:sz w:val="22"/>
                <w:szCs w:val="22"/>
              </w:rPr>
              <w:t>7</w:t>
            </w:r>
          </w:p>
        </w:tc>
        <w:tc>
          <w:tcPr>
            <w:tcW w:w="7860" w:type="dxa"/>
          </w:tcPr>
          <w:p w14:paraId="325D530B" w14:textId="77777777" w:rsidR="009F26D9" w:rsidRPr="00BA4667" w:rsidRDefault="009F26D9" w:rsidP="00834B56">
            <w:pPr>
              <w:jc w:val="both"/>
              <w:rPr>
                <w:rFonts w:ascii="Aptos Light" w:hAnsi="Aptos Light"/>
                <w:sz w:val="22"/>
                <w:szCs w:val="22"/>
              </w:rPr>
            </w:pPr>
            <w:r w:rsidRPr="00BA4667">
              <w:rPr>
                <w:rFonts w:ascii="Aptos Light" w:hAnsi="Aptos Light"/>
                <w:b/>
                <w:bCs/>
                <w:sz w:val="22"/>
                <w:szCs w:val="22"/>
              </w:rPr>
              <w:t>Implementation Plan</w:t>
            </w:r>
            <w:r w:rsidRPr="00BA4667">
              <w:rPr>
                <w:rFonts w:ascii="Aptos Light" w:hAnsi="Aptos Light"/>
                <w:sz w:val="22"/>
                <w:szCs w:val="22"/>
              </w:rPr>
              <w:t>:</w:t>
            </w:r>
          </w:p>
          <w:p w14:paraId="22FE2381" w14:textId="4E1E6D29" w:rsidR="009F26D9" w:rsidRPr="00327F97" w:rsidRDefault="009F26D9" w:rsidP="00834B56">
            <w:pPr>
              <w:numPr>
                <w:ilvl w:val="0"/>
                <w:numId w:val="27"/>
              </w:numPr>
              <w:jc w:val="both"/>
              <w:rPr>
                <w:rFonts w:ascii="Aptos Light" w:hAnsi="Aptos Light"/>
                <w:sz w:val="22"/>
                <w:szCs w:val="22"/>
              </w:rPr>
            </w:pPr>
            <w:r w:rsidRPr="00BA4667">
              <w:rPr>
                <w:rFonts w:ascii="Aptos Light" w:hAnsi="Aptos Light"/>
                <w:sz w:val="22"/>
                <w:szCs w:val="22"/>
              </w:rPr>
              <w:t>Detailed plan for executing the strategies, including timelines, responsibilities, and resources.</w:t>
            </w:r>
          </w:p>
        </w:tc>
      </w:tr>
      <w:tr w:rsidR="009F26D9" w:rsidRPr="00327F97" w14:paraId="6913D051" w14:textId="77777777" w:rsidTr="01863A58">
        <w:trPr>
          <w:trHeight w:val="300"/>
        </w:trPr>
        <w:tc>
          <w:tcPr>
            <w:tcW w:w="645" w:type="dxa"/>
          </w:tcPr>
          <w:p w14:paraId="29F9A185" w14:textId="01DBF03A" w:rsidR="009F26D9" w:rsidRPr="00327F97" w:rsidRDefault="009F26D9" w:rsidP="00FA2FEC">
            <w:pPr>
              <w:jc w:val="both"/>
              <w:rPr>
                <w:rFonts w:ascii="Aptos Light" w:hAnsi="Aptos Light"/>
                <w:sz w:val="22"/>
                <w:szCs w:val="22"/>
              </w:rPr>
            </w:pPr>
            <w:r w:rsidRPr="00327F97">
              <w:rPr>
                <w:rFonts w:ascii="Aptos Light" w:hAnsi="Aptos Light"/>
                <w:sz w:val="22"/>
                <w:szCs w:val="22"/>
              </w:rPr>
              <w:t>8</w:t>
            </w:r>
          </w:p>
        </w:tc>
        <w:tc>
          <w:tcPr>
            <w:tcW w:w="7860" w:type="dxa"/>
          </w:tcPr>
          <w:p w14:paraId="411E5C08" w14:textId="77777777" w:rsidR="009F26D9" w:rsidRPr="00BA4667" w:rsidRDefault="009F26D9" w:rsidP="00834B56">
            <w:pPr>
              <w:jc w:val="both"/>
              <w:rPr>
                <w:rFonts w:ascii="Aptos Light" w:hAnsi="Aptos Light"/>
                <w:sz w:val="22"/>
                <w:szCs w:val="22"/>
              </w:rPr>
            </w:pPr>
            <w:r w:rsidRPr="00BA4667">
              <w:rPr>
                <w:rFonts w:ascii="Aptos Light" w:hAnsi="Aptos Light"/>
                <w:b/>
                <w:bCs/>
                <w:sz w:val="22"/>
                <w:szCs w:val="22"/>
              </w:rPr>
              <w:t>Training Materials Development</w:t>
            </w:r>
            <w:r w:rsidRPr="00BA4667">
              <w:rPr>
                <w:rFonts w:ascii="Aptos Light" w:hAnsi="Aptos Light"/>
                <w:sz w:val="22"/>
                <w:szCs w:val="22"/>
              </w:rPr>
              <w:t>:</w:t>
            </w:r>
          </w:p>
          <w:p w14:paraId="68B63592" w14:textId="2FF0351C" w:rsidR="009F26D9" w:rsidRPr="00D940E8" w:rsidRDefault="7D4A96DD" w:rsidP="5A2EF87E">
            <w:pPr>
              <w:pStyle w:val="ListParagraph"/>
              <w:numPr>
                <w:ilvl w:val="0"/>
                <w:numId w:val="33"/>
              </w:numPr>
              <w:rPr>
                <w:rFonts w:ascii="Aptos Light" w:hAnsi="Aptos Light"/>
                <w:sz w:val="22"/>
                <w:szCs w:val="22"/>
              </w:rPr>
            </w:pPr>
            <w:r w:rsidRPr="5A2EF87E">
              <w:rPr>
                <w:rFonts w:ascii="Aptos Light" w:hAnsi="Aptos Light"/>
                <w:sz w:val="22"/>
                <w:szCs w:val="22"/>
              </w:rPr>
              <w:t>Creation of presentations, handouts, and exercises tailored for ESC staff needs</w:t>
            </w:r>
            <w:r w:rsidR="4CF7FCF4" w:rsidRPr="5A2EF87E">
              <w:rPr>
                <w:rFonts w:ascii="Aptos Light" w:hAnsi="Aptos Light"/>
                <w:sz w:val="22"/>
                <w:szCs w:val="22"/>
              </w:rPr>
              <w:t>.</w:t>
            </w:r>
          </w:p>
        </w:tc>
      </w:tr>
      <w:tr w:rsidR="009F26D9" w:rsidRPr="00327F97" w14:paraId="1A601897" w14:textId="77777777" w:rsidTr="01863A58">
        <w:trPr>
          <w:trHeight w:val="300"/>
        </w:trPr>
        <w:tc>
          <w:tcPr>
            <w:tcW w:w="645" w:type="dxa"/>
          </w:tcPr>
          <w:p w14:paraId="542827F6" w14:textId="6D9B8B8D" w:rsidR="009F26D9" w:rsidRPr="00327F97" w:rsidRDefault="009F26D9" w:rsidP="00FA2FEC">
            <w:pPr>
              <w:jc w:val="both"/>
              <w:rPr>
                <w:rFonts w:ascii="Aptos Light" w:hAnsi="Aptos Light"/>
                <w:sz w:val="22"/>
                <w:szCs w:val="22"/>
              </w:rPr>
            </w:pPr>
            <w:r w:rsidRPr="00327F97">
              <w:rPr>
                <w:rFonts w:ascii="Aptos Light" w:hAnsi="Aptos Light"/>
                <w:sz w:val="22"/>
                <w:szCs w:val="22"/>
              </w:rPr>
              <w:t>9</w:t>
            </w:r>
          </w:p>
        </w:tc>
        <w:tc>
          <w:tcPr>
            <w:tcW w:w="7860" w:type="dxa"/>
          </w:tcPr>
          <w:p w14:paraId="28C28084" w14:textId="77777777" w:rsidR="009F26D9" w:rsidRPr="00BA4667" w:rsidRDefault="009F26D9" w:rsidP="003B36E8">
            <w:pPr>
              <w:jc w:val="both"/>
              <w:rPr>
                <w:rFonts w:ascii="Aptos Light" w:hAnsi="Aptos Light"/>
                <w:sz w:val="22"/>
                <w:szCs w:val="22"/>
              </w:rPr>
            </w:pPr>
            <w:r w:rsidRPr="00BA4667">
              <w:rPr>
                <w:rFonts w:ascii="Aptos Light" w:hAnsi="Aptos Light"/>
                <w:b/>
                <w:bCs/>
                <w:sz w:val="22"/>
                <w:szCs w:val="22"/>
              </w:rPr>
              <w:t>Presentation Slides</w:t>
            </w:r>
            <w:r w:rsidRPr="00BA4667">
              <w:rPr>
                <w:rFonts w:ascii="Aptos Light" w:hAnsi="Aptos Light"/>
                <w:sz w:val="22"/>
                <w:szCs w:val="22"/>
              </w:rPr>
              <w:t>:</w:t>
            </w:r>
          </w:p>
          <w:p w14:paraId="2391EB0D" w14:textId="6B37051D" w:rsidR="009F26D9" w:rsidRPr="008F10EB" w:rsidRDefault="42614AF5" w:rsidP="008F10EB">
            <w:pPr>
              <w:pStyle w:val="ListParagraph"/>
              <w:numPr>
                <w:ilvl w:val="0"/>
                <w:numId w:val="32"/>
              </w:numPr>
              <w:rPr>
                <w:rFonts w:ascii="Aptos Light" w:hAnsi="Aptos Light"/>
                <w:sz w:val="22"/>
                <w:szCs w:val="22"/>
              </w:rPr>
            </w:pPr>
            <w:r w:rsidRPr="5A2EF87E">
              <w:rPr>
                <w:rFonts w:ascii="Aptos Light" w:hAnsi="Aptos Light"/>
                <w:sz w:val="22"/>
                <w:szCs w:val="22"/>
              </w:rPr>
              <w:t>Presentation s</w:t>
            </w:r>
            <w:r w:rsidR="7D4A96DD" w:rsidRPr="5A2EF87E">
              <w:rPr>
                <w:rFonts w:ascii="Aptos Light" w:hAnsi="Aptos Light"/>
                <w:sz w:val="22"/>
                <w:szCs w:val="22"/>
              </w:rPr>
              <w:t>lides summarizing key findings, recommendations, and proposed solutions for ESC members</w:t>
            </w:r>
            <w:r w:rsidR="02A2042C" w:rsidRPr="5A2EF87E">
              <w:rPr>
                <w:rFonts w:ascii="Aptos Light" w:hAnsi="Aptos Light"/>
                <w:sz w:val="22"/>
                <w:szCs w:val="22"/>
              </w:rPr>
              <w:t>.</w:t>
            </w:r>
          </w:p>
        </w:tc>
      </w:tr>
      <w:tr w:rsidR="009F26D9" w:rsidRPr="00327F97" w14:paraId="29047F53" w14:textId="77777777" w:rsidTr="01863A58">
        <w:trPr>
          <w:trHeight w:val="300"/>
        </w:trPr>
        <w:tc>
          <w:tcPr>
            <w:tcW w:w="645" w:type="dxa"/>
          </w:tcPr>
          <w:p w14:paraId="7E60E7ED" w14:textId="2119FED9" w:rsidR="009F26D9" w:rsidRPr="00327F97" w:rsidRDefault="009F26D9" w:rsidP="00FA2FEC">
            <w:pPr>
              <w:jc w:val="both"/>
              <w:rPr>
                <w:rFonts w:ascii="Aptos Light" w:hAnsi="Aptos Light"/>
                <w:sz w:val="22"/>
                <w:szCs w:val="22"/>
              </w:rPr>
            </w:pPr>
            <w:r w:rsidRPr="00327F97">
              <w:rPr>
                <w:rFonts w:ascii="Aptos Light" w:hAnsi="Aptos Light"/>
                <w:sz w:val="22"/>
                <w:szCs w:val="22"/>
              </w:rPr>
              <w:t>10</w:t>
            </w:r>
          </w:p>
        </w:tc>
        <w:tc>
          <w:tcPr>
            <w:tcW w:w="7860" w:type="dxa"/>
          </w:tcPr>
          <w:p w14:paraId="60B3565C" w14:textId="77777777" w:rsidR="009F26D9" w:rsidRPr="00BA4667" w:rsidRDefault="009F26D9" w:rsidP="003B36E8">
            <w:pPr>
              <w:jc w:val="both"/>
              <w:rPr>
                <w:rFonts w:ascii="Aptos Light" w:hAnsi="Aptos Light"/>
                <w:sz w:val="22"/>
                <w:szCs w:val="22"/>
              </w:rPr>
            </w:pPr>
            <w:r w:rsidRPr="00BA4667">
              <w:rPr>
                <w:rFonts w:ascii="Aptos Light" w:hAnsi="Aptos Light"/>
                <w:b/>
                <w:bCs/>
                <w:sz w:val="22"/>
                <w:szCs w:val="22"/>
              </w:rPr>
              <w:t>Feedback Summary</w:t>
            </w:r>
            <w:r w:rsidRPr="00BA4667">
              <w:rPr>
                <w:rFonts w:ascii="Aptos Light" w:hAnsi="Aptos Light"/>
                <w:sz w:val="22"/>
                <w:szCs w:val="22"/>
              </w:rPr>
              <w:t>:</w:t>
            </w:r>
          </w:p>
          <w:p w14:paraId="66AE6B1A" w14:textId="3A1A9589" w:rsidR="009F26D9" w:rsidRPr="00327F97" w:rsidRDefault="009F26D9" w:rsidP="003B36E8">
            <w:pPr>
              <w:numPr>
                <w:ilvl w:val="0"/>
                <w:numId w:val="30"/>
              </w:numPr>
              <w:jc w:val="both"/>
              <w:rPr>
                <w:rFonts w:ascii="Aptos Light" w:hAnsi="Aptos Light"/>
                <w:sz w:val="22"/>
                <w:szCs w:val="22"/>
              </w:rPr>
            </w:pPr>
            <w:r w:rsidRPr="00BA4667">
              <w:rPr>
                <w:rFonts w:ascii="Aptos Light" w:hAnsi="Aptos Light"/>
                <w:sz w:val="22"/>
                <w:szCs w:val="22"/>
              </w:rPr>
              <w:t>Summary of feedback from ESC members, highlighting areas of agreement and disagreement.</w:t>
            </w:r>
          </w:p>
        </w:tc>
      </w:tr>
      <w:tr w:rsidR="009F26D9" w:rsidRPr="00327F97" w14:paraId="1C7B5AD5" w14:textId="77777777" w:rsidTr="01863A58">
        <w:trPr>
          <w:trHeight w:val="300"/>
        </w:trPr>
        <w:tc>
          <w:tcPr>
            <w:tcW w:w="645" w:type="dxa"/>
          </w:tcPr>
          <w:p w14:paraId="44FCD4C3" w14:textId="61629E42" w:rsidR="009F26D9" w:rsidRPr="00327F97" w:rsidRDefault="009F26D9" w:rsidP="00FA2FEC">
            <w:pPr>
              <w:jc w:val="both"/>
              <w:rPr>
                <w:rFonts w:ascii="Aptos Light" w:hAnsi="Aptos Light"/>
                <w:sz w:val="22"/>
                <w:szCs w:val="22"/>
              </w:rPr>
            </w:pPr>
            <w:r w:rsidRPr="00327F97">
              <w:rPr>
                <w:rFonts w:ascii="Aptos Light" w:hAnsi="Aptos Light"/>
                <w:sz w:val="22"/>
                <w:szCs w:val="22"/>
              </w:rPr>
              <w:t>11</w:t>
            </w:r>
          </w:p>
        </w:tc>
        <w:tc>
          <w:tcPr>
            <w:tcW w:w="7860" w:type="dxa"/>
          </w:tcPr>
          <w:p w14:paraId="627E6F27" w14:textId="77777777" w:rsidR="009F26D9" w:rsidRPr="00BA4667" w:rsidRDefault="009F26D9" w:rsidP="008F10EB">
            <w:pPr>
              <w:jc w:val="both"/>
              <w:rPr>
                <w:rFonts w:ascii="Aptos Light" w:hAnsi="Aptos Light"/>
                <w:sz w:val="22"/>
                <w:szCs w:val="22"/>
              </w:rPr>
            </w:pPr>
            <w:r w:rsidRPr="00BA4667">
              <w:rPr>
                <w:rFonts w:ascii="Aptos Light" w:hAnsi="Aptos Light"/>
                <w:b/>
                <w:bCs/>
                <w:sz w:val="22"/>
                <w:szCs w:val="22"/>
              </w:rPr>
              <w:t>Final Report</w:t>
            </w:r>
            <w:r w:rsidRPr="00BA4667">
              <w:rPr>
                <w:rFonts w:ascii="Aptos Light" w:hAnsi="Aptos Light"/>
                <w:sz w:val="22"/>
                <w:szCs w:val="22"/>
              </w:rPr>
              <w:t>:</w:t>
            </w:r>
          </w:p>
          <w:p w14:paraId="277B0DB4" w14:textId="153AD2F3" w:rsidR="009F26D9" w:rsidRPr="00BA4667" w:rsidRDefault="7D4A96DD" w:rsidP="008F10EB">
            <w:pPr>
              <w:numPr>
                <w:ilvl w:val="0"/>
                <w:numId w:val="31"/>
              </w:numPr>
              <w:jc w:val="both"/>
              <w:rPr>
                <w:rFonts w:ascii="Aptos Light" w:hAnsi="Aptos Light"/>
                <w:sz w:val="22"/>
                <w:szCs w:val="22"/>
              </w:rPr>
            </w:pPr>
            <w:r w:rsidRPr="5A2EF87E">
              <w:rPr>
                <w:rFonts w:ascii="Aptos Light" w:hAnsi="Aptos Light"/>
                <w:sz w:val="22"/>
                <w:szCs w:val="22"/>
              </w:rPr>
              <w:t>Comprehensive report on the developed ESC learning hub</w:t>
            </w:r>
            <w:r w:rsidR="7C4DB072" w:rsidRPr="5A2EF87E">
              <w:rPr>
                <w:rFonts w:ascii="Aptos Light" w:hAnsi="Aptos Light"/>
                <w:sz w:val="22"/>
                <w:szCs w:val="22"/>
              </w:rPr>
              <w:t xml:space="preserve"> incorporating</w:t>
            </w:r>
            <w:r w:rsidR="12C9F3EF" w:rsidRPr="5A2EF87E">
              <w:rPr>
                <w:rFonts w:ascii="Aptos Light" w:hAnsi="Aptos Light"/>
                <w:sz w:val="22"/>
                <w:szCs w:val="22"/>
              </w:rPr>
              <w:t xml:space="preserve"> ESC members</w:t>
            </w:r>
            <w:r w:rsidR="7D157D13" w:rsidRPr="5A2EF87E">
              <w:rPr>
                <w:rFonts w:ascii="Aptos Light" w:hAnsi="Aptos Light"/>
                <w:sz w:val="22"/>
                <w:szCs w:val="22"/>
              </w:rPr>
              <w:t>’</w:t>
            </w:r>
            <w:r w:rsidR="12C9F3EF" w:rsidRPr="5A2EF87E">
              <w:rPr>
                <w:rFonts w:ascii="Aptos Light" w:hAnsi="Aptos Light"/>
                <w:sz w:val="22"/>
                <w:szCs w:val="22"/>
              </w:rPr>
              <w:t xml:space="preserve"> feedback</w:t>
            </w:r>
            <w:r w:rsidRPr="5A2EF87E">
              <w:rPr>
                <w:rFonts w:ascii="Aptos Light" w:hAnsi="Aptos Light"/>
                <w:sz w:val="22"/>
                <w:szCs w:val="22"/>
              </w:rPr>
              <w:t>.</w:t>
            </w:r>
          </w:p>
          <w:p w14:paraId="327B0D8A" w14:textId="33160DFE" w:rsidR="009F26D9" w:rsidRPr="00327F97" w:rsidRDefault="009F26D9" w:rsidP="00A62CD9">
            <w:pPr>
              <w:rPr>
                <w:rFonts w:ascii="Aptos Light" w:hAnsi="Aptos Light"/>
                <w:sz w:val="22"/>
                <w:szCs w:val="22"/>
              </w:rPr>
            </w:pPr>
          </w:p>
        </w:tc>
      </w:tr>
    </w:tbl>
    <w:p w14:paraId="2EFF6517" w14:textId="77777777" w:rsidR="008F10EB" w:rsidRDefault="008F10EB" w:rsidP="00BA4667">
      <w:pPr>
        <w:jc w:val="both"/>
        <w:rPr>
          <w:rFonts w:ascii="Aptos Light" w:hAnsi="Aptos Light"/>
          <w:b/>
          <w:bCs/>
          <w:sz w:val="22"/>
          <w:szCs w:val="22"/>
        </w:rPr>
      </w:pPr>
    </w:p>
    <w:p w14:paraId="3EA2AF3F" w14:textId="77777777" w:rsidR="002A4827" w:rsidRPr="00BA4667" w:rsidRDefault="002A4827" w:rsidP="00BA4667">
      <w:pPr>
        <w:jc w:val="both"/>
        <w:rPr>
          <w:rFonts w:ascii="Aptos Light" w:hAnsi="Aptos Light"/>
          <w:b/>
          <w:bCs/>
          <w:sz w:val="22"/>
          <w:szCs w:val="22"/>
        </w:rPr>
      </w:pPr>
    </w:p>
    <w:p w14:paraId="4AB99364" w14:textId="533C7583" w:rsidR="00A62CD9" w:rsidRPr="008F10EB" w:rsidRDefault="0019378C" w:rsidP="00A62CD9">
      <w:pPr>
        <w:pStyle w:val="ListParagraph"/>
        <w:numPr>
          <w:ilvl w:val="0"/>
          <w:numId w:val="20"/>
        </w:numPr>
        <w:jc w:val="both"/>
        <w:rPr>
          <w:rFonts w:ascii="Aptos Light" w:hAnsi="Aptos Light"/>
          <w:b/>
          <w:bCs/>
          <w:sz w:val="22"/>
          <w:szCs w:val="22"/>
        </w:rPr>
      </w:pPr>
      <w:r w:rsidRPr="0079544B">
        <w:rPr>
          <w:rFonts w:ascii="Aptos Light" w:hAnsi="Aptos Light"/>
          <w:b/>
          <w:bCs/>
          <w:sz w:val="22"/>
          <w:szCs w:val="22"/>
        </w:rPr>
        <w:t>Special Terms and Conditions</w:t>
      </w:r>
    </w:p>
    <w:p w14:paraId="1C156D56" w14:textId="77777777" w:rsidR="00DE527E" w:rsidRPr="00DE527E" w:rsidRDefault="00A62CD9" w:rsidP="00DE527E">
      <w:pPr>
        <w:jc w:val="both"/>
        <w:rPr>
          <w:rFonts w:ascii="Aptos Light" w:hAnsi="Aptos Light"/>
          <w:sz w:val="22"/>
          <w:szCs w:val="22"/>
        </w:rPr>
      </w:pPr>
      <w:r w:rsidRPr="01863A58">
        <w:rPr>
          <w:rFonts w:ascii="Aptos Light" w:hAnsi="Aptos Light"/>
          <w:sz w:val="22"/>
          <w:szCs w:val="22"/>
          <w:lang w:val="en-GB"/>
        </w:rPr>
        <w:t>All data and information obtained from the Education Sector Committee</w:t>
      </w:r>
      <w:r w:rsidR="001959DC">
        <w:rPr>
          <w:rFonts w:ascii="Aptos Light" w:hAnsi="Aptos Light"/>
          <w:sz w:val="22"/>
          <w:szCs w:val="22"/>
          <w:lang w:val="en-GB"/>
        </w:rPr>
        <w:t xml:space="preserve"> (ESC)</w:t>
      </w:r>
      <w:r w:rsidRPr="01863A58">
        <w:rPr>
          <w:rFonts w:ascii="Aptos Light" w:hAnsi="Aptos Light"/>
          <w:sz w:val="22"/>
          <w:szCs w:val="22"/>
          <w:lang w:val="en-GB"/>
        </w:rPr>
        <w:t xml:space="preserve"> and stakeholders for this assignment </w:t>
      </w:r>
      <w:r w:rsidR="676CCAB9" w:rsidRPr="01863A58">
        <w:rPr>
          <w:rFonts w:ascii="Aptos Light" w:hAnsi="Aptos Light"/>
          <w:sz w:val="22"/>
          <w:szCs w:val="22"/>
          <w:lang w:val="en-GB"/>
        </w:rPr>
        <w:t>are</w:t>
      </w:r>
      <w:r w:rsidRPr="01863A58">
        <w:rPr>
          <w:rFonts w:ascii="Aptos Light" w:hAnsi="Aptos Light"/>
          <w:sz w:val="22"/>
          <w:szCs w:val="22"/>
          <w:lang w:val="en-GB"/>
        </w:rPr>
        <w:t xml:space="preserve"> confidential and will be used solely for the purposes of executing this Terms of Reference</w:t>
      </w:r>
      <w:r w:rsidR="00C52CD4" w:rsidRPr="01863A58">
        <w:rPr>
          <w:rFonts w:ascii="Aptos Light" w:hAnsi="Aptos Light"/>
          <w:sz w:val="22"/>
          <w:szCs w:val="22"/>
          <w:lang w:val="en-GB"/>
        </w:rPr>
        <w:t xml:space="preserve"> (TOR)</w:t>
      </w:r>
      <w:r w:rsidRPr="01863A58">
        <w:rPr>
          <w:rFonts w:ascii="Aptos Light" w:hAnsi="Aptos Light"/>
          <w:sz w:val="22"/>
          <w:szCs w:val="22"/>
          <w:lang w:val="en-GB"/>
        </w:rPr>
        <w:t xml:space="preserve">. The ESC </w:t>
      </w:r>
      <w:r w:rsidR="636397FE" w:rsidRPr="01863A58">
        <w:rPr>
          <w:rFonts w:ascii="Aptos Light" w:hAnsi="Aptos Light"/>
          <w:sz w:val="22"/>
          <w:szCs w:val="22"/>
          <w:lang w:val="en-GB"/>
        </w:rPr>
        <w:t>l</w:t>
      </w:r>
      <w:r w:rsidRPr="01863A58">
        <w:rPr>
          <w:rFonts w:ascii="Aptos Light" w:hAnsi="Aptos Light"/>
          <w:sz w:val="22"/>
          <w:szCs w:val="22"/>
          <w:lang w:val="en-GB"/>
        </w:rPr>
        <w:t xml:space="preserve">earning </w:t>
      </w:r>
      <w:r w:rsidR="02C794AE" w:rsidRPr="01863A58">
        <w:rPr>
          <w:rFonts w:ascii="Aptos Light" w:hAnsi="Aptos Light"/>
          <w:sz w:val="22"/>
          <w:szCs w:val="22"/>
          <w:lang w:val="en-GB"/>
        </w:rPr>
        <w:t>h</w:t>
      </w:r>
      <w:r w:rsidRPr="01863A58">
        <w:rPr>
          <w:rFonts w:ascii="Aptos Light" w:hAnsi="Aptos Light"/>
          <w:sz w:val="22"/>
          <w:szCs w:val="22"/>
          <w:lang w:val="en-GB"/>
        </w:rPr>
        <w:t xml:space="preserve">ub and its materials </w:t>
      </w:r>
      <w:r w:rsidR="17514527" w:rsidRPr="01863A58">
        <w:rPr>
          <w:rFonts w:ascii="Aptos Light" w:hAnsi="Aptos Light"/>
          <w:sz w:val="22"/>
          <w:szCs w:val="22"/>
          <w:lang w:val="en-GB"/>
        </w:rPr>
        <w:t>will be the</w:t>
      </w:r>
      <w:r w:rsidRPr="01863A58">
        <w:rPr>
          <w:rFonts w:ascii="Aptos Light" w:hAnsi="Aptos Light"/>
          <w:sz w:val="22"/>
          <w:szCs w:val="22"/>
          <w:lang w:val="en-GB"/>
        </w:rPr>
        <w:t xml:space="preserve"> intellectual property </w:t>
      </w:r>
      <w:r w:rsidR="7AEA5A81" w:rsidRPr="01863A58">
        <w:rPr>
          <w:rFonts w:ascii="Aptos Light" w:hAnsi="Aptos Light"/>
          <w:sz w:val="22"/>
          <w:szCs w:val="22"/>
          <w:lang w:val="en-GB"/>
        </w:rPr>
        <w:t xml:space="preserve">of </w:t>
      </w:r>
      <w:r w:rsidR="432FD421" w:rsidRPr="01863A58">
        <w:rPr>
          <w:rFonts w:ascii="Aptos Light" w:hAnsi="Aptos Light"/>
          <w:sz w:val="22"/>
          <w:szCs w:val="22"/>
          <w:lang w:val="en-GB"/>
        </w:rPr>
        <w:t xml:space="preserve">the </w:t>
      </w:r>
      <w:r w:rsidR="6E1BAC70" w:rsidRPr="01863A58">
        <w:rPr>
          <w:rFonts w:ascii="Aptos Light" w:hAnsi="Aptos Light"/>
          <w:sz w:val="22"/>
          <w:szCs w:val="22"/>
          <w:lang w:val="en-GB"/>
        </w:rPr>
        <w:t>MOECHE</w:t>
      </w:r>
      <w:r w:rsidR="7AEA5A81" w:rsidRPr="01863A58">
        <w:rPr>
          <w:rFonts w:ascii="Aptos Light" w:hAnsi="Aptos Light"/>
          <w:sz w:val="22"/>
          <w:szCs w:val="22"/>
          <w:lang w:val="en-GB"/>
        </w:rPr>
        <w:t xml:space="preserve"> </w:t>
      </w:r>
      <w:r w:rsidRPr="01863A58">
        <w:rPr>
          <w:rFonts w:ascii="Aptos Light" w:hAnsi="Aptos Light"/>
          <w:sz w:val="22"/>
          <w:szCs w:val="22"/>
          <w:lang w:val="en-GB"/>
        </w:rPr>
        <w:t>and must be protected</w:t>
      </w:r>
      <w:r w:rsidR="1F4425A6" w:rsidRPr="01863A58">
        <w:rPr>
          <w:rFonts w:ascii="Aptos Light" w:hAnsi="Aptos Light"/>
          <w:sz w:val="22"/>
          <w:szCs w:val="22"/>
          <w:lang w:val="en-GB"/>
        </w:rPr>
        <w:t xml:space="preserve"> from </w:t>
      </w:r>
      <w:r w:rsidR="35CF60C9" w:rsidRPr="01863A58">
        <w:rPr>
          <w:rFonts w:ascii="Aptos Light" w:hAnsi="Aptos Light"/>
          <w:sz w:val="22"/>
          <w:szCs w:val="22"/>
          <w:lang w:val="en-GB"/>
        </w:rPr>
        <w:t>unauthorised third-party access, misuse of information, misrepresentation</w:t>
      </w:r>
      <w:r w:rsidR="0EE26054" w:rsidRPr="01863A58">
        <w:rPr>
          <w:rFonts w:ascii="Aptos Light" w:hAnsi="Aptos Light"/>
          <w:sz w:val="22"/>
          <w:szCs w:val="22"/>
          <w:lang w:val="en-GB"/>
        </w:rPr>
        <w:t>, disclosure to third parti</w:t>
      </w:r>
      <w:r w:rsidR="320450E1" w:rsidRPr="01863A58">
        <w:rPr>
          <w:rFonts w:ascii="Aptos Light" w:hAnsi="Aptos Light"/>
          <w:sz w:val="22"/>
          <w:szCs w:val="22"/>
          <w:lang w:val="en-GB"/>
        </w:rPr>
        <w:t>es etc</w:t>
      </w:r>
      <w:r w:rsidR="5248F885" w:rsidRPr="01863A58">
        <w:rPr>
          <w:rFonts w:ascii="Aptos Light" w:hAnsi="Aptos Light"/>
          <w:sz w:val="22"/>
          <w:szCs w:val="22"/>
          <w:lang w:val="en-GB"/>
        </w:rPr>
        <w:t xml:space="preserve"> through copyright</w:t>
      </w:r>
      <w:r w:rsidR="08D68EC1" w:rsidRPr="01863A58">
        <w:rPr>
          <w:rFonts w:ascii="Aptos Light" w:hAnsi="Aptos Light"/>
          <w:sz w:val="22"/>
          <w:szCs w:val="22"/>
          <w:lang w:val="en-GB"/>
        </w:rPr>
        <w:t xml:space="preserve"> and branding guidelines</w:t>
      </w:r>
      <w:r w:rsidR="5248F885" w:rsidRPr="01863A58">
        <w:rPr>
          <w:rFonts w:ascii="Aptos Light" w:hAnsi="Aptos Light"/>
          <w:sz w:val="22"/>
          <w:szCs w:val="22"/>
          <w:lang w:val="en-GB"/>
        </w:rPr>
        <w:t>.</w:t>
      </w:r>
      <w:r w:rsidRPr="01863A58">
        <w:rPr>
          <w:rFonts w:ascii="Aptos Light" w:hAnsi="Aptos Light"/>
          <w:sz w:val="22"/>
          <w:szCs w:val="22"/>
          <w:lang w:val="en-GB"/>
        </w:rPr>
        <w:t> </w:t>
      </w:r>
      <w:r w:rsidR="0C882B8E" w:rsidRPr="01863A58">
        <w:rPr>
          <w:rFonts w:ascii="Aptos Light" w:hAnsi="Aptos Light"/>
          <w:sz w:val="22"/>
          <w:szCs w:val="22"/>
          <w:lang w:val="en-GB"/>
        </w:rPr>
        <w:t>T</w:t>
      </w:r>
      <w:r w:rsidRPr="01863A58">
        <w:rPr>
          <w:rFonts w:ascii="Aptos Light" w:hAnsi="Aptos Light"/>
          <w:sz w:val="22"/>
          <w:szCs w:val="22"/>
          <w:lang w:val="en-GB"/>
        </w:rPr>
        <w:t xml:space="preserve">hese materials </w:t>
      </w:r>
      <w:r w:rsidR="7C6AE840" w:rsidRPr="01863A58">
        <w:rPr>
          <w:rFonts w:ascii="Aptos Light" w:hAnsi="Aptos Light"/>
          <w:sz w:val="22"/>
          <w:szCs w:val="22"/>
          <w:lang w:val="en-GB"/>
        </w:rPr>
        <w:t xml:space="preserve">will not be transferred </w:t>
      </w:r>
      <w:r w:rsidRPr="01863A58">
        <w:rPr>
          <w:rFonts w:ascii="Aptos Light" w:hAnsi="Aptos Light"/>
          <w:sz w:val="22"/>
          <w:szCs w:val="22"/>
          <w:lang w:val="en-GB"/>
        </w:rPr>
        <w:t>to any third party in any form (hard copy or soft copy). </w:t>
      </w:r>
      <w:r w:rsidR="7E8DBCF4" w:rsidRPr="01863A58">
        <w:rPr>
          <w:rFonts w:ascii="Aptos Light" w:hAnsi="Aptos Light"/>
          <w:sz w:val="22"/>
          <w:szCs w:val="22"/>
          <w:lang w:val="en-GB"/>
        </w:rPr>
        <w:t>Those utilizing the ESC learning hub will be expected to r</w:t>
      </w:r>
      <w:r w:rsidRPr="01863A58">
        <w:rPr>
          <w:rFonts w:ascii="Aptos Light" w:hAnsi="Aptos Light"/>
          <w:sz w:val="22"/>
          <w:szCs w:val="22"/>
          <w:lang w:val="en-GB"/>
        </w:rPr>
        <w:t xml:space="preserve">espect and adhere to the ESC </w:t>
      </w:r>
      <w:r w:rsidR="6B5220E7" w:rsidRPr="01863A58">
        <w:rPr>
          <w:rFonts w:ascii="Aptos Light" w:hAnsi="Aptos Light"/>
          <w:sz w:val="22"/>
          <w:szCs w:val="22"/>
          <w:lang w:val="en-GB"/>
        </w:rPr>
        <w:t>l</w:t>
      </w:r>
      <w:r w:rsidRPr="01863A58">
        <w:rPr>
          <w:rFonts w:ascii="Aptos Light" w:hAnsi="Aptos Light"/>
          <w:sz w:val="22"/>
          <w:szCs w:val="22"/>
          <w:lang w:val="en-GB"/>
        </w:rPr>
        <w:t xml:space="preserve">earning </w:t>
      </w:r>
      <w:r w:rsidR="4D5ED9AE" w:rsidRPr="01863A58">
        <w:rPr>
          <w:rFonts w:ascii="Aptos Light" w:hAnsi="Aptos Light"/>
          <w:sz w:val="22"/>
          <w:szCs w:val="22"/>
          <w:lang w:val="en-GB"/>
        </w:rPr>
        <w:t>h</w:t>
      </w:r>
      <w:r w:rsidRPr="01863A58">
        <w:rPr>
          <w:rFonts w:ascii="Aptos Light" w:hAnsi="Aptos Light"/>
          <w:sz w:val="22"/>
          <w:szCs w:val="22"/>
          <w:lang w:val="en-GB"/>
        </w:rPr>
        <w:t>ub branding guidelines,</w:t>
      </w:r>
      <w:r w:rsidR="1649227E" w:rsidRPr="01863A58">
        <w:rPr>
          <w:rFonts w:ascii="Aptos Light" w:hAnsi="Aptos Light"/>
          <w:sz w:val="22"/>
          <w:szCs w:val="22"/>
          <w:lang w:val="en-GB"/>
        </w:rPr>
        <w:t xml:space="preserve"> </w:t>
      </w:r>
      <w:r w:rsidR="06436EB4" w:rsidRPr="01863A58">
        <w:rPr>
          <w:rFonts w:ascii="Aptos Light" w:hAnsi="Aptos Light"/>
          <w:sz w:val="22"/>
          <w:szCs w:val="22"/>
          <w:lang w:val="en-GB"/>
        </w:rPr>
        <w:t xml:space="preserve">to ensure </w:t>
      </w:r>
      <w:r w:rsidRPr="01863A58">
        <w:rPr>
          <w:rFonts w:ascii="Aptos Light" w:hAnsi="Aptos Light"/>
          <w:sz w:val="22"/>
          <w:szCs w:val="22"/>
          <w:lang w:val="en-GB"/>
        </w:rPr>
        <w:t xml:space="preserve">consistent </w:t>
      </w:r>
      <w:r w:rsidR="53077665" w:rsidRPr="01863A58">
        <w:rPr>
          <w:rFonts w:ascii="Aptos Light" w:hAnsi="Aptos Light"/>
          <w:sz w:val="22"/>
          <w:szCs w:val="22"/>
          <w:lang w:val="en-GB"/>
        </w:rPr>
        <w:t xml:space="preserve">use of </w:t>
      </w:r>
      <w:r w:rsidRPr="01863A58">
        <w:rPr>
          <w:rFonts w:ascii="Aptos Light" w:hAnsi="Aptos Light"/>
          <w:sz w:val="22"/>
          <w:szCs w:val="22"/>
          <w:lang w:val="en-GB"/>
        </w:rPr>
        <w:t>imagery</w:t>
      </w:r>
      <w:r w:rsidR="7AB0D724" w:rsidRPr="01863A58">
        <w:rPr>
          <w:rFonts w:ascii="Aptos Light" w:hAnsi="Aptos Light"/>
          <w:sz w:val="22"/>
          <w:szCs w:val="22"/>
          <w:lang w:val="en-GB"/>
        </w:rPr>
        <w:t xml:space="preserve">, </w:t>
      </w:r>
      <w:r w:rsidRPr="01863A58">
        <w:rPr>
          <w:rFonts w:ascii="Aptos Light" w:hAnsi="Aptos Light"/>
          <w:sz w:val="22"/>
          <w:szCs w:val="22"/>
          <w:lang w:val="en-GB"/>
        </w:rPr>
        <w:t>accurate use of ESC brand names</w:t>
      </w:r>
      <w:r w:rsidR="6FA274FD" w:rsidRPr="01863A58">
        <w:rPr>
          <w:rFonts w:ascii="Aptos Light" w:hAnsi="Aptos Light"/>
          <w:sz w:val="22"/>
          <w:szCs w:val="22"/>
          <w:lang w:val="en-GB"/>
        </w:rPr>
        <w:t xml:space="preserve">, </w:t>
      </w:r>
      <w:r w:rsidRPr="01863A58">
        <w:rPr>
          <w:rFonts w:ascii="Aptos Light" w:hAnsi="Aptos Light"/>
          <w:sz w:val="22"/>
          <w:szCs w:val="22"/>
          <w:lang w:val="en-GB"/>
        </w:rPr>
        <w:t>logos</w:t>
      </w:r>
      <w:r w:rsidR="0EB4311C" w:rsidRPr="01863A58">
        <w:rPr>
          <w:rFonts w:ascii="Aptos Light" w:hAnsi="Aptos Light"/>
          <w:sz w:val="22"/>
          <w:szCs w:val="22"/>
          <w:lang w:val="en-GB"/>
        </w:rPr>
        <w:t xml:space="preserve">, </w:t>
      </w:r>
      <w:r w:rsidRPr="01863A58">
        <w:rPr>
          <w:rFonts w:ascii="Aptos Light" w:hAnsi="Aptos Light"/>
          <w:sz w:val="22"/>
          <w:szCs w:val="22"/>
          <w:lang w:val="en-GB"/>
        </w:rPr>
        <w:t>promotional materials,</w:t>
      </w:r>
      <w:r w:rsidR="10F87047" w:rsidRPr="01863A58">
        <w:rPr>
          <w:rFonts w:ascii="Aptos Light" w:hAnsi="Aptos Light"/>
          <w:sz w:val="22"/>
          <w:szCs w:val="22"/>
          <w:lang w:val="en-GB"/>
        </w:rPr>
        <w:t xml:space="preserve"> </w:t>
      </w:r>
      <w:r w:rsidRPr="01863A58">
        <w:rPr>
          <w:rFonts w:ascii="Aptos Light" w:hAnsi="Aptos Light"/>
          <w:sz w:val="22"/>
          <w:szCs w:val="22"/>
          <w:lang w:val="en-GB"/>
        </w:rPr>
        <w:t>and introductory information</w:t>
      </w:r>
      <w:r w:rsidR="00327F97" w:rsidRPr="01863A58">
        <w:rPr>
          <w:rFonts w:ascii="Aptos Light" w:hAnsi="Aptos Light"/>
          <w:sz w:val="22"/>
          <w:szCs w:val="22"/>
          <w:lang w:val="en-GB"/>
        </w:rPr>
        <w:t>.</w:t>
      </w:r>
      <w:r w:rsidR="00DE527E">
        <w:rPr>
          <w:rFonts w:ascii="Aptos Light" w:hAnsi="Aptos Light"/>
          <w:sz w:val="22"/>
          <w:szCs w:val="22"/>
          <w:lang w:val="en-GB"/>
        </w:rPr>
        <w:t xml:space="preserve"> In addition, p</w:t>
      </w:r>
      <w:r w:rsidR="0031700B">
        <w:rPr>
          <w:rFonts w:ascii="Aptos Light" w:hAnsi="Aptos Light"/>
          <w:sz w:val="22"/>
          <w:szCs w:val="22"/>
          <w:lang w:val="en-GB"/>
        </w:rPr>
        <w:t>roducts generated as a result of this consultancy must</w:t>
      </w:r>
      <w:r w:rsidR="00DE527E">
        <w:rPr>
          <w:rFonts w:ascii="Aptos Light" w:hAnsi="Aptos Light"/>
          <w:sz w:val="22"/>
          <w:szCs w:val="22"/>
          <w:lang w:val="en-GB"/>
        </w:rPr>
        <w:t xml:space="preserve"> comply with </w:t>
      </w:r>
      <w:r w:rsidR="00DE527E" w:rsidRPr="00DE527E">
        <w:rPr>
          <w:rFonts w:ascii="Aptos Light" w:hAnsi="Aptos Light"/>
          <w:sz w:val="22"/>
          <w:szCs w:val="22"/>
        </w:rPr>
        <w:t xml:space="preserve">GPE’s protocol for communication related to GPE grants available via </w:t>
      </w:r>
      <w:hyperlink r:id="rId13" w:history="1">
        <w:r w:rsidR="00DE527E" w:rsidRPr="00DE527E">
          <w:rPr>
            <w:rStyle w:val="Hyperlink"/>
            <w:rFonts w:ascii="Aptos Light" w:hAnsi="Aptos Light"/>
            <w:sz w:val="22"/>
            <w:szCs w:val="22"/>
          </w:rPr>
          <w:t>https://www.globalpartnership.org/content/protocol-communications-gpe-grants</w:t>
        </w:r>
      </w:hyperlink>
    </w:p>
    <w:p w14:paraId="2C6EBEDD" w14:textId="77777777" w:rsidR="002A4827" w:rsidRPr="00DE527E" w:rsidRDefault="002A4827" w:rsidP="00FA2FEC">
      <w:pPr>
        <w:jc w:val="both"/>
        <w:rPr>
          <w:rFonts w:ascii="Aptos Light" w:hAnsi="Aptos Light"/>
          <w:sz w:val="22"/>
          <w:szCs w:val="22"/>
        </w:rPr>
      </w:pPr>
    </w:p>
    <w:p w14:paraId="1ECC2378" w14:textId="3EB197EC" w:rsidR="00A62CD9" w:rsidRPr="00327F97" w:rsidDel="00330BDF" w:rsidRDefault="00A62CD9" w:rsidP="5A2EF87E">
      <w:pPr>
        <w:jc w:val="both"/>
        <w:rPr>
          <w:rFonts w:ascii="Aptos Light" w:hAnsi="Aptos Light"/>
          <w:sz w:val="22"/>
          <w:szCs w:val="22"/>
          <w:lang w:val="en-GB"/>
        </w:rPr>
      </w:pPr>
    </w:p>
    <w:p w14:paraId="194C149C" w14:textId="09CB1FC2" w:rsidR="00A62CD9" w:rsidRPr="00327F97" w:rsidRDefault="0019378C" w:rsidP="5A2EF87E">
      <w:pPr>
        <w:pStyle w:val="ListParagraph"/>
        <w:numPr>
          <w:ilvl w:val="0"/>
          <w:numId w:val="20"/>
        </w:numPr>
        <w:jc w:val="both"/>
        <w:rPr>
          <w:rFonts w:ascii="Aptos Light" w:hAnsi="Aptos Light"/>
          <w:b/>
          <w:bCs/>
          <w:sz w:val="22"/>
          <w:szCs w:val="22"/>
        </w:rPr>
      </w:pPr>
      <w:r w:rsidRPr="5A2EF87E">
        <w:rPr>
          <w:rFonts w:ascii="Aptos Light" w:hAnsi="Aptos Light"/>
          <w:b/>
          <w:bCs/>
          <w:sz w:val="22"/>
          <w:szCs w:val="22"/>
        </w:rPr>
        <w:t>Supervision and Guidance</w:t>
      </w:r>
    </w:p>
    <w:p w14:paraId="08DF7D94" w14:textId="62FD356E" w:rsidR="00A62CD9" w:rsidRPr="00327F97" w:rsidRDefault="00A62CD9" w:rsidP="00FA2FEC">
      <w:pPr>
        <w:jc w:val="both"/>
        <w:rPr>
          <w:rFonts w:ascii="Aptos Light" w:hAnsi="Aptos Light"/>
          <w:sz w:val="22"/>
          <w:szCs w:val="22"/>
        </w:rPr>
      </w:pPr>
      <w:r w:rsidRPr="5A2EF87E">
        <w:rPr>
          <w:rFonts w:ascii="Aptos Light" w:hAnsi="Aptos Light"/>
          <w:sz w:val="22"/>
          <w:szCs w:val="22"/>
        </w:rPr>
        <w:t xml:space="preserve">At all times, the </w:t>
      </w:r>
      <w:r w:rsidR="006507CA" w:rsidRPr="5A2EF87E">
        <w:rPr>
          <w:rFonts w:ascii="Aptos Light" w:hAnsi="Aptos Light"/>
          <w:sz w:val="22"/>
          <w:szCs w:val="22"/>
        </w:rPr>
        <w:t>c</w:t>
      </w:r>
      <w:r w:rsidRPr="5A2EF87E">
        <w:rPr>
          <w:rFonts w:ascii="Aptos Light" w:hAnsi="Aptos Light"/>
          <w:sz w:val="22"/>
          <w:szCs w:val="22"/>
        </w:rPr>
        <w:t xml:space="preserve">onsultant will work under the direct supervision and overall guidance of the Education Sector Coordinator. The </w:t>
      </w:r>
      <w:proofErr w:type="gramStart"/>
      <w:r w:rsidRPr="5A2EF87E">
        <w:rPr>
          <w:rFonts w:ascii="Aptos Light" w:hAnsi="Aptos Light"/>
          <w:sz w:val="22"/>
          <w:szCs w:val="22"/>
        </w:rPr>
        <w:t>Coordinator</w:t>
      </w:r>
      <w:proofErr w:type="gramEnd"/>
      <w:r w:rsidRPr="5A2EF87E">
        <w:rPr>
          <w:rFonts w:ascii="Aptos Light" w:hAnsi="Aptos Light"/>
          <w:sz w:val="22"/>
          <w:szCs w:val="22"/>
        </w:rPr>
        <w:t xml:space="preserve"> will collaborate with the </w:t>
      </w:r>
      <w:r w:rsidR="006507CA" w:rsidRPr="5A2EF87E">
        <w:rPr>
          <w:rFonts w:ascii="Aptos Light" w:hAnsi="Aptos Light"/>
          <w:sz w:val="22"/>
          <w:szCs w:val="22"/>
        </w:rPr>
        <w:t>c</w:t>
      </w:r>
      <w:r w:rsidRPr="5A2EF87E">
        <w:rPr>
          <w:rFonts w:ascii="Aptos Light" w:hAnsi="Aptos Light"/>
          <w:sz w:val="22"/>
          <w:szCs w:val="22"/>
        </w:rPr>
        <w:t xml:space="preserve">onsultant to ensure the quality implementation of deliverables in accordance with established standards. The ESC Coordinator, </w:t>
      </w:r>
      <w:r w:rsidR="682F2FAB" w:rsidRPr="5A2EF87E">
        <w:rPr>
          <w:rFonts w:ascii="Aptos Light" w:hAnsi="Aptos Light"/>
          <w:sz w:val="22"/>
          <w:szCs w:val="22"/>
        </w:rPr>
        <w:t xml:space="preserve">the </w:t>
      </w:r>
      <w:r w:rsidRPr="5A2EF87E">
        <w:rPr>
          <w:rFonts w:ascii="Aptos Light" w:hAnsi="Aptos Light"/>
          <w:sz w:val="22"/>
          <w:szCs w:val="22"/>
        </w:rPr>
        <w:t>M</w:t>
      </w:r>
      <w:r w:rsidR="003E5532">
        <w:rPr>
          <w:rFonts w:ascii="Aptos Light" w:hAnsi="Aptos Light"/>
          <w:sz w:val="22"/>
          <w:szCs w:val="22"/>
        </w:rPr>
        <w:t>O</w:t>
      </w:r>
      <w:r w:rsidRPr="5A2EF87E">
        <w:rPr>
          <w:rFonts w:ascii="Aptos Light" w:hAnsi="Aptos Light"/>
          <w:sz w:val="22"/>
          <w:szCs w:val="22"/>
        </w:rPr>
        <w:t>ECHE</w:t>
      </w:r>
      <w:r w:rsidR="6A7274E3" w:rsidRPr="5A2EF87E">
        <w:rPr>
          <w:rFonts w:ascii="Aptos Light" w:hAnsi="Aptos Light"/>
          <w:sz w:val="22"/>
          <w:szCs w:val="22"/>
        </w:rPr>
        <w:t>,</w:t>
      </w:r>
      <w:r w:rsidRPr="5A2EF87E">
        <w:rPr>
          <w:rFonts w:ascii="Aptos Light" w:hAnsi="Aptos Light"/>
          <w:sz w:val="22"/>
          <w:szCs w:val="22"/>
        </w:rPr>
        <w:t xml:space="preserve"> and CARE</w:t>
      </w:r>
      <w:r w:rsidR="38926F10" w:rsidRPr="5A2EF87E">
        <w:rPr>
          <w:rFonts w:ascii="Aptos Light" w:hAnsi="Aptos Light"/>
          <w:sz w:val="22"/>
          <w:szCs w:val="22"/>
        </w:rPr>
        <w:t>’s</w:t>
      </w:r>
      <w:r w:rsidRPr="5A2EF87E">
        <w:rPr>
          <w:rFonts w:ascii="Aptos Light" w:hAnsi="Aptos Light"/>
          <w:sz w:val="22"/>
          <w:szCs w:val="22"/>
        </w:rPr>
        <w:t xml:space="preserve"> Technical Team </w:t>
      </w:r>
      <w:r w:rsidR="00FF1FEB" w:rsidRPr="5A2EF87E">
        <w:rPr>
          <w:rFonts w:ascii="Aptos Light" w:hAnsi="Aptos Light"/>
          <w:sz w:val="22"/>
          <w:szCs w:val="22"/>
        </w:rPr>
        <w:t xml:space="preserve">led by the Chief of Party </w:t>
      </w:r>
      <w:r w:rsidRPr="5A2EF87E">
        <w:rPr>
          <w:rFonts w:ascii="Aptos Light" w:hAnsi="Aptos Light"/>
          <w:sz w:val="22"/>
          <w:szCs w:val="22"/>
        </w:rPr>
        <w:t xml:space="preserve">are responsible for providing general instructions and guidelines as well as </w:t>
      </w:r>
      <w:r w:rsidR="04C5C7F7" w:rsidRPr="5A2EF87E">
        <w:rPr>
          <w:rFonts w:ascii="Aptos Light" w:hAnsi="Aptos Light"/>
          <w:sz w:val="22"/>
          <w:szCs w:val="22"/>
        </w:rPr>
        <w:t xml:space="preserve">for </w:t>
      </w:r>
      <w:r w:rsidRPr="5A2EF87E">
        <w:rPr>
          <w:rFonts w:ascii="Aptos Light" w:hAnsi="Aptos Light"/>
          <w:sz w:val="22"/>
          <w:szCs w:val="22"/>
        </w:rPr>
        <w:t xml:space="preserve">conducting regular reviews of the </w:t>
      </w:r>
      <w:r w:rsidR="006507CA" w:rsidRPr="5A2EF87E">
        <w:rPr>
          <w:rFonts w:ascii="Aptos Light" w:hAnsi="Aptos Light"/>
          <w:sz w:val="22"/>
          <w:szCs w:val="22"/>
        </w:rPr>
        <w:t>c</w:t>
      </w:r>
      <w:r w:rsidRPr="5A2EF87E">
        <w:rPr>
          <w:rFonts w:ascii="Aptos Light" w:hAnsi="Aptos Light"/>
          <w:sz w:val="22"/>
          <w:szCs w:val="22"/>
        </w:rPr>
        <w:t xml:space="preserve">onsultant's work to ensure </w:t>
      </w:r>
      <w:r w:rsidR="3C6EE3AD" w:rsidRPr="5A2EF87E">
        <w:rPr>
          <w:rFonts w:ascii="Aptos Light" w:hAnsi="Aptos Light"/>
          <w:sz w:val="22"/>
          <w:szCs w:val="22"/>
        </w:rPr>
        <w:t>it aligns with CARE’s program</w:t>
      </w:r>
      <w:r w:rsidRPr="5A2EF87E">
        <w:rPr>
          <w:rFonts w:ascii="Aptos Light" w:hAnsi="Aptos Light"/>
          <w:sz w:val="22"/>
          <w:szCs w:val="22"/>
        </w:rPr>
        <w:t xml:space="preserve"> quality</w:t>
      </w:r>
      <w:r w:rsidR="62DB4804" w:rsidRPr="5A2EF87E">
        <w:rPr>
          <w:rFonts w:ascii="Aptos Light" w:hAnsi="Aptos Light"/>
          <w:sz w:val="22"/>
          <w:szCs w:val="22"/>
        </w:rPr>
        <w:t xml:space="preserve"> standards.</w:t>
      </w:r>
    </w:p>
    <w:p w14:paraId="679EDA04" w14:textId="77777777" w:rsidR="00A62CD9" w:rsidRPr="00327F97" w:rsidRDefault="00A62CD9" w:rsidP="00FA2FEC">
      <w:pPr>
        <w:jc w:val="both"/>
        <w:rPr>
          <w:rFonts w:ascii="Aptos Light" w:hAnsi="Aptos Light"/>
          <w:sz w:val="22"/>
          <w:szCs w:val="22"/>
        </w:rPr>
      </w:pPr>
    </w:p>
    <w:p w14:paraId="65BC7BE9" w14:textId="70D1B44B" w:rsidR="009B6456" w:rsidRPr="0079544B" w:rsidRDefault="0019378C" w:rsidP="5A2EF87E">
      <w:pPr>
        <w:pStyle w:val="ListParagraph"/>
        <w:numPr>
          <w:ilvl w:val="0"/>
          <w:numId w:val="20"/>
        </w:numPr>
        <w:jc w:val="both"/>
        <w:rPr>
          <w:rFonts w:ascii="Aptos Light" w:hAnsi="Aptos Light"/>
          <w:b/>
          <w:bCs/>
          <w:sz w:val="22"/>
          <w:szCs w:val="22"/>
        </w:rPr>
      </w:pPr>
      <w:r w:rsidRPr="5A2EF87E">
        <w:rPr>
          <w:rFonts w:ascii="Aptos Light" w:hAnsi="Aptos Light"/>
          <w:b/>
          <w:bCs/>
          <w:sz w:val="22"/>
          <w:szCs w:val="22"/>
        </w:rPr>
        <w:t>El</w:t>
      </w:r>
      <w:r w:rsidR="00C0262F" w:rsidRPr="5A2EF87E">
        <w:rPr>
          <w:rFonts w:ascii="Aptos Light" w:hAnsi="Aptos Light"/>
          <w:b/>
          <w:bCs/>
          <w:sz w:val="22"/>
          <w:szCs w:val="22"/>
        </w:rPr>
        <w:t>i</w:t>
      </w:r>
      <w:r w:rsidRPr="5A2EF87E">
        <w:rPr>
          <w:rFonts w:ascii="Aptos Light" w:hAnsi="Aptos Light"/>
          <w:b/>
          <w:bCs/>
          <w:sz w:val="22"/>
          <w:szCs w:val="22"/>
        </w:rPr>
        <w:t xml:space="preserve">gibility Criteria </w:t>
      </w:r>
    </w:p>
    <w:p w14:paraId="5F9DC47E" w14:textId="2D410BE3" w:rsidR="009B6456" w:rsidRPr="00327F97" w:rsidRDefault="009B6456" w:rsidP="00A62CD9">
      <w:pPr>
        <w:pStyle w:val="ListParagraph"/>
        <w:numPr>
          <w:ilvl w:val="0"/>
          <w:numId w:val="19"/>
        </w:numPr>
        <w:jc w:val="both"/>
        <w:rPr>
          <w:rFonts w:ascii="Aptos Light" w:hAnsi="Aptos Light"/>
          <w:sz w:val="22"/>
          <w:szCs w:val="22"/>
        </w:rPr>
      </w:pPr>
      <w:r w:rsidRPr="00327F97">
        <w:rPr>
          <w:rFonts w:ascii="Aptos Light" w:hAnsi="Aptos Light"/>
          <w:sz w:val="22"/>
          <w:szCs w:val="22"/>
        </w:rPr>
        <w:t>Advanced degree in Education, Educational Management, Educational Technology, or related field.</w:t>
      </w:r>
    </w:p>
    <w:p w14:paraId="42880139" w14:textId="19F4AD7A" w:rsidR="009B6456" w:rsidRPr="00327F97" w:rsidRDefault="009B6456" w:rsidP="00A62CD9">
      <w:pPr>
        <w:pStyle w:val="ListParagraph"/>
        <w:numPr>
          <w:ilvl w:val="0"/>
          <w:numId w:val="19"/>
        </w:numPr>
        <w:jc w:val="both"/>
        <w:rPr>
          <w:rFonts w:ascii="Aptos Light" w:hAnsi="Aptos Light"/>
          <w:sz w:val="22"/>
          <w:szCs w:val="22"/>
        </w:rPr>
      </w:pPr>
      <w:r w:rsidRPr="5A2EF87E">
        <w:rPr>
          <w:rFonts w:ascii="Aptos Light" w:hAnsi="Aptos Light"/>
          <w:sz w:val="22"/>
          <w:szCs w:val="22"/>
        </w:rPr>
        <w:t xml:space="preserve">At least 7-10 years of experience in the education sector, </w:t>
      </w:r>
      <w:r w:rsidR="004B7D97" w:rsidRPr="5A2EF87E">
        <w:rPr>
          <w:rFonts w:ascii="Aptos Light" w:hAnsi="Aptos Light"/>
          <w:sz w:val="22"/>
          <w:szCs w:val="22"/>
        </w:rPr>
        <w:t>focusing on</w:t>
      </w:r>
      <w:r w:rsidRPr="5A2EF87E">
        <w:rPr>
          <w:rFonts w:ascii="Aptos Light" w:hAnsi="Aptos Light"/>
          <w:sz w:val="22"/>
          <w:szCs w:val="22"/>
        </w:rPr>
        <w:t xml:space="preserve"> capacity building, </w:t>
      </w:r>
      <w:r w:rsidR="004B7D97" w:rsidRPr="5A2EF87E">
        <w:rPr>
          <w:rFonts w:ascii="Aptos Light" w:hAnsi="Aptos Light"/>
          <w:sz w:val="22"/>
          <w:szCs w:val="22"/>
        </w:rPr>
        <w:t xml:space="preserve">and </w:t>
      </w:r>
      <w:r w:rsidRPr="5A2EF87E">
        <w:rPr>
          <w:rFonts w:ascii="Aptos Light" w:hAnsi="Aptos Light"/>
          <w:sz w:val="22"/>
          <w:szCs w:val="22"/>
        </w:rPr>
        <w:t>knowledge management</w:t>
      </w:r>
      <w:r w:rsidR="004B7D97" w:rsidRPr="5A2EF87E">
        <w:rPr>
          <w:rFonts w:ascii="Aptos Light" w:hAnsi="Aptos Light"/>
          <w:sz w:val="22"/>
          <w:szCs w:val="22"/>
        </w:rPr>
        <w:t>.</w:t>
      </w:r>
      <w:r w:rsidR="00C00428" w:rsidRPr="5A2EF87E">
        <w:rPr>
          <w:rFonts w:ascii="Aptos Light" w:hAnsi="Aptos Light"/>
          <w:sz w:val="22"/>
          <w:szCs w:val="22"/>
        </w:rPr>
        <w:t xml:space="preserve"> Experience</w:t>
      </w:r>
      <w:r w:rsidR="6C00781E" w:rsidRPr="5A2EF87E">
        <w:rPr>
          <w:rFonts w:ascii="Aptos Light" w:hAnsi="Aptos Light"/>
          <w:sz w:val="22"/>
          <w:szCs w:val="22"/>
        </w:rPr>
        <w:t xml:space="preserve"> </w:t>
      </w:r>
      <w:r w:rsidR="57250C05" w:rsidRPr="5A2EF87E">
        <w:rPr>
          <w:rFonts w:ascii="Aptos Light" w:hAnsi="Aptos Light"/>
          <w:sz w:val="22"/>
          <w:szCs w:val="22"/>
        </w:rPr>
        <w:t>from working</w:t>
      </w:r>
      <w:r w:rsidR="00C00428" w:rsidRPr="5A2EF87E">
        <w:rPr>
          <w:rFonts w:ascii="Aptos Light" w:hAnsi="Aptos Light"/>
          <w:sz w:val="22"/>
          <w:szCs w:val="22"/>
        </w:rPr>
        <w:t xml:space="preserve"> in Somalia is an added </w:t>
      </w:r>
      <w:r w:rsidR="00546FB8" w:rsidRPr="5A2EF87E">
        <w:rPr>
          <w:rFonts w:ascii="Aptos Light" w:hAnsi="Aptos Light"/>
          <w:sz w:val="22"/>
          <w:szCs w:val="22"/>
        </w:rPr>
        <w:t>advantage.</w:t>
      </w:r>
    </w:p>
    <w:p w14:paraId="76A3AD50" w14:textId="77777777" w:rsidR="009B6456" w:rsidRPr="00327F97" w:rsidRDefault="009B6456" w:rsidP="00A62CD9">
      <w:pPr>
        <w:pStyle w:val="ListParagraph"/>
        <w:numPr>
          <w:ilvl w:val="0"/>
          <w:numId w:val="19"/>
        </w:numPr>
        <w:jc w:val="both"/>
        <w:rPr>
          <w:rFonts w:ascii="Aptos Light" w:hAnsi="Aptos Light"/>
          <w:sz w:val="22"/>
          <w:szCs w:val="22"/>
        </w:rPr>
      </w:pPr>
      <w:r w:rsidRPr="5A2EF87E">
        <w:rPr>
          <w:rFonts w:ascii="Aptos Light" w:hAnsi="Aptos Light"/>
          <w:sz w:val="22"/>
          <w:szCs w:val="22"/>
        </w:rPr>
        <w:t>Proven track record in designing and implementing learning programs, workshops, and training sessions for educators and administrators.</w:t>
      </w:r>
    </w:p>
    <w:p w14:paraId="327CCC97" w14:textId="00A3C6C3" w:rsidR="009B6456" w:rsidRPr="00327F97" w:rsidRDefault="009B6456" w:rsidP="00A62CD9">
      <w:pPr>
        <w:pStyle w:val="ListParagraph"/>
        <w:numPr>
          <w:ilvl w:val="0"/>
          <w:numId w:val="19"/>
        </w:numPr>
        <w:jc w:val="both"/>
        <w:rPr>
          <w:rFonts w:ascii="Aptos Light" w:hAnsi="Aptos Light"/>
          <w:sz w:val="22"/>
          <w:szCs w:val="22"/>
        </w:rPr>
      </w:pPr>
      <w:r w:rsidRPr="00327F97">
        <w:rPr>
          <w:rFonts w:ascii="Aptos Light" w:hAnsi="Aptos Light"/>
          <w:sz w:val="22"/>
          <w:szCs w:val="22"/>
        </w:rPr>
        <w:t>Experience in policy advocacy and stakeholder engagement within the education sector.</w:t>
      </w:r>
    </w:p>
    <w:p w14:paraId="78C18EC0" w14:textId="77777777" w:rsidR="009B6456" w:rsidRPr="00327F97" w:rsidRDefault="009B6456" w:rsidP="00A62CD9">
      <w:pPr>
        <w:pStyle w:val="ListParagraph"/>
        <w:numPr>
          <w:ilvl w:val="0"/>
          <w:numId w:val="19"/>
        </w:numPr>
        <w:jc w:val="both"/>
        <w:rPr>
          <w:rFonts w:ascii="Aptos Light" w:hAnsi="Aptos Light"/>
          <w:sz w:val="22"/>
          <w:szCs w:val="22"/>
        </w:rPr>
      </w:pPr>
      <w:r w:rsidRPr="00327F97">
        <w:rPr>
          <w:rFonts w:ascii="Aptos Light" w:hAnsi="Aptos Light"/>
          <w:sz w:val="22"/>
          <w:szCs w:val="22"/>
        </w:rPr>
        <w:t>Strong knowledge of educational technologies and digital learning platforms.</w:t>
      </w:r>
    </w:p>
    <w:p w14:paraId="348E4A0C" w14:textId="77777777" w:rsidR="009B6456" w:rsidRPr="00327F97" w:rsidRDefault="009B6456" w:rsidP="00A62CD9">
      <w:pPr>
        <w:pStyle w:val="ListParagraph"/>
        <w:numPr>
          <w:ilvl w:val="0"/>
          <w:numId w:val="19"/>
        </w:numPr>
        <w:jc w:val="both"/>
        <w:rPr>
          <w:rFonts w:ascii="Aptos Light" w:hAnsi="Aptos Light"/>
          <w:sz w:val="22"/>
          <w:szCs w:val="22"/>
        </w:rPr>
      </w:pPr>
      <w:r w:rsidRPr="5A2EF87E">
        <w:rPr>
          <w:rFonts w:ascii="Aptos Light" w:hAnsi="Aptos Light"/>
          <w:sz w:val="22"/>
          <w:szCs w:val="22"/>
        </w:rPr>
        <w:t>Expertise in developing and maintaining online repositories for educational resources.</w:t>
      </w:r>
    </w:p>
    <w:p w14:paraId="125E73C0" w14:textId="260CCE1B" w:rsidR="009B6456" w:rsidRPr="00327F97" w:rsidRDefault="009B6456" w:rsidP="00A62CD9">
      <w:pPr>
        <w:pStyle w:val="ListParagraph"/>
        <w:numPr>
          <w:ilvl w:val="0"/>
          <w:numId w:val="19"/>
        </w:numPr>
        <w:jc w:val="both"/>
        <w:rPr>
          <w:rFonts w:ascii="Aptos Light" w:hAnsi="Aptos Light"/>
          <w:sz w:val="22"/>
          <w:szCs w:val="22"/>
        </w:rPr>
      </w:pPr>
      <w:r w:rsidRPr="5A2EF87E">
        <w:rPr>
          <w:rFonts w:ascii="Aptos Light" w:hAnsi="Aptos Light"/>
          <w:sz w:val="22"/>
          <w:szCs w:val="22"/>
        </w:rPr>
        <w:t>Proficiency in conducting needs assessments, designing curriculum, and evaluating educational programs.</w:t>
      </w:r>
    </w:p>
    <w:p w14:paraId="4C8B38F5" w14:textId="77777777" w:rsidR="009B6456" w:rsidRPr="00327F97" w:rsidRDefault="009B6456" w:rsidP="00A62CD9">
      <w:pPr>
        <w:pStyle w:val="ListParagraph"/>
        <w:numPr>
          <w:ilvl w:val="0"/>
          <w:numId w:val="19"/>
        </w:numPr>
        <w:jc w:val="both"/>
        <w:rPr>
          <w:rFonts w:ascii="Aptos Light" w:hAnsi="Aptos Light"/>
          <w:sz w:val="22"/>
          <w:szCs w:val="22"/>
        </w:rPr>
      </w:pPr>
      <w:r w:rsidRPr="00327F97">
        <w:rPr>
          <w:rFonts w:ascii="Aptos Light" w:hAnsi="Aptos Light"/>
          <w:sz w:val="22"/>
          <w:szCs w:val="22"/>
        </w:rPr>
        <w:t>Excellent verbal and written communication skills, with the ability to convey complex information clearly and effectively.</w:t>
      </w:r>
    </w:p>
    <w:p w14:paraId="1BB60FA4" w14:textId="4329C680" w:rsidR="009B6456" w:rsidRPr="00327F97" w:rsidRDefault="009B6456" w:rsidP="00A62CD9">
      <w:pPr>
        <w:pStyle w:val="ListParagraph"/>
        <w:numPr>
          <w:ilvl w:val="0"/>
          <w:numId w:val="19"/>
        </w:numPr>
        <w:jc w:val="both"/>
        <w:rPr>
          <w:rFonts w:ascii="Aptos Light" w:hAnsi="Aptos Light"/>
          <w:sz w:val="22"/>
          <w:szCs w:val="22"/>
        </w:rPr>
      </w:pPr>
      <w:r w:rsidRPr="00327F97">
        <w:rPr>
          <w:rFonts w:ascii="Aptos Light" w:hAnsi="Aptos Light"/>
          <w:sz w:val="22"/>
          <w:szCs w:val="22"/>
        </w:rPr>
        <w:t>Strong interpersonal skills to collaborate with a diverse group of stakeholders, including government officials, NGOs, educators, and community members.</w:t>
      </w:r>
    </w:p>
    <w:p w14:paraId="3282B87B" w14:textId="086275F6" w:rsidR="009B6456" w:rsidRPr="00327F97" w:rsidRDefault="009B6456" w:rsidP="00A62CD9">
      <w:pPr>
        <w:pStyle w:val="ListParagraph"/>
        <w:numPr>
          <w:ilvl w:val="0"/>
          <w:numId w:val="19"/>
        </w:numPr>
        <w:jc w:val="both"/>
        <w:rPr>
          <w:rFonts w:ascii="Aptos Light" w:hAnsi="Aptos Light"/>
          <w:sz w:val="22"/>
          <w:szCs w:val="22"/>
        </w:rPr>
      </w:pPr>
      <w:r w:rsidRPr="5A2EF87E">
        <w:rPr>
          <w:rFonts w:ascii="Aptos Light" w:hAnsi="Aptos Light"/>
          <w:sz w:val="22"/>
          <w:szCs w:val="22"/>
        </w:rPr>
        <w:t xml:space="preserve">Familiarity with </w:t>
      </w:r>
      <w:r w:rsidR="00546FB8" w:rsidRPr="5A2EF87E">
        <w:rPr>
          <w:rFonts w:ascii="Aptos Light" w:hAnsi="Aptos Light"/>
          <w:sz w:val="22"/>
          <w:szCs w:val="22"/>
        </w:rPr>
        <w:t>L</w:t>
      </w:r>
      <w:r w:rsidRPr="5A2EF87E">
        <w:rPr>
          <w:rFonts w:ascii="Aptos Light" w:hAnsi="Aptos Light"/>
          <w:sz w:val="22"/>
          <w:szCs w:val="22"/>
        </w:rPr>
        <w:t xml:space="preserve">earning </w:t>
      </w:r>
      <w:r w:rsidR="00546FB8" w:rsidRPr="5A2EF87E">
        <w:rPr>
          <w:rFonts w:ascii="Aptos Light" w:hAnsi="Aptos Light"/>
          <w:sz w:val="22"/>
          <w:szCs w:val="22"/>
        </w:rPr>
        <w:t>M</w:t>
      </w:r>
      <w:r w:rsidRPr="5A2EF87E">
        <w:rPr>
          <w:rFonts w:ascii="Aptos Light" w:hAnsi="Aptos Light"/>
          <w:sz w:val="22"/>
          <w:szCs w:val="22"/>
        </w:rPr>
        <w:t xml:space="preserve">anagement </w:t>
      </w:r>
      <w:r w:rsidR="00546FB8" w:rsidRPr="5A2EF87E">
        <w:rPr>
          <w:rFonts w:ascii="Aptos Light" w:hAnsi="Aptos Light"/>
          <w:sz w:val="22"/>
          <w:szCs w:val="22"/>
        </w:rPr>
        <w:t>S</w:t>
      </w:r>
      <w:r w:rsidRPr="5A2EF87E">
        <w:rPr>
          <w:rFonts w:ascii="Aptos Light" w:hAnsi="Aptos Light"/>
          <w:sz w:val="22"/>
          <w:szCs w:val="22"/>
        </w:rPr>
        <w:t>ystems (LMS), online collaboration tools, and other relevant educational technologies.</w:t>
      </w:r>
    </w:p>
    <w:p w14:paraId="5BFF0C75" w14:textId="37DCC31E" w:rsidR="00C0262F" w:rsidRPr="00327F97" w:rsidRDefault="009B6456" w:rsidP="00A62CD9">
      <w:pPr>
        <w:pStyle w:val="ListParagraph"/>
        <w:numPr>
          <w:ilvl w:val="0"/>
          <w:numId w:val="19"/>
        </w:numPr>
        <w:jc w:val="both"/>
        <w:rPr>
          <w:rFonts w:ascii="Aptos Light" w:hAnsi="Aptos Light"/>
          <w:sz w:val="22"/>
          <w:szCs w:val="22"/>
        </w:rPr>
      </w:pPr>
      <w:r w:rsidRPr="00327F97">
        <w:rPr>
          <w:rFonts w:ascii="Aptos Light" w:hAnsi="Aptos Light"/>
          <w:sz w:val="22"/>
          <w:szCs w:val="22"/>
        </w:rPr>
        <w:t>Ability to provide technical support and training for the effective use of digital tools and resources.</w:t>
      </w:r>
    </w:p>
    <w:p w14:paraId="38364EB8" w14:textId="77777777" w:rsidR="00A62CD9" w:rsidRPr="00327F97" w:rsidRDefault="00A62CD9" w:rsidP="00FA2FEC">
      <w:pPr>
        <w:jc w:val="both"/>
        <w:rPr>
          <w:rFonts w:ascii="Aptos Light" w:hAnsi="Aptos Light"/>
          <w:sz w:val="22"/>
          <w:szCs w:val="22"/>
        </w:rPr>
      </w:pPr>
    </w:p>
    <w:p w14:paraId="696FB365" w14:textId="58682180" w:rsidR="009B6456" w:rsidRPr="00327F97" w:rsidRDefault="0019378C" w:rsidP="5A2EF87E">
      <w:pPr>
        <w:pStyle w:val="ListParagraph"/>
        <w:numPr>
          <w:ilvl w:val="0"/>
          <w:numId w:val="20"/>
        </w:numPr>
        <w:jc w:val="both"/>
        <w:rPr>
          <w:rFonts w:ascii="Aptos Light" w:hAnsi="Aptos Light"/>
          <w:b/>
          <w:bCs/>
          <w:sz w:val="22"/>
          <w:szCs w:val="22"/>
        </w:rPr>
      </w:pPr>
      <w:r w:rsidRPr="5A2EF87E">
        <w:rPr>
          <w:rFonts w:ascii="Aptos Light" w:hAnsi="Aptos Light"/>
          <w:b/>
          <w:bCs/>
          <w:sz w:val="22"/>
          <w:szCs w:val="22"/>
        </w:rPr>
        <w:t>Timeframe</w:t>
      </w:r>
    </w:p>
    <w:p w14:paraId="7B19D210" w14:textId="27104C60" w:rsidR="0019378C" w:rsidRDefault="009B6456" w:rsidP="00FA2FEC">
      <w:pPr>
        <w:jc w:val="both"/>
        <w:rPr>
          <w:rFonts w:ascii="Aptos Light" w:hAnsi="Aptos Light"/>
          <w:sz w:val="22"/>
          <w:szCs w:val="22"/>
        </w:rPr>
      </w:pPr>
      <w:r w:rsidRPr="5A2EF87E">
        <w:rPr>
          <w:rFonts w:ascii="Aptos Light" w:hAnsi="Aptos Light"/>
          <w:sz w:val="22"/>
          <w:szCs w:val="22"/>
        </w:rPr>
        <w:t>Th</w:t>
      </w:r>
      <w:r w:rsidR="00A62CD9" w:rsidRPr="5A2EF87E">
        <w:rPr>
          <w:rFonts w:ascii="Aptos Light" w:hAnsi="Aptos Light"/>
          <w:sz w:val="22"/>
          <w:szCs w:val="22"/>
        </w:rPr>
        <w:t xml:space="preserve">e duration of </w:t>
      </w:r>
      <w:r w:rsidR="004B7D97" w:rsidRPr="5A2EF87E">
        <w:rPr>
          <w:rFonts w:ascii="Aptos Light" w:hAnsi="Aptos Light"/>
          <w:sz w:val="22"/>
          <w:szCs w:val="22"/>
        </w:rPr>
        <w:t>the</w:t>
      </w:r>
      <w:r w:rsidR="00A62CD9" w:rsidRPr="5A2EF87E">
        <w:rPr>
          <w:rFonts w:ascii="Aptos Light" w:hAnsi="Aptos Light"/>
          <w:sz w:val="22"/>
          <w:szCs w:val="22"/>
        </w:rPr>
        <w:t xml:space="preserve"> assignment is </w:t>
      </w:r>
      <w:r w:rsidRPr="5A2EF87E">
        <w:rPr>
          <w:rFonts w:ascii="Aptos Light" w:hAnsi="Aptos Light"/>
          <w:sz w:val="22"/>
          <w:szCs w:val="22"/>
        </w:rPr>
        <w:t xml:space="preserve">30 working days </w:t>
      </w:r>
      <w:r w:rsidR="00A62CD9" w:rsidRPr="5A2EF87E">
        <w:rPr>
          <w:rFonts w:ascii="Aptos Light" w:hAnsi="Aptos Light"/>
          <w:sz w:val="22"/>
          <w:szCs w:val="22"/>
        </w:rPr>
        <w:t>effective from when the contract is signed.</w:t>
      </w:r>
      <w:r w:rsidRPr="5A2EF87E">
        <w:rPr>
          <w:rFonts w:ascii="Aptos Light" w:hAnsi="Aptos Light"/>
          <w:sz w:val="22"/>
          <w:szCs w:val="22"/>
        </w:rPr>
        <w:t xml:space="preserve"> </w:t>
      </w:r>
      <w:r w:rsidR="036D6BE8" w:rsidRPr="5A2EF87E">
        <w:rPr>
          <w:rFonts w:ascii="Aptos Light" w:hAnsi="Aptos Light"/>
          <w:sz w:val="22"/>
          <w:szCs w:val="22"/>
        </w:rPr>
        <w:t>The work is expected to start about mid-</w:t>
      </w:r>
      <w:r w:rsidR="00FD4EF5">
        <w:rPr>
          <w:rFonts w:ascii="Aptos Light" w:hAnsi="Aptos Light"/>
          <w:sz w:val="22"/>
          <w:szCs w:val="22"/>
        </w:rPr>
        <w:t>December</w:t>
      </w:r>
      <w:r w:rsidR="036D6BE8" w:rsidRPr="5A2EF87E">
        <w:rPr>
          <w:rFonts w:ascii="Aptos Light" w:hAnsi="Aptos Light"/>
          <w:sz w:val="22"/>
          <w:szCs w:val="22"/>
        </w:rPr>
        <w:t xml:space="preserve"> 2024 and should allow adequate time for the provision of review comments, consultations, and approval.</w:t>
      </w:r>
    </w:p>
    <w:p w14:paraId="77982938" w14:textId="77777777" w:rsidR="00B67C01" w:rsidRDefault="00B67C01" w:rsidP="00FA2FEC">
      <w:pPr>
        <w:jc w:val="both"/>
        <w:rPr>
          <w:rFonts w:ascii="Aptos Light" w:hAnsi="Aptos Light"/>
          <w:sz w:val="22"/>
          <w:szCs w:val="22"/>
        </w:rPr>
      </w:pPr>
    </w:p>
    <w:p w14:paraId="6F9992EA" w14:textId="77777777" w:rsidR="00B67C01" w:rsidRPr="00327F97" w:rsidRDefault="00B67C01" w:rsidP="00FA2FEC">
      <w:pPr>
        <w:jc w:val="both"/>
        <w:rPr>
          <w:rFonts w:ascii="Aptos Light" w:hAnsi="Aptos Light"/>
          <w:sz w:val="22"/>
          <w:szCs w:val="22"/>
        </w:rPr>
      </w:pPr>
    </w:p>
    <w:p w14:paraId="1169FCDD" w14:textId="77777777" w:rsidR="00A62CD9" w:rsidRPr="00327F97" w:rsidRDefault="00A62CD9" w:rsidP="00FA2FEC">
      <w:pPr>
        <w:jc w:val="both"/>
        <w:rPr>
          <w:rFonts w:ascii="Aptos Light" w:hAnsi="Aptos Light"/>
          <w:sz w:val="22"/>
          <w:szCs w:val="22"/>
        </w:rPr>
      </w:pPr>
    </w:p>
    <w:p w14:paraId="006D5FA7" w14:textId="5679F5C5" w:rsidR="009B6456" w:rsidRPr="0079544B" w:rsidRDefault="0019378C" w:rsidP="5A2EF87E">
      <w:pPr>
        <w:pStyle w:val="ListParagraph"/>
        <w:numPr>
          <w:ilvl w:val="0"/>
          <w:numId w:val="20"/>
        </w:numPr>
        <w:jc w:val="both"/>
        <w:rPr>
          <w:rFonts w:ascii="Aptos Light" w:hAnsi="Aptos Light"/>
          <w:b/>
          <w:bCs/>
          <w:sz w:val="22"/>
          <w:szCs w:val="22"/>
        </w:rPr>
      </w:pPr>
      <w:r w:rsidRPr="5A2EF87E">
        <w:rPr>
          <w:rFonts w:ascii="Aptos Light" w:hAnsi="Aptos Light"/>
          <w:b/>
          <w:bCs/>
          <w:sz w:val="22"/>
          <w:szCs w:val="22"/>
        </w:rPr>
        <w:lastRenderedPageBreak/>
        <w:t xml:space="preserve">Submission of proposals </w:t>
      </w:r>
    </w:p>
    <w:p w14:paraId="4AD3E9F0" w14:textId="3F1FAC6C" w:rsidR="00356858" w:rsidRPr="00B67C01" w:rsidRDefault="00356858" w:rsidP="00B67C01">
      <w:pPr>
        <w:jc w:val="both"/>
        <w:rPr>
          <w:rFonts w:ascii="Aptos Light" w:hAnsi="Aptos Light"/>
          <w:b/>
          <w:bCs/>
          <w:sz w:val="22"/>
          <w:szCs w:val="22"/>
        </w:rPr>
      </w:pPr>
    </w:p>
    <w:p w14:paraId="3EC26CF6" w14:textId="77777777" w:rsidR="00356858" w:rsidRDefault="00356858" w:rsidP="00356858">
      <w:pPr>
        <w:jc w:val="both"/>
        <w:rPr>
          <w:rFonts w:ascii="Aptos Light" w:hAnsi="Aptos Light"/>
          <w:sz w:val="22"/>
          <w:szCs w:val="22"/>
        </w:rPr>
      </w:pPr>
      <w:r w:rsidRPr="5A2EF87E">
        <w:rPr>
          <w:rFonts w:ascii="Aptos Light" w:hAnsi="Aptos Light"/>
          <w:sz w:val="22"/>
          <w:szCs w:val="22"/>
        </w:rPr>
        <w:t>The M</w:t>
      </w:r>
      <w:r>
        <w:rPr>
          <w:rFonts w:ascii="Aptos Light" w:hAnsi="Aptos Light"/>
          <w:sz w:val="22"/>
          <w:szCs w:val="22"/>
        </w:rPr>
        <w:t>O</w:t>
      </w:r>
      <w:r w:rsidRPr="5A2EF87E">
        <w:rPr>
          <w:rFonts w:ascii="Aptos Light" w:hAnsi="Aptos Light"/>
          <w:sz w:val="22"/>
          <w:szCs w:val="22"/>
        </w:rPr>
        <w:t>ECHE invites technical and financial proposals from a qualified consultant. The proposal should include at least three professional references from previous clients in the education sector. Qualified consultants will be awarded an agreement as per CARE International policies and procedures</w:t>
      </w:r>
    </w:p>
    <w:p w14:paraId="43DAEBDD" w14:textId="77777777" w:rsidR="00356858" w:rsidRDefault="00356858" w:rsidP="00356858">
      <w:pPr>
        <w:jc w:val="both"/>
        <w:rPr>
          <w:rFonts w:ascii="Aptos Light" w:hAnsi="Aptos Light"/>
          <w:sz w:val="22"/>
          <w:szCs w:val="22"/>
        </w:rPr>
      </w:pPr>
    </w:p>
    <w:p w14:paraId="4097569A" w14:textId="77777777" w:rsidR="00356858" w:rsidRDefault="00356858" w:rsidP="00356858">
      <w:pPr>
        <w:jc w:val="both"/>
        <w:rPr>
          <w:rFonts w:ascii="Aptos Light" w:hAnsi="Aptos Light"/>
          <w:sz w:val="22"/>
          <w:szCs w:val="22"/>
        </w:rPr>
      </w:pPr>
    </w:p>
    <w:p w14:paraId="08E21935" w14:textId="77777777" w:rsidR="00356858" w:rsidRDefault="00356858" w:rsidP="00356858">
      <w:pPr>
        <w:tabs>
          <w:tab w:val="left" w:pos="2970"/>
        </w:tabs>
        <w:rPr>
          <w:rFonts w:ascii="Trebuchet MS" w:eastAsia="Trebuchet MS" w:hAnsi="Trebuchet MS" w:cs="Trebuchet MS"/>
        </w:rPr>
      </w:pPr>
      <w:r>
        <w:rPr>
          <w:rFonts w:ascii="Trebuchet MS" w:eastAsia="Trebuchet MS" w:hAnsi="Trebuchet MS" w:cs="Trebuchet MS"/>
        </w:rPr>
        <w:t>How to apply:</w:t>
      </w:r>
    </w:p>
    <w:p w14:paraId="64EDAFC3" w14:textId="77777777" w:rsidR="00356858" w:rsidRPr="00880522" w:rsidRDefault="00356858" w:rsidP="00356858">
      <w:pPr>
        <w:pStyle w:val="ListParagraph"/>
        <w:ind w:left="0"/>
        <w:rPr>
          <w:bCs/>
          <w:kern w:val="28"/>
          <w:lang w:eastAsia="en-GB"/>
        </w:rPr>
      </w:pPr>
      <w:r w:rsidRPr="00880522">
        <w:rPr>
          <w:b/>
          <w:bCs/>
          <w:kern w:val="28"/>
          <w:lang w:eastAsia="en-GB"/>
        </w:rPr>
        <w:t>Submission Information</w:t>
      </w:r>
    </w:p>
    <w:p w14:paraId="0D7CBDCF" w14:textId="77777777" w:rsidR="00356858" w:rsidRPr="00880522" w:rsidRDefault="00356858" w:rsidP="00356858">
      <w:pPr>
        <w:pStyle w:val="ListParagraph"/>
        <w:numPr>
          <w:ilvl w:val="0"/>
          <w:numId w:val="34"/>
        </w:numPr>
        <w:autoSpaceDE w:val="0"/>
        <w:autoSpaceDN w:val="0"/>
        <w:jc w:val="both"/>
        <w:rPr>
          <w:bCs/>
          <w:kern w:val="28"/>
          <w:lang w:eastAsia="en-GB"/>
        </w:rPr>
      </w:pPr>
      <w:r>
        <w:rPr>
          <w:bCs/>
          <w:kern w:val="28"/>
          <w:lang w:eastAsia="en-GB"/>
        </w:rPr>
        <w:t xml:space="preserve">The TOR </w:t>
      </w:r>
      <w:r w:rsidRPr="00880522">
        <w:rPr>
          <w:bCs/>
          <w:kern w:val="28"/>
          <w:lang w:eastAsia="en-GB"/>
        </w:rPr>
        <w:t>deadline for submission is</w:t>
      </w:r>
      <w:r>
        <w:rPr>
          <w:bCs/>
          <w:kern w:val="28"/>
          <w:lang w:eastAsia="en-GB"/>
        </w:rPr>
        <w:t xml:space="preserve"> 02-03-2025</w:t>
      </w:r>
    </w:p>
    <w:p w14:paraId="058A6C3E" w14:textId="77777777" w:rsidR="00356858" w:rsidRPr="00880522" w:rsidRDefault="00356858" w:rsidP="00356858">
      <w:pPr>
        <w:pStyle w:val="ListParagraph"/>
        <w:numPr>
          <w:ilvl w:val="0"/>
          <w:numId w:val="34"/>
        </w:numPr>
        <w:autoSpaceDE w:val="0"/>
        <w:autoSpaceDN w:val="0"/>
        <w:jc w:val="both"/>
        <w:rPr>
          <w:bCs/>
          <w:kern w:val="28"/>
          <w:lang w:eastAsia="en-GB"/>
        </w:rPr>
      </w:pPr>
      <w:r w:rsidRPr="00880522">
        <w:rPr>
          <w:bCs/>
          <w:kern w:val="28"/>
          <w:lang w:eastAsia="en-GB"/>
        </w:rPr>
        <w:t xml:space="preserve">The submission should be emailed to:  </w:t>
      </w:r>
      <w:hyperlink r:id="rId14" w:history="1">
        <w:r w:rsidRPr="00B95185">
          <w:rPr>
            <w:rStyle w:val="Hyperlink"/>
          </w:rPr>
          <w:t>som.consultant@care.org</w:t>
        </w:r>
      </w:hyperlink>
      <w:r>
        <w:t xml:space="preserve"> </w:t>
      </w:r>
    </w:p>
    <w:p w14:paraId="2A674949" w14:textId="77777777" w:rsidR="00356858" w:rsidRDefault="00356858" w:rsidP="00356858">
      <w:pPr>
        <w:pStyle w:val="ListParagraph"/>
        <w:numPr>
          <w:ilvl w:val="0"/>
          <w:numId w:val="34"/>
        </w:numPr>
        <w:autoSpaceDE w:val="0"/>
        <w:autoSpaceDN w:val="0"/>
        <w:ind w:left="360"/>
        <w:jc w:val="both"/>
        <w:rPr>
          <w:bCs/>
          <w:kern w:val="28"/>
          <w:lang w:eastAsia="en-GB"/>
        </w:rPr>
      </w:pPr>
      <w:r w:rsidRPr="00062375">
        <w:rPr>
          <w:bCs/>
          <w:kern w:val="28"/>
          <w:lang w:eastAsia="en-GB"/>
        </w:rPr>
        <w:t>Questions about TOR should be sent to</w:t>
      </w:r>
      <w:r>
        <w:rPr>
          <w:bCs/>
          <w:kern w:val="28"/>
          <w:lang w:eastAsia="en-GB"/>
        </w:rPr>
        <w:t xml:space="preserve"> </w:t>
      </w:r>
      <w:hyperlink r:id="rId15" w:history="1">
        <w:r w:rsidRPr="00C07E8B">
          <w:rPr>
            <w:rStyle w:val="Hyperlink"/>
            <w:bCs/>
            <w:kern w:val="28"/>
            <w:lang w:eastAsia="en-GB"/>
          </w:rPr>
          <w:t>Ibrahim.Gullet@care.org</w:t>
        </w:r>
      </w:hyperlink>
    </w:p>
    <w:p w14:paraId="5773494A" w14:textId="77777777" w:rsidR="00356858" w:rsidRPr="00062375" w:rsidRDefault="00356858" w:rsidP="00356858">
      <w:pPr>
        <w:pStyle w:val="ListParagraph"/>
        <w:autoSpaceDE w:val="0"/>
        <w:autoSpaceDN w:val="0"/>
        <w:ind w:left="360"/>
        <w:jc w:val="both"/>
        <w:rPr>
          <w:bCs/>
          <w:kern w:val="28"/>
          <w:lang w:eastAsia="en-GB"/>
        </w:rPr>
      </w:pPr>
    </w:p>
    <w:p w14:paraId="7CCF7891" w14:textId="77777777" w:rsidR="00356858" w:rsidRPr="00327F97" w:rsidRDefault="00356858" w:rsidP="00356858">
      <w:pPr>
        <w:jc w:val="both"/>
        <w:rPr>
          <w:rFonts w:ascii="Aptos Light" w:hAnsi="Aptos Light"/>
          <w:sz w:val="22"/>
          <w:szCs w:val="22"/>
        </w:rPr>
      </w:pPr>
    </w:p>
    <w:p w14:paraId="3E24C0E3" w14:textId="77777777" w:rsidR="00795121" w:rsidRPr="00327F97" w:rsidRDefault="00795121" w:rsidP="00356858">
      <w:pPr>
        <w:jc w:val="both"/>
        <w:rPr>
          <w:rFonts w:ascii="Aptos Light" w:hAnsi="Aptos Light"/>
          <w:sz w:val="22"/>
          <w:szCs w:val="22"/>
        </w:rPr>
      </w:pPr>
    </w:p>
    <w:sectPr w:rsidR="00795121" w:rsidRPr="00327F97" w:rsidSect="0048059C">
      <w:headerReference w:type="even" r:id="rId16"/>
      <w:headerReference w:type="default" r:id="rId17"/>
      <w:footerReference w:type="even" r:id="rId18"/>
      <w:footerReference w:type="default" r:id="rId19"/>
      <w:headerReference w:type="first" r:id="rId20"/>
      <w:footerReference w:type="first" r:id="rId2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23914D" w14:textId="77777777" w:rsidR="00861D5F" w:rsidRDefault="00861D5F" w:rsidP="00C0262F">
      <w:r>
        <w:separator/>
      </w:r>
    </w:p>
  </w:endnote>
  <w:endnote w:type="continuationSeparator" w:id="0">
    <w:p w14:paraId="382C5C4B" w14:textId="77777777" w:rsidR="00861D5F" w:rsidRDefault="00861D5F" w:rsidP="00C026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Light">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13290463"/>
      <w:docPartObj>
        <w:docPartGallery w:val="Page Numbers (Bottom of Page)"/>
        <w:docPartUnique/>
      </w:docPartObj>
    </w:sdtPr>
    <w:sdtEndPr>
      <w:rPr>
        <w:rStyle w:val="PageNumber"/>
      </w:rPr>
    </w:sdtEndPr>
    <w:sdtContent>
      <w:p w14:paraId="498DD985" w14:textId="35A1694C" w:rsidR="00C0262F" w:rsidRDefault="00C0262F" w:rsidP="00C05EC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E1E4019" w14:textId="77777777" w:rsidR="00C0262F" w:rsidRDefault="00C0262F" w:rsidP="00C0262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7269484"/>
      <w:docPartObj>
        <w:docPartGallery w:val="Page Numbers (Bottom of Page)"/>
        <w:docPartUnique/>
      </w:docPartObj>
    </w:sdtPr>
    <w:sdtEndPr>
      <w:rPr>
        <w:rStyle w:val="PageNumber"/>
      </w:rPr>
    </w:sdtEndPr>
    <w:sdtContent>
      <w:p w14:paraId="43013426" w14:textId="25F54331" w:rsidR="00C0262F" w:rsidRDefault="00C0262F" w:rsidP="00C05EC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62EF887" w14:textId="77777777" w:rsidR="00C0262F" w:rsidRDefault="00C0262F" w:rsidP="00C0262F">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D097D" w14:textId="77777777" w:rsidR="007B11B7" w:rsidRDefault="007B11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294A6" w14:textId="77777777" w:rsidR="00861D5F" w:rsidRDefault="00861D5F" w:rsidP="00C0262F">
      <w:r>
        <w:separator/>
      </w:r>
    </w:p>
  </w:footnote>
  <w:footnote w:type="continuationSeparator" w:id="0">
    <w:p w14:paraId="5CB79D9C" w14:textId="77777777" w:rsidR="00861D5F" w:rsidRDefault="00861D5F" w:rsidP="00C026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4D65E" w14:textId="77777777" w:rsidR="007B11B7" w:rsidRDefault="007B11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74A2A" w14:textId="77777777" w:rsidR="007B11B7" w:rsidRDefault="007B11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02860" w14:textId="77777777" w:rsidR="007B11B7" w:rsidRDefault="007B11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61C25"/>
    <w:multiLevelType w:val="multilevel"/>
    <w:tmpl w:val="E408C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36998"/>
    <w:multiLevelType w:val="multilevel"/>
    <w:tmpl w:val="6360F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1377CA"/>
    <w:multiLevelType w:val="hybridMultilevel"/>
    <w:tmpl w:val="30AA79C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90A7A41"/>
    <w:multiLevelType w:val="multilevel"/>
    <w:tmpl w:val="D4960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E8257F"/>
    <w:multiLevelType w:val="multilevel"/>
    <w:tmpl w:val="759C7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714176"/>
    <w:multiLevelType w:val="hybridMultilevel"/>
    <w:tmpl w:val="F59C2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8C201F"/>
    <w:multiLevelType w:val="hybridMultilevel"/>
    <w:tmpl w:val="8A9C16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3DC769E"/>
    <w:multiLevelType w:val="hybridMultilevel"/>
    <w:tmpl w:val="CAC4613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4551C50"/>
    <w:multiLevelType w:val="hybridMultilevel"/>
    <w:tmpl w:val="4AF638F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86D1856"/>
    <w:multiLevelType w:val="multilevel"/>
    <w:tmpl w:val="ABF2D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279EF"/>
    <w:multiLevelType w:val="multilevel"/>
    <w:tmpl w:val="23386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B66892"/>
    <w:multiLevelType w:val="hybridMultilevel"/>
    <w:tmpl w:val="BDAE69A6"/>
    <w:lvl w:ilvl="0" w:tplc="073AAEC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3FD80106"/>
    <w:multiLevelType w:val="hybridMultilevel"/>
    <w:tmpl w:val="04F8E3A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47E71D2E"/>
    <w:multiLevelType w:val="multilevel"/>
    <w:tmpl w:val="5A1AE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082857"/>
    <w:multiLevelType w:val="multilevel"/>
    <w:tmpl w:val="B950B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ED03E4"/>
    <w:multiLevelType w:val="hybridMultilevel"/>
    <w:tmpl w:val="598E20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C686410"/>
    <w:multiLevelType w:val="multilevel"/>
    <w:tmpl w:val="24F4F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2239A3"/>
    <w:multiLevelType w:val="hybridMultilevel"/>
    <w:tmpl w:val="DC80A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4018C1"/>
    <w:multiLevelType w:val="multilevel"/>
    <w:tmpl w:val="9982A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6A136B"/>
    <w:multiLevelType w:val="multilevel"/>
    <w:tmpl w:val="4C5A8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803253"/>
    <w:multiLevelType w:val="multilevel"/>
    <w:tmpl w:val="B9FA3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AA01D2"/>
    <w:multiLevelType w:val="multilevel"/>
    <w:tmpl w:val="10B2C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A5261F"/>
    <w:multiLevelType w:val="hybridMultilevel"/>
    <w:tmpl w:val="59C41E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6B153E5"/>
    <w:multiLevelType w:val="multilevel"/>
    <w:tmpl w:val="6E648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73936F3"/>
    <w:multiLevelType w:val="multilevel"/>
    <w:tmpl w:val="94424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8F26206"/>
    <w:multiLevelType w:val="multilevel"/>
    <w:tmpl w:val="87A2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1D66224"/>
    <w:multiLevelType w:val="hybridMultilevel"/>
    <w:tmpl w:val="E648DB6E"/>
    <w:lvl w:ilvl="0" w:tplc="6DC0D99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68F24B1"/>
    <w:multiLevelType w:val="multilevel"/>
    <w:tmpl w:val="9DA8D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A62597F"/>
    <w:multiLevelType w:val="hybridMultilevel"/>
    <w:tmpl w:val="603E8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ABB25B2"/>
    <w:multiLevelType w:val="hybridMultilevel"/>
    <w:tmpl w:val="C78AA682"/>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abstractNum w:abstractNumId="31" w15:restartNumberingAfterBreak="0">
    <w:nsid w:val="7B99015A"/>
    <w:multiLevelType w:val="hybridMultilevel"/>
    <w:tmpl w:val="F5E039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D991F04"/>
    <w:multiLevelType w:val="multilevel"/>
    <w:tmpl w:val="0ED8D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F732908"/>
    <w:multiLevelType w:val="hybridMultilevel"/>
    <w:tmpl w:val="A4D403C2"/>
    <w:lvl w:ilvl="0" w:tplc="04090001">
      <w:start w:val="1"/>
      <w:numFmt w:val="bullet"/>
      <w:lvlText w:val=""/>
      <w:lvlJc w:val="left"/>
      <w:pPr>
        <w:ind w:left="294" w:hanging="360"/>
      </w:pPr>
      <w:rPr>
        <w:rFonts w:ascii="Symbol" w:hAnsi="Symbol" w:hint="default"/>
      </w:rPr>
    </w:lvl>
    <w:lvl w:ilvl="1" w:tplc="04090003" w:tentative="1">
      <w:start w:val="1"/>
      <w:numFmt w:val="bullet"/>
      <w:lvlText w:val="o"/>
      <w:lvlJc w:val="left"/>
      <w:pPr>
        <w:ind w:left="1014" w:hanging="360"/>
      </w:pPr>
      <w:rPr>
        <w:rFonts w:ascii="Courier New" w:hAnsi="Courier New" w:cs="Courier New" w:hint="default"/>
      </w:rPr>
    </w:lvl>
    <w:lvl w:ilvl="2" w:tplc="04090005" w:tentative="1">
      <w:start w:val="1"/>
      <w:numFmt w:val="bullet"/>
      <w:lvlText w:val=""/>
      <w:lvlJc w:val="left"/>
      <w:pPr>
        <w:ind w:left="1734" w:hanging="360"/>
      </w:pPr>
      <w:rPr>
        <w:rFonts w:ascii="Wingdings" w:hAnsi="Wingdings" w:hint="default"/>
      </w:rPr>
    </w:lvl>
    <w:lvl w:ilvl="3" w:tplc="04090001" w:tentative="1">
      <w:start w:val="1"/>
      <w:numFmt w:val="bullet"/>
      <w:lvlText w:val=""/>
      <w:lvlJc w:val="left"/>
      <w:pPr>
        <w:ind w:left="2454" w:hanging="360"/>
      </w:pPr>
      <w:rPr>
        <w:rFonts w:ascii="Symbol" w:hAnsi="Symbol" w:hint="default"/>
      </w:rPr>
    </w:lvl>
    <w:lvl w:ilvl="4" w:tplc="04090003" w:tentative="1">
      <w:start w:val="1"/>
      <w:numFmt w:val="bullet"/>
      <w:lvlText w:val="o"/>
      <w:lvlJc w:val="left"/>
      <w:pPr>
        <w:ind w:left="3174" w:hanging="360"/>
      </w:pPr>
      <w:rPr>
        <w:rFonts w:ascii="Courier New" w:hAnsi="Courier New" w:cs="Courier New" w:hint="default"/>
      </w:rPr>
    </w:lvl>
    <w:lvl w:ilvl="5" w:tplc="04090005" w:tentative="1">
      <w:start w:val="1"/>
      <w:numFmt w:val="bullet"/>
      <w:lvlText w:val=""/>
      <w:lvlJc w:val="left"/>
      <w:pPr>
        <w:ind w:left="3894" w:hanging="360"/>
      </w:pPr>
      <w:rPr>
        <w:rFonts w:ascii="Wingdings" w:hAnsi="Wingdings" w:hint="default"/>
      </w:rPr>
    </w:lvl>
    <w:lvl w:ilvl="6" w:tplc="04090001" w:tentative="1">
      <w:start w:val="1"/>
      <w:numFmt w:val="bullet"/>
      <w:lvlText w:val=""/>
      <w:lvlJc w:val="left"/>
      <w:pPr>
        <w:ind w:left="4614" w:hanging="360"/>
      </w:pPr>
      <w:rPr>
        <w:rFonts w:ascii="Symbol" w:hAnsi="Symbol" w:hint="default"/>
      </w:rPr>
    </w:lvl>
    <w:lvl w:ilvl="7" w:tplc="04090003" w:tentative="1">
      <w:start w:val="1"/>
      <w:numFmt w:val="bullet"/>
      <w:lvlText w:val="o"/>
      <w:lvlJc w:val="left"/>
      <w:pPr>
        <w:ind w:left="5334" w:hanging="360"/>
      </w:pPr>
      <w:rPr>
        <w:rFonts w:ascii="Courier New" w:hAnsi="Courier New" w:cs="Courier New" w:hint="default"/>
      </w:rPr>
    </w:lvl>
    <w:lvl w:ilvl="8" w:tplc="04090005" w:tentative="1">
      <w:start w:val="1"/>
      <w:numFmt w:val="bullet"/>
      <w:lvlText w:val=""/>
      <w:lvlJc w:val="left"/>
      <w:pPr>
        <w:ind w:left="6054" w:hanging="360"/>
      </w:pPr>
      <w:rPr>
        <w:rFonts w:ascii="Wingdings" w:hAnsi="Wingdings" w:hint="default"/>
      </w:rPr>
    </w:lvl>
  </w:abstractNum>
  <w:num w:numId="1" w16cid:durableId="1605458066">
    <w:abstractNumId w:val="6"/>
  </w:num>
  <w:num w:numId="2" w16cid:durableId="1190292895">
    <w:abstractNumId w:val="30"/>
  </w:num>
  <w:num w:numId="3" w16cid:durableId="346951253">
    <w:abstractNumId w:val="11"/>
  </w:num>
  <w:num w:numId="4" w16cid:durableId="127630585">
    <w:abstractNumId w:val="2"/>
  </w:num>
  <w:num w:numId="5" w16cid:durableId="517618767">
    <w:abstractNumId w:val="8"/>
  </w:num>
  <w:num w:numId="6" w16cid:durableId="24334404">
    <w:abstractNumId w:val="7"/>
  </w:num>
  <w:num w:numId="7" w16cid:durableId="2132434871">
    <w:abstractNumId w:val="23"/>
  </w:num>
  <w:num w:numId="8" w16cid:durableId="1774980787">
    <w:abstractNumId w:val="27"/>
  </w:num>
  <w:num w:numId="9" w16cid:durableId="676999440">
    <w:abstractNumId w:val="33"/>
  </w:num>
  <w:num w:numId="10" w16cid:durableId="1784566700">
    <w:abstractNumId w:val="14"/>
  </w:num>
  <w:num w:numId="11" w16cid:durableId="646251749">
    <w:abstractNumId w:val="29"/>
  </w:num>
  <w:num w:numId="12" w16cid:durableId="112135088">
    <w:abstractNumId w:val="5"/>
  </w:num>
  <w:num w:numId="13" w16cid:durableId="1733499421">
    <w:abstractNumId w:val="1"/>
  </w:num>
  <w:num w:numId="14" w16cid:durableId="1600983265">
    <w:abstractNumId w:val="3"/>
  </w:num>
  <w:num w:numId="15" w16cid:durableId="430442449">
    <w:abstractNumId w:val="9"/>
  </w:num>
  <w:num w:numId="16" w16cid:durableId="1887646067">
    <w:abstractNumId w:val="0"/>
  </w:num>
  <w:num w:numId="17" w16cid:durableId="110439599">
    <w:abstractNumId w:val="19"/>
  </w:num>
  <w:num w:numId="18" w16cid:durableId="2112893802">
    <w:abstractNumId w:val="25"/>
  </w:num>
  <w:num w:numId="19" w16cid:durableId="464474070">
    <w:abstractNumId w:val="31"/>
  </w:num>
  <w:num w:numId="20" w16cid:durableId="468940315">
    <w:abstractNumId w:val="16"/>
  </w:num>
  <w:num w:numId="21" w16cid:durableId="412746691">
    <w:abstractNumId w:val="10"/>
  </w:num>
  <w:num w:numId="22" w16cid:durableId="1998924270">
    <w:abstractNumId w:val="28"/>
  </w:num>
  <w:num w:numId="23" w16cid:durableId="274990683">
    <w:abstractNumId w:val="17"/>
  </w:num>
  <w:num w:numId="24" w16cid:durableId="1608464199">
    <w:abstractNumId w:val="32"/>
  </w:num>
  <w:num w:numId="25" w16cid:durableId="2124689913">
    <w:abstractNumId w:val="15"/>
  </w:num>
  <w:num w:numId="26" w16cid:durableId="1551919423">
    <w:abstractNumId w:val="21"/>
  </w:num>
  <w:num w:numId="27" w16cid:durableId="1937442035">
    <w:abstractNumId w:val="22"/>
  </w:num>
  <w:num w:numId="28" w16cid:durableId="578563867">
    <w:abstractNumId w:val="4"/>
  </w:num>
  <w:num w:numId="29" w16cid:durableId="1313825087">
    <w:abstractNumId w:val="26"/>
  </w:num>
  <w:num w:numId="30" w16cid:durableId="31156643">
    <w:abstractNumId w:val="24"/>
  </w:num>
  <w:num w:numId="31" w16cid:durableId="2008092628">
    <w:abstractNumId w:val="20"/>
  </w:num>
  <w:num w:numId="32" w16cid:durableId="342704700">
    <w:abstractNumId w:val="13"/>
  </w:num>
  <w:num w:numId="33" w16cid:durableId="25496214">
    <w:abstractNumId w:val="18"/>
  </w:num>
  <w:num w:numId="34" w16cid:durableId="71316529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78C"/>
    <w:rsid w:val="000007A0"/>
    <w:rsid w:val="000215CB"/>
    <w:rsid w:val="00022F2E"/>
    <w:rsid w:val="0004273E"/>
    <w:rsid w:val="000506C0"/>
    <w:rsid w:val="00053C89"/>
    <w:rsid w:val="0006181D"/>
    <w:rsid w:val="00063FA1"/>
    <w:rsid w:val="000839A7"/>
    <w:rsid w:val="00091ADC"/>
    <w:rsid w:val="000A1826"/>
    <w:rsid w:val="000B62E9"/>
    <w:rsid w:val="000D7CCC"/>
    <w:rsid w:val="00171E0B"/>
    <w:rsid w:val="001921B2"/>
    <w:rsid w:val="0019378C"/>
    <w:rsid w:val="001959DC"/>
    <w:rsid w:val="001C363E"/>
    <w:rsid w:val="001D23C4"/>
    <w:rsid w:val="001F521C"/>
    <w:rsid w:val="002347E9"/>
    <w:rsid w:val="002369E5"/>
    <w:rsid w:val="002370AF"/>
    <w:rsid w:val="00247F6F"/>
    <w:rsid w:val="0026700E"/>
    <w:rsid w:val="002913D0"/>
    <w:rsid w:val="002965A0"/>
    <w:rsid w:val="002A4827"/>
    <w:rsid w:val="002D1768"/>
    <w:rsid w:val="002E0C53"/>
    <w:rsid w:val="00315CC2"/>
    <w:rsid w:val="0031700B"/>
    <w:rsid w:val="00317F20"/>
    <w:rsid w:val="00327F97"/>
    <w:rsid w:val="00330568"/>
    <w:rsid w:val="00330BDF"/>
    <w:rsid w:val="0035448D"/>
    <w:rsid w:val="00356858"/>
    <w:rsid w:val="00365C57"/>
    <w:rsid w:val="0036758B"/>
    <w:rsid w:val="00375221"/>
    <w:rsid w:val="003946EE"/>
    <w:rsid w:val="003B36E8"/>
    <w:rsid w:val="003D34FD"/>
    <w:rsid w:val="003E4A12"/>
    <w:rsid w:val="003E5532"/>
    <w:rsid w:val="003E5792"/>
    <w:rsid w:val="003F58BD"/>
    <w:rsid w:val="00451711"/>
    <w:rsid w:val="00474CEA"/>
    <w:rsid w:val="0048059C"/>
    <w:rsid w:val="004B7D97"/>
    <w:rsid w:val="004C2D14"/>
    <w:rsid w:val="00504ECA"/>
    <w:rsid w:val="00515DCC"/>
    <w:rsid w:val="00546FB8"/>
    <w:rsid w:val="00573DA1"/>
    <w:rsid w:val="005770E6"/>
    <w:rsid w:val="00582FD6"/>
    <w:rsid w:val="00597465"/>
    <w:rsid w:val="005B5462"/>
    <w:rsid w:val="005E162C"/>
    <w:rsid w:val="006008CA"/>
    <w:rsid w:val="006219CD"/>
    <w:rsid w:val="006471BD"/>
    <w:rsid w:val="006507CA"/>
    <w:rsid w:val="00653E39"/>
    <w:rsid w:val="0066493D"/>
    <w:rsid w:val="00667DF0"/>
    <w:rsid w:val="00672607"/>
    <w:rsid w:val="00672968"/>
    <w:rsid w:val="006743CE"/>
    <w:rsid w:val="00696CDF"/>
    <w:rsid w:val="006E5777"/>
    <w:rsid w:val="00727EDD"/>
    <w:rsid w:val="00775479"/>
    <w:rsid w:val="00784E37"/>
    <w:rsid w:val="00795121"/>
    <w:rsid w:val="0079544B"/>
    <w:rsid w:val="007B080C"/>
    <w:rsid w:val="007B11B7"/>
    <w:rsid w:val="007C373A"/>
    <w:rsid w:val="007E335A"/>
    <w:rsid w:val="007F7F52"/>
    <w:rsid w:val="00804C0B"/>
    <w:rsid w:val="008213E4"/>
    <w:rsid w:val="008232C6"/>
    <w:rsid w:val="00824B9F"/>
    <w:rsid w:val="00832D4F"/>
    <w:rsid w:val="00834B56"/>
    <w:rsid w:val="00861D5F"/>
    <w:rsid w:val="00880116"/>
    <w:rsid w:val="00884C9F"/>
    <w:rsid w:val="008E34F1"/>
    <w:rsid w:val="008F10EB"/>
    <w:rsid w:val="0092696C"/>
    <w:rsid w:val="0093466E"/>
    <w:rsid w:val="00955061"/>
    <w:rsid w:val="009627A1"/>
    <w:rsid w:val="00962A70"/>
    <w:rsid w:val="00964FBE"/>
    <w:rsid w:val="00966962"/>
    <w:rsid w:val="009676D0"/>
    <w:rsid w:val="009719AF"/>
    <w:rsid w:val="00984454"/>
    <w:rsid w:val="00985720"/>
    <w:rsid w:val="009B0BAD"/>
    <w:rsid w:val="009B6456"/>
    <w:rsid w:val="009F26D9"/>
    <w:rsid w:val="009F3DF3"/>
    <w:rsid w:val="00A00FAF"/>
    <w:rsid w:val="00A014A0"/>
    <w:rsid w:val="00A05DDC"/>
    <w:rsid w:val="00A105BF"/>
    <w:rsid w:val="00A16161"/>
    <w:rsid w:val="00A456C9"/>
    <w:rsid w:val="00A55709"/>
    <w:rsid w:val="00A62CD9"/>
    <w:rsid w:val="00A7200D"/>
    <w:rsid w:val="00A74912"/>
    <w:rsid w:val="00A83BB4"/>
    <w:rsid w:val="00AA5329"/>
    <w:rsid w:val="00B4252A"/>
    <w:rsid w:val="00B42F3D"/>
    <w:rsid w:val="00B546AE"/>
    <w:rsid w:val="00B67C01"/>
    <w:rsid w:val="00BA0912"/>
    <w:rsid w:val="00BA4667"/>
    <w:rsid w:val="00BC226E"/>
    <w:rsid w:val="00BC68FE"/>
    <w:rsid w:val="00BE40C1"/>
    <w:rsid w:val="00BE4F73"/>
    <w:rsid w:val="00C00428"/>
    <w:rsid w:val="00C0262F"/>
    <w:rsid w:val="00C2614A"/>
    <w:rsid w:val="00C52CD4"/>
    <w:rsid w:val="00CA2106"/>
    <w:rsid w:val="00CA3855"/>
    <w:rsid w:val="00CC0C5E"/>
    <w:rsid w:val="00CE6BC7"/>
    <w:rsid w:val="00D44EBF"/>
    <w:rsid w:val="00D50E68"/>
    <w:rsid w:val="00D61130"/>
    <w:rsid w:val="00D65FA3"/>
    <w:rsid w:val="00D71FCE"/>
    <w:rsid w:val="00D80F5A"/>
    <w:rsid w:val="00D86764"/>
    <w:rsid w:val="00D937A4"/>
    <w:rsid w:val="00D940E8"/>
    <w:rsid w:val="00DA0B66"/>
    <w:rsid w:val="00DA6192"/>
    <w:rsid w:val="00DE527E"/>
    <w:rsid w:val="00DF552A"/>
    <w:rsid w:val="00DF69AD"/>
    <w:rsid w:val="00E02506"/>
    <w:rsid w:val="00E1458A"/>
    <w:rsid w:val="00E17DE7"/>
    <w:rsid w:val="00E4732D"/>
    <w:rsid w:val="00E55335"/>
    <w:rsid w:val="00E84385"/>
    <w:rsid w:val="00EA4E4D"/>
    <w:rsid w:val="00EB7EF5"/>
    <w:rsid w:val="00EE4485"/>
    <w:rsid w:val="00EE5438"/>
    <w:rsid w:val="00EF52B8"/>
    <w:rsid w:val="00F04C1A"/>
    <w:rsid w:val="00F05CD1"/>
    <w:rsid w:val="00F135BF"/>
    <w:rsid w:val="00F41B32"/>
    <w:rsid w:val="00F45B8D"/>
    <w:rsid w:val="00F66BCB"/>
    <w:rsid w:val="00F82326"/>
    <w:rsid w:val="00F95A05"/>
    <w:rsid w:val="00F9705F"/>
    <w:rsid w:val="00FA2FEC"/>
    <w:rsid w:val="00FC4F3A"/>
    <w:rsid w:val="00FD4EF5"/>
    <w:rsid w:val="00FF1FEB"/>
    <w:rsid w:val="01863A58"/>
    <w:rsid w:val="018CBF05"/>
    <w:rsid w:val="023E6983"/>
    <w:rsid w:val="0249EC54"/>
    <w:rsid w:val="02A2042C"/>
    <w:rsid w:val="02C794AE"/>
    <w:rsid w:val="02E9F55C"/>
    <w:rsid w:val="03389A22"/>
    <w:rsid w:val="0345176F"/>
    <w:rsid w:val="036D6BE8"/>
    <w:rsid w:val="03FE3BB4"/>
    <w:rsid w:val="041778D6"/>
    <w:rsid w:val="0446B1B6"/>
    <w:rsid w:val="04C1C6E0"/>
    <w:rsid w:val="04C5C7F7"/>
    <w:rsid w:val="04C7CC99"/>
    <w:rsid w:val="056EBEB0"/>
    <w:rsid w:val="05714EB6"/>
    <w:rsid w:val="05F737CF"/>
    <w:rsid w:val="06436EB4"/>
    <w:rsid w:val="066E0934"/>
    <w:rsid w:val="07ABB5F8"/>
    <w:rsid w:val="07C24433"/>
    <w:rsid w:val="087E9950"/>
    <w:rsid w:val="089AB7AC"/>
    <w:rsid w:val="08CCE523"/>
    <w:rsid w:val="08D68EC1"/>
    <w:rsid w:val="091D7C8E"/>
    <w:rsid w:val="0998FD71"/>
    <w:rsid w:val="09E3107B"/>
    <w:rsid w:val="0A44D4B9"/>
    <w:rsid w:val="0AE31B73"/>
    <w:rsid w:val="0B7DD13A"/>
    <w:rsid w:val="0BCFCF7F"/>
    <w:rsid w:val="0C882B8E"/>
    <w:rsid w:val="0CD483AA"/>
    <w:rsid w:val="0CDD4892"/>
    <w:rsid w:val="0CE36D65"/>
    <w:rsid w:val="0D3D20B5"/>
    <w:rsid w:val="0D439341"/>
    <w:rsid w:val="0DFE8A73"/>
    <w:rsid w:val="0EB4311C"/>
    <w:rsid w:val="0EE26054"/>
    <w:rsid w:val="0F1955A5"/>
    <w:rsid w:val="1030AEC2"/>
    <w:rsid w:val="10C5412D"/>
    <w:rsid w:val="10EDD2ED"/>
    <w:rsid w:val="10F87047"/>
    <w:rsid w:val="117AF674"/>
    <w:rsid w:val="11F5E1E2"/>
    <w:rsid w:val="12C9F3EF"/>
    <w:rsid w:val="15F49652"/>
    <w:rsid w:val="1637C121"/>
    <w:rsid w:val="1649227E"/>
    <w:rsid w:val="168E83A3"/>
    <w:rsid w:val="16B555C4"/>
    <w:rsid w:val="1724CFE5"/>
    <w:rsid w:val="17514527"/>
    <w:rsid w:val="18383D0F"/>
    <w:rsid w:val="1846B9A3"/>
    <w:rsid w:val="186CCB48"/>
    <w:rsid w:val="1878B693"/>
    <w:rsid w:val="18DDF67C"/>
    <w:rsid w:val="19714087"/>
    <w:rsid w:val="19D02BBF"/>
    <w:rsid w:val="1AF18F12"/>
    <w:rsid w:val="1B0E0FCC"/>
    <w:rsid w:val="1B311042"/>
    <w:rsid w:val="1BE04F5D"/>
    <w:rsid w:val="1BE76F98"/>
    <w:rsid w:val="1BF0FB94"/>
    <w:rsid w:val="1DAA9B66"/>
    <w:rsid w:val="1DF6C91B"/>
    <w:rsid w:val="1E0108DF"/>
    <w:rsid w:val="1E34B48A"/>
    <w:rsid w:val="1E558C17"/>
    <w:rsid w:val="1F2734BF"/>
    <w:rsid w:val="1F4425A6"/>
    <w:rsid w:val="201A58CB"/>
    <w:rsid w:val="205F8577"/>
    <w:rsid w:val="20604EA9"/>
    <w:rsid w:val="2087E77B"/>
    <w:rsid w:val="21BE45DA"/>
    <w:rsid w:val="21E41FF9"/>
    <w:rsid w:val="221C603B"/>
    <w:rsid w:val="22A188AF"/>
    <w:rsid w:val="22E96539"/>
    <w:rsid w:val="22FA26A4"/>
    <w:rsid w:val="23A2D482"/>
    <w:rsid w:val="23F076B6"/>
    <w:rsid w:val="245752E6"/>
    <w:rsid w:val="251E82B3"/>
    <w:rsid w:val="2596BB33"/>
    <w:rsid w:val="25B88949"/>
    <w:rsid w:val="260FCDF6"/>
    <w:rsid w:val="265723ED"/>
    <w:rsid w:val="269B11B0"/>
    <w:rsid w:val="26AEA622"/>
    <w:rsid w:val="26FD3423"/>
    <w:rsid w:val="2827A7F8"/>
    <w:rsid w:val="28A1696D"/>
    <w:rsid w:val="2996FF31"/>
    <w:rsid w:val="29DDFF44"/>
    <w:rsid w:val="2A611ECB"/>
    <w:rsid w:val="2A9C5CC1"/>
    <w:rsid w:val="2B145523"/>
    <w:rsid w:val="2B1A424E"/>
    <w:rsid w:val="2B95DDC6"/>
    <w:rsid w:val="2C8A417B"/>
    <w:rsid w:val="2D042205"/>
    <w:rsid w:val="2D51661D"/>
    <w:rsid w:val="2E223285"/>
    <w:rsid w:val="3073901D"/>
    <w:rsid w:val="30A414C9"/>
    <w:rsid w:val="30C5E5A8"/>
    <w:rsid w:val="31BB2A92"/>
    <w:rsid w:val="320450E1"/>
    <w:rsid w:val="326B58CB"/>
    <w:rsid w:val="32A86803"/>
    <w:rsid w:val="332CC173"/>
    <w:rsid w:val="3385152B"/>
    <w:rsid w:val="343266E7"/>
    <w:rsid w:val="3456C1A1"/>
    <w:rsid w:val="3467B02D"/>
    <w:rsid w:val="348277E5"/>
    <w:rsid w:val="35CF60C9"/>
    <w:rsid w:val="35D013C7"/>
    <w:rsid w:val="37983A03"/>
    <w:rsid w:val="382EA493"/>
    <w:rsid w:val="387E5524"/>
    <w:rsid w:val="38926F10"/>
    <w:rsid w:val="38E280E7"/>
    <w:rsid w:val="392B5678"/>
    <w:rsid w:val="39D3129A"/>
    <w:rsid w:val="39EC3D4C"/>
    <w:rsid w:val="3A2108B9"/>
    <w:rsid w:val="3A7C8550"/>
    <w:rsid w:val="3B4A8174"/>
    <w:rsid w:val="3C6EE3AD"/>
    <w:rsid w:val="3D982F08"/>
    <w:rsid w:val="3DC67E30"/>
    <w:rsid w:val="3DE76D61"/>
    <w:rsid w:val="3E1B021A"/>
    <w:rsid w:val="3FADA563"/>
    <w:rsid w:val="410526A6"/>
    <w:rsid w:val="4134839E"/>
    <w:rsid w:val="41DBBC90"/>
    <w:rsid w:val="421B3F2E"/>
    <w:rsid w:val="42614AF5"/>
    <w:rsid w:val="42D288F3"/>
    <w:rsid w:val="42F7099B"/>
    <w:rsid w:val="432FD421"/>
    <w:rsid w:val="43978CA6"/>
    <w:rsid w:val="4411473E"/>
    <w:rsid w:val="45580EE4"/>
    <w:rsid w:val="4564F958"/>
    <w:rsid w:val="46300A58"/>
    <w:rsid w:val="48135DBB"/>
    <w:rsid w:val="4840B5E8"/>
    <w:rsid w:val="492061CD"/>
    <w:rsid w:val="4960DDB4"/>
    <w:rsid w:val="49794673"/>
    <w:rsid w:val="4A0D8BA4"/>
    <w:rsid w:val="4A9016E2"/>
    <w:rsid w:val="4AB78DE7"/>
    <w:rsid w:val="4B2C563E"/>
    <w:rsid w:val="4B7D7A20"/>
    <w:rsid w:val="4C051DD4"/>
    <w:rsid w:val="4C863DED"/>
    <w:rsid w:val="4CD172DB"/>
    <w:rsid w:val="4CF7FCF4"/>
    <w:rsid w:val="4CFB591F"/>
    <w:rsid w:val="4D5ED9AE"/>
    <w:rsid w:val="4DCBBFF1"/>
    <w:rsid w:val="4E272ED7"/>
    <w:rsid w:val="4E3CA18F"/>
    <w:rsid w:val="4E461F27"/>
    <w:rsid w:val="4F4621F7"/>
    <w:rsid w:val="505DD955"/>
    <w:rsid w:val="505F7223"/>
    <w:rsid w:val="5248F885"/>
    <w:rsid w:val="53077665"/>
    <w:rsid w:val="54060FEE"/>
    <w:rsid w:val="54AA7458"/>
    <w:rsid w:val="561519DA"/>
    <w:rsid w:val="56655810"/>
    <w:rsid w:val="57250C05"/>
    <w:rsid w:val="57A57CF5"/>
    <w:rsid w:val="57EBC10D"/>
    <w:rsid w:val="583F5868"/>
    <w:rsid w:val="59A43C49"/>
    <w:rsid w:val="5A2EF87E"/>
    <w:rsid w:val="5AF9F774"/>
    <w:rsid w:val="5C233864"/>
    <w:rsid w:val="5C813105"/>
    <w:rsid w:val="5DAE98A2"/>
    <w:rsid w:val="5E442C13"/>
    <w:rsid w:val="5F060D65"/>
    <w:rsid w:val="6014CDB2"/>
    <w:rsid w:val="605C4024"/>
    <w:rsid w:val="6078AC09"/>
    <w:rsid w:val="6154D3CF"/>
    <w:rsid w:val="61562346"/>
    <w:rsid w:val="623651EE"/>
    <w:rsid w:val="6297218B"/>
    <w:rsid w:val="62A9D85B"/>
    <w:rsid w:val="62DB4804"/>
    <w:rsid w:val="633DCC65"/>
    <w:rsid w:val="636397FE"/>
    <w:rsid w:val="636FC5E5"/>
    <w:rsid w:val="64775DBC"/>
    <w:rsid w:val="64A2905A"/>
    <w:rsid w:val="65632BDF"/>
    <w:rsid w:val="662ABEA7"/>
    <w:rsid w:val="676CCAB9"/>
    <w:rsid w:val="680FE42B"/>
    <w:rsid w:val="682F2FAB"/>
    <w:rsid w:val="688AE461"/>
    <w:rsid w:val="688B3E70"/>
    <w:rsid w:val="69242CE1"/>
    <w:rsid w:val="697E077A"/>
    <w:rsid w:val="6980A010"/>
    <w:rsid w:val="6A21E5B6"/>
    <w:rsid w:val="6A7274E3"/>
    <w:rsid w:val="6A9640D8"/>
    <w:rsid w:val="6B5220E7"/>
    <w:rsid w:val="6B60C696"/>
    <w:rsid w:val="6B767937"/>
    <w:rsid w:val="6C00781E"/>
    <w:rsid w:val="6C209F5F"/>
    <w:rsid w:val="6D1FC5AF"/>
    <w:rsid w:val="6E1BAC70"/>
    <w:rsid w:val="6F3D867A"/>
    <w:rsid w:val="6FA274FD"/>
    <w:rsid w:val="6FBA0F50"/>
    <w:rsid w:val="6FC2D51E"/>
    <w:rsid w:val="70D18B3E"/>
    <w:rsid w:val="70E64E13"/>
    <w:rsid w:val="71519591"/>
    <w:rsid w:val="7197CD29"/>
    <w:rsid w:val="71B90632"/>
    <w:rsid w:val="72B343F0"/>
    <w:rsid w:val="74085FC2"/>
    <w:rsid w:val="7458A2E7"/>
    <w:rsid w:val="76CF362F"/>
    <w:rsid w:val="7969795A"/>
    <w:rsid w:val="79B1EC3C"/>
    <w:rsid w:val="79EC237B"/>
    <w:rsid w:val="7A1063EF"/>
    <w:rsid w:val="7A65F494"/>
    <w:rsid w:val="7A7A1D44"/>
    <w:rsid w:val="7AB0D724"/>
    <w:rsid w:val="7AB28383"/>
    <w:rsid w:val="7ABA4278"/>
    <w:rsid w:val="7AEA5A81"/>
    <w:rsid w:val="7C427312"/>
    <w:rsid w:val="7C4DB072"/>
    <w:rsid w:val="7C6AE840"/>
    <w:rsid w:val="7D157D13"/>
    <w:rsid w:val="7D4A96DD"/>
    <w:rsid w:val="7D9A21FD"/>
    <w:rsid w:val="7DB24A79"/>
    <w:rsid w:val="7E1B6F2A"/>
    <w:rsid w:val="7E53497F"/>
    <w:rsid w:val="7E878B6E"/>
    <w:rsid w:val="7E8DBC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B9F7A"/>
  <w15:chartTrackingRefBased/>
  <w15:docId w15:val="{885F5F69-5B11-CF47-961F-4FE1627A1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5438"/>
    <w:rPr>
      <w:rFonts w:ascii="Times New Roman" w:eastAsia="Times New Roman" w:hAnsi="Times New Roman" w:cs="Times New Roman"/>
    </w:rPr>
  </w:style>
  <w:style w:type="paragraph" w:styleId="Heading1">
    <w:name w:val="heading 1"/>
    <w:basedOn w:val="Normal"/>
    <w:next w:val="Normal"/>
    <w:link w:val="Heading1Char"/>
    <w:uiPriority w:val="9"/>
    <w:qFormat/>
    <w:rsid w:val="00C0262F"/>
    <w:pPr>
      <w:keepNext/>
      <w:keepLines/>
      <w:spacing w:before="240"/>
      <w:outlineLvl w:val="0"/>
    </w:pPr>
    <w:rPr>
      <w:rFonts w:asciiTheme="majorHAnsi" w:eastAsiaTheme="majorEastAsia" w:hAnsiTheme="majorHAnsi" w:cstheme="majorBidi"/>
      <w:b/>
      <w:color w:val="1F3864" w:themeColor="accent1" w:themeShade="80"/>
      <w:sz w:val="28"/>
      <w:szCs w:val="32"/>
    </w:rPr>
  </w:style>
  <w:style w:type="paragraph" w:styleId="Heading2">
    <w:name w:val="heading 2"/>
    <w:basedOn w:val="Normal"/>
    <w:next w:val="Normal"/>
    <w:link w:val="Heading2Char"/>
    <w:uiPriority w:val="9"/>
    <w:unhideWhenUsed/>
    <w:qFormat/>
    <w:rsid w:val="00C0262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1937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19378C"/>
    <w:rPr>
      <w:rFonts w:ascii="Courier New" w:eastAsia="Times New Roman" w:hAnsi="Courier New" w:cs="Courier New"/>
      <w:sz w:val="20"/>
      <w:szCs w:val="20"/>
    </w:rPr>
  </w:style>
  <w:style w:type="paragraph" w:styleId="ListParagraph">
    <w:name w:val="List Paragraph"/>
    <w:aliases w:val="List Paragraph (numbered (a)),References,WB List Paragraph,Dot pt,F5 List Paragraph,List Paragraph1,No Spacing1,List Paragraph Char Char Char,Indicator Text,Numbered Para 1,Colorful List - Accent 11,Bullet 1,Bullet Points,Párrafo de lista"/>
    <w:basedOn w:val="Normal"/>
    <w:link w:val="ListParagraphChar"/>
    <w:uiPriority w:val="34"/>
    <w:qFormat/>
    <w:rsid w:val="0019378C"/>
    <w:pPr>
      <w:ind w:left="720"/>
      <w:contextualSpacing/>
    </w:pPr>
  </w:style>
  <w:style w:type="character" w:customStyle="1" w:styleId="ListParagraphChar">
    <w:name w:val="List Paragraph Char"/>
    <w:aliases w:val="List Paragraph (numbered (a)) Char,References Char,WB List Paragraph Char,Dot pt Char,F5 List Paragraph Char,List Paragraph1 Char,No Spacing1 Char,List Paragraph Char Char Char Char,Indicator Text Char,Numbered Para 1 Char"/>
    <w:link w:val="ListParagraph"/>
    <w:uiPriority w:val="34"/>
    <w:qFormat/>
    <w:rsid w:val="00AA5329"/>
  </w:style>
  <w:style w:type="table" w:styleId="TableGrid">
    <w:name w:val="Table Grid"/>
    <w:basedOn w:val="TableNormal"/>
    <w:uiPriority w:val="39"/>
    <w:rsid w:val="00EE54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C0262F"/>
    <w:rPr>
      <w:rFonts w:asciiTheme="majorHAnsi" w:eastAsiaTheme="majorEastAsia" w:hAnsiTheme="majorHAnsi" w:cstheme="majorBidi"/>
      <w:b/>
      <w:color w:val="1F3864" w:themeColor="accent1" w:themeShade="80"/>
      <w:sz w:val="28"/>
      <w:szCs w:val="32"/>
    </w:rPr>
  </w:style>
  <w:style w:type="character" w:customStyle="1" w:styleId="Heading2Char">
    <w:name w:val="Heading 2 Char"/>
    <w:basedOn w:val="DefaultParagraphFont"/>
    <w:link w:val="Heading2"/>
    <w:uiPriority w:val="9"/>
    <w:rsid w:val="00C0262F"/>
    <w:rPr>
      <w:rFonts w:asciiTheme="majorHAnsi" w:eastAsiaTheme="majorEastAsia" w:hAnsiTheme="majorHAnsi" w:cstheme="majorBidi"/>
      <w:color w:val="2F5496" w:themeColor="accent1" w:themeShade="BF"/>
      <w:sz w:val="26"/>
      <w:szCs w:val="26"/>
    </w:rPr>
  </w:style>
  <w:style w:type="paragraph" w:styleId="Footer">
    <w:name w:val="footer"/>
    <w:basedOn w:val="Normal"/>
    <w:link w:val="FooterChar"/>
    <w:uiPriority w:val="99"/>
    <w:unhideWhenUsed/>
    <w:rsid w:val="00C0262F"/>
    <w:pPr>
      <w:tabs>
        <w:tab w:val="center" w:pos="4680"/>
        <w:tab w:val="right" w:pos="9360"/>
      </w:tabs>
    </w:pPr>
  </w:style>
  <w:style w:type="character" w:customStyle="1" w:styleId="FooterChar">
    <w:name w:val="Footer Char"/>
    <w:basedOn w:val="DefaultParagraphFont"/>
    <w:link w:val="Footer"/>
    <w:uiPriority w:val="99"/>
    <w:rsid w:val="00C0262F"/>
    <w:rPr>
      <w:rFonts w:ascii="Times New Roman" w:eastAsia="Times New Roman" w:hAnsi="Times New Roman" w:cs="Times New Roman"/>
    </w:rPr>
  </w:style>
  <w:style w:type="character" w:styleId="PageNumber">
    <w:name w:val="page number"/>
    <w:basedOn w:val="DefaultParagraphFont"/>
    <w:uiPriority w:val="99"/>
    <w:semiHidden/>
    <w:unhideWhenUsed/>
    <w:rsid w:val="00C0262F"/>
  </w:style>
  <w:style w:type="paragraph" w:styleId="NoSpacing">
    <w:name w:val="No Spacing"/>
    <w:uiPriority w:val="1"/>
    <w:qFormat/>
    <w:rsid w:val="00A62CD9"/>
    <w:rPr>
      <w:rFonts w:ascii="Times New Roman" w:eastAsia="Times New Roman" w:hAnsi="Times New Roman" w:cs="Times New Roman"/>
    </w:rPr>
  </w:style>
  <w:style w:type="paragraph" w:styleId="Header">
    <w:name w:val="header"/>
    <w:basedOn w:val="Normal"/>
    <w:link w:val="HeaderChar"/>
    <w:uiPriority w:val="99"/>
    <w:unhideWhenUsed/>
    <w:rsid w:val="007B11B7"/>
    <w:pPr>
      <w:tabs>
        <w:tab w:val="center" w:pos="4513"/>
        <w:tab w:val="right" w:pos="9026"/>
      </w:tabs>
    </w:pPr>
  </w:style>
  <w:style w:type="character" w:customStyle="1" w:styleId="HeaderChar">
    <w:name w:val="Header Char"/>
    <w:basedOn w:val="DefaultParagraphFont"/>
    <w:link w:val="Header"/>
    <w:uiPriority w:val="99"/>
    <w:rsid w:val="007B11B7"/>
    <w:rPr>
      <w:rFonts w:ascii="Times New Roman" w:eastAsia="Times New Roman" w:hAnsi="Times New Roman" w:cs="Times New Roman"/>
    </w:rPr>
  </w:style>
  <w:style w:type="paragraph" w:styleId="Revision">
    <w:name w:val="Revision"/>
    <w:hidden/>
    <w:uiPriority w:val="99"/>
    <w:semiHidden/>
    <w:rsid w:val="00E02506"/>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CA2106"/>
    <w:rPr>
      <w:sz w:val="16"/>
      <w:szCs w:val="16"/>
    </w:rPr>
  </w:style>
  <w:style w:type="paragraph" w:styleId="CommentText">
    <w:name w:val="annotation text"/>
    <w:basedOn w:val="Normal"/>
    <w:link w:val="CommentTextChar"/>
    <w:uiPriority w:val="99"/>
    <w:unhideWhenUsed/>
    <w:rsid w:val="00CA2106"/>
    <w:rPr>
      <w:sz w:val="20"/>
      <w:szCs w:val="20"/>
    </w:rPr>
  </w:style>
  <w:style w:type="character" w:customStyle="1" w:styleId="CommentTextChar">
    <w:name w:val="Comment Text Char"/>
    <w:basedOn w:val="DefaultParagraphFont"/>
    <w:link w:val="CommentText"/>
    <w:uiPriority w:val="99"/>
    <w:rsid w:val="00CA210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A2106"/>
    <w:rPr>
      <w:b/>
      <w:bCs/>
    </w:rPr>
  </w:style>
  <w:style w:type="character" w:customStyle="1" w:styleId="CommentSubjectChar">
    <w:name w:val="Comment Subject Char"/>
    <w:basedOn w:val="CommentTextChar"/>
    <w:link w:val="CommentSubject"/>
    <w:uiPriority w:val="99"/>
    <w:semiHidden/>
    <w:rsid w:val="00CA2106"/>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330BDF"/>
    <w:rPr>
      <w:color w:val="0563C1" w:themeColor="hyperlink"/>
      <w:u w:val="single"/>
    </w:rPr>
  </w:style>
  <w:style w:type="character" w:styleId="UnresolvedMention">
    <w:name w:val="Unresolved Mention"/>
    <w:basedOn w:val="DefaultParagraphFont"/>
    <w:uiPriority w:val="99"/>
    <w:semiHidden/>
    <w:unhideWhenUsed/>
    <w:rsid w:val="00330BD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1347091">
      <w:bodyDiv w:val="1"/>
      <w:marLeft w:val="0"/>
      <w:marRight w:val="0"/>
      <w:marTop w:val="0"/>
      <w:marBottom w:val="0"/>
      <w:divBdr>
        <w:top w:val="none" w:sz="0" w:space="0" w:color="auto"/>
        <w:left w:val="none" w:sz="0" w:space="0" w:color="auto"/>
        <w:bottom w:val="none" w:sz="0" w:space="0" w:color="auto"/>
        <w:right w:val="none" w:sz="0" w:space="0" w:color="auto"/>
      </w:divBdr>
    </w:div>
    <w:div w:id="745961391">
      <w:bodyDiv w:val="1"/>
      <w:marLeft w:val="0"/>
      <w:marRight w:val="0"/>
      <w:marTop w:val="0"/>
      <w:marBottom w:val="0"/>
      <w:divBdr>
        <w:top w:val="none" w:sz="0" w:space="0" w:color="auto"/>
        <w:left w:val="none" w:sz="0" w:space="0" w:color="auto"/>
        <w:bottom w:val="none" w:sz="0" w:space="0" w:color="auto"/>
        <w:right w:val="none" w:sz="0" w:space="0" w:color="auto"/>
      </w:divBdr>
    </w:div>
    <w:div w:id="764569361">
      <w:bodyDiv w:val="1"/>
      <w:marLeft w:val="0"/>
      <w:marRight w:val="0"/>
      <w:marTop w:val="0"/>
      <w:marBottom w:val="0"/>
      <w:divBdr>
        <w:top w:val="none" w:sz="0" w:space="0" w:color="auto"/>
        <w:left w:val="none" w:sz="0" w:space="0" w:color="auto"/>
        <w:bottom w:val="none" w:sz="0" w:space="0" w:color="auto"/>
        <w:right w:val="none" w:sz="0" w:space="0" w:color="auto"/>
      </w:divBdr>
      <w:divsChild>
        <w:div w:id="863833454">
          <w:marLeft w:val="0"/>
          <w:marRight w:val="0"/>
          <w:marTop w:val="0"/>
          <w:marBottom w:val="0"/>
          <w:divBdr>
            <w:top w:val="none" w:sz="0" w:space="0" w:color="auto"/>
            <w:left w:val="none" w:sz="0" w:space="0" w:color="auto"/>
            <w:bottom w:val="none" w:sz="0" w:space="0" w:color="auto"/>
            <w:right w:val="none" w:sz="0" w:space="0" w:color="auto"/>
          </w:divBdr>
          <w:divsChild>
            <w:div w:id="745878571">
              <w:marLeft w:val="0"/>
              <w:marRight w:val="0"/>
              <w:marTop w:val="0"/>
              <w:marBottom w:val="0"/>
              <w:divBdr>
                <w:top w:val="none" w:sz="0" w:space="0" w:color="auto"/>
                <w:left w:val="none" w:sz="0" w:space="0" w:color="auto"/>
                <w:bottom w:val="none" w:sz="0" w:space="0" w:color="auto"/>
                <w:right w:val="none" w:sz="0" w:space="0" w:color="auto"/>
              </w:divBdr>
              <w:divsChild>
                <w:div w:id="1267081973">
                  <w:marLeft w:val="0"/>
                  <w:marRight w:val="0"/>
                  <w:marTop w:val="0"/>
                  <w:marBottom w:val="0"/>
                  <w:divBdr>
                    <w:top w:val="none" w:sz="0" w:space="0" w:color="auto"/>
                    <w:left w:val="none" w:sz="0" w:space="0" w:color="auto"/>
                    <w:bottom w:val="none" w:sz="0" w:space="0" w:color="auto"/>
                    <w:right w:val="none" w:sz="0" w:space="0" w:color="auto"/>
                  </w:divBdr>
                </w:div>
              </w:divsChild>
            </w:div>
            <w:div w:id="1077245809">
              <w:marLeft w:val="0"/>
              <w:marRight w:val="0"/>
              <w:marTop w:val="0"/>
              <w:marBottom w:val="0"/>
              <w:divBdr>
                <w:top w:val="none" w:sz="0" w:space="0" w:color="auto"/>
                <w:left w:val="none" w:sz="0" w:space="0" w:color="auto"/>
                <w:bottom w:val="none" w:sz="0" w:space="0" w:color="auto"/>
                <w:right w:val="none" w:sz="0" w:space="0" w:color="auto"/>
              </w:divBdr>
              <w:divsChild>
                <w:div w:id="1911428309">
                  <w:marLeft w:val="0"/>
                  <w:marRight w:val="0"/>
                  <w:marTop w:val="0"/>
                  <w:marBottom w:val="0"/>
                  <w:divBdr>
                    <w:top w:val="none" w:sz="0" w:space="0" w:color="auto"/>
                    <w:left w:val="none" w:sz="0" w:space="0" w:color="auto"/>
                    <w:bottom w:val="none" w:sz="0" w:space="0" w:color="auto"/>
                    <w:right w:val="none" w:sz="0" w:space="0" w:color="auto"/>
                  </w:divBdr>
                </w:div>
              </w:divsChild>
            </w:div>
            <w:div w:id="780151235">
              <w:marLeft w:val="0"/>
              <w:marRight w:val="0"/>
              <w:marTop w:val="0"/>
              <w:marBottom w:val="0"/>
              <w:divBdr>
                <w:top w:val="none" w:sz="0" w:space="0" w:color="auto"/>
                <w:left w:val="none" w:sz="0" w:space="0" w:color="auto"/>
                <w:bottom w:val="none" w:sz="0" w:space="0" w:color="auto"/>
                <w:right w:val="none" w:sz="0" w:space="0" w:color="auto"/>
              </w:divBdr>
              <w:divsChild>
                <w:div w:id="1224834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351037">
          <w:marLeft w:val="0"/>
          <w:marRight w:val="0"/>
          <w:marTop w:val="0"/>
          <w:marBottom w:val="0"/>
          <w:divBdr>
            <w:top w:val="none" w:sz="0" w:space="0" w:color="auto"/>
            <w:left w:val="none" w:sz="0" w:space="0" w:color="auto"/>
            <w:bottom w:val="none" w:sz="0" w:space="0" w:color="auto"/>
            <w:right w:val="none" w:sz="0" w:space="0" w:color="auto"/>
          </w:divBdr>
          <w:divsChild>
            <w:div w:id="1129275676">
              <w:marLeft w:val="0"/>
              <w:marRight w:val="0"/>
              <w:marTop w:val="0"/>
              <w:marBottom w:val="0"/>
              <w:divBdr>
                <w:top w:val="none" w:sz="0" w:space="0" w:color="auto"/>
                <w:left w:val="none" w:sz="0" w:space="0" w:color="auto"/>
                <w:bottom w:val="none" w:sz="0" w:space="0" w:color="auto"/>
                <w:right w:val="none" w:sz="0" w:space="0" w:color="auto"/>
              </w:divBdr>
              <w:divsChild>
                <w:div w:id="1105004369">
                  <w:marLeft w:val="0"/>
                  <w:marRight w:val="0"/>
                  <w:marTop w:val="0"/>
                  <w:marBottom w:val="0"/>
                  <w:divBdr>
                    <w:top w:val="none" w:sz="0" w:space="0" w:color="auto"/>
                    <w:left w:val="none" w:sz="0" w:space="0" w:color="auto"/>
                    <w:bottom w:val="none" w:sz="0" w:space="0" w:color="auto"/>
                    <w:right w:val="none" w:sz="0" w:space="0" w:color="auto"/>
                  </w:divBdr>
                </w:div>
              </w:divsChild>
            </w:div>
            <w:div w:id="1598053494">
              <w:marLeft w:val="0"/>
              <w:marRight w:val="0"/>
              <w:marTop w:val="0"/>
              <w:marBottom w:val="0"/>
              <w:divBdr>
                <w:top w:val="none" w:sz="0" w:space="0" w:color="auto"/>
                <w:left w:val="none" w:sz="0" w:space="0" w:color="auto"/>
                <w:bottom w:val="none" w:sz="0" w:space="0" w:color="auto"/>
                <w:right w:val="none" w:sz="0" w:space="0" w:color="auto"/>
              </w:divBdr>
              <w:divsChild>
                <w:div w:id="62161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429535">
      <w:bodyDiv w:val="1"/>
      <w:marLeft w:val="0"/>
      <w:marRight w:val="0"/>
      <w:marTop w:val="0"/>
      <w:marBottom w:val="0"/>
      <w:divBdr>
        <w:top w:val="none" w:sz="0" w:space="0" w:color="auto"/>
        <w:left w:val="none" w:sz="0" w:space="0" w:color="auto"/>
        <w:bottom w:val="none" w:sz="0" w:space="0" w:color="auto"/>
        <w:right w:val="none" w:sz="0" w:space="0" w:color="auto"/>
      </w:divBdr>
    </w:div>
    <w:div w:id="850527266">
      <w:bodyDiv w:val="1"/>
      <w:marLeft w:val="0"/>
      <w:marRight w:val="0"/>
      <w:marTop w:val="0"/>
      <w:marBottom w:val="0"/>
      <w:divBdr>
        <w:top w:val="none" w:sz="0" w:space="0" w:color="auto"/>
        <w:left w:val="none" w:sz="0" w:space="0" w:color="auto"/>
        <w:bottom w:val="none" w:sz="0" w:space="0" w:color="auto"/>
        <w:right w:val="none" w:sz="0" w:space="0" w:color="auto"/>
      </w:divBdr>
    </w:div>
    <w:div w:id="889389459">
      <w:bodyDiv w:val="1"/>
      <w:marLeft w:val="0"/>
      <w:marRight w:val="0"/>
      <w:marTop w:val="0"/>
      <w:marBottom w:val="0"/>
      <w:divBdr>
        <w:top w:val="none" w:sz="0" w:space="0" w:color="auto"/>
        <w:left w:val="none" w:sz="0" w:space="0" w:color="auto"/>
        <w:bottom w:val="none" w:sz="0" w:space="0" w:color="auto"/>
        <w:right w:val="none" w:sz="0" w:space="0" w:color="auto"/>
      </w:divBdr>
      <w:divsChild>
        <w:div w:id="1258253975">
          <w:marLeft w:val="0"/>
          <w:marRight w:val="0"/>
          <w:marTop w:val="0"/>
          <w:marBottom w:val="0"/>
          <w:divBdr>
            <w:top w:val="none" w:sz="0" w:space="0" w:color="auto"/>
            <w:left w:val="none" w:sz="0" w:space="0" w:color="auto"/>
            <w:bottom w:val="none" w:sz="0" w:space="0" w:color="auto"/>
            <w:right w:val="none" w:sz="0" w:space="0" w:color="auto"/>
          </w:divBdr>
          <w:divsChild>
            <w:div w:id="2011053993">
              <w:marLeft w:val="0"/>
              <w:marRight w:val="0"/>
              <w:marTop w:val="0"/>
              <w:marBottom w:val="0"/>
              <w:divBdr>
                <w:top w:val="none" w:sz="0" w:space="0" w:color="auto"/>
                <w:left w:val="none" w:sz="0" w:space="0" w:color="auto"/>
                <w:bottom w:val="none" w:sz="0" w:space="0" w:color="auto"/>
                <w:right w:val="none" w:sz="0" w:space="0" w:color="auto"/>
              </w:divBdr>
              <w:divsChild>
                <w:div w:id="108010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901933">
      <w:bodyDiv w:val="1"/>
      <w:marLeft w:val="0"/>
      <w:marRight w:val="0"/>
      <w:marTop w:val="0"/>
      <w:marBottom w:val="0"/>
      <w:divBdr>
        <w:top w:val="none" w:sz="0" w:space="0" w:color="auto"/>
        <w:left w:val="none" w:sz="0" w:space="0" w:color="auto"/>
        <w:bottom w:val="none" w:sz="0" w:space="0" w:color="auto"/>
        <w:right w:val="none" w:sz="0" w:space="0" w:color="auto"/>
      </w:divBdr>
    </w:div>
    <w:div w:id="971902133">
      <w:bodyDiv w:val="1"/>
      <w:marLeft w:val="0"/>
      <w:marRight w:val="0"/>
      <w:marTop w:val="0"/>
      <w:marBottom w:val="0"/>
      <w:divBdr>
        <w:top w:val="none" w:sz="0" w:space="0" w:color="auto"/>
        <w:left w:val="none" w:sz="0" w:space="0" w:color="auto"/>
        <w:bottom w:val="none" w:sz="0" w:space="0" w:color="auto"/>
        <w:right w:val="none" w:sz="0" w:space="0" w:color="auto"/>
      </w:divBdr>
      <w:divsChild>
        <w:div w:id="1547909769">
          <w:marLeft w:val="0"/>
          <w:marRight w:val="0"/>
          <w:marTop w:val="0"/>
          <w:marBottom w:val="0"/>
          <w:divBdr>
            <w:top w:val="none" w:sz="0" w:space="0" w:color="auto"/>
            <w:left w:val="none" w:sz="0" w:space="0" w:color="auto"/>
            <w:bottom w:val="none" w:sz="0" w:space="0" w:color="auto"/>
            <w:right w:val="none" w:sz="0" w:space="0" w:color="auto"/>
          </w:divBdr>
          <w:divsChild>
            <w:div w:id="1541361668">
              <w:marLeft w:val="0"/>
              <w:marRight w:val="0"/>
              <w:marTop w:val="0"/>
              <w:marBottom w:val="0"/>
              <w:divBdr>
                <w:top w:val="none" w:sz="0" w:space="0" w:color="auto"/>
                <w:left w:val="none" w:sz="0" w:space="0" w:color="auto"/>
                <w:bottom w:val="none" w:sz="0" w:space="0" w:color="auto"/>
                <w:right w:val="none" w:sz="0" w:space="0" w:color="auto"/>
              </w:divBdr>
              <w:divsChild>
                <w:div w:id="108090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058067">
      <w:bodyDiv w:val="1"/>
      <w:marLeft w:val="0"/>
      <w:marRight w:val="0"/>
      <w:marTop w:val="0"/>
      <w:marBottom w:val="0"/>
      <w:divBdr>
        <w:top w:val="none" w:sz="0" w:space="0" w:color="auto"/>
        <w:left w:val="none" w:sz="0" w:space="0" w:color="auto"/>
        <w:bottom w:val="none" w:sz="0" w:space="0" w:color="auto"/>
        <w:right w:val="none" w:sz="0" w:space="0" w:color="auto"/>
      </w:divBdr>
    </w:div>
    <w:div w:id="1062875987">
      <w:bodyDiv w:val="1"/>
      <w:marLeft w:val="0"/>
      <w:marRight w:val="0"/>
      <w:marTop w:val="0"/>
      <w:marBottom w:val="0"/>
      <w:divBdr>
        <w:top w:val="none" w:sz="0" w:space="0" w:color="auto"/>
        <w:left w:val="none" w:sz="0" w:space="0" w:color="auto"/>
        <w:bottom w:val="none" w:sz="0" w:space="0" w:color="auto"/>
        <w:right w:val="none" w:sz="0" w:space="0" w:color="auto"/>
      </w:divBdr>
    </w:div>
    <w:div w:id="1157382384">
      <w:bodyDiv w:val="1"/>
      <w:marLeft w:val="0"/>
      <w:marRight w:val="0"/>
      <w:marTop w:val="0"/>
      <w:marBottom w:val="0"/>
      <w:divBdr>
        <w:top w:val="none" w:sz="0" w:space="0" w:color="auto"/>
        <w:left w:val="none" w:sz="0" w:space="0" w:color="auto"/>
        <w:bottom w:val="none" w:sz="0" w:space="0" w:color="auto"/>
        <w:right w:val="none" w:sz="0" w:space="0" w:color="auto"/>
      </w:divBdr>
      <w:divsChild>
        <w:div w:id="2132282327">
          <w:marLeft w:val="0"/>
          <w:marRight w:val="0"/>
          <w:marTop w:val="0"/>
          <w:marBottom w:val="0"/>
          <w:divBdr>
            <w:top w:val="none" w:sz="0" w:space="0" w:color="auto"/>
            <w:left w:val="none" w:sz="0" w:space="0" w:color="auto"/>
            <w:bottom w:val="none" w:sz="0" w:space="0" w:color="auto"/>
            <w:right w:val="none" w:sz="0" w:space="0" w:color="auto"/>
          </w:divBdr>
          <w:divsChild>
            <w:div w:id="975724938">
              <w:marLeft w:val="0"/>
              <w:marRight w:val="0"/>
              <w:marTop w:val="0"/>
              <w:marBottom w:val="0"/>
              <w:divBdr>
                <w:top w:val="none" w:sz="0" w:space="0" w:color="auto"/>
                <w:left w:val="none" w:sz="0" w:space="0" w:color="auto"/>
                <w:bottom w:val="none" w:sz="0" w:space="0" w:color="auto"/>
                <w:right w:val="none" w:sz="0" w:space="0" w:color="auto"/>
              </w:divBdr>
              <w:divsChild>
                <w:div w:id="67568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876515">
      <w:bodyDiv w:val="1"/>
      <w:marLeft w:val="0"/>
      <w:marRight w:val="0"/>
      <w:marTop w:val="0"/>
      <w:marBottom w:val="0"/>
      <w:divBdr>
        <w:top w:val="none" w:sz="0" w:space="0" w:color="auto"/>
        <w:left w:val="none" w:sz="0" w:space="0" w:color="auto"/>
        <w:bottom w:val="none" w:sz="0" w:space="0" w:color="auto"/>
        <w:right w:val="none" w:sz="0" w:space="0" w:color="auto"/>
      </w:divBdr>
    </w:div>
    <w:div w:id="1269580761">
      <w:bodyDiv w:val="1"/>
      <w:marLeft w:val="0"/>
      <w:marRight w:val="0"/>
      <w:marTop w:val="0"/>
      <w:marBottom w:val="0"/>
      <w:divBdr>
        <w:top w:val="none" w:sz="0" w:space="0" w:color="auto"/>
        <w:left w:val="none" w:sz="0" w:space="0" w:color="auto"/>
        <w:bottom w:val="none" w:sz="0" w:space="0" w:color="auto"/>
        <w:right w:val="none" w:sz="0" w:space="0" w:color="auto"/>
      </w:divBdr>
    </w:div>
    <w:div w:id="1319768088">
      <w:bodyDiv w:val="1"/>
      <w:marLeft w:val="0"/>
      <w:marRight w:val="0"/>
      <w:marTop w:val="0"/>
      <w:marBottom w:val="0"/>
      <w:divBdr>
        <w:top w:val="none" w:sz="0" w:space="0" w:color="auto"/>
        <w:left w:val="none" w:sz="0" w:space="0" w:color="auto"/>
        <w:bottom w:val="none" w:sz="0" w:space="0" w:color="auto"/>
        <w:right w:val="none" w:sz="0" w:space="0" w:color="auto"/>
      </w:divBdr>
    </w:div>
    <w:div w:id="1359310449">
      <w:bodyDiv w:val="1"/>
      <w:marLeft w:val="0"/>
      <w:marRight w:val="0"/>
      <w:marTop w:val="0"/>
      <w:marBottom w:val="0"/>
      <w:divBdr>
        <w:top w:val="none" w:sz="0" w:space="0" w:color="auto"/>
        <w:left w:val="none" w:sz="0" w:space="0" w:color="auto"/>
        <w:bottom w:val="none" w:sz="0" w:space="0" w:color="auto"/>
        <w:right w:val="none" w:sz="0" w:space="0" w:color="auto"/>
      </w:divBdr>
    </w:div>
    <w:div w:id="1521117933">
      <w:bodyDiv w:val="1"/>
      <w:marLeft w:val="0"/>
      <w:marRight w:val="0"/>
      <w:marTop w:val="0"/>
      <w:marBottom w:val="0"/>
      <w:divBdr>
        <w:top w:val="none" w:sz="0" w:space="0" w:color="auto"/>
        <w:left w:val="none" w:sz="0" w:space="0" w:color="auto"/>
        <w:bottom w:val="none" w:sz="0" w:space="0" w:color="auto"/>
        <w:right w:val="none" w:sz="0" w:space="0" w:color="auto"/>
      </w:divBdr>
    </w:div>
    <w:div w:id="1624190568">
      <w:bodyDiv w:val="1"/>
      <w:marLeft w:val="0"/>
      <w:marRight w:val="0"/>
      <w:marTop w:val="0"/>
      <w:marBottom w:val="0"/>
      <w:divBdr>
        <w:top w:val="none" w:sz="0" w:space="0" w:color="auto"/>
        <w:left w:val="none" w:sz="0" w:space="0" w:color="auto"/>
        <w:bottom w:val="none" w:sz="0" w:space="0" w:color="auto"/>
        <w:right w:val="none" w:sz="0" w:space="0" w:color="auto"/>
      </w:divBdr>
    </w:div>
    <w:div w:id="1767339623">
      <w:bodyDiv w:val="1"/>
      <w:marLeft w:val="0"/>
      <w:marRight w:val="0"/>
      <w:marTop w:val="0"/>
      <w:marBottom w:val="0"/>
      <w:divBdr>
        <w:top w:val="none" w:sz="0" w:space="0" w:color="auto"/>
        <w:left w:val="none" w:sz="0" w:space="0" w:color="auto"/>
        <w:bottom w:val="none" w:sz="0" w:space="0" w:color="auto"/>
        <w:right w:val="none" w:sz="0" w:space="0" w:color="auto"/>
      </w:divBdr>
    </w:div>
    <w:div w:id="1780175483">
      <w:bodyDiv w:val="1"/>
      <w:marLeft w:val="0"/>
      <w:marRight w:val="0"/>
      <w:marTop w:val="0"/>
      <w:marBottom w:val="0"/>
      <w:divBdr>
        <w:top w:val="none" w:sz="0" w:space="0" w:color="auto"/>
        <w:left w:val="none" w:sz="0" w:space="0" w:color="auto"/>
        <w:bottom w:val="none" w:sz="0" w:space="0" w:color="auto"/>
        <w:right w:val="none" w:sz="0" w:space="0" w:color="auto"/>
      </w:divBdr>
    </w:div>
    <w:div w:id="1884950093">
      <w:bodyDiv w:val="1"/>
      <w:marLeft w:val="0"/>
      <w:marRight w:val="0"/>
      <w:marTop w:val="0"/>
      <w:marBottom w:val="0"/>
      <w:divBdr>
        <w:top w:val="none" w:sz="0" w:space="0" w:color="auto"/>
        <w:left w:val="none" w:sz="0" w:space="0" w:color="auto"/>
        <w:bottom w:val="none" w:sz="0" w:space="0" w:color="auto"/>
        <w:right w:val="none" w:sz="0" w:space="0" w:color="auto"/>
      </w:divBdr>
    </w:div>
    <w:div w:id="1890795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lobalpartnership.org/content/protocol-communications-gpe-grants"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brahim.Gullet@care.org"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om.consultant@care.or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E228E917355BD4FAC2AB0F0325514F1" ma:contentTypeVersion="6" ma:contentTypeDescription="Create a new document." ma:contentTypeScope="" ma:versionID="a1c0eaa7b7dae6ddfc4cf51fc568ec39">
  <xsd:schema xmlns:xsd="http://www.w3.org/2001/XMLSchema" xmlns:xs="http://www.w3.org/2001/XMLSchema" xmlns:p="http://schemas.microsoft.com/office/2006/metadata/properties" xmlns:ns2="53d74586-1c15-4b2c-8b69-c0285f95d157" xmlns:ns3="cbf7b073-38ec-4814-a2b3-7c2aa6a87917" targetNamespace="http://schemas.microsoft.com/office/2006/metadata/properties" ma:root="true" ma:fieldsID="2196878fbde47920bd06f273e1f03fdb" ns2:_="" ns3:_="">
    <xsd:import namespace="53d74586-1c15-4b2c-8b69-c0285f95d157"/>
    <xsd:import namespace="cbf7b073-38ec-4814-a2b3-7c2aa6a8791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d74586-1c15-4b2c-8b69-c0285f95d15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f7b073-38ec-4814-a2b3-7c2aa6a8791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B4FA222-6E7D-47D1-A1E8-B48037AB5A91}">
  <ds:schemaRefs>
    <ds:schemaRef ds:uri="http://schemas.microsoft.com/sharepoint/v3/contenttype/forms"/>
  </ds:schemaRefs>
</ds:datastoreItem>
</file>

<file path=customXml/itemProps2.xml><?xml version="1.0" encoding="utf-8"?>
<ds:datastoreItem xmlns:ds="http://schemas.openxmlformats.org/officeDocument/2006/customXml" ds:itemID="{0ACC7251-0303-4FE0-AC65-92995B2699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d74586-1c15-4b2c-8b69-c0285f95d157"/>
    <ds:schemaRef ds:uri="cbf7b073-38ec-4814-a2b3-7c2aa6a879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A3A7A3-9539-46A5-9576-6A5A9AA5597E}">
  <ds:schemaRefs>
    <ds:schemaRef ds:uri="http://schemas.openxmlformats.org/officeDocument/2006/bibliography"/>
  </ds:schemaRefs>
</ds:datastoreItem>
</file>

<file path=customXml/itemProps4.xml><?xml version="1.0" encoding="utf-8"?>
<ds:datastoreItem xmlns:ds="http://schemas.openxmlformats.org/officeDocument/2006/customXml" ds:itemID="{4A29ECCD-B9F1-4C2A-B590-30FC905C49F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1989</Words>
  <Characters>11341</Characters>
  <Application>Microsoft Office Word</Application>
  <DocSecurity>0</DocSecurity>
  <Lines>94</Lines>
  <Paragraphs>26</Paragraphs>
  <ScaleCrop>false</ScaleCrop>
  <Company/>
  <LinksUpToDate>false</LinksUpToDate>
  <CharactersWithSpaces>13304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Ali Ahmed Mohamed</cp:lastModifiedBy>
  <cp:revision>5</cp:revision>
  <cp:lastPrinted>2025-02-17T08:03:00Z</cp:lastPrinted>
  <dcterms:created xsi:type="dcterms:W3CDTF">2025-02-17T08:03:00Z</dcterms:created>
  <dcterms:modified xsi:type="dcterms:W3CDTF">2025-02-17T08:16:00Z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0x010100AE228E917355BD4FAC2AB0F0325514F1</vt:lpwstr>
  </property>
</Properties>
</file>