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2BF5A40E">
      <w:pPr>
        <w:pStyle w:val="BodyText"/>
        <w:jc w:val="both"/>
        <w:rPr>
          <w:sz w:val="22"/>
          <w:szCs w:val="22"/>
        </w:rPr>
      </w:pPr>
    </w:p>
    <w:p w14:paraId="7D15957E" w14:textId="77777777" w:rsidR="007404BB" w:rsidRPr="00F550BF" w:rsidRDefault="007404BB" w:rsidP="4022192B">
      <w:pPr>
        <w:pStyle w:val="BodyText"/>
        <w:jc w:val="both"/>
        <w:rPr>
          <w:rFonts w:ascii="Garamond" w:hAnsi="Garamond" w:cstheme="minorBidi"/>
          <w:sz w:val="22"/>
          <w:szCs w:val="22"/>
        </w:rPr>
      </w:pPr>
    </w:p>
    <w:p w14:paraId="7D15957F" w14:textId="77777777" w:rsidR="007404BB" w:rsidRPr="00F550BF" w:rsidRDefault="007404BB" w:rsidP="4022192B">
      <w:pPr>
        <w:pStyle w:val="BodyText"/>
        <w:jc w:val="both"/>
        <w:rPr>
          <w:rFonts w:ascii="Garamond" w:hAnsi="Garamond" w:cstheme="minorBidi"/>
          <w:sz w:val="22"/>
          <w:szCs w:val="22"/>
        </w:rPr>
      </w:pPr>
    </w:p>
    <w:p w14:paraId="7D159580" w14:textId="77777777" w:rsidR="007404BB" w:rsidRPr="00F550BF" w:rsidRDefault="007404BB" w:rsidP="4022192B">
      <w:pPr>
        <w:pStyle w:val="BodyText"/>
        <w:spacing w:before="5"/>
        <w:jc w:val="both"/>
        <w:rPr>
          <w:rFonts w:ascii="Garamond" w:hAnsi="Garamond" w:cstheme="minorBidi"/>
          <w:sz w:val="22"/>
          <w:szCs w:val="22"/>
        </w:rPr>
      </w:pPr>
    </w:p>
    <w:p w14:paraId="7D159581" w14:textId="44493039" w:rsidR="007404BB" w:rsidRPr="00F550BF" w:rsidRDefault="007A2137" w:rsidP="4022192B">
      <w:pPr>
        <w:pStyle w:val="Title"/>
        <w:jc w:val="center"/>
        <w:rPr>
          <w:rFonts w:ascii="Garamond" w:hAnsi="Garamond" w:cstheme="minorBidi"/>
          <w:color w:val="00B050"/>
          <w:sz w:val="22"/>
          <w:szCs w:val="22"/>
        </w:rPr>
      </w:pPr>
      <w:r w:rsidRPr="00F550BF">
        <w:rPr>
          <w:rFonts w:ascii="Garamond" w:hAnsi="Garamond" w:cstheme="minorBidi"/>
          <w:color w:val="00B050"/>
          <w:sz w:val="22"/>
          <w:szCs w:val="22"/>
        </w:rPr>
        <w:t xml:space="preserve">INVITATION </w:t>
      </w:r>
      <w:proofErr w:type="gramStart"/>
      <w:r w:rsidR="00FB468C" w:rsidRPr="00F550BF">
        <w:rPr>
          <w:rFonts w:ascii="Garamond" w:hAnsi="Garamond" w:cstheme="minorBidi"/>
          <w:color w:val="00B050"/>
          <w:sz w:val="22"/>
          <w:szCs w:val="22"/>
        </w:rPr>
        <w:t xml:space="preserve">TO </w:t>
      </w:r>
      <w:r w:rsidR="00A4254A" w:rsidRPr="00F550BF">
        <w:rPr>
          <w:rFonts w:ascii="Garamond" w:hAnsi="Garamond" w:cstheme="minorBidi"/>
          <w:color w:val="00B050"/>
          <w:sz w:val="22"/>
          <w:szCs w:val="22"/>
        </w:rPr>
        <w:t xml:space="preserve"> TENDER</w:t>
      </w:r>
      <w:proofErr w:type="gramEnd"/>
      <w:r w:rsidR="000B5A30">
        <w:rPr>
          <w:rFonts w:ascii="Garamond" w:hAnsi="Garamond" w:cstheme="minorBidi"/>
          <w:color w:val="00B050"/>
          <w:sz w:val="22"/>
          <w:szCs w:val="22"/>
        </w:rPr>
        <w:t>:</w:t>
      </w:r>
    </w:p>
    <w:p w14:paraId="7D159582" w14:textId="77777777" w:rsidR="007404BB" w:rsidRPr="00F550BF" w:rsidRDefault="007404BB" w:rsidP="4022192B">
      <w:pPr>
        <w:pStyle w:val="BodyText"/>
        <w:spacing w:before="9"/>
        <w:jc w:val="both"/>
        <w:rPr>
          <w:rFonts w:ascii="Garamond" w:hAnsi="Garamond" w:cstheme="minorBidi"/>
          <w:b/>
          <w:bCs/>
          <w:sz w:val="22"/>
          <w:szCs w:val="22"/>
        </w:rPr>
      </w:pPr>
    </w:p>
    <w:p w14:paraId="63B7E93B" w14:textId="77777777" w:rsidR="001E297E" w:rsidRPr="006228E7" w:rsidRDefault="001E297E" w:rsidP="006228E7">
      <w:pPr>
        <w:pStyle w:val="Title"/>
        <w:jc w:val="center"/>
        <w:rPr>
          <w:rFonts w:ascii="Garamond" w:hAnsi="Garamond" w:cstheme="minorBidi"/>
          <w:color w:val="00B050"/>
          <w:sz w:val="22"/>
          <w:szCs w:val="22"/>
        </w:rPr>
      </w:pPr>
      <w:r w:rsidRPr="006228E7">
        <w:rPr>
          <w:rFonts w:ascii="Garamond" w:hAnsi="Garamond" w:cstheme="minorBidi"/>
          <w:color w:val="00B050"/>
          <w:sz w:val="22"/>
          <w:szCs w:val="22"/>
        </w:rPr>
        <w:t xml:space="preserve">MID-TERM EVALUATION-SOM 1068 </w:t>
      </w:r>
    </w:p>
    <w:p w14:paraId="12590EB6" w14:textId="77777777" w:rsidR="00725BDF" w:rsidRPr="00F550BF" w:rsidRDefault="00725BDF" w:rsidP="4022192B">
      <w:pPr>
        <w:widowControl/>
        <w:autoSpaceDE/>
        <w:autoSpaceDN/>
        <w:spacing w:line="259" w:lineRule="auto"/>
        <w:ind w:left="10" w:right="164" w:hanging="10"/>
        <w:jc w:val="center"/>
        <w:rPr>
          <w:rFonts w:ascii="Garamond" w:eastAsia="Arial" w:hAnsi="Garamond" w:cs="Arial"/>
          <w:b/>
          <w:bCs/>
          <w:color w:val="000000"/>
          <w:kern w:val="2"/>
          <w14:ligatures w14:val="standardContextual"/>
        </w:rPr>
      </w:pPr>
    </w:p>
    <w:p w14:paraId="7D159584" w14:textId="77777777" w:rsidR="007404BB" w:rsidRPr="00F550BF" w:rsidRDefault="007404BB" w:rsidP="4022192B">
      <w:pPr>
        <w:pStyle w:val="BodyText"/>
        <w:spacing w:before="3"/>
        <w:jc w:val="center"/>
        <w:rPr>
          <w:rFonts w:ascii="Garamond" w:hAnsi="Garamond" w:cstheme="minorBidi"/>
          <w:b/>
          <w:bCs/>
          <w:sz w:val="22"/>
          <w:szCs w:val="22"/>
        </w:rPr>
      </w:pPr>
    </w:p>
    <w:p w14:paraId="7D159585" w14:textId="0C870C92" w:rsidR="007404BB" w:rsidRPr="00293B65" w:rsidRDefault="007A2137" w:rsidP="4022192B">
      <w:pPr>
        <w:pStyle w:val="Heading1"/>
        <w:spacing w:before="59"/>
        <w:ind w:left="100" w:firstLine="0"/>
        <w:jc w:val="both"/>
        <w:rPr>
          <w:rFonts w:ascii="Garamond" w:hAnsi="Garamond" w:cstheme="minorBidi"/>
          <w:color w:val="000000" w:themeColor="text1"/>
          <w:sz w:val="22"/>
          <w:szCs w:val="22"/>
        </w:rPr>
      </w:pPr>
      <w:r w:rsidRPr="00293B65">
        <w:rPr>
          <w:rFonts w:ascii="Garamond" w:hAnsi="Garamond" w:cstheme="minorBidi"/>
          <w:color w:val="000000" w:themeColor="text1"/>
          <w:sz w:val="22"/>
          <w:szCs w:val="22"/>
        </w:rPr>
        <w:t>Reference</w:t>
      </w:r>
      <w:r w:rsidR="00F300CB" w:rsidRPr="00293B65">
        <w:rPr>
          <w:rFonts w:ascii="Garamond" w:hAnsi="Garamond" w:cstheme="minorBidi"/>
          <w:color w:val="000000" w:themeColor="text1"/>
          <w:sz w:val="22"/>
          <w:szCs w:val="22"/>
        </w:rPr>
        <w:t xml:space="preserve"> #</w:t>
      </w:r>
      <w:r w:rsidRPr="00293B65">
        <w:rPr>
          <w:rFonts w:ascii="Garamond" w:hAnsi="Garamond" w:cstheme="minorBidi"/>
          <w:color w:val="000000" w:themeColor="text1"/>
          <w:sz w:val="22"/>
          <w:szCs w:val="22"/>
        </w:rPr>
        <w:t>:</w:t>
      </w:r>
      <w:r w:rsidRPr="00293B65">
        <w:rPr>
          <w:rFonts w:ascii="Garamond" w:hAnsi="Garamond" w:cstheme="minorBidi"/>
          <w:color w:val="000000" w:themeColor="text1"/>
          <w:spacing w:val="-3"/>
          <w:sz w:val="22"/>
          <w:szCs w:val="22"/>
        </w:rPr>
        <w:t xml:space="preserve"> </w:t>
      </w:r>
      <w:r w:rsidR="00757757" w:rsidRPr="00293B65">
        <w:rPr>
          <w:rFonts w:ascii="Garamond" w:hAnsi="Garamond" w:cstheme="minorBidi"/>
          <w:color w:val="000000" w:themeColor="text1"/>
          <w:spacing w:val="-3"/>
          <w:sz w:val="22"/>
          <w:szCs w:val="22"/>
        </w:rPr>
        <w:t>SOM10</w:t>
      </w:r>
      <w:r w:rsidR="001E297E" w:rsidRPr="00293B65">
        <w:rPr>
          <w:rFonts w:ascii="Garamond" w:hAnsi="Garamond" w:cstheme="minorBidi"/>
          <w:color w:val="000000" w:themeColor="text1"/>
          <w:spacing w:val="-3"/>
          <w:sz w:val="22"/>
          <w:szCs w:val="22"/>
        </w:rPr>
        <w:t>6</w:t>
      </w:r>
      <w:r w:rsidR="009D386D" w:rsidRPr="00293B65">
        <w:rPr>
          <w:rFonts w:ascii="Garamond" w:hAnsi="Garamond" w:cstheme="minorBidi"/>
          <w:color w:val="000000" w:themeColor="text1"/>
          <w:spacing w:val="-3"/>
          <w:sz w:val="22"/>
          <w:szCs w:val="22"/>
        </w:rPr>
        <w:t>8</w:t>
      </w:r>
      <w:r w:rsidR="00757757" w:rsidRPr="00293B65">
        <w:rPr>
          <w:rFonts w:ascii="Garamond" w:hAnsi="Garamond" w:cstheme="minorBidi"/>
          <w:color w:val="000000" w:themeColor="text1"/>
          <w:spacing w:val="-3"/>
          <w:sz w:val="22"/>
          <w:szCs w:val="22"/>
        </w:rPr>
        <w:t>/202</w:t>
      </w:r>
      <w:r w:rsidR="001E297E" w:rsidRPr="00293B65">
        <w:rPr>
          <w:rFonts w:ascii="Garamond" w:hAnsi="Garamond" w:cstheme="minorBidi"/>
          <w:color w:val="000000" w:themeColor="text1"/>
          <w:spacing w:val="-3"/>
          <w:sz w:val="22"/>
          <w:szCs w:val="22"/>
        </w:rPr>
        <w:t>5</w:t>
      </w:r>
      <w:r w:rsidR="00757757" w:rsidRPr="00293B65">
        <w:rPr>
          <w:rFonts w:ascii="Garamond" w:hAnsi="Garamond" w:cstheme="minorBidi"/>
          <w:color w:val="000000" w:themeColor="text1"/>
          <w:spacing w:val="-3"/>
          <w:sz w:val="22"/>
          <w:szCs w:val="22"/>
        </w:rPr>
        <w:t>/</w:t>
      </w:r>
      <w:r w:rsidR="007A3799" w:rsidRPr="00293B65">
        <w:rPr>
          <w:rFonts w:ascii="Garamond" w:hAnsi="Garamond" w:cstheme="minorBidi"/>
          <w:color w:val="000000" w:themeColor="text1"/>
          <w:spacing w:val="-3"/>
          <w:sz w:val="22"/>
          <w:szCs w:val="22"/>
        </w:rPr>
        <w:t>0</w:t>
      </w:r>
      <w:r w:rsidR="00876EAC" w:rsidRPr="00293B65">
        <w:rPr>
          <w:rFonts w:ascii="Garamond" w:hAnsi="Garamond" w:cstheme="minorBidi"/>
          <w:color w:val="000000" w:themeColor="text1"/>
          <w:spacing w:val="-3"/>
          <w:sz w:val="22"/>
          <w:szCs w:val="22"/>
        </w:rPr>
        <w:t>19</w:t>
      </w:r>
    </w:p>
    <w:p w14:paraId="7D159588" w14:textId="2F88326F" w:rsidR="007404BB" w:rsidRPr="00293B65" w:rsidRDefault="00757757" w:rsidP="00C040C1">
      <w:pPr>
        <w:pStyle w:val="BodyText"/>
        <w:ind w:left="7671"/>
        <w:jc w:val="both"/>
        <w:rPr>
          <w:rFonts w:ascii="Garamond" w:hAnsi="Garamond" w:cstheme="minorBidi"/>
          <w:color w:val="000000" w:themeColor="text1"/>
          <w:sz w:val="22"/>
          <w:szCs w:val="22"/>
        </w:rPr>
      </w:pPr>
      <w:r w:rsidRPr="00293B65">
        <w:rPr>
          <w:rFonts w:ascii="Garamond" w:hAnsi="Garamond" w:cstheme="minorBidi"/>
          <w:color w:val="000000" w:themeColor="text1"/>
          <w:sz w:val="22"/>
          <w:szCs w:val="22"/>
        </w:rPr>
        <w:t>Hargeisa</w:t>
      </w:r>
      <w:r w:rsidR="007A2137" w:rsidRPr="00293B65">
        <w:rPr>
          <w:rFonts w:ascii="Garamond" w:hAnsi="Garamond" w:cstheme="minorBidi"/>
          <w:color w:val="000000" w:themeColor="text1"/>
          <w:sz w:val="22"/>
          <w:szCs w:val="22"/>
        </w:rPr>
        <w:t>,</w:t>
      </w:r>
      <w:r w:rsidR="00F65152" w:rsidRPr="00293B65">
        <w:rPr>
          <w:rFonts w:ascii="Garamond" w:hAnsi="Garamond" w:cstheme="minorBidi"/>
          <w:color w:val="000000" w:themeColor="text1"/>
          <w:sz w:val="22"/>
          <w:szCs w:val="22"/>
        </w:rPr>
        <w:t xml:space="preserve"> </w:t>
      </w:r>
      <w:r w:rsidR="002E755A" w:rsidRPr="00293B65">
        <w:rPr>
          <w:rFonts w:ascii="Garamond" w:hAnsi="Garamond" w:cstheme="minorBidi"/>
          <w:color w:val="000000" w:themeColor="text1"/>
          <w:sz w:val="22"/>
          <w:szCs w:val="22"/>
        </w:rPr>
        <w:t>01</w:t>
      </w:r>
      <w:r w:rsidR="00F65152" w:rsidRPr="00293B65">
        <w:rPr>
          <w:rFonts w:ascii="Garamond" w:hAnsi="Garamond" w:cstheme="minorBidi"/>
          <w:color w:val="000000" w:themeColor="text1"/>
          <w:sz w:val="22"/>
          <w:szCs w:val="22"/>
        </w:rPr>
        <w:t>.</w:t>
      </w:r>
      <w:r w:rsidR="009D386D" w:rsidRPr="00293B65">
        <w:rPr>
          <w:rFonts w:ascii="Garamond" w:hAnsi="Garamond" w:cstheme="minorBidi"/>
          <w:color w:val="000000" w:themeColor="text1"/>
          <w:sz w:val="22"/>
          <w:szCs w:val="22"/>
        </w:rPr>
        <w:t>0</w:t>
      </w:r>
      <w:r w:rsidR="00876EAC" w:rsidRPr="00293B65">
        <w:rPr>
          <w:rFonts w:ascii="Garamond" w:hAnsi="Garamond" w:cstheme="minorBidi"/>
          <w:color w:val="000000" w:themeColor="text1"/>
          <w:sz w:val="22"/>
          <w:szCs w:val="22"/>
        </w:rPr>
        <w:t>4</w:t>
      </w:r>
      <w:r w:rsidR="00F65152" w:rsidRPr="00293B65">
        <w:rPr>
          <w:rFonts w:ascii="Garamond" w:hAnsi="Garamond" w:cstheme="minorBidi"/>
          <w:color w:val="000000" w:themeColor="text1"/>
          <w:sz w:val="22"/>
          <w:szCs w:val="22"/>
        </w:rPr>
        <w:t>.202</w:t>
      </w:r>
      <w:r w:rsidR="001E297E" w:rsidRPr="00293B65">
        <w:rPr>
          <w:rFonts w:ascii="Garamond" w:hAnsi="Garamond" w:cstheme="minorBidi"/>
          <w:color w:val="000000" w:themeColor="text1"/>
          <w:sz w:val="22"/>
          <w:szCs w:val="22"/>
        </w:rPr>
        <w:t>5</w:t>
      </w:r>
    </w:p>
    <w:p w14:paraId="2AAF2190" w14:textId="77777777" w:rsidR="00CF0E7B" w:rsidRPr="00F550BF" w:rsidRDefault="00CF0E7B" w:rsidP="4022192B">
      <w:pPr>
        <w:pStyle w:val="BodyText"/>
        <w:jc w:val="both"/>
        <w:rPr>
          <w:rFonts w:ascii="Garamond" w:hAnsi="Garamond" w:cstheme="minorBidi"/>
          <w:sz w:val="22"/>
          <w:szCs w:val="22"/>
        </w:rPr>
      </w:pPr>
    </w:p>
    <w:p w14:paraId="59398977" w14:textId="56925EF5" w:rsidR="00CF0E7B" w:rsidRPr="00F550BF" w:rsidRDefault="00CF0E7B" w:rsidP="00B94277">
      <w:pPr>
        <w:widowControl/>
        <w:autoSpaceDE/>
        <w:autoSpaceDN/>
        <w:spacing w:line="259" w:lineRule="auto"/>
        <w:ind w:right="165"/>
        <w:jc w:val="center"/>
        <w:rPr>
          <w:rFonts w:ascii="Garamond" w:hAnsi="Garamond" w:cstheme="minorBidi"/>
        </w:rPr>
      </w:pPr>
      <w:r w:rsidRPr="00F550BF">
        <w:rPr>
          <w:rFonts w:ascii="Garamond" w:hAnsi="Garamond" w:cstheme="minorBidi"/>
          <w:b/>
          <w:bCs/>
        </w:rPr>
        <w:t>Project Title:</w:t>
      </w:r>
      <w:r w:rsidR="003C0011" w:rsidRPr="00F550BF">
        <w:rPr>
          <w:rFonts w:ascii="Garamond" w:hAnsi="Garamond" w:cstheme="minorBidi"/>
        </w:rPr>
        <w:t xml:space="preserve"> </w:t>
      </w:r>
      <w:r w:rsidR="00B94277" w:rsidRPr="00B94277">
        <w:rPr>
          <w:rFonts w:ascii="Garamond" w:hAnsi="Garamond" w:cstheme="minorBidi"/>
        </w:rPr>
        <w:t>Systemic climate-change resilience for food, fodder and water security for vulnerable communities in Burao, Somaliland</w:t>
      </w:r>
    </w:p>
    <w:p w14:paraId="0F5B732C" w14:textId="210F8ABE"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Number:</w:t>
      </w:r>
      <w:r w:rsidRPr="00F550BF">
        <w:rPr>
          <w:rFonts w:ascii="Garamond" w:hAnsi="Garamond" w:cstheme="minorBidi"/>
          <w:sz w:val="22"/>
          <w:szCs w:val="22"/>
        </w:rPr>
        <w:t xml:space="preserve"> SOM 10</w:t>
      </w:r>
      <w:r w:rsidR="00F300CB">
        <w:rPr>
          <w:rFonts w:ascii="Garamond" w:hAnsi="Garamond" w:cstheme="minorBidi"/>
          <w:sz w:val="22"/>
          <w:szCs w:val="22"/>
        </w:rPr>
        <w:t>6</w:t>
      </w:r>
      <w:r w:rsidR="00C040C1">
        <w:rPr>
          <w:rFonts w:ascii="Garamond" w:hAnsi="Garamond" w:cstheme="minorBidi"/>
          <w:sz w:val="22"/>
          <w:szCs w:val="22"/>
        </w:rPr>
        <w:t>8-22</w:t>
      </w:r>
    </w:p>
    <w:p w14:paraId="425E29C3" w14:textId="7F6A94D8" w:rsidR="00CF0E7B"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Holders:</w:t>
      </w:r>
      <w:r w:rsidRPr="00F550BF">
        <w:rPr>
          <w:rFonts w:ascii="Garamond" w:hAnsi="Garamond" w:cstheme="minorBidi"/>
          <w:sz w:val="22"/>
          <w:szCs w:val="22"/>
        </w:rPr>
        <w:t xml:space="preserve"> </w:t>
      </w:r>
      <w:r w:rsidR="0077043F">
        <w:rPr>
          <w:rFonts w:ascii="Garamond" w:hAnsi="Garamond" w:cstheme="minorBidi"/>
          <w:sz w:val="22"/>
          <w:szCs w:val="22"/>
        </w:rPr>
        <w:t>WHH</w:t>
      </w:r>
      <w:r w:rsidR="00FF6339">
        <w:rPr>
          <w:rFonts w:ascii="Garamond" w:hAnsi="Garamond" w:cstheme="minorBidi"/>
          <w:sz w:val="22"/>
          <w:szCs w:val="22"/>
        </w:rPr>
        <w:t>, Candlelight, Acted.</w:t>
      </w:r>
    </w:p>
    <w:p w14:paraId="48531264" w14:textId="65F3C9A0" w:rsidR="006228E7" w:rsidRPr="00F550BF" w:rsidRDefault="006228E7" w:rsidP="4022192B">
      <w:pPr>
        <w:pStyle w:val="BodyText"/>
        <w:jc w:val="both"/>
        <w:rPr>
          <w:rFonts w:ascii="Garamond" w:hAnsi="Garamond" w:cstheme="minorBidi"/>
          <w:sz w:val="22"/>
          <w:szCs w:val="22"/>
        </w:rPr>
      </w:pPr>
      <w:r w:rsidRPr="006228E7">
        <w:rPr>
          <w:rFonts w:ascii="Garamond" w:hAnsi="Garamond" w:cstheme="minorBidi"/>
          <w:b/>
          <w:bCs/>
          <w:sz w:val="22"/>
          <w:szCs w:val="22"/>
        </w:rPr>
        <w:t>Donor:</w:t>
      </w:r>
      <w:r>
        <w:rPr>
          <w:rFonts w:ascii="Garamond" w:hAnsi="Garamond" w:cstheme="minorBidi"/>
          <w:sz w:val="22"/>
          <w:szCs w:val="22"/>
        </w:rPr>
        <w:t xml:space="preserve"> EU</w:t>
      </w:r>
    </w:p>
    <w:p w14:paraId="1BEB2A8F" w14:textId="63ACB887" w:rsidR="00725BDF" w:rsidRPr="00F550BF" w:rsidRDefault="00725BDF" w:rsidP="4022192B">
      <w:pPr>
        <w:pStyle w:val="BodyText"/>
        <w:jc w:val="both"/>
        <w:rPr>
          <w:rFonts w:ascii="Garamond" w:hAnsi="Garamond" w:cstheme="minorBidi"/>
          <w:sz w:val="22"/>
          <w:szCs w:val="22"/>
        </w:rPr>
      </w:pPr>
      <w:r w:rsidRPr="0077043F">
        <w:rPr>
          <w:rFonts w:ascii="Garamond" w:hAnsi="Garamond" w:cstheme="minorBidi"/>
          <w:b/>
          <w:bCs/>
          <w:sz w:val="22"/>
          <w:szCs w:val="22"/>
        </w:rPr>
        <w:t>Location:</w:t>
      </w:r>
      <w:r w:rsidRPr="00F550BF">
        <w:rPr>
          <w:rFonts w:ascii="Garamond" w:hAnsi="Garamond" w:cstheme="minorBidi"/>
          <w:sz w:val="22"/>
          <w:szCs w:val="22"/>
        </w:rPr>
        <w:t xml:space="preserve"> </w:t>
      </w:r>
      <w:r w:rsidR="004A4812">
        <w:rPr>
          <w:rFonts w:ascii="Garamond" w:hAnsi="Garamond" w:cstheme="minorBidi"/>
          <w:sz w:val="22"/>
          <w:szCs w:val="22"/>
        </w:rPr>
        <w:t>Burco, Somaliland</w:t>
      </w:r>
    </w:p>
    <w:p w14:paraId="31750252" w14:textId="6CD487EB"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Period:</w:t>
      </w:r>
      <w:r w:rsidR="00725BDF" w:rsidRPr="00F550BF">
        <w:rPr>
          <w:rFonts w:ascii="Garamond" w:hAnsi="Garamond" w:cstheme="minorBidi"/>
          <w:sz w:val="22"/>
          <w:szCs w:val="22"/>
        </w:rPr>
        <w:t xml:space="preserve"> </w:t>
      </w:r>
      <w:r w:rsidR="004A4812" w:rsidRPr="00B43668">
        <w:rPr>
          <w:rFonts w:ascii="Arial Narrow" w:hAnsi="Arial Narrow" w:cs="Times New Roman"/>
          <w:sz w:val="22"/>
          <w:szCs w:val="22"/>
          <w:lang w:val="en-US"/>
        </w:rPr>
        <w:t>18.11.2023- 17.05.202</w:t>
      </w:r>
      <w:r w:rsidR="004A4812">
        <w:rPr>
          <w:rFonts w:ascii="Arial Narrow" w:hAnsi="Arial Narrow" w:cs="Times New Roman"/>
          <w:sz w:val="22"/>
          <w:szCs w:val="22"/>
          <w:lang w:val="en-US"/>
        </w:rPr>
        <w:t>6</w:t>
      </w:r>
    </w:p>
    <w:p w14:paraId="1BA76BFA" w14:textId="77777777" w:rsidR="00CF0E7B" w:rsidRPr="00F550BF" w:rsidRDefault="00CF0E7B" w:rsidP="4022192B">
      <w:pPr>
        <w:pStyle w:val="BodyText"/>
        <w:jc w:val="both"/>
        <w:rPr>
          <w:rFonts w:ascii="Garamond" w:hAnsi="Garamond" w:cstheme="minorBidi"/>
          <w:sz w:val="22"/>
          <w:szCs w:val="22"/>
        </w:rPr>
      </w:pPr>
    </w:p>
    <w:p w14:paraId="00E6276C" w14:textId="59D55579" w:rsidR="00CF0E7B" w:rsidRPr="00F550BF" w:rsidRDefault="00CF0E7B" w:rsidP="4022192B">
      <w:pPr>
        <w:pStyle w:val="BodyText"/>
        <w:jc w:val="both"/>
        <w:rPr>
          <w:rFonts w:ascii="Garamond" w:hAnsi="Garamond" w:cstheme="minorBidi"/>
          <w:b/>
          <w:bCs/>
          <w:sz w:val="22"/>
          <w:szCs w:val="22"/>
        </w:rPr>
      </w:pPr>
      <w:r w:rsidRPr="00F550BF">
        <w:rPr>
          <w:rFonts w:ascii="Garamond" w:hAnsi="Garamond" w:cstheme="minorBidi"/>
          <w:b/>
          <w:bCs/>
          <w:sz w:val="22"/>
          <w:szCs w:val="22"/>
        </w:rPr>
        <w:t>ABOUT WELTHUNGERHILFE</w:t>
      </w:r>
    </w:p>
    <w:p w14:paraId="683CE423" w14:textId="77777777" w:rsidR="00CF0E7B" w:rsidRPr="00F550BF" w:rsidRDefault="00CF0E7B" w:rsidP="4022192B">
      <w:pPr>
        <w:pStyle w:val="BodyText"/>
        <w:jc w:val="both"/>
        <w:rPr>
          <w:rFonts w:ascii="Garamond" w:hAnsi="Garamond" w:cstheme="minorBidi"/>
          <w:sz w:val="22"/>
          <w:szCs w:val="22"/>
        </w:rPr>
      </w:pPr>
    </w:p>
    <w:p w14:paraId="7A7CD1E6" w14:textId="77777777" w:rsidR="00137E17" w:rsidRPr="008740A9" w:rsidRDefault="00137E17" w:rsidP="00137E17">
      <w:pPr>
        <w:spacing w:before="120"/>
        <w:jc w:val="both"/>
        <w:rPr>
          <w:rFonts w:ascii="Garamond" w:eastAsia="Times New Roman" w:hAnsi="Garamond" w:cs="Times New Roman"/>
          <w:lang w:eastAsia="de-DE"/>
        </w:rPr>
      </w:pPr>
      <w:r w:rsidRPr="008740A9">
        <w:rPr>
          <w:rFonts w:ascii="Garamond" w:eastAsia="Times New Roman" w:hAnsi="Garamond" w:cs="Times New Roman"/>
          <w:lang w:eastAsia="de-DE"/>
        </w:rPr>
        <w:t>Welthungerhilfe (WHH) is one of Germany’s largest private humanitarian and development organizations, dedicated to eradicating hunger and poverty. Established in 1962 as the German section of the global “Freedom from Hunger Campaign,” WHH envisions a world where all people can lead self-determined lives in dignity and justice, free from hunger. Since 2001, WHH has been actively working in Somaliland, maintaining a country office in Hargeisa and sub-offices in Borama and Burco.</w:t>
      </w:r>
    </w:p>
    <w:p w14:paraId="218D5912" w14:textId="77777777" w:rsidR="00137E17" w:rsidRPr="008740A9" w:rsidRDefault="00137E17" w:rsidP="00137E17">
      <w:pPr>
        <w:spacing w:before="120"/>
        <w:jc w:val="both"/>
        <w:rPr>
          <w:rFonts w:ascii="Garamond" w:eastAsia="Times New Roman" w:hAnsi="Garamond" w:cs="Times New Roman"/>
          <w:lang w:eastAsia="de-DE"/>
        </w:rPr>
      </w:pPr>
      <w:r w:rsidRPr="008740A9">
        <w:rPr>
          <w:rFonts w:ascii="Garamond" w:eastAsia="Times New Roman" w:hAnsi="Garamond" w:cs="Times New Roman"/>
          <w:lang w:eastAsia="de-DE"/>
        </w:rPr>
        <w:t>WHH’s work in Somaliland focuses on strengthening food and nutrition security, enhancing WASH systems, and promoting sustainable agricultural and livestock production. The organization also supports climate resilience through innovations in landscape restoration and natural resource management. WHH applies a Humanitarian-Development-Peace (HDP) Nexus approach, emphasizing localization through strategic partnerships, active engagement in coordination forums, and commitment to gender-responsive programming.</w:t>
      </w:r>
    </w:p>
    <w:p w14:paraId="1F8401D2" w14:textId="7A571991" w:rsidR="00CF0E7B" w:rsidRPr="008740A9" w:rsidRDefault="00CF0E7B" w:rsidP="4022192B">
      <w:pPr>
        <w:pStyle w:val="BodyText"/>
        <w:jc w:val="both"/>
        <w:rPr>
          <w:rFonts w:ascii="Garamond" w:hAnsi="Garamond" w:cstheme="minorBidi"/>
          <w:sz w:val="22"/>
          <w:szCs w:val="22"/>
        </w:rPr>
      </w:pPr>
      <w:r w:rsidRPr="008740A9">
        <w:rPr>
          <w:rFonts w:ascii="Garamond" w:hAnsi="Garamond" w:cstheme="minorBidi"/>
          <w:sz w:val="22"/>
          <w:szCs w:val="22"/>
        </w:rPr>
        <w:t>.</w:t>
      </w:r>
    </w:p>
    <w:p w14:paraId="1F4FDC6E" w14:textId="77777777" w:rsidR="00CD0336" w:rsidRPr="008740A9" w:rsidRDefault="00CD0336" w:rsidP="4022192B">
      <w:pPr>
        <w:pStyle w:val="BodyText"/>
        <w:jc w:val="both"/>
        <w:rPr>
          <w:rFonts w:ascii="Garamond" w:hAnsi="Garamond" w:cstheme="minorBidi"/>
          <w:sz w:val="22"/>
          <w:szCs w:val="22"/>
        </w:rPr>
      </w:pPr>
    </w:p>
    <w:p w14:paraId="527F36E0" w14:textId="77777777" w:rsidR="009D386D" w:rsidRPr="008740A9" w:rsidRDefault="009D386D" w:rsidP="2BF5A40E">
      <w:pPr>
        <w:widowControl/>
        <w:spacing w:after="160" w:line="259" w:lineRule="auto"/>
        <w:contextualSpacing/>
        <w:jc w:val="both"/>
        <w:rPr>
          <w:rFonts w:ascii="Garamond" w:hAnsi="Garamond" w:cstheme="minorBidi"/>
        </w:rPr>
      </w:pPr>
    </w:p>
    <w:p w14:paraId="177E0E68" w14:textId="77777777" w:rsidR="00725BDF" w:rsidRPr="008740A9" w:rsidRDefault="00725BDF" w:rsidP="4022192B">
      <w:pPr>
        <w:widowControl/>
        <w:autoSpaceDE/>
        <w:autoSpaceDN/>
        <w:spacing w:after="160" w:line="259" w:lineRule="auto"/>
        <w:contextualSpacing/>
        <w:jc w:val="both"/>
        <w:rPr>
          <w:rFonts w:ascii="Garamond" w:hAnsi="Garamond" w:cstheme="minorBidi"/>
          <w:b/>
          <w:bCs/>
        </w:rPr>
      </w:pPr>
      <w:r w:rsidRPr="008740A9">
        <w:rPr>
          <w:rFonts w:ascii="Garamond" w:hAnsi="Garamond" w:cstheme="minorBidi"/>
          <w:b/>
          <w:bCs/>
        </w:rPr>
        <w:t>Purpose/Objective</w:t>
      </w:r>
    </w:p>
    <w:p w14:paraId="08642129" w14:textId="77777777" w:rsidR="00DB01D0" w:rsidRPr="008740A9" w:rsidRDefault="00DB01D0" w:rsidP="00DB01D0">
      <w:pPr>
        <w:spacing w:after="80"/>
        <w:jc w:val="both"/>
        <w:rPr>
          <w:rFonts w:ascii="Garamond" w:eastAsia="Times New Roman" w:hAnsi="Garamond" w:cs="Times New Roman"/>
          <w:lang w:eastAsia="de-DE"/>
        </w:rPr>
      </w:pPr>
      <w:r w:rsidRPr="008740A9">
        <w:rPr>
          <w:rFonts w:ascii="Garamond" w:eastAsia="Times New Roman" w:hAnsi="Garamond" w:cs="Times New Roman"/>
          <w:lang w:eastAsia="de-DE"/>
        </w:rPr>
        <w:t>The overall purpose of the mid-term evaluation is to assess the continued relevance of the action, progress made towards achieving planned objectives and the sustainability of the interventions beyond the term of this action; systemic climate-change resilience for food, fodder and water security for vulnerable communities in Burao, Somaliland.</w:t>
      </w:r>
    </w:p>
    <w:p w14:paraId="0458D7FF" w14:textId="77777777" w:rsidR="00DB01D0" w:rsidRPr="008740A9" w:rsidRDefault="00DB01D0" w:rsidP="00DB01D0">
      <w:pPr>
        <w:spacing w:after="80"/>
        <w:jc w:val="both"/>
        <w:rPr>
          <w:rFonts w:ascii="Garamond" w:eastAsia="Times New Roman" w:hAnsi="Garamond" w:cs="Times New Roman"/>
          <w:lang w:eastAsia="de-DE"/>
        </w:rPr>
      </w:pPr>
      <w:r w:rsidRPr="008740A9">
        <w:rPr>
          <w:rFonts w:ascii="Garamond" w:eastAsia="Times New Roman" w:hAnsi="Garamond" w:cs="Times New Roman"/>
          <w:lang w:eastAsia="de-DE"/>
        </w:rPr>
        <w:t>More specifically, the evaluator is expected to:</w:t>
      </w:r>
    </w:p>
    <w:p w14:paraId="5F630AA8" w14:textId="77777777" w:rsidR="00DB01D0" w:rsidRPr="008740A9" w:rsidRDefault="00DB01D0" w:rsidP="00DB01D0">
      <w:pPr>
        <w:widowControl/>
        <w:numPr>
          <w:ilvl w:val="0"/>
          <w:numId w:val="39"/>
        </w:numPr>
        <w:autoSpaceDE/>
        <w:autoSpaceDN/>
        <w:spacing w:after="80"/>
        <w:jc w:val="both"/>
        <w:rPr>
          <w:rFonts w:ascii="Garamond" w:eastAsia="Times New Roman" w:hAnsi="Garamond" w:cs="Times New Roman"/>
          <w:lang w:eastAsia="de-DE"/>
        </w:rPr>
      </w:pPr>
      <w:r w:rsidRPr="008740A9">
        <w:rPr>
          <w:rFonts w:ascii="Garamond" w:eastAsia="Times New Roman" w:hAnsi="Garamond" w:cs="Times New Roman"/>
          <w:lang w:eastAsia="de-DE"/>
        </w:rPr>
        <w:t>Determine, as systematically and objectively as possible, the relevance, efficiency, effectiveness, impact, and sustainability of the expected project outcomes.</w:t>
      </w:r>
    </w:p>
    <w:p w14:paraId="759CB1A2" w14:textId="77777777" w:rsidR="00DB01D0" w:rsidRPr="008740A9" w:rsidRDefault="00DB01D0" w:rsidP="00DB01D0">
      <w:pPr>
        <w:widowControl/>
        <w:numPr>
          <w:ilvl w:val="0"/>
          <w:numId w:val="39"/>
        </w:numPr>
        <w:autoSpaceDE/>
        <w:autoSpaceDN/>
        <w:spacing w:after="80"/>
        <w:jc w:val="both"/>
        <w:rPr>
          <w:rFonts w:ascii="Garamond" w:eastAsia="Times New Roman" w:hAnsi="Garamond" w:cs="Times New Roman"/>
          <w:lang w:eastAsia="de-DE"/>
        </w:rPr>
      </w:pPr>
      <w:r w:rsidRPr="008740A9">
        <w:rPr>
          <w:rFonts w:ascii="Garamond" w:eastAsia="Times New Roman" w:hAnsi="Garamond" w:cs="Times New Roman"/>
          <w:lang w:eastAsia="de-DE"/>
        </w:rPr>
        <w:t xml:space="preserve">Explore any delays in project implementation, their causes, and draw lessons from the delays and provide suggestions for improved implementation to avoid further delays going forward and to ensure achievement of the project objectives. </w:t>
      </w:r>
    </w:p>
    <w:p w14:paraId="1757958E" w14:textId="77777777" w:rsidR="00DB01D0" w:rsidRPr="008740A9" w:rsidRDefault="00DB01D0" w:rsidP="00DB01D0">
      <w:pPr>
        <w:widowControl/>
        <w:numPr>
          <w:ilvl w:val="0"/>
          <w:numId w:val="39"/>
        </w:numPr>
        <w:autoSpaceDE/>
        <w:autoSpaceDN/>
        <w:spacing w:after="80"/>
        <w:jc w:val="both"/>
        <w:rPr>
          <w:rFonts w:ascii="Garamond" w:eastAsia="Times New Roman" w:hAnsi="Garamond" w:cs="Times New Roman"/>
          <w:lang w:eastAsia="de-DE"/>
        </w:rPr>
      </w:pPr>
      <w:r w:rsidRPr="008740A9">
        <w:rPr>
          <w:rFonts w:ascii="Garamond" w:eastAsia="Times New Roman" w:hAnsi="Garamond" w:cs="Times New Roman"/>
          <w:lang w:eastAsia="de-DE"/>
        </w:rPr>
        <w:t xml:space="preserve">Assess the achievements of the project so far, against its stated outcomes, and identify significant factors that are facilitating or impeding the delivery of outcomes. </w:t>
      </w:r>
    </w:p>
    <w:p w14:paraId="16112C40" w14:textId="77777777" w:rsidR="00DB01D0" w:rsidRPr="008740A9" w:rsidRDefault="00DB01D0" w:rsidP="00DB01D0">
      <w:pPr>
        <w:widowControl/>
        <w:numPr>
          <w:ilvl w:val="0"/>
          <w:numId w:val="39"/>
        </w:numPr>
        <w:autoSpaceDE/>
        <w:autoSpaceDN/>
        <w:spacing w:after="80"/>
        <w:jc w:val="both"/>
        <w:rPr>
          <w:rFonts w:ascii="Garamond" w:eastAsia="Times New Roman" w:hAnsi="Garamond" w:cs="Times New Roman"/>
          <w:lang w:eastAsia="de-DE"/>
        </w:rPr>
      </w:pPr>
      <w:bookmarkStart w:id="0" w:name="_Hlk81230108"/>
      <w:r w:rsidRPr="008740A9">
        <w:rPr>
          <w:rFonts w:ascii="Garamond" w:eastAsia="Times New Roman" w:hAnsi="Garamond" w:cs="Times New Roman"/>
          <w:lang w:eastAsia="de-DE"/>
        </w:rPr>
        <w:t>Document challenges, programmatic lessons learned, and key recommendations for project improvement. It will also provide an opportunity to assess early signs of project success or failure and propose the necessary adjustments needed to refocus the project.</w:t>
      </w:r>
    </w:p>
    <w:bookmarkEnd w:id="0"/>
    <w:p w14:paraId="35E0B3F2" w14:textId="77777777" w:rsidR="00DB01D0" w:rsidRPr="008740A9" w:rsidRDefault="00DB01D0" w:rsidP="4022192B">
      <w:pPr>
        <w:widowControl/>
        <w:autoSpaceDE/>
        <w:autoSpaceDN/>
        <w:spacing w:after="160" w:line="259" w:lineRule="auto"/>
        <w:contextualSpacing/>
        <w:jc w:val="both"/>
        <w:rPr>
          <w:rFonts w:ascii="Garamond" w:hAnsi="Garamond" w:cstheme="minorBidi"/>
        </w:rPr>
      </w:pPr>
    </w:p>
    <w:p w14:paraId="27D19641" w14:textId="3F4F7D21" w:rsidR="00821DA1" w:rsidRPr="008740A9" w:rsidRDefault="007A2137" w:rsidP="009D386D">
      <w:pPr>
        <w:pStyle w:val="ListParagraph"/>
        <w:widowControl/>
        <w:autoSpaceDE/>
        <w:autoSpaceDN/>
        <w:spacing w:after="160" w:line="259" w:lineRule="auto"/>
        <w:ind w:left="100" w:firstLine="0"/>
        <w:contextualSpacing/>
        <w:jc w:val="both"/>
        <w:rPr>
          <w:rFonts w:ascii="Garamond" w:hAnsi="Garamond" w:cstheme="minorBidi"/>
          <w:b/>
          <w:bCs/>
        </w:rPr>
      </w:pPr>
      <w:r w:rsidRPr="008740A9">
        <w:rPr>
          <w:rFonts w:ascii="Garamond" w:hAnsi="Garamond" w:cstheme="minorBidi"/>
          <w:b/>
          <w:bCs/>
        </w:rPr>
        <w:t>Further information can be found in the attached ToR (Terms of Reference)</w:t>
      </w:r>
    </w:p>
    <w:p w14:paraId="40F28519" w14:textId="77777777" w:rsidR="00821DA1" w:rsidRPr="008740A9" w:rsidRDefault="00821DA1" w:rsidP="4022192B">
      <w:pPr>
        <w:pStyle w:val="BodyText"/>
        <w:jc w:val="both"/>
        <w:rPr>
          <w:rFonts w:ascii="Garamond" w:hAnsi="Garamond" w:cstheme="minorBidi"/>
          <w:b/>
          <w:bCs/>
          <w:sz w:val="22"/>
          <w:szCs w:val="22"/>
          <w:lang w:val="fr-FR"/>
        </w:rPr>
      </w:pPr>
      <w:r w:rsidRPr="008740A9">
        <w:rPr>
          <w:rFonts w:ascii="Garamond" w:hAnsi="Garamond" w:cstheme="minorBidi"/>
          <w:b/>
          <w:bCs/>
          <w:sz w:val="22"/>
          <w:szCs w:val="22"/>
          <w:lang w:val="fr-FR"/>
        </w:rPr>
        <w:t xml:space="preserve">Important </w:t>
      </w:r>
      <w:proofErr w:type="gramStart"/>
      <w:r w:rsidRPr="008740A9">
        <w:rPr>
          <w:rFonts w:ascii="Garamond" w:hAnsi="Garamond" w:cstheme="minorBidi"/>
          <w:b/>
          <w:bCs/>
          <w:sz w:val="22"/>
          <w:szCs w:val="22"/>
          <w:lang w:val="fr-FR"/>
        </w:rPr>
        <w:t>Dates:</w:t>
      </w:r>
      <w:proofErr w:type="gramEnd"/>
    </w:p>
    <w:p w14:paraId="32E8F71C" w14:textId="093977F7" w:rsidR="00821DA1" w:rsidRPr="006F6F7C" w:rsidRDefault="00821DA1" w:rsidP="4022192B">
      <w:pPr>
        <w:pStyle w:val="BodyText"/>
        <w:jc w:val="both"/>
        <w:rPr>
          <w:rFonts w:ascii="Garamond" w:hAnsi="Garamond" w:cstheme="minorBidi"/>
          <w:sz w:val="22"/>
          <w:szCs w:val="22"/>
          <w:lang w:val="en-US"/>
        </w:rPr>
      </w:pPr>
      <w:r w:rsidRPr="006F6F7C">
        <w:rPr>
          <w:rFonts w:ascii="Garamond" w:hAnsi="Garamond" w:cstheme="minorBidi"/>
          <w:b/>
          <w:bCs/>
          <w:sz w:val="22"/>
          <w:szCs w:val="22"/>
          <w:lang w:val="en-US"/>
        </w:rPr>
        <w:t xml:space="preserve">Tender </w:t>
      </w:r>
      <w:r w:rsidR="004B2B02" w:rsidRPr="006F6F7C">
        <w:rPr>
          <w:rFonts w:ascii="Garamond" w:hAnsi="Garamond" w:cstheme="minorBidi"/>
          <w:b/>
          <w:bCs/>
          <w:sz w:val="22"/>
          <w:szCs w:val="22"/>
          <w:lang w:val="en-US"/>
        </w:rPr>
        <w:t>publication</w:t>
      </w:r>
      <w:r w:rsidRPr="006F6F7C">
        <w:rPr>
          <w:rFonts w:ascii="Garamond" w:hAnsi="Garamond" w:cstheme="minorBidi"/>
          <w:b/>
          <w:bCs/>
          <w:sz w:val="22"/>
          <w:szCs w:val="22"/>
          <w:lang w:val="en-US"/>
        </w:rPr>
        <w:t xml:space="preserve"> date: </w:t>
      </w:r>
      <w:r w:rsidR="006F6F7C" w:rsidRPr="007657F1">
        <w:rPr>
          <w:rFonts w:ascii="Garamond" w:hAnsi="Garamond" w:cstheme="minorBidi"/>
          <w:sz w:val="22"/>
          <w:szCs w:val="22"/>
          <w:lang w:val="en-US"/>
        </w:rPr>
        <w:t>01.04.2025</w:t>
      </w:r>
    </w:p>
    <w:p w14:paraId="2E5CBDA5" w14:textId="6BEB8DFF" w:rsidR="00821DA1" w:rsidRPr="008740A9" w:rsidRDefault="00821DA1" w:rsidP="4022192B">
      <w:pPr>
        <w:pStyle w:val="BodyText"/>
        <w:jc w:val="both"/>
        <w:rPr>
          <w:rFonts w:ascii="Garamond" w:hAnsi="Garamond" w:cstheme="minorBidi"/>
          <w:b/>
          <w:bCs/>
          <w:sz w:val="22"/>
          <w:szCs w:val="22"/>
        </w:rPr>
      </w:pPr>
      <w:r w:rsidRPr="008740A9">
        <w:rPr>
          <w:rFonts w:ascii="Garamond" w:hAnsi="Garamond" w:cstheme="minorBidi"/>
          <w:sz w:val="22"/>
          <w:szCs w:val="22"/>
        </w:rPr>
        <w:t>The deadline for submitting a Bid</w:t>
      </w:r>
      <w:r w:rsidRPr="008740A9">
        <w:rPr>
          <w:rFonts w:ascii="Garamond" w:hAnsi="Garamond" w:cstheme="minorBidi"/>
          <w:b/>
          <w:bCs/>
          <w:sz w:val="22"/>
          <w:szCs w:val="22"/>
        </w:rPr>
        <w:t xml:space="preserve"> </w:t>
      </w:r>
      <w:r w:rsidRPr="008740A9">
        <w:rPr>
          <w:rFonts w:ascii="Garamond" w:hAnsi="Garamond" w:cstheme="minorBidi"/>
          <w:sz w:val="22"/>
          <w:szCs w:val="22"/>
        </w:rPr>
        <w:t>is</w:t>
      </w:r>
      <w:r w:rsidRPr="008740A9">
        <w:rPr>
          <w:rFonts w:ascii="Garamond" w:hAnsi="Garamond" w:cstheme="minorBidi"/>
          <w:b/>
          <w:bCs/>
          <w:sz w:val="22"/>
          <w:szCs w:val="22"/>
        </w:rPr>
        <w:t xml:space="preserve"> </w:t>
      </w:r>
      <w:r w:rsidR="00D36A03" w:rsidRPr="007657F1">
        <w:rPr>
          <w:rFonts w:ascii="Garamond" w:hAnsi="Garamond" w:cstheme="minorBidi"/>
          <w:sz w:val="22"/>
          <w:szCs w:val="22"/>
        </w:rPr>
        <w:t>1</w:t>
      </w:r>
      <w:r w:rsidR="00C74026" w:rsidRPr="007657F1">
        <w:rPr>
          <w:rFonts w:ascii="Garamond" w:hAnsi="Garamond" w:cstheme="minorBidi"/>
          <w:sz w:val="22"/>
          <w:szCs w:val="22"/>
        </w:rPr>
        <w:t>7</w:t>
      </w:r>
      <w:r w:rsidR="00D36A03" w:rsidRPr="007657F1">
        <w:rPr>
          <w:rFonts w:ascii="Garamond" w:hAnsi="Garamond" w:cstheme="minorBidi"/>
          <w:sz w:val="22"/>
          <w:szCs w:val="22"/>
        </w:rPr>
        <w:t>.04.2025</w:t>
      </w:r>
      <w:r w:rsidR="00C74026" w:rsidRPr="007657F1">
        <w:rPr>
          <w:rFonts w:ascii="Garamond" w:hAnsi="Garamond" w:cstheme="minorBidi"/>
          <w:sz w:val="22"/>
          <w:szCs w:val="22"/>
        </w:rPr>
        <w:t xml:space="preserve"> at 23:59</w:t>
      </w:r>
    </w:p>
    <w:p w14:paraId="48AD4D50" w14:textId="1064AE7A"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b/>
          <w:bCs/>
          <w:sz w:val="22"/>
          <w:szCs w:val="22"/>
        </w:rPr>
        <w:t>The deadline for submission of inquiries/questions is</w:t>
      </w:r>
      <w:r w:rsidR="000018BE">
        <w:rPr>
          <w:rFonts w:ascii="Garamond" w:hAnsi="Garamond" w:cstheme="minorBidi"/>
          <w:b/>
          <w:bCs/>
          <w:sz w:val="22"/>
          <w:szCs w:val="22"/>
        </w:rPr>
        <w:t xml:space="preserve">: </w:t>
      </w:r>
      <w:r w:rsidR="00C74026">
        <w:rPr>
          <w:rFonts w:ascii="Garamond" w:hAnsi="Garamond" w:cstheme="minorBidi"/>
          <w:b/>
          <w:bCs/>
          <w:sz w:val="22"/>
          <w:szCs w:val="22"/>
        </w:rPr>
        <w:t xml:space="preserve"> </w:t>
      </w:r>
      <w:r w:rsidR="00D36A03" w:rsidRPr="006E6EAE">
        <w:rPr>
          <w:rFonts w:ascii="Garamond" w:hAnsi="Garamond" w:cstheme="minorBidi"/>
          <w:sz w:val="22"/>
          <w:szCs w:val="22"/>
        </w:rPr>
        <w:t>1</w:t>
      </w:r>
      <w:r w:rsidR="00C74026" w:rsidRPr="006E6EAE">
        <w:rPr>
          <w:rFonts w:ascii="Garamond" w:hAnsi="Garamond" w:cstheme="minorBidi"/>
          <w:sz w:val="22"/>
          <w:szCs w:val="22"/>
        </w:rPr>
        <w:t>5</w:t>
      </w:r>
      <w:r w:rsidR="00D36A03" w:rsidRPr="006E6EAE">
        <w:rPr>
          <w:rFonts w:ascii="Garamond" w:hAnsi="Garamond" w:cstheme="minorBidi"/>
          <w:sz w:val="22"/>
          <w:szCs w:val="22"/>
        </w:rPr>
        <w:t>.04.2025</w:t>
      </w:r>
    </w:p>
    <w:p w14:paraId="3B7BD419" w14:textId="77777777" w:rsidR="00821DA1" w:rsidRPr="008740A9" w:rsidRDefault="00821DA1" w:rsidP="4022192B">
      <w:pPr>
        <w:pStyle w:val="BodyText"/>
        <w:jc w:val="both"/>
        <w:rPr>
          <w:rFonts w:ascii="Garamond" w:hAnsi="Garamond" w:cstheme="minorBidi"/>
          <w:sz w:val="22"/>
          <w:szCs w:val="22"/>
        </w:rPr>
      </w:pPr>
    </w:p>
    <w:p w14:paraId="18849B5A" w14:textId="392A97CA" w:rsidR="00821DA1" w:rsidRPr="008740A9" w:rsidRDefault="00821DA1" w:rsidP="4022192B">
      <w:pPr>
        <w:pStyle w:val="BodyText"/>
        <w:numPr>
          <w:ilvl w:val="0"/>
          <w:numId w:val="34"/>
        </w:numPr>
        <w:jc w:val="both"/>
        <w:rPr>
          <w:rFonts w:ascii="Garamond" w:hAnsi="Garamond" w:cstheme="minorBidi"/>
          <w:b/>
          <w:bCs/>
          <w:sz w:val="22"/>
          <w:szCs w:val="22"/>
        </w:rPr>
      </w:pPr>
      <w:r w:rsidRPr="008740A9">
        <w:rPr>
          <w:rFonts w:ascii="Garamond" w:hAnsi="Garamond" w:cstheme="minorBidi"/>
          <w:b/>
          <w:bCs/>
          <w:sz w:val="22"/>
          <w:szCs w:val="22"/>
        </w:rPr>
        <w:t>Tender Overview</w:t>
      </w:r>
    </w:p>
    <w:p w14:paraId="32487E20" w14:textId="0C049309"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sz w:val="22"/>
          <w:szCs w:val="22"/>
        </w:rPr>
        <w:t xml:space="preserve">This is a </w:t>
      </w:r>
      <w:proofErr w:type="gramStart"/>
      <w:r w:rsidR="00A4254A" w:rsidRPr="008740A9">
        <w:rPr>
          <w:rFonts w:ascii="Garamond" w:hAnsi="Garamond" w:cstheme="minorBidi"/>
          <w:sz w:val="22"/>
          <w:szCs w:val="22"/>
        </w:rPr>
        <w:t>Public</w:t>
      </w:r>
      <w:proofErr w:type="gramEnd"/>
      <w:r w:rsidRPr="008740A9">
        <w:rPr>
          <w:rFonts w:ascii="Garamond" w:hAnsi="Garamond" w:cstheme="minorBidi"/>
          <w:sz w:val="22"/>
          <w:szCs w:val="22"/>
        </w:rPr>
        <w:t xml:space="preserve"> invitation to express interest in the above-mentioned service provision. </w:t>
      </w:r>
    </w:p>
    <w:p w14:paraId="221B4E78" w14:textId="77777777"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sz w:val="22"/>
          <w:szCs w:val="22"/>
        </w:rPr>
        <w:t>The following documents constitute the tender dossier:</w:t>
      </w:r>
    </w:p>
    <w:p w14:paraId="0C9E17F4" w14:textId="77777777" w:rsidR="00821DA1" w:rsidRPr="008740A9" w:rsidRDefault="00821DA1" w:rsidP="4022192B">
      <w:pPr>
        <w:pStyle w:val="BodyText"/>
        <w:numPr>
          <w:ilvl w:val="1"/>
          <w:numId w:val="10"/>
        </w:numPr>
        <w:jc w:val="both"/>
        <w:rPr>
          <w:rFonts w:ascii="Garamond" w:hAnsi="Garamond" w:cstheme="minorBidi"/>
          <w:sz w:val="22"/>
          <w:szCs w:val="22"/>
        </w:rPr>
      </w:pPr>
      <w:r w:rsidRPr="008740A9">
        <w:rPr>
          <w:rFonts w:ascii="Garamond" w:hAnsi="Garamond" w:cstheme="minorBidi"/>
          <w:sz w:val="22"/>
          <w:szCs w:val="22"/>
        </w:rPr>
        <w:t>Tender invitation (this document)</w:t>
      </w:r>
    </w:p>
    <w:p w14:paraId="2809B49F" w14:textId="77777777" w:rsidR="00821DA1" w:rsidRPr="008740A9" w:rsidRDefault="00821DA1" w:rsidP="4022192B">
      <w:pPr>
        <w:pStyle w:val="BodyText"/>
        <w:numPr>
          <w:ilvl w:val="1"/>
          <w:numId w:val="10"/>
        </w:numPr>
        <w:jc w:val="both"/>
        <w:rPr>
          <w:rFonts w:ascii="Garamond" w:hAnsi="Garamond" w:cstheme="minorBidi"/>
          <w:sz w:val="22"/>
          <w:szCs w:val="22"/>
        </w:rPr>
      </w:pPr>
      <w:r w:rsidRPr="008740A9">
        <w:rPr>
          <w:rFonts w:ascii="Garamond" w:hAnsi="Garamond" w:cstheme="minorBidi"/>
          <w:sz w:val="22"/>
          <w:szCs w:val="22"/>
        </w:rPr>
        <w:t>Annexes:</w:t>
      </w:r>
    </w:p>
    <w:p w14:paraId="17630E75" w14:textId="2A4DF10C"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sz w:val="22"/>
          <w:szCs w:val="22"/>
        </w:rPr>
        <w:t xml:space="preserve">I: Supplier Declaration </w:t>
      </w:r>
      <w:r w:rsidR="004B2B02" w:rsidRPr="008740A9">
        <w:rPr>
          <w:rFonts w:ascii="Garamond" w:hAnsi="Garamond" w:cstheme="minorBidi"/>
          <w:sz w:val="22"/>
          <w:szCs w:val="22"/>
        </w:rPr>
        <w:t xml:space="preserve">Form </w:t>
      </w:r>
    </w:p>
    <w:p w14:paraId="4E2E580C" w14:textId="77777777"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sz w:val="22"/>
          <w:szCs w:val="22"/>
        </w:rPr>
        <w:t>III: Terms and Conditions for International Procurement of Goods and Services</w:t>
      </w:r>
    </w:p>
    <w:p w14:paraId="62F4B161" w14:textId="77777777" w:rsidR="00821DA1" w:rsidRPr="008740A9" w:rsidRDefault="00821DA1" w:rsidP="4022192B">
      <w:pPr>
        <w:pStyle w:val="BodyText"/>
        <w:jc w:val="both"/>
        <w:rPr>
          <w:rFonts w:ascii="Garamond" w:hAnsi="Garamond" w:cstheme="minorBidi"/>
          <w:sz w:val="22"/>
          <w:szCs w:val="22"/>
        </w:rPr>
      </w:pPr>
      <w:r w:rsidRPr="008740A9">
        <w:rPr>
          <w:rFonts w:ascii="Garamond" w:hAnsi="Garamond" w:cstheme="minorBidi"/>
          <w:sz w:val="22"/>
          <w:szCs w:val="22"/>
        </w:rPr>
        <w:t>III. Terms of Reference</w:t>
      </w:r>
    </w:p>
    <w:p w14:paraId="79E75F12" w14:textId="77777777" w:rsidR="00EF2C88" w:rsidRPr="008740A9" w:rsidRDefault="00EF2C88" w:rsidP="4022192B">
      <w:pPr>
        <w:pStyle w:val="BodyText"/>
        <w:jc w:val="both"/>
        <w:rPr>
          <w:rFonts w:ascii="Garamond" w:hAnsi="Garamond" w:cstheme="minorBidi"/>
          <w:sz w:val="22"/>
          <w:szCs w:val="22"/>
        </w:rPr>
      </w:pPr>
    </w:p>
    <w:p w14:paraId="407F1D52" w14:textId="53D322A4" w:rsidR="00EF2C88" w:rsidRPr="008740A9" w:rsidRDefault="00EF2C88" w:rsidP="4022192B">
      <w:pPr>
        <w:pStyle w:val="BodyText"/>
        <w:numPr>
          <w:ilvl w:val="0"/>
          <w:numId w:val="10"/>
        </w:numPr>
        <w:rPr>
          <w:rFonts w:ascii="Garamond" w:hAnsi="Garamond" w:cstheme="minorBidi"/>
          <w:b/>
          <w:bCs/>
          <w:sz w:val="22"/>
          <w:szCs w:val="22"/>
        </w:rPr>
      </w:pPr>
      <w:r w:rsidRPr="008740A9">
        <w:rPr>
          <w:rFonts w:ascii="Garamond" w:hAnsi="Garamond" w:cstheme="minorBidi"/>
          <w:b/>
          <w:bCs/>
          <w:sz w:val="22"/>
          <w:szCs w:val="22"/>
        </w:rPr>
        <w:t xml:space="preserve">Expertise of the evaluators </w:t>
      </w:r>
    </w:p>
    <w:p w14:paraId="29D01CE2" w14:textId="77777777" w:rsidR="00D419B6" w:rsidRPr="008740A9" w:rsidRDefault="00D419B6" w:rsidP="00D419B6">
      <w:pPr>
        <w:jc w:val="both"/>
        <w:rPr>
          <w:rFonts w:ascii="Garamond" w:hAnsi="Garamond" w:cstheme="minorHAnsi"/>
        </w:rPr>
      </w:pPr>
      <w:r w:rsidRPr="008740A9">
        <w:rPr>
          <w:rFonts w:ascii="Garamond" w:hAnsi="Garamond" w:cstheme="minorHAnsi"/>
        </w:rPr>
        <w:t>This evaluation assignment is open to evaluators with sound experience in the services outlined above. To be considered for the services described herein, the consultants must meet the following criteria:</w:t>
      </w:r>
    </w:p>
    <w:p w14:paraId="2FF0CC6A"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 xml:space="preserve">Post-graduate qualifications in environmental studies, development studies, agriculture, or related fields </w:t>
      </w:r>
    </w:p>
    <w:p w14:paraId="43DECED5"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Proven experience of carrying out baseline, end-line, and project implementation of Climate resilience /Agriculture/Livelihood/WASH interventions in village setting or the Horn of Africa region.</w:t>
      </w:r>
    </w:p>
    <w:p w14:paraId="55B1906D"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 xml:space="preserve">Experience in project Monitoring and Evaluation in Somalia or Somaliland </w:t>
      </w:r>
    </w:p>
    <w:p w14:paraId="17FE97A4"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Strong experience and training in relevant evaluation methods (participatory methods, qualitative methods, and surveys).</w:t>
      </w:r>
    </w:p>
    <w:p w14:paraId="1D0C3397"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Minimum of 3 to 5 years of experience evaluating development and/or humanitarian programs implemented by international aid organizations; experience of evaluating European union and German-funded programs is an advantage.</w:t>
      </w:r>
    </w:p>
    <w:p w14:paraId="7823E67E" w14:textId="77777777" w:rsidR="00D419B6" w:rsidRPr="008740A9" w:rsidRDefault="00D419B6" w:rsidP="00D419B6">
      <w:pPr>
        <w:widowControl/>
        <w:numPr>
          <w:ilvl w:val="0"/>
          <w:numId w:val="40"/>
        </w:numPr>
        <w:autoSpaceDE/>
        <w:autoSpaceDN/>
        <w:spacing w:after="160" w:line="259" w:lineRule="auto"/>
        <w:contextualSpacing/>
        <w:jc w:val="both"/>
        <w:rPr>
          <w:rFonts w:ascii="Garamond" w:hAnsi="Garamond" w:cstheme="minorHAnsi"/>
        </w:rPr>
      </w:pPr>
      <w:r w:rsidRPr="008740A9">
        <w:rPr>
          <w:rFonts w:ascii="Garamond" w:hAnsi="Garamond" w:cstheme="minorHAnsi"/>
        </w:rPr>
        <w:t>Knowledge of Somaliland political and cultural contexts</w:t>
      </w:r>
    </w:p>
    <w:p w14:paraId="04FAA083" w14:textId="144E6A49" w:rsidR="00EF2C88" w:rsidRPr="008740A9" w:rsidRDefault="00D419B6" w:rsidP="00D419B6">
      <w:pPr>
        <w:pStyle w:val="BodyText"/>
        <w:rPr>
          <w:rFonts w:ascii="Garamond" w:hAnsi="Garamond" w:cstheme="minorBidi"/>
          <w:sz w:val="22"/>
          <w:szCs w:val="22"/>
        </w:rPr>
      </w:pPr>
      <w:r w:rsidRPr="008740A9">
        <w:rPr>
          <w:rFonts w:ascii="Garamond" w:hAnsi="Garamond" w:cstheme="minorHAnsi"/>
        </w:rPr>
        <w:t>Expertise in climate change and environmental sciences, along with knowledge of sustainable land management and disaster risk reduction (DRR), would be an added advantage</w:t>
      </w:r>
    </w:p>
    <w:p w14:paraId="1DEC72AC" w14:textId="192D8FD5" w:rsidR="00EF2C88" w:rsidRPr="008740A9" w:rsidRDefault="00EF2C88" w:rsidP="4022192B">
      <w:pPr>
        <w:pStyle w:val="BodyText"/>
        <w:numPr>
          <w:ilvl w:val="0"/>
          <w:numId w:val="10"/>
        </w:numPr>
        <w:jc w:val="both"/>
        <w:rPr>
          <w:rFonts w:ascii="Garamond" w:hAnsi="Garamond" w:cstheme="minorBidi"/>
          <w:b/>
          <w:bCs/>
          <w:sz w:val="22"/>
          <w:szCs w:val="22"/>
        </w:rPr>
      </w:pPr>
      <w:r w:rsidRPr="008740A9">
        <w:rPr>
          <w:rFonts w:ascii="Garamond" w:hAnsi="Garamond" w:cstheme="minorBidi"/>
          <w:b/>
          <w:bCs/>
          <w:sz w:val="22"/>
          <w:szCs w:val="22"/>
        </w:rPr>
        <w:t xml:space="preserve">Documents and information to be submitted </w:t>
      </w:r>
    </w:p>
    <w:p w14:paraId="70090AC5" w14:textId="77777777" w:rsidR="00AC2D5C" w:rsidRPr="008740A9" w:rsidRDefault="00AC2D5C" w:rsidP="00AC2D5C">
      <w:pPr>
        <w:pStyle w:val="BodyText"/>
        <w:jc w:val="both"/>
        <w:rPr>
          <w:rFonts w:ascii="Garamond" w:hAnsi="Garamond" w:cstheme="minorBidi"/>
          <w:b/>
          <w:bCs/>
          <w:sz w:val="22"/>
          <w:szCs w:val="22"/>
        </w:rPr>
      </w:pPr>
    </w:p>
    <w:p w14:paraId="16283102" w14:textId="77777777" w:rsidR="0096630B" w:rsidRPr="0096630B" w:rsidRDefault="0096630B" w:rsidP="0096630B">
      <w:pPr>
        <w:pStyle w:val="BodyText"/>
        <w:spacing w:before="118"/>
        <w:ind w:left="100" w:right="358"/>
        <w:jc w:val="both"/>
        <w:rPr>
          <w:rFonts w:ascii="Garamond" w:hAnsi="Garamond" w:cstheme="minorBidi"/>
          <w:sz w:val="22"/>
          <w:szCs w:val="22"/>
        </w:rPr>
      </w:pPr>
      <w:r w:rsidRPr="0096630B">
        <w:rPr>
          <w:rFonts w:ascii="Garamond" w:hAnsi="Garamond" w:cstheme="minorBidi"/>
          <w:sz w:val="22"/>
          <w:szCs w:val="22"/>
        </w:rPr>
        <w:t>Applicants must submit the following documents:</w:t>
      </w:r>
    </w:p>
    <w:p w14:paraId="1EECE9AD" w14:textId="77777777" w:rsidR="0096630B" w:rsidRPr="0096630B" w:rsidRDefault="0096630B" w:rsidP="0096630B">
      <w:pPr>
        <w:pStyle w:val="BodyText"/>
        <w:spacing w:before="118"/>
        <w:ind w:left="100" w:right="358"/>
        <w:jc w:val="both"/>
        <w:rPr>
          <w:rFonts w:ascii="Garamond" w:hAnsi="Garamond" w:cstheme="minorBidi"/>
          <w:b/>
          <w:bCs/>
          <w:sz w:val="22"/>
          <w:szCs w:val="22"/>
        </w:rPr>
      </w:pPr>
      <w:r w:rsidRPr="0096630B">
        <w:rPr>
          <w:rFonts w:ascii="Garamond" w:hAnsi="Garamond" w:cstheme="minorBidi"/>
          <w:b/>
          <w:bCs/>
          <w:sz w:val="22"/>
          <w:szCs w:val="22"/>
        </w:rPr>
        <w:t>Technical Proposal</w:t>
      </w:r>
    </w:p>
    <w:p w14:paraId="416C3DB1"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A detailed technical proposal outlining the feasibility of the Terms of Reference (</w:t>
      </w:r>
      <w:proofErr w:type="spellStart"/>
      <w:r w:rsidRPr="0096630B">
        <w:rPr>
          <w:rFonts w:ascii="Garamond" w:hAnsi="Garamond" w:cstheme="minorBidi"/>
          <w:sz w:val="22"/>
          <w:szCs w:val="22"/>
        </w:rPr>
        <w:t>ToR</w:t>
      </w:r>
      <w:proofErr w:type="spellEnd"/>
      <w:r w:rsidRPr="0096630B">
        <w:rPr>
          <w:rFonts w:ascii="Garamond" w:hAnsi="Garamond" w:cstheme="minorBidi"/>
          <w:sz w:val="22"/>
          <w:szCs w:val="22"/>
        </w:rPr>
        <w:t>).</w:t>
      </w:r>
    </w:p>
    <w:p w14:paraId="52F9EEEB"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If necessary, include suggestions for specific evaluation questions.</w:t>
      </w:r>
    </w:p>
    <w:p w14:paraId="6840EAAB" w14:textId="06610498" w:rsidR="0096630B" w:rsidRPr="0096630B"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A brief description of the overall design, methodology, and a proposed work plan (maximum four pages).</w:t>
      </w:r>
    </w:p>
    <w:p w14:paraId="1D778960" w14:textId="77777777" w:rsidR="0096630B" w:rsidRPr="0096630B" w:rsidRDefault="0096630B" w:rsidP="0096630B">
      <w:pPr>
        <w:pStyle w:val="BodyText"/>
        <w:spacing w:before="118"/>
        <w:ind w:left="100" w:right="358"/>
        <w:jc w:val="both"/>
        <w:rPr>
          <w:rFonts w:ascii="Garamond" w:hAnsi="Garamond" w:cstheme="minorBidi"/>
          <w:b/>
          <w:bCs/>
          <w:sz w:val="22"/>
          <w:szCs w:val="22"/>
        </w:rPr>
      </w:pPr>
      <w:r w:rsidRPr="0096630B">
        <w:rPr>
          <w:rFonts w:ascii="Garamond" w:hAnsi="Garamond" w:cstheme="minorBidi"/>
          <w:b/>
          <w:bCs/>
          <w:sz w:val="22"/>
          <w:szCs w:val="22"/>
        </w:rPr>
        <w:t>Financial Offer</w:t>
      </w:r>
    </w:p>
    <w:p w14:paraId="5314EC5D"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A detailed budget breakdown for the full evaluation.</w:t>
      </w:r>
    </w:p>
    <w:p w14:paraId="09C11953"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Clearly state the fees per working day (including applicable VAT).</w:t>
      </w:r>
    </w:p>
    <w:p w14:paraId="7BCFDD3B"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Specify the number of working days required.</w:t>
      </w:r>
    </w:p>
    <w:p w14:paraId="6DF71395" w14:textId="7152428C" w:rsidR="0096630B" w:rsidRPr="0096630B"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Include any additional costs (e.g., visa expenses, travel costs).</w:t>
      </w:r>
    </w:p>
    <w:p w14:paraId="3AB72800" w14:textId="77777777" w:rsidR="0096630B" w:rsidRPr="0096630B" w:rsidRDefault="0096630B" w:rsidP="0096630B">
      <w:pPr>
        <w:pStyle w:val="BodyText"/>
        <w:spacing w:before="118"/>
        <w:ind w:left="100" w:right="358"/>
        <w:jc w:val="both"/>
        <w:rPr>
          <w:rFonts w:ascii="Garamond" w:hAnsi="Garamond" w:cstheme="minorBidi"/>
          <w:b/>
          <w:bCs/>
          <w:sz w:val="22"/>
          <w:szCs w:val="22"/>
        </w:rPr>
      </w:pPr>
      <w:r w:rsidRPr="0096630B">
        <w:rPr>
          <w:rFonts w:ascii="Garamond" w:hAnsi="Garamond" w:cstheme="minorBidi"/>
          <w:b/>
          <w:bCs/>
          <w:sz w:val="22"/>
          <w:szCs w:val="22"/>
        </w:rPr>
        <w:t>Legal &amp; Administrative Documents</w:t>
      </w:r>
    </w:p>
    <w:p w14:paraId="3F2C1CD7" w14:textId="77777777" w:rsidR="00685F3F"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t>Proof of valid registration from the Ministry of Commerce.</w:t>
      </w:r>
    </w:p>
    <w:p w14:paraId="00F70BB2" w14:textId="0530E0C8" w:rsidR="0096630B" w:rsidRPr="0096630B" w:rsidRDefault="0096630B" w:rsidP="00685F3F">
      <w:pPr>
        <w:pStyle w:val="BodyText"/>
        <w:numPr>
          <w:ilvl w:val="0"/>
          <w:numId w:val="43"/>
        </w:numPr>
        <w:spacing w:before="118"/>
        <w:ind w:right="358"/>
        <w:jc w:val="both"/>
        <w:rPr>
          <w:rFonts w:ascii="Garamond" w:hAnsi="Garamond" w:cstheme="minorBidi"/>
          <w:sz w:val="22"/>
          <w:szCs w:val="22"/>
        </w:rPr>
      </w:pPr>
      <w:r w:rsidRPr="0096630B">
        <w:rPr>
          <w:rFonts w:ascii="Garamond" w:hAnsi="Garamond" w:cstheme="minorBidi"/>
          <w:sz w:val="22"/>
          <w:szCs w:val="22"/>
        </w:rPr>
        <w:lastRenderedPageBreak/>
        <w:t>A valid tax clearance certificate.</w:t>
      </w:r>
    </w:p>
    <w:p w14:paraId="243C70C5" w14:textId="77777777" w:rsidR="00685F3F" w:rsidRDefault="0096630B" w:rsidP="00685F3F">
      <w:pPr>
        <w:pStyle w:val="BodyText"/>
        <w:spacing w:before="118"/>
        <w:ind w:left="100" w:right="358"/>
        <w:jc w:val="both"/>
        <w:rPr>
          <w:rFonts w:ascii="Garamond" w:hAnsi="Garamond" w:cstheme="minorBidi"/>
          <w:b/>
          <w:bCs/>
          <w:sz w:val="22"/>
          <w:szCs w:val="22"/>
        </w:rPr>
      </w:pPr>
      <w:r w:rsidRPr="0096630B">
        <w:rPr>
          <w:rFonts w:ascii="Garamond" w:hAnsi="Garamond" w:cstheme="minorBidi"/>
          <w:b/>
          <w:bCs/>
          <w:sz w:val="22"/>
          <w:szCs w:val="22"/>
        </w:rPr>
        <w:t>Consultant’s Qualifications</w:t>
      </w:r>
    </w:p>
    <w:p w14:paraId="19391FAF" w14:textId="77777777" w:rsidR="00685F3F" w:rsidRDefault="0096630B" w:rsidP="00685F3F">
      <w:pPr>
        <w:pStyle w:val="BodyText"/>
        <w:numPr>
          <w:ilvl w:val="0"/>
          <w:numId w:val="43"/>
        </w:numPr>
        <w:spacing w:before="118"/>
        <w:ind w:right="358"/>
        <w:jc w:val="both"/>
        <w:rPr>
          <w:rFonts w:ascii="Garamond" w:hAnsi="Garamond" w:cstheme="minorBidi"/>
          <w:b/>
          <w:bCs/>
          <w:sz w:val="22"/>
          <w:szCs w:val="22"/>
        </w:rPr>
      </w:pPr>
      <w:r w:rsidRPr="0096630B">
        <w:rPr>
          <w:rFonts w:ascii="Garamond" w:hAnsi="Garamond" w:cstheme="minorBidi"/>
          <w:sz w:val="22"/>
          <w:szCs w:val="22"/>
        </w:rPr>
        <w:t>CV of the lead consultant, including at least three references.</w:t>
      </w:r>
    </w:p>
    <w:p w14:paraId="15EC2AD8" w14:textId="77777777" w:rsidR="00685F3F" w:rsidRDefault="0096630B" w:rsidP="00685F3F">
      <w:pPr>
        <w:pStyle w:val="BodyText"/>
        <w:numPr>
          <w:ilvl w:val="0"/>
          <w:numId w:val="43"/>
        </w:numPr>
        <w:spacing w:before="118"/>
        <w:ind w:right="358"/>
        <w:jc w:val="both"/>
        <w:rPr>
          <w:rFonts w:ascii="Garamond" w:hAnsi="Garamond" w:cstheme="minorBidi"/>
          <w:b/>
          <w:bCs/>
          <w:sz w:val="22"/>
          <w:szCs w:val="22"/>
        </w:rPr>
      </w:pPr>
      <w:r w:rsidRPr="0096630B">
        <w:rPr>
          <w:rFonts w:ascii="Garamond" w:hAnsi="Garamond" w:cstheme="minorBidi"/>
          <w:sz w:val="22"/>
          <w:szCs w:val="22"/>
        </w:rPr>
        <w:t>Two evaluation report samples from previous assignments.</w:t>
      </w:r>
    </w:p>
    <w:p w14:paraId="164BBAC1" w14:textId="579BFAAA" w:rsidR="0096630B" w:rsidRPr="0096630B" w:rsidRDefault="0096630B" w:rsidP="00685F3F">
      <w:pPr>
        <w:pStyle w:val="BodyText"/>
        <w:numPr>
          <w:ilvl w:val="0"/>
          <w:numId w:val="43"/>
        </w:numPr>
        <w:spacing w:before="118"/>
        <w:ind w:right="358"/>
        <w:jc w:val="both"/>
        <w:rPr>
          <w:rFonts w:ascii="Garamond" w:hAnsi="Garamond" w:cstheme="minorBidi"/>
          <w:b/>
          <w:bCs/>
          <w:sz w:val="22"/>
          <w:szCs w:val="22"/>
        </w:rPr>
      </w:pPr>
      <w:r w:rsidRPr="0096630B">
        <w:rPr>
          <w:rFonts w:ascii="Garamond" w:hAnsi="Garamond" w:cstheme="minorBidi"/>
          <w:sz w:val="22"/>
          <w:szCs w:val="22"/>
        </w:rPr>
        <w:t>Recommendations from past clients, with three contactable references.</w:t>
      </w:r>
    </w:p>
    <w:p w14:paraId="478B6B1A" w14:textId="77777777" w:rsidR="00685F3F" w:rsidRDefault="0096630B" w:rsidP="00685F3F">
      <w:pPr>
        <w:pStyle w:val="BodyText"/>
        <w:spacing w:before="118"/>
        <w:ind w:left="100" w:right="358"/>
        <w:jc w:val="both"/>
        <w:rPr>
          <w:rFonts w:ascii="Garamond" w:hAnsi="Garamond" w:cstheme="minorBidi"/>
          <w:b/>
          <w:bCs/>
          <w:sz w:val="22"/>
          <w:szCs w:val="22"/>
        </w:rPr>
      </w:pPr>
      <w:r w:rsidRPr="0096630B">
        <w:rPr>
          <w:rFonts w:ascii="Garamond" w:hAnsi="Garamond" w:cstheme="minorBidi"/>
          <w:b/>
          <w:bCs/>
          <w:sz w:val="22"/>
          <w:szCs w:val="22"/>
        </w:rPr>
        <w:t>Compliance Documents</w:t>
      </w:r>
    </w:p>
    <w:p w14:paraId="58948927" w14:textId="39DF577F" w:rsidR="0096630B" w:rsidRPr="0096630B" w:rsidRDefault="0096630B" w:rsidP="00685F3F">
      <w:pPr>
        <w:pStyle w:val="BodyText"/>
        <w:numPr>
          <w:ilvl w:val="0"/>
          <w:numId w:val="43"/>
        </w:numPr>
        <w:spacing w:before="118"/>
        <w:ind w:right="358"/>
        <w:jc w:val="both"/>
        <w:rPr>
          <w:rFonts w:ascii="Garamond" w:hAnsi="Garamond" w:cstheme="minorBidi"/>
          <w:b/>
          <w:bCs/>
          <w:sz w:val="22"/>
          <w:szCs w:val="22"/>
        </w:rPr>
      </w:pPr>
      <w:r w:rsidRPr="0096630B">
        <w:rPr>
          <w:rFonts w:ascii="Garamond" w:hAnsi="Garamond" w:cstheme="minorBidi"/>
          <w:sz w:val="22"/>
          <w:szCs w:val="22"/>
        </w:rPr>
        <w:t xml:space="preserve">A completed and signed </w:t>
      </w:r>
      <w:r w:rsidRPr="00B37EED">
        <w:rPr>
          <w:rFonts w:ascii="Garamond" w:hAnsi="Garamond" w:cstheme="minorBidi"/>
          <w:sz w:val="22"/>
          <w:szCs w:val="22"/>
          <w:u w:val="single"/>
        </w:rPr>
        <w:t>supplier declaration form.</w:t>
      </w:r>
    </w:p>
    <w:p w14:paraId="555E8697" w14:textId="4F504463" w:rsidR="0096630B" w:rsidRPr="0096630B" w:rsidRDefault="00B37EED" w:rsidP="0096630B">
      <w:pPr>
        <w:pStyle w:val="BodyText"/>
        <w:spacing w:before="118"/>
        <w:ind w:left="100" w:right="358"/>
        <w:jc w:val="both"/>
        <w:rPr>
          <w:rFonts w:ascii="Times New Roman" w:eastAsia="Times New Roman" w:hAnsi="Times New Roman" w:cs="Times New Roman"/>
          <w:sz w:val="24"/>
          <w:szCs w:val="24"/>
          <w:lang w:val="en-US"/>
        </w:rPr>
      </w:pPr>
      <w:r w:rsidRPr="00B37EED">
        <w:rPr>
          <w:rFonts w:ascii="Garamond" w:hAnsi="Garamond" w:cstheme="minorBidi"/>
          <w:b/>
          <w:bCs/>
          <w:sz w:val="22"/>
          <w:szCs w:val="22"/>
        </w:rPr>
        <w:t>Note:</w:t>
      </w:r>
      <w:r>
        <w:rPr>
          <w:rFonts w:ascii="Garamond" w:hAnsi="Garamond" w:cstheme="minorBidi"/>
          <w:sz w:val="22"/>
          <w:szCs w:val="22"/>
        </w:rPr>
        <w:t xml:space="preserve"> </w:t>
      </w:r>
      <w:r w:rsidR="0096630B" w:rsidRPr="0096630B">
        <w:rPr>
          <w:rFonts w:ascii="Garamond" w:hAnsi="Garamond" w:cstheme="minorBidi"/>
          <w:sz w:val="22"/>
          <w:szCs w:val="22"/>
        </w:rPr>
        <w:t>Failure to submit any of the required documents may lead to disqualification</w:t>
      </w:r>
      <w:r w:rsidR="0096630B" w:rsidRPr="0096630B">
        <w:rPr>
          <w:rFonts w:ascii="Times New Roman" w:eastAsia="Times New Roman" w:hAnsi="Times New Roman" w:cs="Times New Roman"/>
          <w:sz w:val="24"/>
          <w:szCs w:val="24"/>
          <w:lang w:val="en-US"/>
        </w:rPr>
        <w:t>.</w:t>
      </w:r>
    </w:p>
    <w:p w14:paraId="5FEFE3AD" w14:textId="77777777" w:rsidR="00AC2D5C" w:rsidRPr="0096630B" w:rsidRDefault="00AC2D5C" w:rsidP="00AC2D5C">
      <w:pPr>
        <w:pStyle w:val="BodyText"/>
        <w:jc w:val="both"/>
        <w:rPr>
          <w:rFonts w:ascii="Garamond" w:hAnsi="Garamond" w:cstheme="minorBidi"/>
          <w:b/>
          <w:bCs/>
          <w:sz w:val="22"/>
          <w:szCs w:val="22"/>
          <w:lang w:val="en-US"/>
        </w:rPr>
      </w:pPr>
    </w:p>
    <w:p w14:paraId="7D1595C1" w14:textId="77777777" w:rsidR="007404BB" w:rsidRPr="00F550BF" w:rsidRDefault="007A2137" w:rsidP="4022192B">
      <w:pPr>
        <w:pStyle w:val="Heading1"/>
        <w:numPr>
          <w:ilvl w:val="0"/>
          <w:numId w:val="10"/>
        </w:numPr>
        <w:tabs>
          <w:tab w:val="left" w:pos="312"/>
        </w:tabs>
        <w:spacing w:before="131"/>
        <w:jc w:val="both"/>
        <w:rPr>
          <w:rFonts w:ascii="Garamond" w:hAnsi="Garamond" w:cstheme="minorBidi"/>
          <w:sz w:val="22"/>
          <w:szCs w:val="22"/>
        </w:rPr>
      </w:pPr>
      <w:r w:rsidRPr="00F550BF">
        <w:rPr>
          <w:rFonts w:ascii="Garamond" w:hAnsi="Garamond" w:cstheme="minorBidi"/>
          <w:sz w:val="22"/>
          <w:szCs w:val="22"/>
        </w:rPr>
        <w:t>Participation</w:t>
      </w:r>
    </w:p>
    <w:p w14:paraId="7D1595C2" w14:textId="1DBA3EFD" w:rsidR="007404BB" w:rsidRPr="00F550BF" w:rsidRDefault="00340E94" w:rsidP="4022192B">
      <w:pPr>
        <w:pStyle w:val="Heading1"/>
        <w:tabs>
          <w:tab w:val="left" w:pos="312"/>
        </w:tabs>
        <w:ind w:left="311" w:firstLine="0"/>
        <w:jc w:val="both"/>
        <w:rPr>
          <w:rFonts w:ascii="Garamond" w:hAnsi="Garamond" w:cstheme="minorBidi"/>
          <w:b w:val="0"/>
          <w:bCs w:val="0"/>
          <w:sz w:val="22"/>
          <w:szCs w:val="22"/>
        </w:rPr>
      </w:pPr>
      <w:r>
        <w:rPr>
          <w:rFonts w:ascii="Garamond" w:hAnsi="Garamond" w:cstheme="minorBidi"/>
          <w:b w:val="0"/>
          <w:bCs w:val="0"/>
          <w:sz w:val="22"/>
          <w:szCs w:val="22"/>
        </w:rPr>
        <w:t xml:space="preserve"> </w:t>
      </w:r>
      <w:r w:rsidR="007C2166">
        <w:rPr>
          <w:rFonts w:ascii="Garamond" w:hAnsi="Garamond" w:cstheme="minorBidi"/>
          <w:b w:val="0"/>
          <w:bCs w:val="0"/>
          <w:sz w:val="22"/>
          <w:szCs w:val="22"/>
        </w:rPr>
        <w:t xml:space="preserve">Consulting Firms </w:t>
      </w:r>
      <w:r w:rsidR="003A6E7D" w:rsidRPr="00F550BF">
        <w:rPr>
          <w:rFonts w:ascii="Garamond" w:hAnsi="Garamond" w:cstheme="minorBidi"/>
          <w:b w:val="0"/>
          <w:bCs w:val="0"/>
          <w:sz w:val="22"/>
          <w:szCs w:val="22"/>
        </w:rPr>
        <w:t>are invited to participate in the assignment.</w:t>
      </w:r>
    </w:p>
    <w:p w14:paraId="7D1595C3" w14:textId="77777777" w:rsidR="007404BB" w:rsidRPr="00F550BF" w:rsidRDefault="007404BB" w:rsidP="4022192B">
      <w:pPr>
        <w:pStyle w:val="BodyText"/>
        <w:jc w:val="both"/>
        <w:rPr>
          <w:rFonts w:ascii="Garamond" w:hAnsi="Garamond" w:cstheme="minorBidi"/>
          <w:sz w:val="22"/>
          <w:szCs w:val="22"/>
        </w:rPr>
      </w:pPr>
    </w:p>
    <w:p w14:paraId="2F32701E" w14:textId="695595CB" w:rsidR="00E25C82" w:rsidRPr="00F550BF" w:rsidRDefault="5CECF664" w:rsidP="4022192B">
      <w:pPr>
        <w:pStyle w:val="Heading1"/>
        <w:numPr>
          <w:ilvl w:val="0"/>
          <w:numId w:val="10"/>
        </w:numPr>
        <w:tabs>
          <w:tab w:val="left" w:pos="314"/>
        </w:tabs>
        <w:jc w:val="both"/>
        <w:rPr>
          <w:rFonts w:ascii="Garamond" w:hAnsi="Garamond" w:cstheme="minorBidi"/>
          <w:sz w:val="22"/>
          <w:szCs w:val="22"/>
        </w:rPr>
      </w:pPr>
      <w:r w:rsidRPr="00F550BF">
        <w:rPr>
          <w:rFonts w:ascii="Garamond" w:hAnsi="Garamond" w:cstheme="minorBidi"/>
          <w:sz w:val="22"/>
          <w:szCs w:val="22"/>
        </w:rPr>
        <w:t>Anti-Terrorism Policy</w:t>
      </w:r>
    </w:p>
    <w:p w14:paraId="602D8249" w14:textId="77777777" w:rsidR="001812FF" w:rsidRPr="00F550BF" w:rsidRDefault="001812FF" w:rsidP="4022192B">
      <w:pPr>
        <w:pStyle w:val="Heading1"/>
        <w:tabs>
          <w:tab w:val="left" w:pos="312"/>
        </w:tabs>
        <w:ind w:left="311" w:firstLine="0"/>
        <w:jc w:val="both"/>
        <w:rPr>
          <w:rFonts w:ascii="Garamond" w:hAnsi="Garamond" w:cstheme="minorBidi"/>
          <w:sz w:val="22"/>
          <w:szCs w:val="22"/>
        </w:rPr>
      </w:pPr>
    </w:p>
    <w:p w14:paraId="7D1595C9" w14:textId="72C4523D" w:rsidR="007404BB" w:rsidRPr="00F550BF" w:rsidRDefault="007A2137" w:rsidP="4022192B">
      <w:pPr>
        <w:pStyle w:val="Heading1"/>
        <w:tabs>
          <w:tab w:val="left" w:pos="312"/>
        </w:tabs>
        <w:ind w:left="311" w:firstLine="0"/>
        <w:jc w:val="both"/>
        <w:rPr>
          <w:rFonts w:ascii="Garamond" w:hAnsi="Garamond" w:cstheme="minorBidi"/>
          <w:b w:val="0"/>
          <w:bCs w:val="0"/>
          <w:sz w:val="22"/>
          <w:szCs w:val="22"/>
        </w:rPr>
      </w:pPr>
      <w:r w:rsidRPr="00F550BF">
        <w:rPr>
          <w:rFonts w:ascii="Garamond" w:hAnsi="Garamond" w:cstheme="minorBidi"/>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95597E"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in particular</w:t>
      </w:r>
      <w:r w:rsidR="00E069B9"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against</w:t>
      </w:r>
      <w:proofErr w:type="gramEnd"/>
      <w:r w:rsidRPr="00F550BF">
        <w:rPr>
          <w:rFonts w:ascii="Garamond" w:hAnsi="Garamond" w:cstheme="minorBidi"/>
          <w:b w:val="0"/>
          <w:bCs w:val="0"/>
          <w:sz w:val="22"/>
          <w:szCs w:val="22"/>
        </w:rPr>
        <w:t xml:space="preserve"> the financing of terrorism. The Contracting Authority's policy </w:t>
      </w:r>
      <w:r w:rsidR="00E63CBC" w:rsidRPr="00F550BF">
        <w:rPr>
          <w:rFonts w:ascii="Garamond" w:hAnsi="Garamond" w:cstheme="minorBidi"/>
          <w:b w:val="0"/>
          <w:bCs w:val="0"/>
          <w:sz w:val="22"/>
          <w:szCs w:val="22"/>
        </w:rPr>
        <w:t>ensures</w:t>
      </w:r>
      <w:r w:rsidRPr="00F550BF">
        <w:rPr>
          <w:rFonts w:ascii="Garamond" w:hAnsi="Garamond" w:cstheme="minorBidi"/>
          <w:b w:val="0"/>
          <w:bCs w:val="0"/>
          <w:sz w:val="22"/>
          <w:szCs w:val="22"/>
        </w:rPr>
        <w:t xml:space="preserve"> that none of its and its donor funds are used, directly or indirectly, to </w:t>
      </w:r>
      <w:r w:rsidR="006223BA" w:rsidRPr="00F550BF">
        <w:rPr>
          <w:rFonts w:ascii="Garamond" w:hAnsi="Garamond" w:cstheme="minorBidi"/>
          <w:b w:val="0"/>
          <w:bCs w:val="0"/>
          <w:sz w:val="22"/>
          <w:szCs w:val="22"/>
        </w:rPr>
        <w:t>support</w:t>
      </w:r>
      <w:r w:rsidRPr="00F550BF">
        <w:rPr>
          <w:rFonts w:ascii="Garamond" w:hAnsi="Garamond"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A" w14:textId="77777777" w:rsidR="007404BB" w:rsidRPr="00F550BF" w:rsidRDefault="007404BB" w:rsidP="4022192B">
      <w:pPr>
        <w:pStyle w:val="BodyText"/>
        <w:jc w:val="both"/>
        <w:rPr>
          <w:rFonts w:ascii="Garamond" w:hAnsi="Garamond" w:cstheme="minorBidi"/>
          <w:sz w:val="22"/>
          <w:szCs w:val="22"/>
        </w:rPr>
      </w:pPr>
    </w:p>
    <w:p w14:paraId="7D1595CB" w14:textId="77777777" w:rsidR="007404BB" w:rsidRPr="00F550BF" w:rsidRDefault="007404BB" w:rsidP="4022192B">
      <w:pPr>
        <w:pStyle w:val="BodyText"/>
        <w:spacing w:before="10"/>
        <w:jc w:val="both"/>
        <w:rPr>
          <w:rFonts w:ascii="Garamond" w:hAnsi="Garamond" w:cstheme="minorBidi"/>
          <w:sz w:val="22"/>
          <w:szCs w:val="22"/>
        </w:rPr>
      </w:pPr>
    </w:p>
    <w:p w14:paraId="7D1595CC" w14:textId="5C8507DB" w:rsidR="007404BB" w:rsidRPr="00F550BF" w:rsidRDefault="4DA3BC0B"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5"/>
          <w:sz w:val="22"/>
          <w:szCs w:val="22"/>
        </w:rPr>
        <w:t xml:space="preserve"> </w:t>
      </w:r>
      <w:r w:rsidRPr="00F550BF">
        <w:rPr>
          <w:rFonts w:ascii="Garamond" w:hAnsi="Garamond" w:cstheme="minorBidi"/>
          <w:sz w:val="22"/>
          <w:szCs w:val="22"/>
        </w:rPr>
        <w:t>language</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of </w:t>
      </w:r>
      <w:r w:rsidR="00E069B9" w:rsidRPr="00F550BF">
        <w:rPr>
          <w:rFonts w:ascii="Garamond" w:hAnsi="Garamond" w:cstheme="minorBidi"/>
          <w:sz w:val="22"/>
          <w:szCs w:val="22"/>
        </w:rPr>
        <w:t xml:space="preserve">the </w:t>
      </w:r>
      <w:r w:rsidRPr="00F550BF">
        <w:rPr>
          <w:rFonts w:ascii="Garamond" w:hAnsi="Garamond" w:cstheme="minorBidi"/>
          <w:sz w:val="22"/>
          <w:szCs w:val="22"/>
        </w:rPr>
        <w:t>bid</w:t>
      </w:r>
    </w:p>
    <w:p w14:paraId="7D1595CE" w14:textId="28C05054" w:rsidR="007404BB" w:rsidRPr="00F550BF" w:rsidRDefault="007A2137" w:rsidP="4022192B">
      <w:pPr>
        <w:pStyle w:val="BodyText"/>
        <w:spacing w:before="118"/>
        <w:ind w:left="100" w:right="241"/>
        <w:jc w:val="both"/>
        <w:rPr>
          <w:rFonts w:ascii="Garamond" w:hAnsi="Garamond" w:cstheme="minorBidi"/>
          <w:sz w:val="22"/>
          <w:szCs w:val="22"/>
        </w:rPr>
      </w:pPr>
      <w:r w:rsidRPr="00F550BF">
        <w:rPr>
          <w:rFonts w:ascii="Garamond" w:hAnsi="Garamond" w:cstheme="minorBidi"/>
          <w:sz w:val="22"/>
          <w:szCs w:val="22"/>
        </w:rPr>
        <w:t>The tender, all correspondence, and documents related to the tender exchanged by the bidder and the Contracting</w:t>
      </w:r>
      <w:r w:rsidRPr="00F550BF">
        <w:rPr>
          <w:rFonts w:ascii="Garamond" w:hAnsi="Garamond" w:cstheme="minorBidi"/>
          <w:spacing w:val="-45"/>
          <w:sz w:val="22"/>
          <w:szCs w:val="22"/>
        </w:rPr>
        <w:t xml:space="preserve"> </w:t>
      </w:r>
      <w:r w:rsidRPr="00F550BF">
        <w:rPr>
          <w:rFonts w:ascii="Garamond" w:hAnsi="Garamond" w:cstheme="minorBidi"/>
          <w:sz w:val="22"/>
          <w:szCs w:val="22"/>
        </w:rPr>
        <w:t>Authority</w:t>
      </w:r>
      <w:r w:rsidRPr="00F550BF">
        <w:rPr>
          <w:rFonts w:ascii="Garamond" w:hAnsi="Garamond" w:cstheme="minorBidi"/>
          <w:spacing w:val="-3"/>
          <w:sz w:val="22"/>
          <w:szCs w:val="22"/>
        </w:rPr>
        <w:t xml:space="preserve"> </w:t>
      </w:r>
      <w:r w:rsidRPr="00F550BF">
        <w:rPr>
          <w:rFonts w:ascii="Garamond" w:hAnsi="Garamond" w:cstheme="minorBidi"/>
          <w:sz w:val="22"/>
          <w:szCs w:val="22"/>
        </w:rPr>
        <w:t>must</w:t>
      </w:r>
      <w:r w:rsidRPr="00F550BF">
        <w:rPr>
          <w:rFonts w:ascii="Garamond" w:hAnsi="Garamond" w:cstheme="minorBidi"/>
          <w:spacing w:val="1"/>
          <w:sz w:val="22"/>
          <w:szCs w:val="22"/>
        </w:rPr>
        <w:t xml:space="preserve"> </w:t>
      </w:r>
      <w:r w:rsidRPr="00F550BF">
        <w:rPr>
          <w:rFonts w:ascii="Garamond" w:hAnsi="Garamond" w:cstheme="minorBidi"/>
          <w:sz w:val="22"/>
          <w:szCs w:val="22"/>
        </w:rPr>
        <w:t>be</w:t>
      </w:r>
      <w:r w:rsidRPr="00F550BF">
        <w:rPr>
          <w:rFonts w:ascii="Garamond" w:hAnsi="Garamond" w:cstheme="minorBidi"/>
          <w:spacing w:val="-2"/>
          <w:sz w:val="22"/>
          <w:szCs w:val="22"/>
        </w:rPr>
        <w:t xml:space="preserve"> </w:t>
      </w:r>
      <w:r w:rsidRPr="00F550BF">
        <w:rPr>
          <w:rFonts w:ascii="Garamond" w:hAnsi="Garamond" w:cstheme="minorBidi"/>
          <w:sz w:val="22"/>
          <w:szCs w:val="22"/>
        </w:rPr>
        <w:t>written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language of</w:t>
      </w:r>
      <w:r w:rsidRPr="00F550BF">
        <w:rPr>
          <w:rFonts w:ascii="Garamond" w:hAnsi="Garamond" w:cstheme="minorBidi"/>
          <w:spacing w:val="-2"/>
          <w:sz w:val="22"/>
          <w:szCs w:val="22"/>
        </w:rPr>
        <w:t xml:space="preserve"> </w:t>
      </w:r>
      <w:r w:rsidRPr="00F550BF">
        <w:rPr>
          <w:rFonts w:ascii="Garamond" w:hAnsi="Garamond" w:cstheme="minorBidi"/>
          <w:sz w:val="22"/>
          <w:szCs w:val="22"/>
        </w:rPr>
        <w:t>the procedure,</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2"/>
          <w:sz w:val="22"/>
          <w:szCs w:val="22"/>
        </w:rPr>
        <w:t xml:space="preserve"> </w:t>
      </w:r>
      <w:r w:rsidRPr="00F550BF">
        <w:rPr>
          <w:rFonts w:ascii="Garamond" w:hAnsi="Garamond" w:cstheme="minorBidi"/>
          <w:sz w:val="22"/>
          <w:szCs w:val="22"/>
        </w:rPr>
        <w:t>is</w:t>
      </w:r>
      <w:r w:rsidRPr="00F550BF">
        <w:rPr>
          <w:rFonts w:ascii="Garamond" w:hAnsi="Garamond" w:cstheme="minorBidi"/>
          <w:spacing w:val="-1"/>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English language</w:t>
      </w:r>
      <w:r w:rsidR="00475FD0" w:rsidRPr="00F550BF">
        <w:rPr>
          <w:rFonts w:ascii="Garamond" w:hAnsi="Garamond" w:cstheme="minorBidi"/>
          <w:sz w:val="22"/>
          <w:szCs w:val="22"/>
        </w:rPr>
        <w:t>.</w:t>
      </w:r>
    </w:p>
    <w:p w14:paraId="7D1595CF" w14:textId="77777777" w:rsidR="007404BB" w:rsidRPr="00F550BF" w:rsidRDefault="007404BB" w:rsidP="4022192B">
      <w:pPr>
        <w:pStyle w:val="BodyText"/>
        <w:spacing w:before="9"/>
        <w:jc w:val="both"/>
        <w:rPr>
          <w:rFonts w:ascii="Garamond" w:hAnsi="Garamond" w:cstheme="minorBidi"/>
          <w:sz w:val="22"/>
          <w:szCs w:val="22"/>
        </w:rPr>
      </w:pPr>
    </w:p>
    <w:p w14:paraId="7D1595D0" w14:textId="77777777" w:rsidR="007404BB" w:rsidRPr="00F550BF" w:rsidRDefault="007A2137"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Contradiction</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errors</w:t>
      </w:r>
      <w:r w:rsidRPr="00F550BF">
        <w:rPr>
          <w:rFonts w:ascii="Garamond" w:hAnsi="Garamond" w:cstheme="minorBidi"/>
          <w:spacing w:val="-3"/>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2"/>
          <w:sz w:val="22"/>
          <w:szCs w:val="22"/>
        </w:rPr>
        <w:t xml:space="preserve"> </w:t>
      </w:r>
      <w:r w:rsidRPr="00F550BF">
        <w:rPr>
          <w:rFonts w:ascii="Garamond" w:hAnsi="Garamond" w:cstheme="minorBidi"/>
          <w:sz w:val="22"/>
          <w:szCs w:val="22"/>
        </w:rPr>
        <w:t>bid</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5D1" w14:textId="768B4E5F" w:rsidR="007404BB" w:rsidRPr="00F550BF" w:rsidRDefault="007A2137" w:rsidP="4022192B">
      <w:pPr>
        <w:pStyle w:val="BodyText"/>
        <w:spacing w:before="118"/>
        <w:ind w:left="100" w:right="358"/>
        <w:jc w:val="both"/>
        <w:rPr>
          <w:rFonts w:ascii="Garamond" w:hAnsi="Garamond" w:cstheme="minorBidi"/>
          <w:sz w:val="22"/>
          <w:szCs w:val="22"/>
        </w:rPr>
      </w:pPr>
      <w:r w:rsidRPr="00F550BF">
        <w:rPr>
          <w:rFonts w:ascii="Garamond" w:hAnsi="Garamond" w:cstheme="minorBidi"/>
          <w:sz w:val="22"/>
          <w:szCs w:val="22"/>
        </w:rPr>
        <w:t>If the bidder notices contradictions or errors in the bid document or unclear specifications, the bidder must clarify</w:t>
      </w:r>
      <w:r w:rsidRPr="00F550BF">
        <w:rPr>
          <w:rFonts w:ascii="Garamond" w:hAnsi="Garamond" w:cstheme="minorBidi"/>
          <w:spacing w:val="-45"/>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issue</w:t>
      </w:r>
      <w:r w:rsidRPr="00F550BF">
        <w:rPr>
          <w:rFonts w:ascii="Garamond" w:hAnsi="Garamond" w:cstheme="minorBidi"/>
          <w:spacing w:val="-3"/>
          <w:sz w:val="22"/>
          <w:szCs w:val="22"/>
        </w:rPr>
        <w:t xml:space="preserve"> </w:t>
      </w:r>
      <w:r w:rsidRPr="00F550BF">
        <w:rPr>
          <w:rFonts w:ascii="Garamond" w:hAnsi="Garamond" w:cstheme="minorBidi"/>
          <w:sz w:val="22"/>
          <w:szCs w:val="22"/>
        </w:rPr>
        <w:t>by</w:t>
      </w:r>
      <w:r w:rsidRPr="00F550BF">
        <w:rPr>
          <w:rFonts w:ascii="Garamond" w:hAnsi="Garamond" w:cstheme="minorBidi"/>
          <w:spacing w:val="-1"/>
          <w:sz w:val="22"/>
          <w:szCs w:val="22"/>
        </w:rPr>
        <w:t xml:space="preserve"> </w:t>
      </w:r>
      <w:r w:rsidRPr="00F550BF">
        <w:rPr>
          <w:rFonts w:ascii="Garamond" w:hAnsi="Garamond" w:cstheme="minorBidi"/>
          <w:sz w:val="22"/>
          <w:szCs w:val="22"/>
        </w:rPr>
        <w:t>making</w:t>
      </w:r>
      <w:r w:rsidRPr="00F550BF">
        <w:rPr>
          <w:rFonts w:ascii="Garamond" w:hAnsi="Garamond" w:cstheme="minorBidi"/>
          <w:spacing w:val="-2"/>
          <w:sz w:val="22"/>
          <w:szCs w:val="22"/>
        </w:rPr>
        <w:t xml:space="preserve"> </w:t>
      </w:r>
      <w:r w:rsidRPr="00F550BF">
        <w:rPr>
          <w:rFonts w:ascii="Garamond" w:hAnsi="Garamond" w:cstheme="minorBidi"/>
          <w:sz w:val="22"/>
          <w:szCs w:val="22"/>
        </w:rPr>
        <w:t>queries</w:t>
      </w:r>
      <w:r w:rsidRPr="00F550BF">
        <w:rPr>
          <w:rFonts w:ascii="Garamond" w:hAnsi="Garamond" w:cstheme="minorBidi"/>
          <w:spacing w:val="-3"/>
          <w:sz w:val="22"/>
          <w:szCs w:val="22"/>
        </w:rPr>
        <w:t xml:space="preserve"> </w:t>
      </w:r>
      <w:r w:rsidRPr="00F550BF">
        <w:rPr>
          <w:rFonts w:ascii="Garamond" w:hAnsi="Garamond" w:cstheme="minorBidi"/>
          <w:sz w:val="22"/>
          <w:szCs w:val="22"/>
        </w:rPr>
        <w:t>before</w:t>
      </w:r>
      <w:r w:rsidRPr="00F550BF">
        <w:rPr>
          <w:rFonts w:ascii="Garamond" w:hAnsi="Garamond" w:cstheme="minorBidi"/>
          <w:spacing w:val="-1"/>
          <w:sz w:val="22"/>
          <w:szCs w:val="22"/>
        </w:rPr>
        <w:t xml:space="preserve"> </w:t>
      </w:r>
      <w:r w:rsidRPr="00F550BF">
        <w:rPr>
          <w:rFonts w:ascii="Garamond" w:hAnsi="Garamond" w:cstheme="minorBidi"/>
          <w:sz w:val="22"/>
          <w:szCs w:val="22"/>
        </w:rPr>
        <w:t>the deadline</w:t>
      </w:r>
      <w:r w:rsidRPr="00F550BF">
        <w:rPr>
          <w:rFonts w:ascii="Garamond" w:hAnsi="Garamond" w:cstheme="minorBidi"/>
          <w:spacing w:val="-2"/>
          <w:sz w:val="22"/>
          <w:szCs w:val="22"/>
        </w:rPr>
        <w:t xml:space="preserve"> </w:t>
      </w:r>
      <w:r w:rsidRPr="00F550BF">
        <w:rPr>
          <w:rFonts w:ascii="Garamond" w:hAnsi="Garamond" w:cstheme="minorBidi"/>
          <w:sz w:val="22"/>
          <w:szCs w:val="22"/>
        </w:rPr>
        <w:t>for submitting</w:t>
      </w:r>
      <w:r w:rsidRPr="00F550BF">
        <w:rPr>
          <w:rFonts w:ascii="Garamond" w:hAnsi="Garamond" w:cstheme="minorBidi"/>
          <w:spacing w:val="-1"/>
          <w:sz w:val="22"/>
          <w:szCs w:val="22"/>
        </w:rPr>
        <w:t xml:space="preserve"> </w:t>
      </w:r>
      <w:r w:rsidRPr="00F550BF">
        <w:rPr>
          <w:rFonts w:ascii="Garamond" w:hAnsi="Garamond" w:cstheme="minorBidi"/>
          <w:b/>
          <w:bCs/>
          <w:sz w:val="22"/>
          <w:szCs w:val="22"/>
        </w:rPr>
        <w:t>inquiries/questions</w:t>
      </w:r>
      <w:r w:rsidRPr="00F550BF">
        <w:rPr>
          <w:rFonts w:ascii="Garamond" w:hAnsi="Garamond" w:cstheme="minorBidi"/>
          <w:sz w:val="22"/>
          <w:szCs w:val="22"/>
        </w:rPr>
        <w:t>.</w:t>
      </w:r>
    </w:p>
    <w:p w14:paraId="7D1595D2" w14:textId="4372A468" w:rsidR="007404BB" w:rsidRPr="00F550BF" w:rsidRDefault="007A2137" w:rsidP="4022192B">
      <w:pPr>
        <w:pStyle w:val="BodyText"/>
        <w:spacing w:before="121"/>
        <w:ind w:left="100" w:right="502"/>
        <w:jc w:val="both"/>
        <w:rPr>
          <w:rFonts w:ascii="Garamond" w:hAnsi="Garamond" w:cstheme="minorBidi"/>
          <w:sz w:val="22"/>
          <w:szCs w:val="22"/>
        </w:rPr>
      </w:pPr>
      <w:r w:rsidRPr="00F550BF">
        <w:rPr>
          <w:rFonts w:ascii="Garamond" w:hAnsi="Garamond" w:cstheme="minorBidi"/>
          <w:sz w:val="22"/>
          <w:szCs w:val="22"/>
        </w:rPr>
        <w:t xml:space="preserve">The principle hereby agrees to clarify all queries to all interested bidders upon request in email/ messaging </w:t>
      </w:r>
      <w:proofErr w:type="gramStart"/>
      <w:r w:rsidRPr="00F550BF">
        <w:rPr>
          <w:rFonts w:ascii="Garamond" w:hAnsi="Garamond" w:cstheme="minorBidi"/>
          <w:sz w:val="22"/>
          <w:szCs w:val="22"/>
        </w:rPr>
        <w:t>form</w:t>
      </w:r>
      <w:r w:rsidRPr="00F550BF">
        <w:rPr>
          <w:rFonts w:ascii="Garamond" w:hAnsi="Garamond" w:cstheme="minorBidi"/>
          <w:spacing w:val="-45"/>
          <w:sz w:val="22"/>
          <w:szCs w:val="22"/>
        </w:rPr>
        <w:t xml:space="preserve"> </w:t>
      </w:r>
      <w:r w:rsidR="002D1F47" w:rsidRPr="00F550BF">
        <w:rPr>
          <w:rFonts w:ascii="Garamond" w:hAnsi="Garamond" w:cstheme="minorBidi"/>
          <w:sz w:val="22"/>
          <w:szCs w:val="22"/>
        </w:rPr>
        <w:t xml:space="preserve"> in</w:t>
      </w:r>
      <w:proofErr w:type="gramEnd"/>
      <w:r w:rsidR="002D1F47" w:rsidRPr="00F550BF">
        <w:rPr>
          <w:rFonts w:ascii="Garamond" w:hAnsi="Garamond" w:cstheme="minorBidi"/>
          <w:sz w:val="22"/>
          <w:szCs w:val="22"/>
        </w:rPr>
        <w:t xml:space="preserve"> the given email shared by the procurement department.</w:t>
      </w:r>
    </w:p>
    <w:p w14:paraId="7D1595D3" w14:textId="77777777" w:rsidR="007404BB" w:rsidRPr="00F550BF" w:rsidRDefault="007404BB" w:rsidP="4022192B">
      <w:pPr>
        <w:pStyle w:val="BodyText"/>
        <w:jc w:val="both"/>
        <w:rPr>
          <w:rFonts w:ascii="Garamond" w:hAnsi="Garamond" w:cstheme="minorBidi"/>
          <w:sz w:val="22"/>
          <w:szCs w:val="22"/>
        </w:rPr>
      </w:pPr>
    </w:p>
    <w:p w14:paraId="7D1595D4" w14:textId="77777777" w:rsidR="007404BB" w:rsidRPr="00F550BF" w:rsidRDefault="007404BB" w:rsidP="4022192B">
      <w:pPr>
        <w:pStyle w:val="BodyText"/>
        <w:spacing w:before="10"/>
        <w:jc w:val="both"/>
        <w:rPr>
          <w:rFonts w:ascii="Garamond" w:hAnsi="Garamond" w:cstheme="minorBidi"/>
          <w:sz w:val="22"/>
          <w:szCs w:val="22"/>
        </w:rPr>
      </w:pPr>
    </w:p>
    <w:p w14:paraId="7D1595D5" w14:textId="77777777" w:rsidR="007404BB" w:rsidRPr="00F550BF" w:rsidRDefault="007A2137" w:rsidP="4022192B">
      <w:pPr>
        <w:pStyle w:val="Heading1"/>
        <w:numPr>
          <w:ilvl w:val="0"/>
          <w:numId w:val="10"/>
        </w:numPr>
        <w:tabs>
          <w:tab w:val="left" w:pos="314"/>
        </w:tabs>
        <w:ind w:left="313" w:hanging="214"/>
        <w:jc w:val="both"/>
        <w:rPr>
          <w:rFonts w:ascii="Garamond" w:hAnsi="Garamond" w:cstheme="minorBidi"/>
          <w:sz w:val="22"/>
          <w:szCs w:val="22"/>
        </w:rPr>
      </w:pPr>
      <w:r w:rsidRPr="00F550BF">
        <w:rPr>
          <w:rFonts w:ascii="Garamond" w:hAnsi="Garamond" w:cstheme="minorBidi"/>
          <w:sz w:val="22"/>
          <w:szCs w:val="22"/>
        </w:rPr>
        <w:t>Alteration</w:t>
      </w:r>
      <w:r w:rsidRPr="00F550BF">
        <w:rPr>
          <w:rFonts w:ascii="Garamond" w:hAnsi="Garamond" w:cstheme="minorBidi"/>
          <w:spacing w:val="-5"/>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withdrawal</w:t>
      </w:r>
      <w:r w:rsidRPr="00F550BF">
        <w:rPr>
          <w:rFonts w:ascii="Garamond" w:hAnsi="Garamond" w:cstheme="minorBidi"/>
          <w:spacing w:val="-3"/>
          <w:sz w:val="22"/>
          <w:szCs w:val="22"/>
        </w:rPr>
        <w:t xml:space="preserve"> </w:t>
      </w:r>
      <w:r w:rsidRPr="00F550BF">
        <w:rPr>
          <w:rFonts w:ascii="Garamond" w:hAnsi="Garamond" w:cstheme="minorBidi"/>
          <w:sz w:val="22"/>
          <w:szCs w:val="22"/>
        </w:rPr>
        <w:t>of</w:t>
      </w:r>
      <w:r w:rsidRPr="00F550BF">
        <w:rPr>
          <w:rFonts w:ascii="Garamond" w:hAnsi="Garamond" w:cstheme="minorBidi"/>
          <w:spacing w:val="-1"/>
          <w:sz w:val="22"/>
          <w:szCs w:val="22"/>
        </w:rPr>
        <w:t xml:space="preserve"> </w:t>
      </w:r>
      <w:r w:rsidRPr="00F550BF">
        <w:rPr>
          <w:rFonts w:ascii="Garamond" w:hAnsi="Garamond" w:cstheme="minorBidi"/>
          <w:sz w:val="22"/>
          <w:szCs w:val="22"/>
        </w:rPr>
        <w:t>bids</w:t>
      </w:r>
    </w:p>
    <w:p w14:paraId="7D1595D6" w14:textId="563C89C8" w:rsidR="007404BB" w:rsidRPr="00F550BF" w:rsidRDefault="007A2137" w:rsidP="4022192B">
      <w:pPr>
        <w:pStyle w:val="BodyText"/>
        <w:spacing w:before="118"/>
        <w:ind w:left="100" w:right="725"/>
        <w:jc w:val="both"/>
        <w:rPr>
          <w:rFonts w:ascii="Garamond" w:hAnsi="Garamond" w:cstheme="minorBidi"/>
          <w:sz w:val="22"/>
          <w:szCs w:val="22"/>
        </w:rPr>
      </w:pPr>
      <w:r w:rsidRPr="00F550BF">
        <w:rPr>
          <w:rFonts w:ascii="Garamond" w:hAnsi="Garamond" w:cstheme="minorBidi"/>
          <w:sz w:val="22"/>
          <w:szCs w:val="22"/>
        </w:rPr>
        <w:t xml:space="preserve">Bidders may alter or withdraw their tenders by written notification through the EU-supply portal </w:t>
      </w:r>
      <w:r w:rsidR="006223BA" w:rsidRPr="00F550BF">
        <w:rPr>
          <w:rFonts w:ascii="Garamond" w:hAnsi="Garamond" w:cstheme="minorBidi"/>
          <w:sz w:val="22"/>
          <w:szCs w:val="22"/>
        </w:rPr>
        <w:t>before</w:t>
      </w:r>
      <w:r w:rsidRPr="00F550BF">
        <w:rPr>
          <w:rFonts w:ascii="Garamond" w:hAnsi="Garamond" w:cstheme="minorBidi"/>
          <w:sz w:val="22"/>
          <w:szCs w:val="22"/>
        </w:rPr>
        <w:t xml:space="preserve"> </w:t>
      </w:r>
      <w:r w:rsidR="00E069B9" w:rsidRPr="00F550BF">
        <w:rPr>
          <w:rFonts w:ascii="Garamond" w:hAnsi="Garamond" w:cstheme="minorBidi"/>
          <w:sz w:val="22"/>
          <w:szCs w:val="22"/>
        </w:rPr>
        <w:t>submitting</w:t>
      </w:r>
      <w:r w:rsidRPr="00F550BF">
        <w:rPr>
          <w:rFonts w:ascii="Garamond" w:hAnsi="Garamond" w:cstheme="minorBidi"/>
          <w:sz w:val="22"/>
          <w:szCs w:val="22"/>
        </w:rPr>
        <w:t xml:space="preserve"> the bid document. No bid may be altered after this deadline. Withdrawals must be</w:t>
      </w:r>
      <w:r w:rsidRPr="00F550BF">
        <w:rPr>
          <w:rFonts w:ascii="Garamond" w:hAnsi="Garamond" w:cstheme="minorBidi"/>
          <w:spacing w:val="-45"/>
          <w:sz w:val="22"/>
          <w:szCs w:val="22"/>
        </w:rPr>
        <w:t xml:space="preserve"> </w:t>
      </w:r>
      <w:r w:rsidRPr="00F550BF">
        <w:rPr>
          <w:rFonts w:ascii="Garamond" w:hAnsi="Garamond" w:cstheme="minorBidi"/>
          <w:sz w:val="22"/>
          <w:szCs w:val="22"/>
        </w:rPr>
        <w:t>unconditional</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1"/>
          <w:sz w:val="22"/>
          <w:szCs w:val="22"/>
        </w:rPr>
        <w:t xml:space="preserve"> </w:t>
      </w:r>
      <w:r w:rsidRPr="00F550BF">
        <w:rPr>
          <w:rFonts w:ascii="Garamond" w:hAnsi="Garamond" w:cstheme="minorBidi"/>
          <w:sz w:val="22"/>
          <w:szCs w:val="22"/>
        </w:rPr>
        <w:t>will</w:t>
      </w:r>
      <w:r w:rsidRPr="00F550BF">
        <w:rPr>
          <w:rFonts w:ascii="Garamond" w:hAnsi="Garamond" w:cstheme="minorBidi"/>
          <w:spacing w:val="-3"/>
          <w:sz w:val="22"/>
          <w:szCs w:val="22"/>
        </w:rPr>
        <w:t xml:space="preserve"> </w:t>
      </w:r>
      <w:r w:rsidRPr="00F550BF">
        <w:rPr>
          <w:rFonts w:ascii="Garamond" w:hAnsi="Garamond" w:cstheme="minorBidi"/>
          <w:sz w:val="22"/>
          <w:szCs w:val="22"/>
        </w:rPr>
        <w:t>end all</w:t>
      </w:r>
      <w:r w:rsidRPr="00F550BF">
        <w:rPr>
          <w:rFonts w:ascii="Garamond" w:hAnsi="Garamond" w:cstheme="minorBidi"/>
          <w:spacing w:val="-1"/>
          <w:sz w:val="22"/>
          <w:szCs w:val="22"/>
        </w:rPr>
        <w:t xml:space="preserve"> </w:t>
      </w:r>
      <w:r w:rsidRPr="00F550BF">
        <w:rPr>
          <w:rFonts w:ascii="Garamond" w:hAnsi="Garamond" w:cstheme="minorBidi"/>
          <w:sz w:val="22"/>
          <w:szCs w:val="22"/>
        </w:rPr>
        <w:t>participation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tender</w:t>
      </w:r>
      <w:r w:rsidRPr="00F550BF">
        <w:rPr>
          <w:rFonts w:ascii="Garamond" w:hAnsi="Garamond" w:cstheme="minorBidi"/>
          <w:spacing w:val="-2"/>
          <w:sz w:val="22"/>
          <w:szCs w:val="22"/>
        </w:rPr>
        <w:t xml:space="preserve"> </w:t>
      </w:r>
      <w:r w:rsidRPr="00F550BF">
        <w:rPr>
          <w:rFonts w:ascii="Garamond" w:hAnsi="Garamond" w:cstheme="minorBidi"/>
          <w:sz w:val="22"/>
          <w:szCs w:val="22"/>
        </w:rPr>
        <w:t>procedure.</w:t>
      </w:r>
    </w:p>
    <w:p w14:paraId="7D1595D7" w14:textId="2019F7EF" w:rsidR="007404BB" w:rsidRPr="00F550BF" w:rsidRDefault="007A2137" w:rsidP="4022192B">
      <w:pPr>
        <w:pStyle w:val="BodyText"/>
        <w:spacing w:before="122"/>
        <w:ind w:left="100" w:right="361"/>
        <w:jc w:val="both"/>
        <w:rPr>
          <w:rFonts w:ascii="Garamond" w:hAnsi="Garamond" w:cstheme="minorBidi"/>
          <w:sz w:val="22"/>
          <w:szCs w:val="22"/>
        </w:rPr>
      </w:pPr>
      <w:r w:rsidRPr="00F550BF">
        <w:rPr>
          <w:rFonts w:ascii="Garamond" w:hAnsi="Garamond" w:cstheme="minorBidi"/>
          <w:sz w:val="22"/>
          <w:szCs w:val="22"/>
        </w:rPr>
        <w:t>No bid may be withdrawn in the interval between the deadline for submission and bid opening of bids and the</w:t>
      </w:r>
      <w:r w:rsidRPr="00F550BF">
        <w:rPr>
          <w:rFonts w:ascii="Garamond" w:hAnsi="Garamond" w:cstheme="minorBidi"/>
          <w:spacing w:val="1"/>
          <w:sz w:val="22"/>
          <w:szCs w:val="22"/>
        </w:rPr>
        <w:t xml:space="preserve"> </w:t>
      </w:r>
      <w:r w:rsidRPr="00F550BF">
        <w:rPr>
          <w:rFonts w:ascii="Garamond" w:hAnsi="Garamond" w:cstheme="minorBidi"/>
          <w:sz w:val="22"/>
          <w:szCs w:val="22"/>
        </w:rPr>
        <w:t>expiry of the tender validity period. Any correction of information must be explicit and confirmed in email/messaging</w:t>
      </w:r>
      <w:r w:rsidRPr="00F550BF">
        <w:rPr>
          <w:rFonts w:ascii="Garamond" w:hAnsi="Garamond" w:cstheme="minorBidi"/>
          <w:spacing w:val="-1"/>
          <w:sz w:val="22"/>
          <w:szCs w:val="22"/>
        </w:rPr>
        <w:t xml:space="preserve"> </w:t>
      </w:r>
      <w:r w:rsidRPr="00F550BF">
        <w:rPr>
          <w:rFonts w:ascii="Garamond" w:hAnsi="Garamond" w:cstheme="minorBidi"/>
          <w:sz w:val="22"/>
          <w:szCs w:val="22"/>
        </w:rPr>
        <w:t>form.</w:t>
      </w:r>
    </w:p>
    <w:p w14:paraId="7D1595D8" w14:textId="77777777" w:rsidR="007404BB" w:rsidRPr="00F550BF" w:rsidRDefault="007404BB" w:rsidP="4022192B">
      <w:pPr>
        <w:pStyle w:val="BodyText"/>
        <w:jc w:val="both"/>
        <w:rPr>
          <w:rFonts w:ascii="Garamond" w:hAnsi="Garamond" w:cstheme="minorBidi"/>
          <w:sz w:val="22"/>
          <w:szCs w:val="22"/>
        </w:rPr>
      </w:pPr>
    </w:p>
    <w:p w14:paraId="7D1595D9" w14:textId="77777777" w:rsidR="007404BB" w:rsidRPr="00F550BF" w:rsidRDefault="007404BB" w:rsidP="4022192B">
      <w:pPr>
        <w:pStyle w:val="BodyText"/>
        <w:spacing w:before="8"/>
        <w:jc w:val="both"/>
        <w:rPr>
          <w:rFonts w:ascii="Garamond" w:hAnsi="Garamond" w:cstheme="minorBidi"/>
          <w:sz w:val="22"/>
          <w:szCs w:val="22"/>
        </w:rPr>
      </w:pPr>
    </w:p>
    <w:p w14:paraId="7D1595DA" w14:textId="77777777" w:rsidR="007404BB" w:rsidRPr="00F550BF" w:rsidRDefault="007A2137"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Errors</w:t>
      </w:r>
      <w:r w:rsidRPr="00F550BF">
        <w:rPr>
          <w:rFonts w:ascii="Garamond" w:hAnsi="Garamond" w:cstheme="minorBidi"/>
          <w:spacing w:val="-4"/>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Calculations</w:t>
      </w:r>
    </w:p>
    <w:p w14:paraId="7D1595DB" w14:textId="77777777" w:rsidR="007404BB" w:rsidRPr="00F550BF" w:rsidRDefault="007A2137" w:rsidP="4022192B">
      <w:pPr>
        <w:pStyle w:val="BodyText"/>
        <w:spacing w:before="120"/>
        <w:ind w:left="100" w:right="492"/>
        <w:jc w:val="both"/>
        <w:rPr>
          <w:rFonts w:ascii="Garamond" w:hAnsi="Garamond" w:cstheme="minorBidi"/>
          <w:sz w:val="22"/>
          <w:szCs w:val="22"/>
        </w:rPr>
      </w:pPr>
      <w:r w:rsidRPr="00F550BF">
        <w:rPr>
          <w:rFonts w:ascii="Garamond" w:hAnsi="Garamond" w:cstheme="minorBidi"/>
          <w:sz w:val="22"/>
          <w:szCs w:val="22"/>
        </w:rPr>
        <w:t>Bids submitted by interested bidders will be checked for any arithmetical errors in computation and summation.</w:t>
      </w:r>
      <w:r w:rsidRPr="00F550BF">
        <w:rPr>
          <w:rFonts w:ascii="Garamond" w:hAnsi="Garamond" w:cstheme="minorBidi"/>
          <w:spacing w:val="-45"/>
          <w:sz w:val="22"/>
          <w:szCs w:val="22"/>
        </w:rPr>
        <w:t xml:space="preserve"> </w:t>
      </w:r>
      <w:r w:rsidRPr="00F550BF">
        <w:rPr>
          <w:rFonts w:ascii="Garamond" w:hAnsi="Garamond" w:cstheme="minorBidi"/>
          <w:sz w:val="22"/>
          <w:szCs w:val="22"/>
        </w:rPr>
        <w:lastRenderedPageBreak/>
        <w:t>Errors</w:t>
      </w:r>
      <w:r w:rsidRPr="00F550BF">
        <w:rPr>
          <w:rFonts w:ascii="Garamond" w:hAnsi="Garamond" w:cstheme="minorBidi"/>
          <w:spacing w:val="-2"/>
          <w:sz w:val="22"/>
          <w:szCs w:val="22"/>
        </w:rPr>
        <w:t xml:space="preserve"> </w:t>
      </w:r>
      <w:r w:rsidRPr="00F550BF">
        <w:rPr>
          <w:rFonts w:ascii="Garamond" w:hAnsi="Garamond" w:cstheme="minorBidi"/>
          <w:sz w:val="22"/>
          <w:szCs w:val="22"/>
        </w:rPr>
        <w:t>will be</w:t>
      </w:r>
      <w:r w:rsidRPr="00F550BF">
        <w:rPr>
          <w:rFonts w:ascii="Garamond" w:hAnsi="Garamond" w:cstheme="minorBidi"/>
          <w:spacing w:val="-2"/>
          <w:sz w:val="22"/>
          <w:szCs w:val="22"/>
        </w:rPr>
        <w:t xml:space="preserve"> </w:t>
      </w:r>
      <w:r w:rsidRPr="00F550BF">
        <w:rPr>
          <w:rFonts w:ascii="Garamond" w:hAnsi="Garamond" w:cstheme="minorBidi"/>
          <w:sz w:val="22"/>
          <w:szCs w:val="22"/>
        </w:rPr>
        <w:t>corrected by</w:t>
      </w:r>
      <w:r w:rsidRPr="00F550BF">
        <w:rPr>
          <w:rFonts w:ascii="Garamond" w:hAnsi="Garamond" w:cstheme="minorBidi"/>
          <w:spacing w:val="-2"/>
          <w:sz w:val="22"/>
          <w:szCs w:val="22"/>
        </w:rPr>
        <w:t xml:space="preserve"> </w:t>
      </w:r>
      <w:r w:rsidRPr="00F550BF">
        <w:rPr>
          <w:rFonts w:ascii="Garamond" w:hAnsi="Garamond" w:cstheme="minorBidi"/>
          <w:sz w:val="22"/>
          <w:szCs w:val="22"/>
        </w:rPr>
        <w:t>the evaluation committee as</w:t>
      </w:r>
      <w:r w:rsidRPr="00F550BF">
        <w:rPr>
          <w:rFonts w:ascii="Garamond" w:hAnsi="Garamond" w:cstheme="minorBidi"/>
          <w:spacing w:val="-5"/>
          <w:sz w:val="22"/>
          <w:szCs w:val="22"/>
        </w:rPr>
        <w:t xml:space="preserve"> </w:t>
      </w:r>
      <w:r w:rsidRPr="00F550BF">
        <w:rPr>
          <w:rFonts w:ascii="Garamond" w:hAnsi="Garamond" w:cstheme="minorBidi"/>
          <w:sz w:val="22"/>
          <w:szCs w:val="22"/>
        </w:rPr>
        <w:t>follows:</w:t>
      </w:r>
    </w:p>
    <w:p w14:paraId="7D1595DC" w14:textId="2038CBD5" w:rsidR="007404BB" w:rsidRPr="00F550BF" w:rsidRDefault="007A2137" w:rsidP="4022192B">
      <w:pPr>
        <w:pStyle w:val="ListParagraph"/>
        <w:numPr>
          <w:ilvl w:val="0"/>
          <w:numId w:val="8"/>
        </w:numPr>
        <w:tabs>
          <w:tab w:val="left" w:pos="820"/>
          <w:tab w:val="left" w:pos="821"/>
        </w:tabs>
        <w:spacing w:before="119"/>
        <w:ind w:right="702"/>
        <w:jc w:val="both"/>
        <w:rPr>
          <w:rFonts w:ascii="Garamond" w:hAnsi="Garamond" w:cstheme="minorBidi"/>
        </w:rPr>
      </w:pPr>
      <w:r w:rsidRPr="00F550BF">
        <w:rPr>
          <w:rFonts w:ascii="Garamond" w:hAnsi="Garamond" w:cstheme="minorBidi"/>
        </w:rPr>
        <w:t xml:space="preserve">Where there is a discrepancy between figures and words, the amount in words will be </w:t>
      </w:r>
      <w:r w:rsidR="00E069B9" w:rsidRPr="00F550BF">
        <w:rPr>
          <w:rFonts w:ascii="Garamond" w:hAnsi="Garamond" w:cstheme="minorBidi"/>
        </w:rPr>
        <w:t>considered</w:t>
      </w:r>
      <w:r w:rsidRPr="00F550BF">
        <w:rPr>
          <w:rFonts w:ascii="Garamond" w:hAnsi="Garamond" w:cstheme="minorBidi"/>
        </w:rPr>
        <w:t>.</w:t>
      </w:r>
    </w:p>
    <w:p w14:paraId="7D1595DD" w14:textId="77777777" w:rsidR="007404BB" w:rsidRPr="00F550BF" w:rsidRDefault="007A2137" w:rsidP="4022192B">
      <w:pPr>
        <w:pStyle w:val="ListParagraph"/>
        <w:numPr>
          <w:ilvl w:val="0"/>
          <w:numId w:val="8"/>
        </w:numPr>
        <w:tabs>
          <w:tab w:val="left" w:pos="820"/>
          <w:tab w:val="left" w:pos="821"/>
        </w:tabs>
        <w:spacing w:before="29"/>
        <w:ind w:right="272"/>
        <w:jc w:val="both"/>
        <w:rPr>
          <w:rFonts w:ascii="Garamond" w:hAnsi="Garamond" w:cstheme="minorBidi"/>
        </w:rPr>
      </w:pPr>
      <w:r w:rsidRPr="00F550BF">
        <w:rPr>
          <w:rFonts w:ascii="Garamond" w:hAnsi="Garamond" w:cstheme="minorBidi"/>
        </w:rPr>
        <w:t>Where there is a discrepancy between a unit price and the total amount derived from the multiplication of</w:t>
      </w:r>
      <w:r w:rsidRPr="00F550BF">
        <w:rPr>
          <w:rFonts w:ascii="Garamond" w:hAnsi="Garamond" w:cstheme="minorBidi"/>
          <w:spacing w:val="-4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w:t>
      </w:r>
      <w:r w:rsidRPr="00F550BF">
        <w:rPr>
          <w:rFonts w:ascii="Garamond" w:hAnsi="Garamond" w:cstheme="minorBidi"/>
          <w:spacing w:val="-1"/>
        </w:rPr>
        <w:t xml:space="preserve"> </w:t>
      </w:r>
      <w:r w:rsidRPr="00F550BF">
        <w:rPr>
          <w:rFonts w:ascii="Garamond" w:hAnsi="Garamond" w:cstheme="minorBidi"/>
        </w:rPr>
        <w:t>and the</w:t>
      </w:r>
      <w:r w:rsidRPr="00F550BF">
        <w:rPr>
          <w:rFonts w:ascii="Garamond" w:hAnsi="Garamond" w:cstheme="minorBidi"/>
          <w:spacing w:val="-1"/>
        </w:rPr>
        <w:t xml:space="preserve"> </w:t>
      </w:r>
      <w:r w:rsidRPr="00F550BF">
        <w:rPr>
          <w:rFonts w:ascii="Garamond" w:hAnsi="Garamond" w:cstheme="minorBidi"/>
        </w:rPr>
        <w:t>quantity,</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 as</w:t>
      </w:r>
      <w:r w:rsidRPr="00F550BF">
        <w:rPr>
          <w:rFonts w:ascii="Garamond" w:hAnsi="Garamond" w:cstheme="minorBidi"/>
          <w:spacing w:val="-3"/>
        </w:rPr>
        <w:t xml:space="preserve"> </w:t>
      </w:r>
      <w:r w:rsidRPr="00F550BF">
        <w:rPr>
          <w:rFonts w:ascii="Garamond" w:hAnsi="Garamond" w:cstheme="minorBidi"/>
        </w:rPr>
        <w:t>quoted</w:t>
      </w:r>
      <w:r w:rsidRPr="00F550BF">
        <w:rPr>
          <w:rFonts w:ascii="Garamond" w:hAnsi="Garamond" w:cstheme="minorBidi"/>
          <w:spacing w:val="-2"/>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3"/>
        </w:rPr>
        <w:t xml:space="preserve"> </w:t>
      </w:r>
      <w:r w:rsidRPr="00F550BF">
        <w:rPr>
          <w:rFonts w:ascii="Garamond" w:hAnsi="Garamond" w:cstheme="minorBidi"/>
        </w:rPr>
        <w:t>price</w:t>
      </w:r>
      <w:r w:rsidRPr="00F550BF">
        <w:rPr>
          <w:rFonts w:ascii="Garamond" w:hAnsi="Garamond" w:cstheme="minorBidi"/>
          <w:spacing w:val="-3"/>
        </w:rPr>
        <w:t xml:space="preserve"> </w:t>
      </w:r>
      <w:r w:rsidRPr="00F550BF">
        <w:rPr>
          <w:rFonts w:ascii="Garamond" w:hAnsi="Garamond" w:cstheme="minorBidi"/>
        </w:rPr>
        <w:t>considered.</w:t>
      </w:r>
    </w:p>
    <w:p w14:paraId="7D1595DE" w14:textId="77777777" w:rsidR="007404BB" w:rsidRPr="00F550BF" w:rsidRDefault="007A2137" w:rsidP="4022192B">
      <w:pPr>
        <w:pStyle w:val="ListParagraph"/>
        <w:numPr>
          <w:ilvl w:val="0"/>
          <w:numId w:val="8"/>
        </w:numPr>
        <w:tabs>
          <w:tab w:val="left" w:pos="820"/>
          <w:tab w:val="left" w:pos="821"/>
        </w:tabs>
        <w:spacing w:before="30"/>
        <w:ind w:right="242"/>
        <w:jc w:val="both"/>
        <w:rPr>
          <w:rFonts w:ascii="Garamond" w:hAnsi="Garamond" w:cstheme="minorBidi"/>
        </w:rPr>
      </w:pPr>
      <w:r w:rsidRPr="00F550BF">
        <w:rPr>
          <w:rFonts w:ascii="Garamond" w:hAnsi="Garamond" w:cstheme="minorBidi"/>
        </w:rPr>
        <w:t>Amounts corrected in this way will be binding on the bidder. If the bidder does not accept them, its bid will</w:t>
      </w:r>
      <w:r w:rsidRPr="00F550BF">
        <w:rPr>
          <w:rFonts w:ascii="Garamond" w:hAnsi="Garamond" w:cstheme="minorBidi"/>
          <w:spacing w:val="-45"/>
        </w:rPr>
        <w:t xml:space="preserve"> </w:t>
      </w:r>
      <w:r w:rsidRPr="00F550BF">
        <w:rPr>
          <w:rFonts w:ascii="Garamond" w:hAnsi="Garamond" w:cstheme="minorBidi"/>
        </w:rPr>
        <w:t>be rejected.</w:t>
      </w:r>
    </w:p>
    <w:p w14:paraId="7D1595DF" w14:textId="77777777" w:rsidR="007404BB" w:rsidRPr="00F550BF" w:rsidRDefault="007404BB" w:rsidP="4022192B">
      <w:pPr>
        <w:pStyle w:val="BodyText"/>
        <w:jc w:val="both"/>
        <w:rPr>
          <w:rFonts w:ascii="Garamond" w:hAnsi="Garamond" w:cstheme="minorBidi"/>
          <w:sz w:val="22"/>
          <w:szCs w:val="22"/>
        </w:rPr>
      </w:pPr>
    </w:p>
    <w:p w14:paraId="7D1595E0" w14:textId="77777777" w:rsidR="007404BB" w:rsidRPr="00F550BF" w:rsidRDefault="007A2137" w:rsidP="4022192B">
      <w:pPr>
        <w:pStyle w:val="Heading1"/>
        <w:numPr>
          <w:ilvl w:val="0"/>
          <w:numId w:val="10"/>
        </w:numPr>
        <w:tabs>
          <w:tab w:val="left" w:pos="312"/>
        </w:tabs>
        <w:spacing w:before="165"/>
        <w:jc w:val="both"/>
        <w:rPr>
          <w:rFonts w:ascii="Garamond" w:hAnsi="Garamond" w:cstheme="minorBidi"/>
          <w:sz w:val="22"/>
          <w:szCs w:val="22"/>
        </w:rPr>
      </w:pPr>
      <w:r w:rsidRPr="00F550BF">
        <w:rPr>
          <w:rFonts w:ascii="Garamond" w:hAnsi="Garamond" w:cstheme="minorBidi"/>
          <w:sz w:val="22"/>
          <w:szCs w:val="22"/>
        </w:rPr>
        <w:t>Deliverables</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6"/>
          <w:sz w:val="22"/>
          <w:szCs w:val="22"/>
        </w:rPr>
        <w:t xml:space="preserve"> </w:t>
      </w:r>
      <w:r w:rsidRPr="00F550BF">
        <w:rPr>
          <w:rFonts w:ascii="Garamond" w:hAnsi="Garamond" w:cstheme="minorBidi"/>
          <w:sz w:val="22"/>
          <w:szCs w:val="22"/>
        </w:rPr>
        <w:t>Timeframe</w:t>
      </w:r>
    </w:p>
    <w:p w14:paraId="7D1595EF" w14:textId="0B5A4BFC" w:rsidR="007404BB" w:rsidRPr="00F550BF" w:rsidRDefault="00EF2C88" w:rsidP="4022192B">
      <w:pPr>
        <w:pStyle w:val="BodyText"/>
        <w:jc w:val="both"/>
        <w:rPr>
          <w:rFonts w:ascii="Garamond" w:hAnsi="Garamond" w:cstheme="minorBidi"/>
          <w:sz w:val="22"/>
          <w:szCs w:val="22"/>
        </w:rPr>
      </w:pPr>
      <w:r w:rsidRPr="00F550BF">
        <w:rPr>
          <w:rFonts w:ascii="Garamond" w:hAnsi="Garamond" w:cstheme="minorBidi"/>
          <w:sz w:val="22"/>
          <w:szCs w:val="22"/>
        </w:rPr>
        <w:t>The assignment is expected to commence starting immediately as soon as a consultant is recruited and is expected to take a maximum of 30 days, which includes desk-review, preparation, data collection and report-writing.</w:t>
      </w:r>
    </w:p>
    <w:p w14:paraId="2221BB32" w14:textId="77777777" w:rsidR="00EF2C88" w:rsidRPr="00F550BF" w:rsidRDefault="00EF2C88" w:rsidP="4022192B">
      <w:pPr>
        <w:pStyle w:val="BodyText"/>
        <w:jc w:val="both"/>
        <w:rPr>
          <w:rFonts w:ascii="Garamond" w:hAnsi="Garamond" w:cstheme="minorBidi"/>
          <w:sz w:val="22"/>
          <w:szCs w:val="22"/>
        </w:rPr>
      </w:pPr>
    </w:p>
    <w:p w14:paraId="7D1595F0" w14:textId="77777777" w:rsidR="007404BB" w:rsidRPr="00F550BF" w:rsidRDefault="007A2137" w:rsidP="4022192B">
      <w:pPr>
        <w:pStyle w:val="Heading1"/>
        <w:numPr>
          <w:ilvl w:val="0"/>
          <w:numId w:val="10"/>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Prices</w:t>
      </w:r>
    </w:p>
    <w:p w14:paraId="7D1595F1" w14:textId="5D5EFB0C" w:rsidR="007404BB" w:rsidRPr="00F550BF" w:rsidRDefault="007A2137" w:rsidP="4022192B">
      <w:pPr>
        <w:pStyle w:val="BodyText"/>
        <w:spacing w:before="121"/>
        <w:ind w:left="100" w:right="177"/>
        <w:jc w:val="both"/>
        <w:rPr>
          <w:rFonts w:ascii="Garamond" w:hAnsi="Garamond" w:cstheme="minorBidi"/>
          <w:sz w:val="22"/>
          <w:szCs w:val="22"/>
        </w:rPr>
      </w:pPr>
      <w:r w:rsidRPr="00F550BF">
        <w:rPr>
          <w:rFonts w:ascii="Garamond" w:hAnsi="Garamond" w:cstheme="minorBidi"/>
          <w:sz w:val="22"/>
          <w:szCs w:val="22"/>
        </w:rPr>
        <w:t xml:space="preserve">All prices in your proposal must be indicated in the </w:t>
      </w:r>
      <w:r w:rsidR="00331004" w:rsidRPr="00F550BF">
        <w:rPr>
          <w:rFonts w:ascii="Garamond" w:hAnsi="Garamond" w:cstheme="minorBidi"/>
          <w:sz w:val="22"/>
          <w:szCs w:val="22"/>
        </w:rPr>
        <w:t xml:space="preserve">USD </w:t>
      </w:r>
      <w:r w:rsidRPr="00F550BF">
        <w:rPr>
          <w:rFonts w:ascii="Garamond" w:hAnsi="Garamond" w:cstheme="minorBidi"/>
          <w:sz w:val="22"/>
          <w:szCs w:val="22"/>
        </w:rPr>
        <w:t>currency only. Quotations stated in other currencies will not</w:t>
      </w:r>
      <w:r w:rsidRPr="00F550BF">
        <w:rPr>
          <w:rFonts w:ascii="Garamond" w:hAnsi="Garamond" w:cstheme="minorBidi"/>
          <w:spacing w:val="-45"/>
          <w:sz w:val="22"/>
          <w:szCs w:val="22"/>
        </w:rPr>
        <w:t xml:space="preserve"> </w:t>
      </w:r>
      <w:r w:rsidRPr="00F550BF">
        <w:rPr>
          <w:rFonts w:ascii="Garamond" w:hAnsi="Garamond" w:cstheme="minorBidi"/>
          <w:sz w:val="22"/>
          <w:szCs w:val="22"/>
        </w:rPr>
        <w:t>be</w:t>
      </w:r>
      <w:r w:rsidRPr="00F550BF">
        <w:rPr>
          <w:rFonts w:ascii="Garamond" w:hAnsi="Garamond" w:cstheme="minorBidi"/>
          <w:spacing w:val="-1"/>
          <w:sz w:val="22"/>
          <w:szCs w:val="22"/>
        </w:rPr>
        <w:t xml:space="preserve"> </w:t>
      </w:r>
      <w:r w:rsidRPr="00F550BF">
        <w:rPr>
          <w:rFonts w:ascii="Garamond" w:hAnsi="Garamond" w:cstheme="minorBidi"/>
          <w:sz w:val="22"/>
          <w:szCs w:val="22"/>
        </w:rPr>
        <w:t>considered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awarding</w:t>
      </w:r>
      <w:r w:rsidRPr="00F550BF">
        <w:rPr>
          <w:rFonts w:ascii="Garamond" w:hAnsi="Garamond" w:cstheme="minorBidi"/>
          <w:spacing w:val="-2"/>
          <w:sz w:val="22"/>
          <w:szCs w:val="22"/>
        </w:rPr>
        <w:t xml:space="preserve"> </w:t>
      </w:r>
      <w:r w:rsidRPr="00F550BF">
        <w:rPr>
          <w:rFonts w:ascii="Garamond" w:hAnsi="Garamond" w:cstheme="minorBidi"/>
          <w:sz w:val="22"/>
          <w:szCs w:val="22"/>
        </w:rPr>
        <w:t>process.</w:t>
      </w:r>
    </w:p>
    <w:p w14:paraId="7D1595F2" w14:textId="77777777" w:rsidR="007404BB" w:rsidRPr="00F550BF" w:rsidRDefault="007404BB" w:rsidP="4022192B">
      <w:pPr>
        <w:pStyle w:val="BodyText"/>
        <w:jc w:val="both"/>
        <w:rPr>
          <w:rFonts w:ascii="Garamond" w:hAnsi="Garamond" w:cstheme="minorBidi"/>
          <w:sz w:val="22"/>
          <w:szCs w:val="22"/>
        </w:rPr>
      </w:pPr>
    </w:p>
    <w:p w14:paraId="7D1595F3" w14:textId="77777777" w:rsidR="007404BB" w:rsidRPr="00F550BF" w:rsidRDefault="007A2137" w:rsidP="4022192B">
      <w:pPr>
        <w:pStyle w:val="Heading1"/>
        <w:numPr>
          <w:ilvl w:val="0"/>
          <w:numId w:val="10"/>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Confidentially</w:t>
      </w:r>
    </w:p>
    <w:p w14:paraId="7D1595F4" w14:textId="77777777" w:rsidR="007404BB" w:rsidRPr="00F550BF" w:rsidRDefault="007A2137" w:rsidP="4022192B">
      <w:pPr>
        <w:pStyle w:val="BodyText"/>
        <w:spacing w:before="118"/>
        <w:ind w:left="100" w:right="308"/>
        <w:jc w:val="both"/>
        <w:rPr>
          <w:rFonts w:ascii="Garamond" w:hAnsi="Garamond" w:cstheme="minorBidi"/>
          <w:sz w:val="22"/>
          <w:szCs w:val="22"/>
        </w:rPr>
      </w:pPr>
      <w:r w:rsidRPr="00F550BF">
        <w:rPr>
          <w:rFonts w:ascii="Garamond" w:hAnsi="Garamond" w:cstheme="minorBidi"/>
          <w:sz w:val="22"/>
          <w:szCs w:val="22"/>
        </w:rPr>
        <w:t>All documents and data acquired from documents during interviews and meetings are confidential and used solely</w:t>
      </w:r>
      <w:r w:rsidRPr="00F550BF">
        <w:rPr>
          <w:rFonts w:ascii="Garamond" w:hAnsi="Garamond" w:cstheme="minorBidi"/>
          <w:spacing w:val="-45"/>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feasibility</w:t>
      </w:r>
      <w:r w:rsidRPr="00F550BF">
        <w:rPr>
          <w:rFonts w:ascii="Garamond" w:hAnsi="Garamond" w:cstheme="minorBidi"/>
          <w:spacing w:val="-2"/>
          <w:sz w:val="22"/>
          <w:szCs w:val="22"/>
        </w:rPr>
        <w:t xml:space="preserve"> </w:t>
      </w:r>
      <w:r w:rsidRPr="00F550BF">
        <w:rPr>
          <w:rFonts w:ascii="Garamond" w:hAnsi="Garamond" w:cstheme="minorBidi"/>
          <w:sz w:val="22"/>
          <w:szCs w:val="22"/>
        </w:rPr>
        <w:t>study.</w:t>
      </w:r>
      <w:r w:rsidRPr="00F550BF">
        <w:rPr>
          <w:rFonts w:ascii="Garamond" w:hAnsi="Garamond" w:cstheme="minorBidi"/>
          <w:spacing w:val="-1"/>
          <w:sz w:val="22"/>
          <w:szCs w:val="22"/>
        </w:rPr>
        <w:t xml:space="preserve"> </w:t>
      </w:r>
      <w:r w:rsidRPr="00F550BF">
        <w:rPr>
          <w:rFonts w:ascii="Garamond" w:hAnsi="Garamond" w:cstheme="minorBidi"/>
          <w:sz w:val="22"/>
          <w:szCs w:val="22"/>
        </w:rPr>
        <w:t>Interview</w:t>
      </w:r>
      <w:r w:rsidRPr="00F550BF">
        <w:rPr>
          <w:rFonts w:ascii="Garamond" w:hAnsi="Garamond" w:cstheme="minorBidi"/>
          <w:spacing w:val="-1"/>
          <w:sz w:val="22"/>
          <w:szCs w:val="22"/>
        </w:rPr>
        <w:t xml:space="preserve"> </w:t>
      </w:r>
      <w:r w:rsidRPr="00F550BF">
        <w:rPr>
          <w:rFonts w:ascii="Garamond" w:hAnsi="Garamond" w:cstheme="minorBidi"/>
          <w:sz w:val="22"/>
          <w:szCs w:val="22"/>
        </w:rPr>
        <w:t>partners</w:t>
      </w:r>
      <w:r w:rsidRPr="00F550BF">
        <w:rPr>
          <w:rFonts w:ascii="Garamond" w:hAnsi="Garamond" w:cstheme="minorBidi"/>
          <w:spacing w:val="-4"/>
          <w:sz w:val="22"/>
          <w:szCs w:val="22"/>
        </w:rPr>
        <w:t xml:space="preserve"> </w:t>
      </w:r>
      <w:r w:rsidRPr="00F550BF">
        <w:rPr>
          <w:rFonts w:ascii="Garamond" w:hAnsi="Garamond" w:cstheme="minorBidi"/>
          <w:sz w:val="22"/>
          <w:szCs w:val="22"/>
        </w:rPr>
        <w:t>will</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quoted</w:t>
      </w:r>
      <w:r w:rsidRPr="00F550BF">
        <w:rPr>
          <w:rFonts w:ascii="Garamond" w:hAnsi="Garamond" w:cstheme="minorBidi"/>
          <w:spacing w:val="-1"/>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report without</w:t>
      </w:r>
      <w:r w:rsidRPr="00F550BF">
        <w:rPr>
          <w:rFonts w:ascii="Garamond" w:hAnsi="Garamond" w:cstheme="minorBidi"/>
          <w:spacing w:val="-2"/>
          <w:sz w:val="22"/>
          <w:szCs w:val="22"/>
        </w:rPr>
        <w:t xml:space="preserve"> </w:t>
      </w:r>
      <w:r w:rsidRPr="00F550BF">
        <w:rPr>
          <w:rFonts w:ascii="Garamond" w:hAnsi="Garamond" w:cstheme="minorBidi"/>
          <w:sz w:val="22"/>
          <w:szCs w:val="22"/>
        </w:rPr>
        <w:t>their</w:t>
      </w:r>
      <w:r w:rsidRPr="00F550BF">
        <w:rPr>
          <w:rFonts w:ascii="Garamond" w:hAnsi="Garamond" w:cstheme="minorBidi"/>
          <w:spacing w:val="-1"/>
          <w:sz w:val="22"/>
          <w:szCs w:val="22"/>
        </w:rPr>
        <w:t xml:space="preserve"> </w:t>
      </w:r>
      <w:r w:rsidRPr="00F550BF">
        <w:rPr>
          <w:rFonts w:ascii="Garamond" w:hAnsi="Garamond" w:cstheme="minorBidi"/>
          <w:sz w:val="22"/>
          <w:szCs w:val="22"/>
        </w:rPr>
        <w:t>prior</w:t>
      </w:r>
      <w:r w:rsidRPr="00F550BF">
        <w:rPr>
          <w:rFonts w:ascii="Garamond" w:hAnsi="Garamond" w:cstheme="minorBidi"/>
          <w:spacing w:val="-1"/>
          <w:sz w:val="22"/>
          <w:szCs w:val="22"/>
        </w:rPr>
        <w:t xml:space="preserve"> </w:t>
      </w:r>
      <w:r w:rsidRPr="00F550BF">
        <w:rPr>
          <w:rFonts w:ascii="Garamond" w:hAnsi="Garamond" w:cstheme="minorBidi"/>
          <w:sz w:val="22"/>
          <w:szCs w:val="22"/>
        </w:rPr>
        <w:t>permission.</w:t>
      </w:r>
    </w:p>
    <w:p w14:paraId="7D1595F5" w14:textId="77777777" w:rsidR="007404BB" w:rsidRPr="00F550BF" w:rsidRDefault="007A2137" w:rsidP="4022192B">
      <w:pPr>
        <w:pStyle w:val="BodyText"/>
        <w:spacing w:before="121"/>
        <w:ind w:left="100" w:right="298"/>
        <w:jc w:val="both"/>
        <w:rPr>
          <w:rFonts w:ascii="Garamond" w:hAnsi="Garamond" w:cstheme="minorBidi"/>
          <w:sz w:val="22"/>
          <w:szCs w:val="22"/>
        </w:rPr>
      </w:pPr>
      <w:r w:rsidRPr="00F550BF">
        <w:rPr>
          <w:rFonts w:ascii="Garamond" w:hAnsi="Garamond" w:cstheme="minorBidi"/>
          <w:sz w:val="22"/>
          <w:szCs w:val="22"/>
        </w:rPr>
        <w:t>The documentation and all material linked to the study (produced by the consultants or the organization itself) are</w:t>
      </w:r>
      <w:r w:rsidRPr="00F550BF">
        <w:rPr>
          <w:rFonts w:ascii="Garamond" w:hAnsi="Garamond" w:cstheme="minorBidi"/>
          <w:spacing w:val="-45"/>
          <w:sz w:val="22"/>
          <w:szCs w:val="22"/>
        </w:rPr>
        <w:t xml:space="preserve"> </w:t>
      </w:r>
      <w:r w:rsidRPr="00F550BF">
        <w:rPr>
          <w:rFonts w:ascii="Garamond" w:hAnsi="Garamond" w:cstheme="minorBidi"/>
          <w:sz w:val="22"/>
          <w:szCs w:val="22"/>
        </w:rPr>
        <w:t>confidential</w:t>
      </w:r>
      <w:r w:rsidRPr="00F550BF">
        <w:rPr>
          <w:rFonts w:ascii="Garamond" w:hAnsi="Garamond" w:cstheme="minorBidi"/>
          <w:spacing w:val="-4"/>
          <w:sz w:val="22"/>
          <w:szCs w:val="22"/>
        </w:rPr>
        <w:t xml:space="preserve"> </w:t>
      </w:r>
      <w:r w:rsidRPr="00F550BF">
        <w:rPr>
          <w:rFonts w:ascii="Garamond" w:hAnsi="Garamond" w:cstheme="minorBidi"/>
          <w:sz w:val="22"/>
          <w:szCs w:val="22"/>
        </w:rPr>
        <w:t>and always</w:t>
      </w:r>
      <w:r w:rsidRPr="00F550BF">
        <w:rPr>
          <w:rFonts w:ascii="Garamond" w:hAnsi="Garamond" w:cstheme="minorBidi"/>
          <w:spacing w:val="-1"/>
          <w:sz w:val="22"/>
          <w:szCs w:val="22"/>
        </w:rPr>
        <w:t xml:space="preserve"> </w:t>
      </w:r>
      <w:r w:rsidRPr="00F550BF">
        <w:rPr>
          <w:rFonts w:ascii="Garamond" w:hAnsi="Garamond" w:cstheme="minorBidi"/>
          <w:sz w:val="22"/>
          <w:szCs w:val="22"/>
        </w:rPr>
        <w:t>remain</w:t>
      </w:r>
      <w:r w:rsidRPr="00F550BF">
        <w:rPr>
          <w:rFonts w:ascii="Garamond" w:hAnsi="Garamond" w:cstheme="minorBidi"/>
          <w:spacing w:val="1"/>
          <w:sz w:val="22"/>
          <w:szCs w:val="22"/>
        </w:rPr>
        <w:t xml:space="preserve"> </w:t>
      </w:r>
      <w:r w:rsidRPr="00F550BF">
        <w:rPr>
          <w:rFonts w:ascii="Garamond" w:hAnsi="Garamond" w:cstheme="minorBidi"/>
          <w:sz w:val="22"/>
          <w:szCs w:val="22"/>
        </w:rPr>
        <w:t>on</w:t>
      </w:r>
      <w:r w:rsidRPr="00F550BF">
        <w:rPr>
          <w:rFonts w:ascii="Garamond" w:hAnsi="Garamond" w:cstheme="minorBidi"/>
          <w:spacing w:val="-1"/>
          <w:sz w:val="22"/>
          <w:szCs w:val="22"/>
        </w:rPr>
        <w:t xml:space="preserve"> </w:t>
      </w:r>
      <w:r w:rsidRPr="00F550BF">
        <w:rPr>
          <w:rFonts w:ascii="Garamond" w:hAnsi="Garamond" w:cstheme="minorBidi"/>
          <w:sz w:val="22"/>
          <w:szCs w:val="22"/>
        </w:rPr>
        <w:t>the property of 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contracting</w:t>
      </w:r>
      <w:r w:rsidRPr="00F550BF">
        <w:rPr>
          <w:rFonts w:ascii="Garamond" w:hAnsi="Garamond" w:cstheme="minorBidi"/>
          <w:spacing w:val="-1"/>
          <w:sz w:val="22"/>
          <w:szCs w:val="22"/>
        </w:rPr>
        <w:t xml:space="preserve"> </w:t>
      </w:r>
      <w:r w:rsidRPr="00F550BF">
        <w:rPr>
          <w:rFonts w:ascii="Garamond" w:hAnsi="Garamond" w:cstheme="minorBidi"/>
          <w:sz w:val="22"/>
          <w:szCs w:val="22"/>
        </w:rPr>
        <w:t>party.</w:t>
      </w:r>
    </w:p>
    <w:p w14:paraId="7D1595F6" w14:textId="668B418D" w:rsidR="007404BB" w:rsidRPr="00F550BF" w:rsidRDefault="007404BB" w:rsidP="4022192B">
      <w:pPr>
        <w:pStyle w:val="BodyText"/>
        <w:jc w:val="both"/>
        <w:rPr>
          <w:rFonts w:ascii="Garamond" w:hAnsi="Garamond" w:cstheme="minorBidi"/>
          <w:sz w:val="22"/>
          <w:szCs w:val="22"/>
        </w:rPr>
      </w:pPr>
    </w:p>
    <w:p w14:paraId="7D1595F7" w14:textId="77777777" w:rsidR="007404BB" w:rsidRPr="00F550BF" w:rsidRDefault="007A2137" w:rsidP="4022192B">
      <w:pPr>
        <w:pStyle w:val="Heading1"/>
        <w:numPr>
          <w:ilvl w:val="0"/>
          <w:numId w:val="10"/>
        </w:numPr>
        <w:tabs>
          <w:tab w:val="left" w:pos="418"/>
        </w:tabs>
        <w:spacing w:before="134"/>
        <w:ind w:left="417" w:hanging="318"/>
        <w:jc w:val="both"/>
        <w:rPr>
          <w:rFonts w:ascii="Garamond" w:hAnsi="Garamond" w:cstheme="minorBidi"/>
          <w:sz w:val="22"/>
          <w:szCs w:val="22"/>
        </w:rPr>
      </w:pPr>
      <w:r w:rsidRPr="00F550BF">
        <w:rPr>
          <w:rFonts w:ascii="Garamond" w:hAnsi="Garamond" w:cstheme="minorBidi"/>
          <w:sz w:val="22"/>
          <w:szCs w:val="22"/>
        </w:rPr>
        <w:t>Ordering</w:t>
      </w:r>
      <w:r w:rsidRPr="00F550BF">
        <w:rPr>
          <w:rFonts w:ascii="Garamond" w:hAnsi="Garamond" w:cstheme="minorBidi"/>
          <w:spacing w:val="-2"/>
          <w:sz w:val="22"/>
          <w:szCs w:val="22"/>
        </w:rPr>
        <w:t xml:space="preserve"> </w:t>
      </w:r>
      <w:r w:rsidRPr="00F550BF">
        <w:rPr>
          <w:rFonts w:ascii="Garamond" w:hAnsi="Garamond" w:cstheme="minorBidi"/>
          <w:sz w:val="22"/>
          <w:szCs w:val="22"/>
        </w:rPr>
        <w:t>Party</w:t>
      </w:r>
      <w:r w:rsidRPr="00F550BF">
        <w:rPr>
          <w:rFonts w:ascii="Garamond" w:hAnsi="Garamond" w:cstheme="minorBidi"/>
          <w:spacing w:val="-4"/>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Consignee</w:t>
      </w:r>
    </w:p>
    <w:p w14:paraId="7D1595F8" w14:textId="29D46B0D" w:rsidR="00331004" w:rsidRPr="00F550BF" w:rsidRDefault="007A2137" w:rsidP="4022192B">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Deutsche Welthungerhilfe </w:t>
      </w:r>
      <w:proofErr w:type="spellStart"/>
      <w:r w:rsidRPr="00F550BF">
        <w:rPr>
          <w:rFonts w:ascii="Garamond" w:hAnsi="Garamond" w:cstheme="minorBidi"/>
          <w:sz w:val="22"/>
          <w:szCs w:val="22"/>
        </w:rPr>
        <w:t>e.V.</w:t>
      </w:r>
      <w:proofErr w:type="spellEnd"/>
      <w:r w:rsidRPr="00F550BF">
        <w:rPr>
          <w:rFonts w:ascii="Garamond" w:hAnsi="Garamond" w:cstheme="minorBidi"/>
          <w:spacing w:val="-45"/>
          <w:sz w:val="22"/>
          <w:szCs w:val="22"/>
        </w:rPr>
        <w:t xml:space="preserve"> </w:t>
      </w:r>
    </w:p>
    <w:p w14:paraId="7D15960A" w14:textId="67E58E88" w:rsidR="007404BB" w:rsidRPr="00F550BF" w:rsidRDefault="00331004" w:rsidP="4022192B">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Hargeisa, </w:t>
      </w:r>
      <w:proofErr w:type="spellStart"/>
      <w:r w:rsidRPr="00F550BF">
        <w:rPr>
          <w:rFonts w:ascii="Garamond" w:hAnsi="Garamond" w:cstheme="minorBidi"/>
          <w:sz w:val="22"/>
          <w:szCs w:val="22"/>
        </w:rPr>
        <w:t>Masale</w:t>
      </w:r>
      <w:proofErr w:type="spellEnd"/>
      <w:r w:rsidRPr="00F550BF">
        <w:rPr>
          <w:rFonts w:ascii="Garamond" w:hAnsi="Garamond" w:cstheme="minorBidi"/>
          <w:sz w:val="22"/>
          <w:szCs w:val="22"/>
        </w:rPr>
        <w:t xml:space="preserve"> area Behind Ambassador Hotel Close to Djibouti Consulate.</w:t>
      </w:r>
    </w:p>
    <w:p w14:paraId="3B55A74A" w14:textId="567CA70C" w:rsidR="00BE5989" w:rsidRPr="00F550BF" w:rsidRDefault="00BE5989" w:rsidP="4022192B">
      <w:pPr>
        <w:jc w:val="both"/>
        <w:rPr>
          <w:rFonts w:ascii="Garamond" w:hAnsi="Garamond" w:cstheme="minorBidi"/>
          <w:b/>
          <w:bCs/>
        </w:rPr>
      </w:pPr>
    </w:p>
    <w:p w14:paraId="5FFF9221" w14:textId="77777777" w:rsidR="00BE5989" w:rsidRPr="00F550BF" w:rsidRDefault="00BE5989" w:rsidP="4022192B">
      <w:pPr>
        <w:pStyle w:val="ListParagraph"/>
        <w:widowControl/>
        <w:numPr>
          <w:ilvl w:val="0"/>
          <w:numId w:val="10"/>
        </w:numPr>
        <w:autoSpaceDE/>
        <w:autoSpaceDN/>
        <w:spacing w:after="160"/>
        <w:ind w:left="284" w:hanging="284"/>
        <w:contextualSpacing/>
        <w:jc w:val="both"/>
        <w:rPr>
          <w:rFonts w:ascii="Garamond" w:hAnsi="Garamond" w:cstheme="minorBidi"/>
          <w:b/>
          <w:bCs/>
        </w:rPr>
      </w:pPr>
      <w:r w:rsidRPr="00F550BF">
        <w:rPr>
          <w:rFonts w:ascii="Garamond" w:hAnsi="Garamond" w:cstheme="minorBidi"/>
          <w:b/>
          <w:bCs/>
        </w:rPr>
        <w:t>Evaluation of the submitted documents</w:t>
      </w:r>
    </w:p>
    <w:p w14:paraId="2B20B320" w14:textId="3D1E765D" w:rsidR="00026797" w:rsidRPr="00F550BF" w:rsidRDefault="00026797" w:rsidP="4022192B">
      <w:pPr>
        <w:pStyle w:val="ListParagraph"/>
        <w:widowControl/>
        <w:autoSpaceDE/>
        <w:autoSpaceDN/>
        <w:spacing w:after="160"/>
        <w:ind w:left="284" w:firstLine="0"/>
        <w:contextualSpacing/>
        <w:jc w:val="both"/>
        <w:rPr>
          <w:rFonts w:ascii="Garamond" w:hAnsi="Garamond" w:cstheme="minorBidi"/>
        </w:rPr>
      </w:pPr>
      <w:r w:rsidRPr="00F550BF">
        <w:rPr>
          <w:rFonts w:ascii="Garamond" w:hAnsi="Garamond" w:cstheme="minorBidi"/>
        </w:rPr>
        <w:t xml:space="preserve">The evaluation will be </w:t>
      </w:r>
      <w:r w:rsidR="006B08D0">
        <w:rPr>
          <w:rFonts w:ascii="Garamond" w:hAnsi="Garamond" w:cstheme="minorBidi"/>
        </w:rPr>
        <w:t>conducted</w:t>
      </w:r>
      <w:r w:rsidRPr="00F550BF">
        <w:rPr>
          <w:rFonts w:ascii="Garamond" w:hAnsi="Garamond" w:cstheme="minorBidi"/>
        </w:rPr>
        <w:t xml:space="preserve"> as </w:t>
      </w:r>
      <w:proofErr w:type="gramStart"/>
      <w:r w:rsidRPr="00F550BF">
        <w:rPr>
          <w:rFonts w:ascii="Garamond" w:hAnsi="Garamond" w:cstheme="minorBidi"/>
        </w:rPr>
        <w:t>follows;</w:t>
      </w:r>
      <w:proofErr w:type="gramEnd"/>
    </w:p>
    <w:p w14:paraId="5AA640C5" w14:textId="3FB5878E" w:rsidR="002D1F47" w:rsidRPr="00F550BF" w:rsidRDefault="002D1F47" w:rsidP="4022192B">
      <w:pPr>
        <w:pStyle w:val="ListParagraph"/>
        <w:widowControl/>
        <w:autoSpaceDE/>
        <w:autoSpaceDN/>
        <w:spacing w:after="160"/>
        <w:ind w:left="284" w:firstLine="0"/>
        <w:contextualSpacing/>
        <w:jc w:val="both"/>
        <w:rPr>
          <w:rFonts w:ascii="Garamond" w:hAnsi="Garamond" w:cstheme="minorBidi"/>
          <w:b/>
          <w:bCs/>
        </w:rPr>
      </w:pPr>
      <w:r w:rsidRPr="00F550BF">
        <w:rPr>
          <w:rFonts w:ascii="Garamond" w:hAnsi="Garamond" w:cstheme="minorBidi"/>
          <w:b/>
          <w:bCs/>
        </w:rPr>
        <w:t>Stage I</w:t>
      </w:r>
    </w:p>
    <w:p w14:paraId="5BA28400" w14:textId="77777777" w:rsidR="00026797" w:rsidRPr="00432A5E" w:rsidRDefault="00026797" w:rsidP="4022192B">
      <w:pPr>
        <w:widowControl/>
        <w:numPr>
          <w:ilvl w:val="0"/>
          <w:numId w:val="25"/>
        </w:numPr>
        <w:autoSpaceDE/>
        <w:autoSpaceDN/>
        <w:contextualSpacing/>
        <w:jc w:val="both"/>
        <w:rPr>
          <w:rFonts w:ascii="Garamond" w:eastAsia="Arial Narrow" w:hAnsi="Garamond" w:cstheme="minorBidi"/>
          <w:b/>
          <w:bCs/>
        </w:rPr>
      </w:pPr>
      <w:r w:rsidRPr="00432A5E">
        <w:rPr>
          <w:rFonts w:ascii="Garamond" w:eastAsia="Arial Narrow" w:hAnsi="Garamond" w:cstheme="minorBidi"/>
          <w:b/>
          <w:bCs/>
        </w:rPr>
        <w:t>Technical Evaluation (60%)</w:t>
      </w:r>
    </w:p>
    <w:p w14:paraId="2C904E3A" w14:textId="77777777"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Design of the proposal in reference to the advertised ToR (30 points). </w:t>
      </w:r>
    </w:p>
    <w:p w14:paraId="2CEE723C" w14:textId="6EBE54CB"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CV of the lead consultant</w:t>
      </w:r>
      <w:r w:rsidR="00E977E5">
        <w:rPr>
          <w:rFonts w:ascii="Garamond" w:eastAsia="Arial Narrow" w:hAnsi="Garamond" w:cstheme="minorBidi"/>
        </w:rPr>
        <w:t>/evaluator as stated in section 2. (20 Points)</w:t>
      </w:r>
    </w:p>
    <w:p w14:paraId="03B9D33E" w14:textId="375AAEBE"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Sample (at least 2) of recent reports with public disclosure authorized, final version, that has been submitted and accepted by clients (10 points) NB. The reports MUST be prepared by the consultant - WHH will conduct a reference check on this and wherever deemed necessary. </w:t>
      </w:r>
    </w:p>
    <w:p w14:paraId="519873FD" w14:textId="77777777" w:rsidR="002D1F47" w:rsidRPr="00432A5E" w:rsidRDefault="002D1F47" w:rsidP="4022192B">
      <w:pPr>
        <w:widowControl/>
        <w:autoSpaceDE/>
        <w:autoSpaceDN/>
        <w:spacing w:line="259" w:lineRule="auto"/>
        <w:contextualSpacing/>
        <w:jc w:val="both"/>
        <w:rPr>
          <w:rFonts w:ascii="Garamond" w:eastAsia="Arial Narrow" w:hAnsi="Garamond" w:cstheme="minorBidi"/>
          <w:b/>
          <w:bCs/>
        </w:rPr>
      </w:pPr>
      <w:r w:rsidRPr="00432A5E">
        <w:rPr>
          <w:rFonts w:ascii="Garamond" w:eastAsia="Arial Narrow" w:hAnsi="Garamond" w:cstheme="minorBidi"/>
          <w:b/>
          <w:bCs/>
        </w:rPr>
        <w:t xml:space="preserve">   </w:t>
      </w:r>
    </w:p>
    <w:p w14:paraId="499E2EA6" w14:textId="126821F9" w:rsidR="002D1F47" w:rsidRPr="00432A5E" w:rsidRDefault="002D1F47" w:rsidP="4022192B">
      <w:pPr>
        <w:widowControl/>
        <w:autoSpaceDE/>
        <w:autoSpaceDN/>
        <w:spacing w:line="259" w:lineRule="auto"/>
        <w:contextualSpacing/>
        <w:jc w:val="both"/>
        <w:rPr>
          <w:rFonts w:ascii="Garamond" w:eastAsia="Arial Narrow" w:hAnsi="Garamond" w:cstheme="minorBidi"/>
          <w:b/>
          <w:bCs/>
        </w:rPr>
      </w:pPr>
      <w:r w:rsidRPr="00432A5E">
        <w:rPr>
          <w:rFonts w:ascii="Garamond" w:eastAsia="Arial Narrow" w:hAnsi="Garamond" w:cstheme="minorBidi"/>
          <w:b/>
          <w:bCs/>
        </w:rPr>
        <w:t xml:space="preserve">      Stage II</w:t>
      </w:r>
    </w:p>
    <w:p w14:paraId="5D396693" w14:textId="77777777" w:rsidR="00EA0B41" w:rsidRPr="00432A5E" w:rsidRDefault="00EA0B41" w:rsidP="4022192B">
      <w:pPr>
        <w:spacing w:line="259" w:lineRule="auto"/>
        <w:ind w:left="540"/>
        <w:contextualSpacing/>
        <w:jc w:val="both"/>
        <w:rPr>
          <w:rFonts w:ascii="Garamond" w:eastAsia="Arial Narrow" w:hAnsi="Garamond" w:cstheme="minorBidi"/>
        </w:rPr>
      </w:pPr>
    </w:p>
    <w:p w14:paraId="157E3A85" w14:textId="77777777" w:rsidR="00026797" w:rsidRPr="00432A5E" w:rsidRDefault="00026797" w:rsidP="4022192B">
      <w:pPr>
        <w:widowControl/>
        <w:numPr>
          <w:ilvl w:val="0"/>
          <w:numId w:val="25"/>
        </w:numPr>
        <w:autoSpaceDE/>
        <w:autoSpaceDN/>
        <w:contextualSpacing/>
        <w:jc w:val="both"/>
        <w:rPr>
          <w:rFonts w:ascii="Garamond" w:eastAsia="Arial Narrow" w:hAnsi="Garamond" w:cstheme="minorBidi"/>
          <w:b/>
          <w:bCs/>
        </w:rPr>
      </w:pPr>
      <w:r w:rsidRPr="00432A5E">
        <w:rPr>
          <w:rFonts w:ascii="Garamond" w:eastAsia="Arial Narrow" w:hAnsi="Garamond" w:cstheme="minorBidi"/>
          <w:b/>
          <w:bCs/>
        </w:rPr>
        <w:t>Financial Proposal (40%)</w:t>
      </w:r>
    </w:p>
    <w:p w14:paraId="2697B9DD" w14:textId="77777777" w:rsidR="00026797" w:rsidRPr="00432A5E" w:rsidRDefault="00026797" w:rsidP="4022192B">
      <w:pPr>
        <w:widowControl/>
        <w:numPr>
          <w:ilvl w:val="0"/>
          <w:numId w:val="24"/>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Financial: The lowest financial proposal will get 40 marks. NB. WHH will select the most advantageous bidder. </w:t>
      </w:r>
    </w:p>
    <w:p w14:paraId="4E773D5F" w14:textId="341E41DD" w:rsidR="00AB2603" w:rsidRPr="00432A5E" w:rsidRDefault="00026797" w:rsidP="4022192B">
      <w:pPr>
        <w:widowControl/>
        <w:numPr>
          <w:ilvl w:val="0"/>
          <w:numId w:val="24"/>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The points for the remaining bidders will be calculated as per this formula: (</w:t>
      </w:r>
      <m:oMath>
        <m:f>
          <m:fPr>
            <m:ctrlPr>
              <w:rPr>
                <w:rFonts w:ascii="Cambria Math" w:eastAsia="Arial Narrow" w:hAnsi="Cambria Math" w:cstheme="minorHAnsi"/>
              </w:rPr>
            </m:ctrlPr>
          </m:fPr>
          <m:num>
            <m:r>
              <m:rPr>
                <m:sty m:val="p"/>
              </m:rPr>
              <w:rPr>
                <w:rFonts w:ascii="Cambria Math" w:eastAsia="Arial Narrow" w:hAnsi="Cambria Math" w:cstheme="minorHAnsi"/>
              </w:rPr>
              <m:t>Lowest Bid Offered</m:t>
            </m:r>
          </m:num>
          <m:den>
            <m:r>
              <m:rPr>
                <m:sty m:val="p"/>
              </m:rPr>
              <w:rPr>
                <w:rFonts w:ascii="Cambria Math" w:eastAsia="Arial Narrow" w:hAnsi="Cambria Math" w:cstheme="minorHAnsi"/>
              </w:rPr>
              <m:t>Bid of the Consultancy firm</m:t>
            </m:r>
          </m:den>
        </m:f>
        <m:r>
          <m:rPr>
            <m:sty m:val="p"/>
          </m:rPr>
          <w:rPr>
            <w:rFonts w:ascii="Cambria Math" w:eastAsia="Arial Narrow" w:hAnsi="Cambria Math" w:cstheme="minorHAnsi"/>
          </w:rPr>
          <m:t>×40)</m:t>
        </m:r>
      </m:oMath>
      <w:r w:rsidRPr="00432A5E">
        <w:rPr>
          <w:rFonts w:ascii="Garamond" w:eastAsia="Arial Narrow" w:hAnsi="Garamond" w:cstheme="minorBidi"/>
        </w:rPr>
        <w:t xml:space="preserve"> </w:t>
      </w:r>
    </w:p>
    <w:p w14:paraId="5D46A734" w14:textId="77777777" w:rsidR="00BE5989" w:rsidRPr="00432A5E" w:rsidRDefault="00BE5989" w:rsidP="4022192B">
      <w:pPr>
        <w:pStyle w:val="ListParagraph"/>
        <w:widowControl/>
        <w:numPr>
          <w:ilvl w:val="0"/>
          <w:numId w:val="10"/>
        </w:numPr>
        <w:autoSpaceDE/>
        <w:autoSpaceDN/>
        <w:spacing w:after="160"/>
        <w:ind w:left="284" w:hanging="284"/>
        <w:contextualSpacing/>
        <w:jc w:val="both"/>
        <w:rPr>
          <w:rFonts w:ascii="Garamond" w:hAnsi="Garamond" w:cstheme="minorBidi"/>
          <w:b/>
          <w:bCs/>
        </w:rPr>
      </w:pPr>
      <w:r w:rsidRPr="00432A5E">
        <w:rPr>
          <w:rFonts w:ascii="Garamond" w:hAnsi="Garamond" w:cstheme="minorBidi"/>
          <w:b/>
          <w:bCs/>
        </w:rPr>
        <w:t xml:space="preserve">Rights and obligations: </w:t>
      </w:r>
    </w:p>
    <w:p w14:paraId="7A895C9D" w14:textId="77777777" w:rsidR="00BE5989" w:rsidRPr="00F550BF" w:rsidRDefault="00BE5989" w:rsidP="4022192B">
      <w:pPr>
        <w:jc w:val="both"/>
        <w:rPr>
          <w:rFonts w:ascii="Garamond" w:hAnsi="Garamond" w:cstheme="minorBidi"/>
          <w:b/>
          <w:bCs/>
        </w:rPr>
      </w:pPr>
      <w:r w:rsidRPr="00F550BF">
        <w:rPr>
          <w:rFonts w:ascii="Garamond" w:hAnsi="Garamond" w:cstheme="minorBidi"/>
        </w:rPr>
        <w:lastRenderedPageBreak/>
        <w:t>I</w:t>
      </w:r>
      <w:r w:rsidRPr="00F550BF">
        <w:rPr>
          <w:rFonts w:ascii="Garamond" w:hAnsi="Garamond" w:cstheme="minorBidi"/>
          <w:b/>
          <w:bCs/>
        </w:rPr>
        <w:t>. Participation</w:t>
      </w:r>
      <w:r w:rsidRPr="00F550BF">
        <w:rPr>
          <w:rFonts w:ascii="Garamond" w:hAnsi="Garamond" w:cstheme="minorBidi"/>
        </w:rPr>
        <w:t xml:space="preserve"> </w:t>
      </w:r>
    </w:p>
    <w:p w14:paraId="02B2F45E" w14:textId="6CFC07D0" w:rsidR="00BE5989" w:rsidRPr="00F550BF" w:rsidRDefault="00BE5989" w:rsidP="16348AFD">
      <w:pPr>
        <w:jc w:val="both"/>
        <w:rPr>
          <w:rFonts w:ascii="Garamond" w:hAnsi="Garamond" w:cstheme="minorBidi"/>
        </w:rPr>
      </w:pPr>
      <w:r w:rsidRPr="16348AFD">
        <w:rPr>
          <w:rFonts w:ascii="Garamond" w:hAnsi="Garamond" w:cstheme="minorBidi"/>
        </w:rPr>
        <w:t xml:space="preserve">Any </w:t>
      </w:r>
      <w:r w:rsidR="00C770EB">
        <w:rPr>
          <w:rFonts w:ascii="Garamond" w:hAnsi="Garamond" w:cstheme="minorBidi"/>
        </w:rPr>
        <w:t>consultancy firm</w:t>
      </w:r>
      <w:r w:rsidRPr="16348AFD">
        <w:rPr>
          <w:rFonts w:ascii="Garamond" w:hAnsi="Garamond" w:cstheme="minorBidi"/>
        </w:rPr>
        <w:t xml:space="preserve"> </w:t>
      </w:r>
      <w:r w:rsidR="00E63CBC" w:rsidRPr="16348AFD">
        <w:rPr>
          <w:rFonts w:ascii="Garamond" w:hAnsi="Garamond" w:cstheme="minorBidi"/>
        </w:rPr>
        <w:t>with</w:t>
      </w:r>
      <w:r w:rsidRPr="16348AFD">
        <w:rPr>
          <w:rFonts w:ascii="Garamond" w:hAnsi="Garamond" w:cstheme="minorBidi"/>
        </w:rPr>
        <w:t xml:space="preserve"> the necessary financial and economic capacities to carry out the required service may participate in this restricted invitation to tender. At the request of WHH, the bidder must provide evidence of its expertise, reliability</w:t>
      </w:r>
      <w:r w:rsidR="00E63CBC" w:rsidRPr="16348AFD">
        <w:rPr>
          <w:rFonts w:ascii="Garamond" w:hAnsi="Garamond" w:cstheme="minorBidi"/>
        </w:rPr>
        <w:t>,</w:t>
      </w:r>
      <w:r w:rsidRPr="16348AFD">
        <w:rPr>
          <w:rFonts w:ascii="Garamond" w:hAnsi="Garamond" w:cstheme="minorBidi"/>
        </w:rPr>
        <w:t xml:space="preserve"> and performance. </w:t>
      </w:r>
    </w:p>
    <w:p w14:paraId="26555B0B" w14:textId="0771C133" w:rsidR="00BE5989" w:rsidRPr="00F550BF" w:rsidRDefault="00BE5989" w:rsidP="4022192B">
      <w:pPr>
        <w:jc w:val="both"/>
        <w:rPr>
          <w:rFonts w:ascii="Garamond" w:hAnsi="Garamond" w:cstheme="minorBidi"/>
        </w:rPr>
      </w:pPr>
      <w:r w:rsidRPr="00F550BF">
        <w:rPr>
          <w:rFonts w:ascii="Garamond" w:hAnsi="Garamond" w:cstheme="minorBidi"/>
        </w:rPr>
        <w:t xml:space="preserve">Participation in this award procedure is free of charge. </w:t>
      </w:r>
      <w:r w:rsidR="00E63CBC" w:rsidRPr="00F550BF">
        <w:rPr>
          <w:rFonts w:ascii="Garamond" w:hAnsi="Garamond" w:cstheme="minorBidi"/>
        </w:rPr>
        <w:t>However, n</w:t>
      </w:r>
      <w:r w:rsidRPr="00F550BF">
        <w:rPr>
          <w:rFonts w:ascii="Garamond" w:hAnsi="Garamond" w:cstheme="minorBidi"/>
        </w:rPr>
        <w:t xml:space="preserve">o mutual legal claims can be derived from participation until the </w:t>
      </w:r>
      <w:r w:rsidR="00E63CBC" w:rsidRPr="00F550BF">
        <w:rPr>
          <w:rFonts w:ascii="Garamond" w:hAnsi="Garamond" w:cstheme="minorBidi"/>
        </w:rPr>
        <w:t>Contract concludes</w:t>
      </w:r>
      <w:r w:rsidRPr="00F550BF">
        <w:rPr>
          <w:rFonts w:ascii="Garamond" w:hAnsi="Garamond" w:cstheme="minorBidi"/>
        </w:rPr>
        <w:t xml:space="preserve">. </w:t>
      </w:r>
    </w:p>
    <w:p w14:paraId="339284E0" w14:textId="77777777" w:rsidR="00BE5989" w:rsidRPr="00F550BF" w:rsidRDefault="00BE5989" w:rsidP="4022192B">
      <w:pPr>
        <w:jc w:val="both"/>
        <w:rPr>
          <w:rFonts w:ascii="Garamond" w:hAnsi="Garamond" w:cstheme="minorBidi"/>
        </w:rPr>
      </w:pPr>
    </w:p>
    <w:p w14:paraId="1700419F" w14:textId="77777777" w:rsidR="00BE5989" w:rsidRPr="00F550BF" w:rsidRDefault="00BE5989" w:rsidP="4022192B">
      <w:pPr>
        <w:jc w:val="both"/>
        <w:rPr>
          <w:rFonts w:ascii="Garamond" w:hAnsi="Garamond" w:cstheme="minorBidi"/>
          <w:b/>
          <w:bCs/>
        </w:rPr>
      </w:pPr>
      <w:r w:rsidRPr="00F550BF">
        <w:rPr>
          <w:rFonts w:ascii="Garamond" w:hAnsi="Garamond" w:cstheme="minorBidi"/>
          <w:b/>
          <w:bCs/>
        </w:rPr>
        <w:t xml:space="preserve">II. Confidentiality </w:t>
      </w:r>
    </w:p>
    <w:p w14:paraId="7FE225BC" w14:textId="61B7EE0F" w:rsidR="00BE5989" w:rsidRPr="00F550BF" w:rsidRDefault="00BE5989" w:rsidP="4022192B">
      <w:pPr>
        <w:jc w:val="both"/>
        <w:rPr>
          <w:rFonts w:ascii="Garamond" w:hAnsi="Garamond" w:cstheme="minorBidi"/>
        </w:rPr>
      </w:pPr>
      <w:r w:rsidRPr="00F550BF">
        <w:rPr>
          <w:rFonts w:ascii="Garamond" w:hAnsi="Garamond" w:cstheme="minorBidi"/>
        </w:rPr>
        <w:t xml:space="preserve">In this context, the contracting authority sends tender documents to the </w:t>
      </w:r>
      <w:r w:rsidR="00E63CBC" w:rsidRPr="00F550BF">
        <w:rPr>
          <w:rFonts w:ascii="Garamond" w:hAnsi="Garamond" w:cstheme="minorBidi"/>
        </w:rPr>
        <w:t>P</w:t>
      </w:r>
      <w:r w:rsidRPr="00F550BF">
        <w:rPr>
          <w:rFonts w:ascii="Garamond" w:hAnsi="Garamond" w:cstheme="minorBidi"/>
        </w:rPr>
        <w:t>artner. On the sending of the tender documents and, if applicable, subsequent discussions a</w:t>
      </w:r>
      <w:r w:rsidR="00E63CBC" w:rsidRPr="00F550BF">
        <w:rPr>
          <w:rFonts w:ascii="Garamond" w:hAnsi="Garamond" w:cstheme="minorBidi"/>
        </w:rPr>
        <w:t>nd</w:t>
      </w:r>
      <w:r w:rsidRPr="00F550BF">
        <w:rPr>
          <w:rFonts w:ascii="Garamond" w:hAnsi="Garamond" w:cstheme="minorBidi"/>
        </w:rPr>
        <w:t xml:space="preserve"> the conclusion of a contract, confidential information about the contracting authority may be disclosed to the </w:t>
      </w:r>
      <w:r w:rsidR="00E63CBC" w:rsidRPr="00F550BF">
        <w:rPr>
          <w:rFonts w:ascii="Garamond" w:hAnsi="Garamond" w:cstheme="minorBidi"/>
        </w:rPr>
        <w:t>P</w:t>
      </w:r>
      <w:r w:rsidRPr="00F550BF">
        <w:rPr>
          <w:rFonts w:ascii="Garamond" w:hAnsi="Garamond" w:cstheme="minorBidi"/>
        </w:rPr>
        <w:t xml:space="preserve">artner. Against this background, the contracting parties agree on the following: </w:t>
      </w:r>
    </w:p>
    <w:p w14:paraId="21CE873F" w14:textId="77777777" w:rsidR="00BE5989" w:rsidRPr="00F550BF" w:rsidRDefault="00BE5989" w:rsidP="4022192B">
      <w:pPr>
        <w:jc w:val="both"/>
        <w:rPr>
          <w:rFonts w:ascii="Garamond" w:hAnsi="Garamond" w:cstheme="minorBidi"/>
        </w:rPr>
      </w:pPr>
      <w:r w:rsidRPr="00F550BF">
        <w:rPr>
          <w:rFonts w:ascii="Garamond" w:hAnsi="Garamond"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F550BF" w:rsidRDefault="00BE5989" w:rsidP="4022192B">
      <w:pPr>
        <w:jc w:val="both"/>
        <w:rPr>
          <w:rFonts w:ascii="Garamond" w:hAnsi="Garamond" w:cstheme="minorBidi"/>
        </w:rPr>
      </w:pPr>
      <w:r w:rsidRPr="00F550BF">
        <w:rPr>
          <w:rFonts w:ascii="Garamond" w:hAnsi="Garamond" w:cstheme="minorBidi"/>
        </w:rPr>
        <w:t>This agreement shall enter into force upon receipt of the tender documents and shall remain in force for the duration of the discussions, any future cooperation</w:t>
      </w:r>
      <w:r w:rsidR="00E63CBC" w:rsidRPr="00F550BF">
        <w:rPr>
          <w:rFonts w:ascii="Garamond" w:hAnsi="Garamond" w:cstheme="minorBidi"/>
        </w:rPr>
        <w:t>, and for</w:t>
      </w:r>
      <w:r w:rsidRPr="00F550BF">
        <w:rPr>
          <w:rFonts w:ascii="Garamond" w:hAnsi="Garamond" w:cstheme="minorBidi"/>
        </w:rPr>
        <w:t xml:space="preserve"> two years after termination of the discussions or cooperation. Upon termination of the agreement, the parties </w:t>
      </w:r>
      <w:r w:rsidR="00E63CBC" w:rsidRPr="00F550BF">
        <w:rPr>
          <w:rFonts w:ascii="Garamond" w:hAnsi="Garamond" w:cstheme="minorBidi"/>
        </w:rPr>
        <w:t>must</w:t>
      </w:r>
      <w:r w:rsidRPr="00F550BF">
        <w:rPr>
          <w:rFonts w:ascii="Garamond" w:hAnsi="Garamond" w:cstheme="minorBidi"/>
        </w:rPr>
        <w:t xml:space="preserve"> return any documents disclosed to the other party without request. </w:t>
      </w:r>
    </w:p>
    <w:p w14:paraId="7E2A9C96" w14:textId="77777777" w:rsidR="00BE5989" w:rsidRPr="00F550BF" w:rsidRDefault="00BE5989" w:rsidP="4022192B">
      <w:pPr>
        <w:jc w:val="both"/>
        <w:rPr>
          <w:rFonts w:ascii="Garamond" w:hAnsi="Garamond" w:cstheme="minorBidi"/>
        </w:rPr>
      </w:pPr>
    </w:p>
    <w:p w14:paraId="43C616A9" w14:textId="191FA36C" w:rsidR="00BE5989" w:rsidRPr="00F550BF" w:rsidRDefault="00BE5989" w:rsidP="4022192B">
      <w:pPr>
        <w:jc w:val="both"/>
        <w:rPr>
          <w:rFonts w:ascii="Garamond" w:hAnsi="Garamond" w:cstheme="minorBidi"/>
          <w:b/>
          <w:bCs/>
        </w:rPr>
      </w:pPr>
      <w:r w:rsidRPr="00F550BF">
        <w:rPr>
          <w:rFonts w:ascii="Garamond" w:hAnsi="Garamond" w:cstheme="minorBidi"/>
          <w:b/>
          <w:bCs/>
        </w:rPr>
        <w:t>III. Bid opening, examination</w:t>
      </w:r>
      <w:r w:rsidR="00E63CBC" w:rsidRPr="00F550BF">
        <w:rPr>
          <w:rFonts w:ascii="Garamond" w:hAnsi="Garamond" w:cstheme="minorBidi"/>
          <w:b/>
          <w:bCs/>
        </w:rPr>
        <w:t>,</w:t>
      </w:r>
      <w:r w:rsidRPr="00F550BF">
        <w:rPr>
          <w:rFonts w:ascii="Garamond" w:hAnsi="Garamond" w:cstheme="minorBidi"/>
          <w:b/>
          <w:bCs/>
        </w:rPr>
        <w:t xml:space="preserve"> and evaluation of the bids </w:t>
      </w:r>
    </w:p>
    <w:p w14:paraId="21602817" w14:textId="77777777" w:rsidR="00BE5989" w:rsidRPr="00F550BF" w:rsidRDefault="00BE5989" w:rsidP="4022192B">
      <w:pPr>
        <w:jc w:val="both"/>
        <w:rPr>
          <w:rFonts w:ascii="Garamond" w:hAnsi="Garamond" w:cstheme="minorBidi"/>
        </w:rPr>
      </w:pPr>
      <w:r w:rsidRPr="00F550BF">
        <w:rPr>
          <w:rFonts w:ascii="Garamond" w:hAnsi="Garamond" w:cstheme="minorBidi"/>
        </w:rPr>
        <w:t xml:space="preserve">In the non-public procedure, WHH will sift through incoming bids and evaluate them according to the evaluation matrix (point 5). </w:t>
      </w:r>
    </w:p>
    <w:p w14:paraId="00EEB3E8" w14:textId="77777777" w:rsidR="00BE5989" w:rsidRPr="00F550BF" w:rsidRDefault="00BE5989" w:rsidP="4022192B">
      <w:pPr>
        <w:jc w:val="both"/>
        <w:rPr>
          <w:rFonts w:ascii="Garamond" w:hAnsi="Garamond" w:cstheme="minorBidi"/>
        </w:rPr>
      </w:pPr>
    </w:p>
    <w:p w14:paraId="7D159618" w14:textId="3E63D65B" w:rsidR="007404BB" w:rsidRPr="00F550BF" w:rsidRDefault="007A2137" w:rsidP="4022192B">
      <w:pPr>
        <w:pStyle w:val="Heading1"/>
        <w:numPr>
          <w:ilvl w:val="0"/>
          <w:numId w:val="10"/>
        </w:numPr>
        <w:tabs>
          <w:tab w:val="left" w:pos="418"/>
        </w:tabs>
        <w:spacing w:before="163"/>
        <w:jc w:val="both"/>
        <w:rPr>
          <w:rFonts w:ascii="Garamond" w:hAnsi="Garamond" w:cstheme="minorBidi"/>
          <w:sz w:val="22"/>
          <w:szCs w:val="22"/>
        </w:rPr>
      </w:pPr>
      <w:r w:rsidRPr="00F550BF">
        <w:rPr>
          <w:rFonts w:ascii="Garamond" w:hAnsi="Garamond" w:cstheme="minorBidi"/>
          <w:sz w:val="22"/>
          <w:szCs w:val="22"/>
        </w:rPr>
        <w:t>Payment</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3"/>
          <w:sz w:val="22"/>
          <w:szCs w:val="22"/>
        </w:rPr>
        <w:t xml:space="preserve"> </w:t>
      </w:r>
      <w:r w:rsidRPr="00F550BF">
        <w:rPr>
          <w:rFonts w:ascii="Garamond" w:hAnsi="Garamond" w:cstheme="minorBidi"/>
          <w:sz w:val="22"/>
          <w:szCs w:val="22"/>
        </w:rPr>
        <w:t>supporting</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619" w14:textId="77777777" w:rsidR="007404BB" w:rsidRPr="00F550BF" w:rsidRDefault="007A2137" w:rsidP="4022192B">
      <w:pPr>
        <w:pStyle w:val="ListParagraph"/>
        <w:numPr>
          <w:ilvl w:val="0"/>
          <w:numId w:val="3"/>
        </w:numPr>
        <w:tabs>
          <w:tab w:val="left" w:pos="381"/>
        </w:tabs>
        <w:spacing w:before="120"/>
        <w:ind w:right="1485" w:firstLine="0"/>
        <w:jc w:val="both"/>
        <w:rPr>
          <w:rFonts w:ascii="Garamond" w:hAnsi="Garamond" w:cstheme="minorBidi"/>
        </w:rPr>
      </w:pPr>
      <w:r w:rsidRPr="00F550BF">
        <w:rPr>
          <w:rFonts w:ascii="Garamond" w:hAnsi="Garamond" w:cstheme="minorBidi"/>
        </w:rPr>
        <w:t>Payment of submitted invoices by WHH does not imply acceptance of Goods or Services or any</w:t>
      </w:r>
      <w:r w:rsidRPr="00F550BF">
        <w:rPr>
          <w:rFonts w:ascii="Garamond" w:hAnsi="Garamond" w:cstheme="minorBidi"/>
          <w:spacing w:val="1"/>
        </w:rPr>
        <w:t xml:space="preserve"> </w:t>
      </w:r>
      <w:r w:rsidRPr="00F550BF">
        <w:rPr>
          <w:rFonts w:ascii="Garamond" w:hAnsi="Garamond" w:cstheme="minorBidi"/>
        </w:rPr>
        <w:t>related work under the Contract. Unless otherwise specified in the Contract, the following provisions</w:t>
      </w:r>
      <w:r w:rsidRPr="00F550BF">
        <w:rPr>
          <w:rFonts w:ascii="Garamond" w:hAnsi="Garamond" w:cstheme="minorBidi"/>
          <w:spacing w:val="-45"/>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apply concerning</w:t>
      </w:r>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1"/>
        </w:rPr>
        <w:t xml:space="preserve"> </w:t>
      </w:r>
      <w:r w:rsidRPr="00F550BF">
        <w:rPr>
          <w:rFonts w:ascii="Garamond" w:hAnsi="Garamond" w:cstheme="minorBidi"/>
        </w:rPr>
        <w:t>supporting</w:t>
      </w:r>
      <w:r w:rsidRPr="00F550BF">
        <w:rPr>
          <w:rFonts w:ascii="Garamond" w:hAnsi="Garamond" w:cstheme="minorBidi"/>
          <w:spacing w:val="-1"/>
        </w:rPr>
        <w:t xml:space="preserve"> </w:t>
      </w:r>
      <w:r w:rsidRPr="00F550BF">
        <w:rPr>
          <w:rFonts w:ascii="Garamond" w:hAnsi="Garamond" w:cstheme="minorBidi"/>
        </w:rPr>
        <w:t>documents.</w:t>
      </w:r>
    </w:p>
    <w:p w14:paraId="7D15961A" w14:textId="77777777" w:rsidR="007404BB" w:rsidRPr="00F550BF" w:rsidRDefault="007404BB" w:rsidP="4022192B">
      <w:pPr>
        <w:pStyle w:val="BodyText"/>
        <w:jc w:val="both"/>
        <w:rPr>
          <w:rFonts w:ascii="Garamond" w:hAnsi="Garamond" w:cstheme="minorBidi"/>
          <w:sz w:val="22"/>
          <w:szCs w:val="22"/>
        </w:rPr>
      </w:pPr>
    </w:p>
    <w:p w14:paraId="7D15961B" w14:textId="27CFD143" w:rsidR="007404BB" w:rsidRPr="00F550BF" w:rsidRDefault="007A2137" w:rsidP="4022192B">
      <w:pPr>
        <w:pStyle w:val="ListParagraph"/>
        <w:numPr>
          <w:ilvl w:val="0"/>
          <w:numId w:val="3"/>
        </w:numPr>
        <w:tabs>
          <w:tab w:val="left" w:pos="383"/>
        </w:tabs>
        <w:ind w:right="1542" w:firstLine="0"/>
        <w:jc w:val="both"/>
        <w:rPr>
          <w:rFonts w:ascii="Garamond" w:hAnsi="Garamond" w:cstheme="minorBidi"/>
        </w:rPr>
      </w:pPr>
      <w:r w:rsidRPr="00F550BF">
        <w:rPr>
          <w:rFonts w:ascii="Garamond" w:hAnsi="Garamond" w:cstheme="minorBidi"/>
        </w:rPr>
        <w:t xml:space="preserve">WHH shall generally make payment through banking channels to </w:t>
      </w:r>
      <w:proofErr w:type="gramStart"/>
      <w:r w:rsidR="00C770EB">
        <w:rPr>
          <w:rFonts w:ascii="Garamond" w:hAnsi="Garamond" w:cstheme="minorBidi"/>
        </w:rPr>
        <w:t>Consultant</w:t>
      </w:r>
      <w:proofErr w:type="gramEnd"/>
      <w:r w:rsidRPr="00F550BF">
        <w:rPr>
          <w:rFonts w:ascii="Garamond" w:hAnsi="Garamond" w:cstheme="minorBidi"/>
        </w:rPr>
        <w:t xml:space="preserve"> within 30 days upon</w:t>
      </w:r>
      <w:r w:rsidRPr="00F550BF">
        <w:rPr>
          <w:rFonts w:ascii="Garamond" w:hAnsi="Garamond" w:cstheme="minorBidi"/>
          <w:spacing w:val="-45"/>
        </w:rPr>
        <w:t xml:space="preserve"> </w:t>
      </w:r>
      <w:r w:rsidRPr="00F550BF">
        <w:rPr>
          <w:rFonts w:ascii="Garamond" w:hAnsi="Garamond" w:cstheme="minorBidi"/>
        </w:rPr>
        <w:t>receipt of the following documents and any other documents/reports that may be specified in 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4"/>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sent directly</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Deutsche</w:t>
      </w:r>
      <w:r w:rsidRPr="00F550BF">
        <w:rPr>
          <w:rFonts w:ascii="Garamond" w:hAnsi="Garamond" w:cstheme="minorBidi"/>
          <w:spacing w:val="-3"/>
        </w:rPr>
        <w:t xml:space="preserve"> </w:t>
      </w:r>
      <w:r w:rsidRPr="00F550BF">
        <w:rPr>
          <w:rFonts w:ascii="Garamond" w:hAnsi="Garamond" w:cstheme="minorBidi"/>
        </w:rPr>
        <w:t>Welthungerhilfe</w:t>
      </w:r>
      <w:r w:rsidRPr="00F550BF">
        <w:rPr>
          <w:rFonts w:ascii="Garamond" w:hAnsi="Garamond" w:cstheme="minorBidi"/>
          <w:spacing w:val="-2"/>
        </w:rPr>
        <w:t xml:space="preserve"> </w:t>
      </w:r>
      <w:proofErr w:type="spellStart"/>
      <w:r w:rsidRPr="00F550BF">
        <w:rPr>
          <w:rFonts w:ascii="Garamond" w:hAnsi="Garamond" w:cstheme="minorBidi"/>
        </w:rPr>
        <w:t>e.V.</w:t>
      </w:r>
      <w:proofErr w:type="spellEnd"/>
      <w:r w:rsidRPr="00F550BF">
        <w:rPr>
          <w:rFonts w:ascii="Garamond" w:hAnsi="Garamond" w:cstheme="minorBidi"/>
        </w:rPr>
        <w:t>,</w:t>
      </w:r>
      <w:r w:rsidRPr="00F550BF">
        <w:rPr>
          <w:rFonts w:ascii="Garamond" w:hAnsi="Garamond" w:cstheme="minorBidi"/>
          <w:spacing w:val="-4"/>
        </w:rPr>
        <w:t xml:space="preserve"> </w:t>
      </w:r>
      <w:r w:rsidRPr="00F550BF">
        <w:rPr>
          <w:rFonts w:ascii="Garamond" w:hAnsi="Garamond" w:cstheme="minorBidi"/>
        </w:rPr>
        <w:t>Procurement Department,</w:t>
      </w:r>
      <w:r w:rsidRPr="00F550BF">
        <w:rPr>
          <w:rFonts w:ascii="Garamond" w:hAnsi="Garamond" w:cstheme="minorBidi"/>
          <w:spacing w:val="-4"/>
        </w:rPr>
        <w:t xml:space="preserve"> </w:t>
      </w:r>
      <w:r w:rsidRPr="00F550BF">
        <w:rPr>
          <w:rFonts w:ascii="Garamond" w:hAnsi="Garamond" w:cstheme="minorBidi"/>
        </w:rPr>
        <w:t>Friedrich-</w:t>
      </w:r>
    </w:p>
    <w:p w14:paraId="7D15961C" w14:textId="39404607" w:rsidR="007404BB" w:rsidRPr="00F550BF" w:rsidRDefault="007A2137" w:rsidP="4022192B">
      <w:pPr>
        <w:pStyle w:val="BodyText"/>
        <w:spacing w:before="1"/>
        <w:ind w:left="100"/>
        <w:jc w:val="both"/>
        <w:rPr>
          <w:rFonts w:ascii="Garamond" w:hAnsi="Garamond" w:cstheme="minorBidi"/>
          <w:sz w:val="22"/>
          <w:szCs w:val="22"/>
        </w:rPr>
      </w:pPr>
      <w:r w:rsidRPr="00F550BF">
        <w:rPr>
          <w:rFonts w:ascii="Garamond" w:hAnsi="Garamond" w:cstheme="minorBidi"/>
          <w:sz w:val="22"/>
          <w:szCs w:val="22"/>
        </w:rPr>
        <w:t>Ebert-Strasse</w:t>
      </w:r>
      <w:r w:rsidRPr="00F550BF">
        <w:rPr>
          <w:rFonts w:ascii="Garamond" w:hAnsi="Garamond" w:cstheme="minorBidi"/>
          <w:spacing w:val="-4"/>
          <w:sz w:val="22"/>
          <w:szCs w:val="22"/>
        </w:rPr>
        <w:t xml:space="preserve"> </w:t>
      </w:r>
      <w:r w:rsidRPr="00F550BF">
        <w:rPr>
          <w:rFonts w:ascii="Garamond" w:hAnsi="Garamond" w:cstheme="minorBidi"/>
          <w:sz w:val="22"/>
          <w:szCs w:val="22"/>
        </w:rPr>
        <w:t>1,</w:t>
      </w:r>
      <w:r w:rsidRPr="00F550BF">
        <w:rPr>
          <w:rFonts w:ascii="Garamond" w:hAnsi="Garamond" w:cstheme="minorBidi"/>
          <w:spacing w:val="-4"/>
          <w:sz w:val="22"/>
          <w:szCs w:val="22"/>
        </w:rPr>
        <w:t xml:space="preserve"> </w:t>
      </w:r>
      <w:r w:rsidRPr="00F550BF">
        <w:rPr>
          <w:rFonts w:ascii="Garamond" w:hAnsi="Garamond" w:cstheme="minorBidi"/>
          <w:sz w:val="22"/>
          <w:szCs w:val="22"/>
        </w:rPr>
        <w:t>53173</w:t>
      </w:r>
      <w:r w:rsidRPr="00F550BF">
        <w:rPr>
          <w:rFonts w:ascii="Garamond" w:hAnsi="Garamond" w:cstheme="minorBidi"/>
          <w:spacing w:val="-1"/>
          <w:sz w:val="22"/>
          <w:szCs w:val="22"/>
        </w:rPr>
        <w:t xml:space="preserve"> </w:t>
      </w:r>
      <w:r w:rsidRPr="00F550BF">
        <w:rPr>
          <w:rFonts w:ascii="Garamond" w:hAnsi="Garamond" w:cstheme="minorBidi"/>
          <w:sz w:val="22"/>
          <w:szCs w:val="22"/>
        </w:rPr>
        <w:t>Bonn,</w:t>
      </w:r>
      <w:r w:rsidRPr="00F550BF">
        <w:rPr>
          <w:rFonts w:ascii="Garamond" w:hAnsi="Garamond" w:cstheme="minorBidi"/>
          <w:spacing w:val="-2"/>
          <w:sz w:val="22"/>
          <w:szCs w:val="22"/>
        </w:rPr>
        <w:t xml:space="preserve"> </w:t>
      </w:r>
      <w:r w:rsidRPr="00F550BF">
        <w:rPr>
          <w:rFonts w:ascii="Garamond" w:hAnsi="Garamond" w:cstheme="minorBidi"/>
          <w:sz w:val="22"/>
          <w:szCs w:val="22"/>
        </w:rPr>
        <w:t>Germany,</w:t>
      </w:r>
      <w:r w:rsidRPr="00F550BF">
        <w:rPr>
          <w:rFonts w:ascii="Garamond" w:hAnsi="Garamond" w:cstheme="minorBidi"/>
          <w:spacing w:val="-2"/>
          <w:sz w:val="22"/>
          <w:szCs w:val="22"/>
        </w:rPr>
        <w:t xml:space="preserve"> </w:t>
      </w:r>
      <w:r w:rsidRPr="00F550BF">
        <w:rPr>
          <w:rFonts w:ascii="Garamond" w:hAnsi="Garamond" w:cstheme="minorBidi"/>
          <w:sz w:val="22"/>
          <w:szCs w:val="22"/>
        </w:rPr>
        <w:t>upon</w:t>
      </w:r>
      <w:r w:rsidRPr="00F550BF">
        <w:rPr>
          <w:rFonts w:ascii="Garamond" w:hAnsi="Garamond" w:cstheme="minorBidi"/>
          <w:spacing w:val="-2"/>
          <w:sz w:val="22"/>
          <w:szCs w:val="22"/>
        </w:rPr>
        <w:t xml:space="preserve"> </w:t>
      </w:r>
      <w:r w:rsidRPr="00F550BF">
        <w:rPr>
          <w:rFonts w:ascii="Garamond" w:hAnsi="Garamond" w:cstheme="minorBidi"/>
          <w:sz w:val="22"/>
          <w:szCs w:val="22"/>
        </w:rPr>
        <w:t>submi</w:t>
      </w:r>
      <w:r w:rsidR="002A170B" w:rsidRPr="00F550BF">
        <w:rPr>
          <w:rFonts w:ascii="Garamond" w:hAnsi="Garamond" w:cstheme="minorBidi"/>
          <w:sz w:val="22"/>
          <w:szCs w:val="22"/>
        </w:rPr>
        <w:t>tting</w:t>
      </w:r>
      <w:r w:rsidRPr="00F550BF">
        <w:rPr>
          <w:rFonts w:ascii="Garamond" w:hAnsi="Garamond" w:cstheme="minorBidi"/>
          <w:spacing w:val="-1"/>
          <w:sz w:val="22"/>
          <w:szCs w:val="22"/>
        </w:rPr>
        <w:t xml:space="preserve"> </w:t>
      </w:r>
      <w:r w:rsidR="002A170B" w:rsidRPr="00F550BF">
        <w:rPr>
          <w:rFonts w:ascii="Garamond" w:hAnsi="Garamond" w:cstheme="minorBidi"/>
          <w:spacing w:val="-1"/>
          <w:sz w:val="22"/>
          <w:szCs w:val="22"/>
        </w:rPr>
        <w:t xml:space="preserve">a </w:t>
      </w:r>
      <w:r w:rsidRPr="00F550BF">
        <w:rPr>
          <w:rFonts w:ascii="Garamond" w:hAnsi="Garamond" w:cstheme="minorBidi"/>
          <w:sz w:val="22"/>
          <w:szCs w:val="22"/>
        </w:rPr>
        <w:t>commercial</w:t>
      </w:r>
      <w:r w:rsidRPr="00F550BF">
        <w:rPr>
          <w:rFonts w:ascii="Garamond" w:hAnsi="Garamond" w:cstheme="minorBidi"/>
          <w:spacing w:val="-3"/>
          <w:sz w:val="22"/>
          <w:szCs w:val="22"/>
        </w:rPr>
        <w:t xml:space="preserve"> </w:t>
      </w:r>
      <w:r w:rsidRPr="00F550BF">
        <w:rPr>
          <w:rFonts w:ascii="Garamond" w:hAnsi="Garamond" w:cstheme="minorBidi"/>
          <w:sz w:val="22"/>
          <w:szCs w:val="22"/>
        </w:rPr>
        <w:t>invoice</w:t>
      </w:r>
      <w:r w:rsidRPr="00F550BF">
        <w:rPr>
          <w:rFonts w:ascii="Garamond" w:hAnsi="Garamond" w:cstheme="minorBidi"/>
          <w:spacing w:val="-4"/>
          <w:sz w:val="22"/>
          <w:szCs w:val="22"/>
        </w:rPr>
        <w:t xml:space="preserve"> </w:t>
      </w:r>
      <w:r w:rsidRPr="00F550BF">
        <w:rPr>
          <w:rFonts w:ascii="Garamond" w:hAnsi="Garamond" w:cstheme="minorBidi"/>
          <w:sz w:val="22"/>
          <w:szCs w:val="22"/>
        </w:rPr>
        <w:t>with</w:t>
      </w:r>
      <w:r w:rsidRPr="00F550BF">
        <w:rPr>
          <w:rFonts w:ascii="Garamond" w:hAnsi="Garamond" w:cstheme="minorBidi"/>
          <w:spacing w:val="-5"/>
          <w:sz w:val="22"/>
          <w:szCs w:val="22"/>
        </w:rPr>
        <w:t xml:space="preserve"> </w:t>
      </w:r>
      <w:r w:rsidR="002A170B" w:rsidRPr="00F550BF">
        <w:rPr>
          <w:rFonts w:ascii="Garamond" w:hAnsi="Garamond" w:cstheme="minorBidi"/>
          <w:sz w:val="22"/>
          <w:szCs w:val="22"/>
        </w:rPr>
        <w:t>proper</w:t>
      </w:r>
      <w:r w:rsidRPr="00F550BF">
        <w:rPr>
          <w:rFonts w:ascii="Garamond" w:hAnsi="Garamond" w:cstheme="minorBidi"/>
          <w:spacing w:val="-2"/>
          <w:sz w:val="22"/>
          <w:szCs w:val="22"/>
        </w:rPr>
        <w:t xml:space="preserve"> </w:t>
      </w:r>
      <w:r w:rsidRPr="00F550BF">
        <w:rPr>
          <w:rFonts w:ascii="Garamond" w:hAnsi="Garamond" w:cstheme="minorBidi"/>
          <w:sz w:val="22"/>
          <w:szCs w:val="22"/>
        </w:rPr>
        <w:t>banking</w:t>
      </w:r>
      <w:r w:rsidRPr="00F550BF">
        <w:rPr>
          <w:rFonts w:ascii="Garamond" w:hAnsi="Garamond" w:cstheme="minorBidi"/>
          <w:spacing w:val="-1"/>
          <w:sz w:val="22"/>
          <w:szCs w:val="22"/>
        </w:rPr>
        <w:t xml:space="preserve"> </w:t>
      </w:r>
      <w:r w:rsidRPr="00F550BF">
        <w:rPr>
          <w:rFonts w:ascii="Garamond" w:hAnsi="Garamond" w:cstheme="minorBidi"/>
          <w:sz w:val="22"/>
          <w:szCs w:val="22"/>
        </w:rPr>
        <w:t>instructions.</w:t>
      </w:r>
    </w:p>
    <w:p w14:paraId="7D15961D" w14:textId="77777777" w:rsidR="007404BB" w:rsidRPr="00F550BF" w:rsidRDefault="007404BB" w:rsidP="4022192B">
      <w:pPr>
        <w:pStyle w:val="BodyText"/>
        <w:spacing w:before="11"/>
        <w:jc w:val="both"/>
        <w:rPr>
          <w:rFonts w:ascii="Garamond" w:hAnsi="Garamond" w:cstheme="minorBidi"/>
          <w:sz w:val="22"/>
          <w:szCs w:val="22"/>
        </w:rPr>
      </w:pPr>
    </w:p>
    <w:p w14:paraId="7D15961F" w14:textId="77777777" w:rsidR="007404BB" w:rsidRPr="00F550BF" w:rsidRDefault="007404BB" w:rsidP="4022192B">
      <w:pPr>
        <w:pStyle w:val="BodyText"/>
        <w:spacing w:before="1"/>
        <w:jc w:val="both"/>
        <w:rPr>
          <w:rFonts w:ascii="Garamond" w:hAnsi="Garamond" w:cstheme="minorBidi"/>
          <w:sz w:val="22"/>
          <w:szCs w:val="22"/>
        </w:rPr>
      </w:pPr>
    </w:p>
    <w:p w14:paraId="7D159620" w14:textId="4ED5FCCF" w:rsidR="007404BB" w:rsidRPr="00F550BF" w:rsidRDefault="007A2137" w:rsidP="16348AFD">
      <w:pPr>
        <w:pStyle w:val="ListParagraph"/>
        <w:numPr>
          <w:ilvl w:val="0"/>
          <w:numId w:val="3"/>
        </w:numPr>
        <w:tabs>
          <w:tab w:val="left" w:pos="383"/>
        </w:tabs>
        <w:ind w:right="161" w:firstLine="0"/>
        <w:jc w:val="both"/>
        <w:rPr>
          <w:rFonts w:ascii="Garamond" w:hAnsi="Garamond" w:cstheme="minorBidi"/>
        </w:rPr>
      </w:pPr>
      <w:r w:rsidRPr="16348AFD">
        <w:rPr>
          <w:rFonts w:ascii="Garamond" w:hAnsi="Garamond" w:cstheme="minorBidi"/>
        </w:rPr>
        <w:t xml:space="preserve">WHH will make payment to the bank account indicated by </w:t>
      </w:r>
      <w:r w:rsidR="002A170B" w:rsidRPr="16348AFD">
        <w:rPr>
          <w:rFonts w:ascii="Garamond" w:hAnsi="Garamond" w:cstheme="minorBidi"/>
        </w:rPr>
        <w:t xml:space="preserve">the </w:t>
      </w:r>
      <w:r w:rsidR="00C770EB">
        <w:rPr>
          <w:rFonts w:ascii="Garamond" w:hAnsi="Garamond" w:cstheme="minorBidi"/>
        </w:rPr>
        <w:t>Consultant</w:t>
      </w:r>
      <w:r w:rsidRPr="16348AFD">
        <w:rPr>
          <w:rFonts w:ascii="Garamond" w:hAnsi="Garamond" w:cstheme="minorBidi"/>
        </w:rPr>
        <w:t xml:space="preserve"> in its invoice, providing that the bank</w:t>
      </w:r>
      <w:r w:rsidRPr="16348AFD">
        <w:rPr>
          <w:rFonts w:ascii="Garamond" w:hAnsi="Garamond" w:cstheme="minorBidi"/>
          <w:spacing w:val="1"/>
        </w:rPr>
        <w:t xml:space="preserve"> </w:t>
      </w:r>
      <w:r w:rsidRPr="16348AFD">
        <w:rPr>
          <w:rFonts w:ascii="Garamond" w:hAnsi="Garamond" w:cstheme="minorBidi"/>
        </w:rPr>
        <w:t xml:space="preserve">account is in the </w:t>
      </w:r>
      <w:r w:rsidR="00C770EB">
        <w:rPr>
          <w:rFonts w:ascii="Garamond" w:hAnsi="Garamond" w:cstheme="minorBidi"/>
        </w:rPr>
        <w:t>Consultant</w:t>
      </w:r>
      <w:r w:rsidR="002A170B" w:rsidRPr="16348AFD">
        <w:rPr>
          <w:rFonts w:ascii="Garamond" w:hAnsi="Garamond" w:cstheme="minorBidi"/>
        </w:rPr>
        <w:t>'s</w:t>
      </w:r>
      <w:r w:rsidR="002A170B" w:rsidRPr="16348AFD">
        <w:rPr>
          <w:rFonts w:ascii="Garamond" w:hAnsi="Garamond" w:cstheme="minorBidi"/>
        </w:rPr>
        <w:t xml:space="preserve"> name</w:t>
      </w:r>
      <w:r w:rsidRPr="16348AFD">
        <w:rPr>
          <w:rFonts w:ascii="Garamond" w:hAnsi="Garamond" w:cstheme="minorBidi"/>
        </w:rPr>
        <w:t xml:space="preserve"> and located in its country of residence. Any request for payment to a bank</w:t>
      </w:r>
      <w:r w:rsidRPr="16348AFD">
        <w:rPr>
          <w:rFonts w:ascii="Garamond" w:hAnsi="Garamond" w:cstheme="minorBidi"/>
          <w:spacing w:val="1"/>
        </w:rPr>
        <w:t xml:space="preserve"> </w:t>
      </w:r>
      <w:r w:rsidRPr="16348AFD">
        <w:rPr>
          <w:rFonts w:ascii="Garamond" w:hAnsi="Garamond" w:cstheme="minorBidi"/>
        </w:rPr>
        <w:t xml:space="preserve">account other than that of </w:t>
      </w:r>
      <w:r w:rsidR="006223BA" w:rsidRPr="16348AFD">
        <w:rPr>
          <w:rFonts w:ascii="Garamond" w:hAnsi="Garamond" w:cstheme="minorBidi"/>
        </w:rPr>
        <w:t xml:space="preserve">the </w:t>
      </w:r>
      <w:r w:rsidR="00C770EB">
        <w:rPr>
          <w:rFonts w:ascii="Garamond" w:hAnsi="Garamond" w:cstheme="minorBidi"/>
        </w:rPr>
        <w:t>Consultant</w:t>
      </w:r>
      <w:r w:rsidRPr="16348AFD">
        <w:rPr>
          <w:rFonts w:ascii="Garamond" w:hAnsi="Garamond" w:cstheme="minorBidi"/>
        </w:rPr>
        <w:t xml:space="preserve"> or a bank other than one located in </w:t>
      </w:r>
      <w:r w:rsidR="006223BA" w:rsidRPr="16348AFD">
        <w:rPr>
          <w:rFonts w:ascii="Garamond" w:hAnsi="Garamond" w:cstheme="minorBidi"/>
        </w:rPr>
        <w:t xml:space="preserve">the </w:t>
      </w:r>
      <w:r w:rsidR="00C770EB">
        <w:rPr>
          <w:rFonts w:ascii="Garamond" w:hAnsi="Garamond" w:cstheme="minorBidi"/>
        </w:rPr>
        <w:t>Consultant</w:t>
      </w:r>
      <w:r w:rsidRPr="16348AFD">
        <w:rPr>
          <w:rFonts w:ascii="Garamond" w:hAnsi="Garamond" w:cstheme="minorBidi"/>
        </w:rPr>
        <w:t>'s</w:t>
      </w:r>
      <w:r w:rsidRPr="16348AFD">
        <w:rPr>
          <w:rFonts w:ascii="Garamond" w:hAnsi="Garamond" w:cstheme="minorBidi"/>
        </w:rPr>
        <w:t xml:space="preserve"> country of residence must be</w:t>
      </w:r>
      <w:r w:rsidRPr="16348AFD">
        <w:rPr>
          <w:rFonts w:ascii="Garamond" w:hAnsi="Garamond" w:cstheme="minorBidi"/>
          <w:spacing w:val="-45"/>
        </w:rPr>
        <w:t xml:space="preserve"> </w:t>
      </w:r>
      <w:r w:rsidRPr="16348AFD">
        <w:rPr>
          <w:rFonts w:ascii="Garamond" w:hAnsi="Garamond" w:cstheme="minorBidi"/>
        </w:rPr>
        <w:t>specified</w:t>
      </w:r>
      <w:r w:rsidRPr="16348AFD">
        <w:rPr>
          <w:rFonts w:ascii="Garamond" w:hAnsi="Garamond" w:cstheme="minorBidi"/>
          <w:spacing w:val="-1"/>
        </w:rPr>
        <w:t xml:space="preserve"> </w:t>
      </w:r>
      <w:r w:rsidRPr="16348AFD">
        <w:rPr>
          <w:rFonts w:ascii="Garamond" w:hAnsi="Garamond" w:cstheme="minorBidi"/>
        </w:rPr>
        <w:t>and</w:t>
      </w:r>
      <w:r w:rsidRPr="16348AFD">
        <w:rPr>
          <w:rFonts w:ascii="Garamond" w:hAnsi="Garamond" w:cstheme="minorBidi"/>
          <w:spacing w:val="-3"/>
        </w:rPr>
        <w:t xml:space="preserve"> </w:t>
      </w:r>
      <w:r w:rsidRPr="16348AFD">
        <w:rPr>
          <w:rFonts w:ascii="Garamond" w:hAnsi="Garamond" w:cstheme="minorBidi"/>
        </w:rPr>
        <w:t xml:space="preserve">justified </w:t>
      </w:r>
      <w:r w:rsidR="002A170B" w:rsidRPr="16348AFD">
        <w:rPr>
          <w:rFonts w:ascii="Garamond" w:hAnsi="Garamond" w:cstheme="minorBidi"/>
        </w:rPr>
        <w:t>when</w:t>
      </w:r>
      <w:r w:rsidRPr="16348AFD">
        <w:rPr>
          <w:rFonts w:ascii="Garamond" w:hAnsi="Garamond" w:cstheme="minorBidi"/>
          <w:spacing w:val="-2"/>
        </w:rPr>
        <w:t xml:space="preserve"> </w:t>
      </w:r>
      <w:r w:rsidRPr="16348AFD">
        <w:rPr>
          <w:rFonts w:ascii="Garamond" w:hAnsi="Garamond" w:cstheme="minorBidi"/>
        </w:rPr>
        <w:t>making</w:t>
      </w:r>
      <w:r w:rsidRPr="16348AFD">
        <w:rPr>
          <w:rFonts w:ascii="Garamond" w:hAnsi="Garamond" w:cstheme="minorBidi"/>
          <w:spacing w:val="-3"/>
        </w:rPr>
        <w:t xml:space="preserve"> </w:t>
      </w:r>
      <w:r w:rsidRPr="16348AFD">
        <w:rPr>
          <w:rFonts w:ascii="Garamond" w:hAnsi="Garamond" w:cstheme="minorBidi"/>
        </w:rPr>
        <w:t>its</w:t>
      </w:r>
      <w:r w:rsidRPr="16348AFD">
        <w:rPr>
          <w:rFonts w:ascii="Garamond" w:hAnsi="Garamond" w:cstheme="minorBidi"/>
          <w:spacing w:val="-1"/>
        </w:rPr>
        <w:t xml:space="preserve"> </w:t>
      </w:r>
      <w:r w:rsidRPr="16348AFD">
        <w:rPr>
          <w:rFonts w:ascii="Garamond" w:hAnsi="Garamond" w:cstheme="minorBidi"/>
        </w:rPr>
        <w:t>offer.</w:t>
      </w:r>
    </w:p>
    <w:p w14:paraId="7D159621" w14:textId="77777777" w:rsidR="007404BB" w:rsidRPr="00F550BF" w:rsidRDefault="007404BB" w:rsidP="4022192B">
      <w:pPr>
        <w:pStyle w:val="BodyText"/>
        <w:jc w:val="both"/>
        <w:rPr>
          <w:rFonts w:ascii="Garamond" w:hAnsi="Garamond" w:cstheme="minorBidi"/>
          <w:sz w:val="22"/>
          <w:szCs w:val="22"/>
        </w:rPr>
      </w:pPr>
    </w:p>
    <w:p w14:paraId="7D159624" w14:textId="15EAEAB8" w:rsidR="007404BB" w:rsidRPr="00F550BF" w:rsidRDefault="007A2137" w:rsidP="16348AFD">
      <w:pPr>
        <w:pStyle w:val="ListParagraph"/>
        <w:numPr>
          <w:ilvl w:val="0"/>
          <w:numId w:val="3"/>
        </w:numPr>
        <w:tabs>
          <w:tab w:val="left" w:pos="383"/>
        </w:tabs>
        <w:spacing w:before="11"/>
        <w:ind w:right="545" w:firstLine="0"/>
        <w:jc w:val="both"/>
        <w:rPr>
          <w:rFonts w:ascii="Garamond" w:hAnsi="Garamond" w:cstheme="minorBidi"/>
        </w:rPr>
      </w:pPr>
      <w:r w:rsidRPr="16348AFD">
        <w:rPr>
          <w:rFonts w:ascii="Garamond" w:hAnsi="Garamond" w:cstheme="minorBidi"/>
        </w:rPr>
        <w:t>WHH may withhold payment, in whole or in part, without liability and prejudice to any other of its rights or</w:t>
      </w:r>
      <w:r w:rsidRPr="16348AFD">
        <w:rPr>
          <w:rFonts w:ascii="Garamond" w:hAnsi="Garamond" w:cstheme="minorBidi"/>
          <w:spacing w:val="1"/>
        </w:rPr>
        <w:t xml:space="preserve"> </w:t>
      </w:r>
      <w:r w:rsidRPr="16348AFD">
        <w:rPr>
          <w:rFonts w:ascii="Garamond" w:hAnsi="Garamond" w:cstheme="minorBidi"/>
        </w:rPr>
        <w:t xml:space="preserve">remedies under the Contract, should </w:t>
      </w:r>
      <w:r w:rsidR="002A170B" w:rsidRPr="16348AFD">
        <w:rPr>
          <w:rFonts w:ascii="Garamond" w:hAnsi="Garamond" w:cstheme="minorBidi"/>
        </w:rPr>
        <w:t xml:space="preserve">the </w:t>
      </w:r>
      <w:r w:rsidR="00C770EB">
        <w:rPr>
          <w:rFonts w:ascii="Garamond" w:hAnsi="Garamond" w:cstheme="minorBidi"/>
        </w:rPr>
        <w:t>Consultant</w:t>
      </w:r>
      <w:r w:rsidRPr="16348AFD">
        <w:rPr>
          <w:rFonts w:ascii="Garamond" w:hAnsi="Garamond" w:cstheme="minorBidi"/>
        </w:rPr>
        <w:t xml:space="preserve"> fail to provide the documents required by Article 26</w:t>
      </w:r>
      <w:r w:rsidRPr="16348AFD">
        <w:rPr>
          <w:rFonts w:ascii="Garamond" w:hAnsi="Garamond" w:cstheme="minorBidi"/>
          <w:spacing w:val="1"/>
        </w:rPr>
        <w:t xml:space="preserve"> </w:t>
      </w:r>
      <w:r w:rsidRPr="16348AFD">
        <w:rPr>
          <w:rFonts w:ascii="Garamond" w:hAnsi="Garamond" w:cstheme="minorBidi"/>
        </w:rPr>
        <w:t>of the</w:t>
      </w:r>
      <w:r w:rsidRPr="16348AFD">
        <w:rPr>
          <w:rFonts w:ascii="Garamond" w:hAnsi="Garamond" w:cstheme="minorBidi"/>
          <w:spacing w:val="-45"/>
        </w:rPr>
        <w:t xml:space="preserve"> </w:t>
      </w:r>
      <w:r w:rsidRPr="16348AFD">
        <w:rPr>
          <w:rFonts w:ascii="Garamond" w:hAnsi="Garamond" w:cstheme="minorBidi"/>
        </w:rPr>
        <w:t>Welthungerhilfe Terms and Conditions for International Procurement of Goods and Services. Alternatively, as</w:t>
      </w:r>
      <w:r w:rsidRPr="16348AFD">
        <w:rPr>
          <w:rFonts w:ascii="Garamond" w:hAnsi="Garamond" w:cstheme="minorBidi"/>
          <w:spacing w:val="1"/>
        </w:rPr>
        <w:t xml:space="preserve"> </w:t>
      </w:r>
      <w:r w:rsidRPr="16348AFD">
        <w:rPr>
          <w:rFonts w:ascii="Garamond" w:hAnsi="Garamond" w:cstheme="minorBidi"/>
        </w:rPr>
        <w:t>otherwise</w:t>
      </w:r>
      <w:r w:rsidRPr="16348AFD">
        <w:rPr>
          <w:rFonts w:ascii="Garamond" w:hAnsi="Garamond" w:cstheme="minorBidi"/>
          <w:spacing w:val="-2"/>
        </w:rPr>
        <w:t xml:space="preserve"> </w:t>
      </w:r>
      <w:r w:rsidRPr="16348AFD">
        <w:rPr>
          <w:rFonts w:ascii="Garamond" w:hAnsi="Garamond" w:cstheme="minorBidi"/>
        </w:rPr>
        <w:t>specified</w:t>
      </w:r>
      <w:r w:rsidRPr="16348AFD">
        <w:rPr>
          <w:rFonts w:ascii="Garamond" w:hAnsi="Garamond" w:cstheme="minorBidi"/>
          <w:spacing w:val="-1"/>
        </w:rPr>
        <w:t xml:space="preserve"> </w:t>
      </w:r>
      <w:r w:rsidRPr="16348AFD">
        <w:rPr>
          <w:rFonts w:ascii="Garamond" w:hAnsi="Garamond" w:cstheme="minorBidi"/>
        </w:rPr>
        <w:t>in</w:t>
      </w:r>
      <w:r w:rsidRPr="16348AFD">
        <w:rPr>
          <w:rFonts w:ascii="Garamond" w:hAnsi="Garamond" w:cstheme="minorBidi"/>
          <w:spacing w:val="-5"/>
        </w:rPr>
        <w:t xml:space="preserve"> </w:t>
      </w:r>
      <w:r w:rsidRPr="16348AFD">
        <w:rPr>
          <w:rFonts w:ascii="Garamond" w:hAnsi="Garamond" w:cstheme="minorBidi"/>
        </w:rPr>
        <w:t>the</w:t>
      </w:r>
      <w:r w:rsidRPr="16348AFD">
        <w:rPr>
          <w:rFonts w:ascii="Garamond" w:hAnsi="Garamond" w:cstheme="minorBidi"/>
          <w:spacing w:val="1"/>
        </w:rPr>
        <w:t xml:space="preserve"> </w:t>
      </w:r>
      <w:r w:rsidRPr="16348AFD">
        <w:rPr>
          <w:rFonts w:ascii="Garamond" w:hAnsi="Garamond" w:cstheme="minorBidi"/>
        </w:rPr>
        <w:t>Contract or</w:t>
      </w:r>
      <w:r w:rsidRPr="16348AFD">
        <w:rPr>
          <w:rFonts w:ascii="Garamond" w:hAnsi="Garamond" w:cstheme="minorBidi"/>
          <w:spacing w:val="-3"/>
        </w:rPr>
        <w:t xml:space="preserve"> </w:t>
      </w:r>
      <w:r w:rsidRPr="16348AFD">
        <w:rPr>
          <w:rFonts w:ascii="Garamond" w:hAnsi="Garamond" w:cstheme="minorBidi"/>
        </w:rPr>
        <w:t>if</w:t>
      </w:r>
      <w:r w:rsidRPr="16348AFD">
        <w:rPr>
          <w:rFonts w:ascii="Garamond" w:hAnsi="Garamond" w:cstheme="minorBidi"/>
          <w:spacing w:val="-1"/>
        </w:rPr>
        <w:t xml:space="preserve"> </w:t>
      </w:r>
      <w:r w:rsidR="002A170B" w:rsidRPr="16348AFD">
        <w:rPr>
          <w:rFonts w:ascii="Garamond" w:hAnsi="Garamond" w:cstheme="minorBidi"/>
          <w:spacing w:val="-1"/>
        </w:rPr>
        <w:t xml:space="preserve">the </w:t>
      </w:r>
      <w:r w:rsidR="00C770EB">
        <w:rPr>
          <w:rFonts w:ascii="Garamond" w:hAnsi="Garamond" w:cstheme="minorBidi"/>
        </w:rPr>
        <w:t>Consultant</w:t>
      </w:r>
      <w:r w:rsidRPr="16348AFD">
        <w:rPr>
          <w:rFonts w:ascii="Garamond" w:hAnsi="Garamond" w:cstheme="minorBidi"/>
          <w:spacing w:val="-1"/>
        </w:rPr>
        <w:t xml:space="preserve"> </w:t>
      </w:r>
      <w:r w:rsidRPr="16348AFD">
        <w:rPr>
          <w:rFonts w:ascii="Garamond" w:hAnsi="Garamond" w:cstheme="minorBidi"/>
        </w:rPr>
        <w:t>fails</w:t>
      </w:r>
      <w:r w:rsidRPr="16348AFD">
        <w:rPr>
          <w:rFonts w:ascii="Garamond" w:hAnsi="Garamond" w:cstheme="minorBidi"/>
          <w:spacing w:val="-5"/>
        </w:rPr>
        <w:t xml:space="preserve"> </w:t>
      </w:r>
      <w:r w:rsidRPr="16348AFD">
        <w:rPr>
          <w:rFonts w:ascii="Garamond" w:hAnsi="Garamond" w:cstheme="minorBidi"/>
        </w:rPr>
        <w:t>to</w:t>
      </w:r>
      <w:r w:rsidRPr="16348AFD">
        <w:rPr>
          <w:rFonts w:ascii="Garamond" w:hAnsi="Garamond" w:cstheme="minorBidi"/>
          <w:spacing w:val="-2"/>
        </w:rPr>
        <w:t xml:space="preserve"> </w:t>
      </w:r>
      <w:r w:rsidRPr="16348AFD">
        <w:rPr>
          <w:rFonts w:ascii="Garamond" w:hAnsi="Garamond" w:cstheme="minorBidi"/>
        </w:rPr>
        <w:t>perform</w:t>
      </w:r>
      <w:r w:rsidRPr="16348AFD">
        <w:rPr>
          <w:rFonts w:ascii="Garamond" w:hAnsi="Garamond" w:cstheme="minorBidi"/>
          <w:spacing w:val="-4"/>
        </w:rPr>
        <w:t xml:space="preserve"> </w:t>
      </w:r>
      <w:r w:rsidRPr="16348AFD">
        <w:rPr>
          <w:rFonts w:ascii="Garamond" w:hAnsi="Garamond" w:cstheme="minorBidi"/>
        </w:rPr>
        <w:t>or</w:t>
      </w:r>
      <w:r w:rsidRPr="16348AFD">
        <w:rPr>
          <w:rFonts w:ascii="Garamond" w:hAnsi="Garamond" w:cstheme="minorBidi"/>
          <w:spacing w:val="-1"/>
        </w:rPr>
        <w:t xml:space="preserve"> </w:t>
      </w:r>
      <w:r w:rsidRPr="16348AFD">
        <w:rPr>
          <w:rFonts w:ascii="Garamond" w:hAnsi="Garamond" w:cstheme="minorBidi"/>
        </w:rPr>
        <w:t>comply</w:t>
      </w:r>
      <w:r w:rsidRPr="16348AFD">
        <w:rPr>
          <w:rFonts w:ascii="Garamond" w:hAnsi="Garamond" w:cstheme="minorBidi"/>
          <w:spacing w:val="-2"/>
        </w:rPr>
        <w:t xml:space="preserve"> </w:t>
      </w:r>
      <w:r w:rsidRPr="16348AFD">
        <w:rPr>
          <w:rFonts w:ascii="Garamond" w:hAnsi="Garamond" w:cstheme="minorBidi"/>
        </w:rPr>
        <w:t>with</w:t>
      </w:r>
      <w:r w:rsidRPr="16348AFD">
        <w:rPr>
          <w:rFonts w:ascii="Garamond" w:hAnsi="Garamond" w:cstheme="minorBidi"/>
          <w:spacing w:val="-1"/>
        </w:rPr>
        <w:t xml:space="preserve"> </w:t>
      </w:r>
      <w:r w:rsidRPr="16348AFD">
        <w:rPr>
          <w:rFonts w:ascii="Garamond" w:hAnsi="Garamond" w:cstheme="minorBidi"/>
        </w:rPr>
        <w:t>its</w:t>
      </w:r>
      <w:r w:rsidRPr="16348AFD">
        <w:rPr>
          <w:rFonts w:ascii="Garamond" w:hAnsi="Garamond" w:cstheme="minorBidi"/>
          <w:spacing w:val="-2"/>
        </w:rPr>
        <w:t xml:space="preserve"> </w:t>
      </w:r>
      <w:r w:rsidRPr="16348AFD">
        <w:rPr>
          <w:rFonts w:ascii="Garamond" w:hAnsi="Garamond" w:cstheme="minorBidi"/>
        </w:rPr>
        <w:t>obligations</w:t>
      </w:r>
      <w:r w:rsidRPr="16348AFD">
        <w:rPr>
          <w:rFonts w:ascii="Garamond" w:hAnsi="Garamond" w:cstheme="minorBidi"/>
          <w:spacing w:val="-3"/>
        </w:rPr>
        <w:t xml:space="preserve"> </w:t>
      </w:r>
      <w:r w:rsidRPr="16348AFD">
        <w:rPr>
          <w:rFonts w:ascii="Garamond" w:hAnsi="Garamond" w:cstheme="minorBidi"/>
        </w:rPr>
        <w:t>under</w:t>
      </w:r>
      <w:r w:rsidRPr="16348AFD">
        <w:rPr>
          <w:rFonts w:ascii="Garamond" w:hAnsi="Garamond" w:cstheme="minorBidi"/>
          <w:spacing w:val="-3"/>
        </w:rPr>
        <w:t xml:space="preserve"> </w:t>
      </w:r>
      <w:r w:rsidRPr="16348AFD">
        <w:rPr>
          <w:rFonts w:ascii="Garamond" w:hAnsi="Garamond" w:cstheme="minorBidi"/>
        </w:rPr>
        <w:t>the</w:t>
      </w:r>
    </w:p>
    <w:p w14:paraId="7D159625" w14:textId="415D04F1" w:rsidR="007404BB" w:rsidRPr="00F550BF" w:rsidRDefault="007A2137" w:rsidP="16348AFD">
      <w:pPr>
        <w:pStyle w:val="BodyText"/>
        <w:spacing w:before="59"/>
        <w:ind w:left="100" w:right="669"/>
        <w:jc w:val="both"/>
        <w:rPr>
          <w:rFonts w:ascii="Garamond" w:hAnsi="Garamond" w:cstheme="minorBidi"/>
          <w:sz w:val="22"/>
          <w:szCs w:val="22"/>
        </w:rPr>
      </w:pPr>
      <w:r w:rsidRPr="16348AFD">
        <w:rPr>
          <w:rFonts w:ascii="Garamond" w:hAnsi="Garamond" w:cstheme="minorBidi"/>
          <w:sz w:val="22"/>
          <w:szCs w:val="22"/>
        </w:rPr>
        <w:t>Contract, including the warranties for the Goods outlined in Article 10 of the said terms and</w:t>
      </w:r>
      <w:r w:rsidRPr="16348AFD">
        <w:rPr>
          <w:rFonts w:ascii="Garamond" w:hAnsi="Garamond" w:cstheme="minorBidi"/>
          <w:spacing w:val="-45"/>
          <w:sz w:val="22"/>
          <w:szCs w:val="22"/>
        </w:rPr>
        <w:t xml:space="preserve"> </w:t>
      </w:r>
      <w:r w:rsidRPr="16348AFD">
        <w:rPr>
          <w:rFonts w:ascii="Garamond" w:hAnsi="Garamond" w:cstheme="minorBidi"/>
          <w:sz w:val="22"/>
          <w:szCs w:val="22"/>
        </w:rPr>
        <w:t>conditions.</w:t>
      </w:r>
    </w:p>
    <w:p w14:paraId="7D159626" w14:textId="2473118F" w:rsidR="007404BB" w:rsidRPr="00F550BF" w:rsidRDefault="007404BB" w:rsidP="4022192B">
      <w:pPr>
        <w:pStyle w:val="BodyText"/>
        <w:jc w:val="both"/>
        <w:rPr>
          <w:rFonts w:ascii="Garamond" w:hAnsi="Garamond" w:cstheme="minorBidi"/>
          <w:sz w:val="22"/>
          <w:szCs w:val="22"/>
        </w:rPr>
      </w:pPr>
    </w:p>
    <w:p w14:paraId="6D755B03" w14:textId="77777777" w:rsidR="00E63CBC" w:rsidRPr="00F550BF" w:rsidRDefault="00E63CBC" w:rsidP="4022192B">
      <w:pPr>
        <w:pStyle w:val="BodyText"/>
        <w:jc w:val="both"/>
        <w:rPr>
          <w:rFonts w:ascii="Garamond" w:hAnsi="Garamond" w:cstheme="minorBidi"/>
          <w:sz w:val="22"/>
          <w:szCs w:val="22"/>
        </w:rPr>
      </w:pPr>
    </w:p>
    <w:p w14:paraId="7D159627" w14:textId="77777777" w:rsidR="007404BB" w:rsidRPr="00F550BF" w:rsidRDefault="007404BB" w:rsidP="4022192B">
      <w:pPr>
        <w:pStyle w:val="BodyText"/>
        <w:spacing w:before="9"/>
        <w:jc w:val="both"/>
        <w:rPr>
          <w:rFonts w:ascii="Garamond" w:hAnsi="Garamond" w:cstheme="minorBidi"/>
          <w:sz w:val="22"/>
          <w:szCs w:val="22"/>
        </w:rPr>
      </w:pPr>
    </w:p>
    <w:p w14:paraId="7D159628" w14:textId="77777777" w:rsidR="007404BB" w:rsidRPr="00F550BF" w:rsidRDefault="007A2137" w:rsidP="4022192B">
      <w:pPr>
        <w:pStyle w:val="Heading1"/>
        <w:numPr>
          <w:ilvl w:val="0"/>
          <w:numId w:val="10"/>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t>LIABILITY,</w:t>
      </w:r>
      <w:r w:rsidRPr="00F550BF">
        <w:rPr>
          <w:rFonts w:ascii="Garamond" w:hAnsi="Garamond" w:cstheme="minorBidi"/>
          <w:spacing w:val="-3"/>
          <w:sz w:val="22"/>
          <w:szCs w:val="22"/>
        </w:rPr>
        <w:t xml:space="preserve"> </w:t>
      </w:r>
      <w:r w:rsidRPr="00F550BF">
        <w:rPr>
          <w:rFonts w:ascii="Garamond" w:hAnsi="Garamond" w:cstheme="minorBidi"/>
          <w:sz w:val="22"/>
          <w:szCs w:val="22"/>
        </w:rPr>
        <w:t>PENALTY</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DELAY,</w:t>
      </w:r>
      <w:r w:rsidRPr="00F550BF">
        <w:rPr>
          <w:rFonts w:ascii="Garamond" w:hAnsi="Garamond" w:cstheme="minorBidi"/>
          <w:spacing w:val="-3"/>
          <w:sz w:val="22"/>
          <w:szCs w:val="22"/>
        </w:rPr>
        <w:t xml:space="preserve"> </w:t>
      </w:r>
      <w:r w:rsidRPr="00F550BF">
        <w:rPr>
          <w:rFonts w:ascii="Garamond" w:hAnsi="Garamond" w:cstheme="minorBidi"/>
          <w:sz w:val="22"/>
          <w:szCs w:val="22"/>
        </w:rPr>
        <w:t>NONCONFORMING</w:t>
      </w:r>
      <w:r w:rsidRPr="00F550BF">
        <w:rPr>
          <w:rFonts w:ascii="Garamond" w:hAnsi="Garamond" w:cstheme="minorBidi"/>
          <w:spacing w:val="-5"/>
          <w:sz w:val="22"/>
          <w:szCs w:val="22"/>
        </w:rPr>
        <w:t xml:space="preserve"> </w:t>
      </w:r>
      <w:r w:rsidRPr="00F550BF">
        <w:rPr>
          <w:rFonts w:ascii="Garamond" w:hAnsi="Garamond" w:cstheme="minorBidi"/>
          <w:sz w:val="22"/>
          <w:szCs w:val="22"/>
        </w:rPr>
        <w:t>GOODS</w:t>
      </w:r>
      <w:r w:rsidRPr="00F550BF">
        <w:rPr>
          <w:rFonts w:ascii="Garamond" w:hAnsi="Garamond" w:cstheme="minorBidi"/>
          <w:spacing w:val="-4"/>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SERVICES,</w:t>
      </w:r>
      <w:r w:rsidRPr="00F550BF">
        <w:rPr>
          <w:rFonts w:ascii="Garamond" w:hAnsi="Garamond" w:cstheme="minorBidi"/>
          <w:spacing w:val="-5"/>
          <w:sz w:val="22"/>
          <w:szCs w:val="22"/>
        </w:rPr>
        <w:t xml:space="preserve"> </w:t>
      </w:r>
      <w:r w:rsidRPr="00F550BF">
        <w:rPr>
          <w:rFonts w:ascii="Garamond" w:hAnsi="Garamond" w:cstheme="minorBidi"/>
          <w:sz w:val="22"/>
          <w:szCs w:val="22"/>
        </w:rPr>
        <w:t>SHORTFALLS</w:t>
      </w:r>
    </w:p>
    <w:p w14:paraId="7D159629" w14:textId="3EAD4E67" w:rsidR="007404BB" w:rsidRPr="00F550BF" w:rsidRDefault="002B1AD3" w:rsidP="16348AFD">
      <w:pPr>
        <w:pStyle w:val="ListParagraph"/>
        <w:tabs>
          <w:tab w:val="left" w:pos="383"/>
        </w:tabs>
        <w:spacing w:before="118"/>
        <w:ind w:left="100" w:right="396" w:firstLine="0"/>
        <w:jc w:val="both"/>
        <w:rPr>
          <w:rFonts w:ascii="Garamond" w:hAnsi="Garamond" w:cstheme="minorBidi"/>
        </w:rPr>
      </w:pPr>
      <w:r w:rsidRPr="16348AFD">
        <w:rPr>
          <w:rFonts w:ascii="Garamond" w:hAnsi="Garamond" w:cstheme="minorBidi"/>
        </w:rPr>
        <w:t>1</w:t>
      </w:r>
      <w:r w:rsidR="002A170B" w:rsidRPr="16348AFD">
        <w:rPr>
          <w:rFonts w:ascii="Garamond" w:hAnsi="Garamond" w:cstheme="minorBidi"/>
        </w:rPr>
        <w:t xml:space="preserve">According to statutory legal provisions, the </w:t>
      </w:r>
      <w:r w:rsidR="00C770EB">
        <w:rPr>
          <w:rFonts w:ascii="Garamond" w:hAnsi="Garamond" w:cstheme="minorBidi"/>
        </w:rPr>
        <w:t>Consultant</w:t>
      </w:r>
      <w:r w:rsidR="002A170B" w:rsidRPr="16348AFD">
        <w:rPr>
          <w:rFonts w:ascii="Garamond" w:hAnsi="Garamond" w:cstheme="minorBidi"/>
        </w:rPr>
        <w:t xml:space="preserve"> shall be liable</w:t>
      </w:r>
      <w:r w:rsidR="007A2137" w:rsidRPr="16348AFD">
        <w:rPr>
          <w:rFonts w:ascii="Garamond" w:hAnsi="Garamond" w:cstheme="minorBidi"/>
        </w:rPr>
        <w:t xml:space="preserve"> for its negligent breach of duty</w:t>
      </w:r>
      <w:r w:rsidR="002E755A">
        <w:rPr>
          <w:rFonts w:ascii="Garamond" w:hAnsi="Garamond" w:cstheme="minorBidi"/>
        </w:rPr>
        <w:t xml:space="preserve"> </w:t>
      </w:r>
      <w:r w:rsidR="007A2137" w:rsidRPr="16348AFD">
        <w:rPr>
          <w:rFonts w:ascii="Garamond" w:hAnsi="Garamond" w:cstheme="minorBidi"/>
          <w:spacing w:val="-45"/>
        </w:rPr>
        <w:t xml:space="preserve"> </w:t>
      </w:r>
      <w:r w:rsidR="00B37EED">
        <w:rPr>
          <w:rFonts w:ascii="Garamond" w:hAnsi="Garamond" w:cstheme="minorBidi"/>
          <w:spacing w:val="-45"/>
        </w:rPr>
        <w:t xml:space="preserve"> </w:t>
      </w:r>
      <w:r w:rsidR="007A2137" w:rsidRPr="16348AFD">
        <w:rPr>
          <w:rFonts w:ascii="Garamond" w:hAnsi="Garamond" w:cstheme="minorBidi"/>
        </w:rPr>
        <w:t>and</w:t>
      </w:r>
      <w:r w:rsidR="007A2137" w:rsidRPr="16348AFD">
        <w:rPr>
          <w:rFonts w:ascii="Garamond" w:hAnsi="Garamond" w:cstheme="minorBidi"/>
          <w:spacing w:val="-1"/>
        </w:rPr>
        <w:t xml:space="preserve"> </w:t>
      </w:r>
      <w:r w:rsidR="007A2137" w:rsidRPr="16348AFD">
        <w:rPr>
          <w:rFonts w:ascii="Garamond" w:hAnsi="Garamond" w:cstheme="minorBidi"/>
        </w:rPr>
        <w:t>negligent</w:t>
      </w:r>
      <w:r w:rsidR="007A2137" w:rsidRPr="16348AFD">
        <w:rPr>
          <w:rFonts w:ascii="Garamond" w:hAnsi="Garamond" w:cstheme="minorBidi"/>
          <w:spacing w:val="-1"/>
        </w:rPr>
        <w:t xml:space="preserve"> </w:t>
      </w:r>
      <w:r w:rsidR="007A2137" w:rsidRPr="16348AFD">
        <w:rPr>
          <w:rFonts w:ascii="Garamond" w:hAnsi="Garamond" w:cstheme="minorBidi"/>
        </w:rPr>
        <w:t>breach</w:t>
      </w:r>
      <w:r w:rsidR="007A2137" w:rsidRPr="16348AFD">
        <w:rPr>
          <w:rFonts w:ascii="Garamond" w:hAnsi="Garamond" w:cstheme="minorBidi"/>
          <w:spacing w:val="-1"/>
        </w:rPr>
        <w:t xml:space="preserve"> </w:t>
      </w:r>
      <w:r w:rsidR="007A2137" w:rsidRPr="16348AFD">
        <w:rPr>
          <w:rFonts w:ascii="Garamond" w:hAnsi="Garamond" w:cstheme="minorBidi"/>
        </w:rPr>
        <w:t>of duty</w:t>
      </w:r>
      <w:r w:rsidR="007A2137" w:rsidRPr="16348AFD">
        <w:rPr>
          <w:rFonts w:ascii="Garamond" w:hAnsi="Garamond" w:cstheme="minorBidi"/>
          <w:spacing w:val="-2"/>
        </w:rPr>
        <w:t xml:space="preserve"> </w:t>
      </w:r>
      <w:r w:rsidR="007A2137" w:rsidRPr="16348AFD">
        <w:rPr>
          <w:rFonts w:ascii="Garamond" w:hAnsi="Garamond" w:cstheme="minorBidi"/>
        </w:rPr>
        <w:t>by its</w:t>
      </w:r>
      <w:r w:rsidR="007A2137" w:rsidRPr="16348AFD">
        <w:rPr>
          <w:rFonts w:ascii="Garamond" w:hAnsi="Garamond" w:cstheme="minorBidi"/>
          <w:spacing w:val="-1"/>
        </w:rPr>
        <w:t xml:space="preserve"> </w:t>
      </w:r>
      <w:r w:rsidR="007A2137" w:rsidRPr="16348AFD">
        <w:rPr>
          <w:rFonts w:ascii="Garamond" w:hAnsi="Garamond" w:cstheme="minorBidi"/>
        </w:rPr>
        <w:t>legal</w:t>
      </w:r>
      <w:r w:rsidR="007A2137" w:rsidRPr="16348AFD">
        <w:rPr>
          <w:rFonts w:ascii="Garamond" w:hAnsi="Garamond" w:cstheme="minorBidi"/>
          <w:spacing w:val="-1"/>
        </w:rPr>
        <w:t xml:space="preserve"> </w:t>
      </w:r>
      <w:r w:rsidR="007A2137" w:rsidRPr="16348AFD">
        <w:rPr>
          <w:rFonts w:ascii="Garamond" w:hAnsi="Garamond" w:cstheme="minorBidi"/>
        </w:rPr>
        <w:t>representatives</w:t>
      </w:r>
      <w:r w:rsidR="007A2137" w:rsidRPr="16348AFD">
        <w:rPr>
          <w:rFonts w:ascii="Garamond" w:hAnsi="Garamond" w:cstheme="minorBidi"/>
          <w:spacing w:val="-3"/>
        </w:rPr>
        <w:t xml:space="preserve"> </w:t>
      </w:r>
      <w:r w:rsidR="007A2137" w:rsidRPr="16348AFD">
        <w:rPr>
          <w:rFonts w:ascii="Garamond" w:hAnsi="Garamond" w:cstheme="minorBidi"/>
        </w:rPr>
        <w:t>or vicarious</w:t>
      </w:r>
      <w:r w:rsidR="007A2137" w:rsidRPr="16348AFD">
        <w:rPr>
          <w:rFonts w:ascii="Garamond" w:hAnsi="Garamond" w:cstheme="minorBidi"/>
          <w:spacing w:val="-2"/>
        </w:rPr>
        <w:t xml:space="preserve"> </w:t>
      </w:r>
      <w:r w:rsidR="007A2137" w:rsidRPr="16348AFD">
        <w:rPr>
          <w:rFonts w:ascii="Garamond" w:hAnsi="Garamond" w:cstheme="minorBidi"/>
        </w:rPr>
        <w:t>agents.</w:t>
      </w:r>
    </w:p>
    <w:p w14:paraId="7D15962A" w14:textId="77777777" w:rsidR="007404BB" w:rsidRPr="00F550BF" w:rsidRDefault="007404BB" w:rsidP="4022192B">
      <w:pPr>
        <w:pStyle w:val="BodyText"/>
        <w:jc w:val="both"/>
        <w:rPr>
          <w:rFonts w:ascii="Garamond" w:hAnsi="Garamond" w:cstheme="minorBidi"/>
          <w:sz w:val="22"/>
          <w:szCs w:val="22"/>
        </w:rPr>
      </w:pPr>
    </w:p>
    <w:p w14:paraId="7D15962B" w14:textId="52B5DB4B" w:rsidR="007404BB" w:rsidRPr="00F550BF" w:rsidRDefault="00660D06" w:rsidP="4022192B">
      <w:pPr>
        <w:pStyle w:val="ListParagraph"/>
        <w:numPr>
          <w:ilvl w:val="0"/>
          <w:numId w:val="2"/>
        </w:numPr>
        <w:tabs>
          <w:tab w:val="left" w:pos="383"/>
        </w:tabs>
        <w:spacing w:before="134"/>
        <w:ind w:right="175" w:firstLine="0"/>
        <w:jc w:val="both"/>
        <w:rPr>
          <w:rFonts w:ascii="Garamond" w:hAnsi="Garamond" w:cstheme="minorBidi"/>
        </w:rPr>
      </w:pPr>
      <w:r w:rsidRPr="00F550BF">
        <w:rPr>
          <w:rFonts w:ascii="Garamond" w:hAnsi="Garamond" w:cstheme="minorBidi"/>
        </w:rPr>
        <w:t xml:space="preserve">The </w:t>
      </w:r>
      <w:r w:rsidR="00C770EB">
        <w:rPr>
          <w:rFonts w:ascii="Garamond" w:hAnsi="Garamond" w:cstheme="minorBidi"/>
        </w:rPr>
        <w:t>Consultant</w:t>
      </w:r>
      <w:r w:rsidR="007A2137" w:rsidRPr="00F550BF">
        <w:rPr>
          <w:rFonts w:ascii="Garamond" w:hAnsi="Garamond" w:cstheme="minorBidi"/>
        </w:rPr>
        <w:t xml:space="preserve"> recognizes that the Contract concerns a provision of Services where "time is of </w:t>
      </w:r>
      <w:r w:rsidRPr="00F550BF">
        <w:rPr>
          <w:rFonts w:ascii="Garamond" w:hAnsi="Garamond" w:cstheme="minorBidi"/>
        </w:rPr>
        <w:t xml:space="preserve">the </w:t>
      </w:r>
      <w:r w:rsidR="007A2137" w:rsidRPr="00F550BF">
        <w:rPr>
          <w:rFonts w:ascii="Garamond" w:hAnsi="Garamond" w:cstheme="minorBidi"/>
        </w:rPr>
        <w:t xml:space="preserve">essence" and </w:t>
      </w:r>
      <w:proofErr w:type="gramStart"/>
      <w:r w:rsidR="007A2137" w:rsidRPr="00F550BF">
        <w:rPr>
          <w:rFonts w:ascii="Garamond" w:hAnsi="Garamond" w:cstheme="minorBidi"/>
        </w:rPr>
        <w:t>that</w:t>
      </w:r>
      <w:r w:rsidR="007A2137" w:rsidRPr="00F550BF">
        <w:rPr>
          <w:rFonts w:ascii="Garamond" w:hAnsi="Garamond" w:cstheme="minorBidi"/>
          <w:spacing w:val="-45"/>
        </w:rPr>
        <w:t xml:space="preserve"> </w:t>
      </w:r>
      <w:r w:rsidR="00B37EED">
        <w:rPr>
          <w:rFonts w:ascii="Garamond" w:hAnsi="Garamond" w:cstheme="minorBidi"/>
          <w:spacing w:val="-45"/>
        </w:rPr>
        <w:t xml:space="preserve"> </w:t>
      </w:r>
      <w:r w:rsidR="007A2137" w:rsidRPr="00F550BF">
        <w:rPr>
          <w:rFonts w:ascii="Garamond" w:hAnsi="Garamond" w:cstheme="minorBidi"/>
        </w:rPr>
        <w:t>failure</w:t>
      </w:r>
      <w:proofErr w:type="gramEnd"/>
      <w:r w:rsidR="007A2137" w:rsidRPr="00F550BF">
        <w:rPr>
          <w:rFonts w:ascii="Garamond" w:hAnsi="Garamond" w:cstheme="minorBidi"/>
        </w:rPr>
        <w:t xml:space="preserve"> to provide the Services by the scheduled date(s) or following the quantities and/or quality specified in the</w:t>
      </w:r>
      <w:r w:rsidR="007A2137" w:rsidRPr="00F550BF">
        <w:rPr>
          <w:rFonts w:ascii="Garamond" w:hAnsi="Garamond" w:cstheme="minorBidi"/>
          <w:spacing w:val="1"/>
        </w:rPr>
        <w:t xml:space="preserve"> </w:t>
      </w:r>
      <w:r w:rsidR="007A2137" w:rsidRPr="00F550BF">
        <w:rPr>
          <w:rFonts w:ascii="Garamond" w:hAnsi="Garamond" w:cstheme="minorBidi"/>
        </w:rPr>
        <w:lastRenderedPageBreak/>
        <w:t>Contract</w:t>
      </w:r>
      <w:r w:rsidR="007A2137" w:rsidRPr="00F550BF">
        <w:rPr>
          <w:rFonts w:ascii="Garamond" w:hAnsi="Garamond" w:cstheme="minorBidi"/>
          <w:spacing w:val="1"/>
        </w:rPr>
        <w:t xml:space="preserve"> </w:t>
      </w:r>
      <w:r w:rsidR="007A2137" w:rsidRPr="00F550BF">
        <w:rPr>
          <w:rFonts w:ascii="Garamond" w:hAnsi="Garamond" w:cstheme="minorBidi"/>
        </w:rPr>
        <w:t>may cause irreparable harm</w:t>
      </w:r>
      <w:r w:rsidR="007A2137" w:rsidRPr="00F550BF">
        <w:rPr>
          <w:rFonts w:ascii="Garamond" w:hAnsi="Garamond" w:cstheme="minorBidi"/>
          <w:spacing w:val="-3"/>
        </w:rPr>
        <w:t xml:space="preserve"> </w:t>
      </w:r>
      <w:r w:rsidR="007A2137" w:rsidRPr="00F550BF">
        <w:rPr>
          <w:rFonts w:ascii="Garamond" w:hAnsi="Garamond" w:cstheme="minorBidi"/>
        </w:rPr>
        <w:t>to</w:t>
      </w:r>
      <w:r w:rsidR="007A2137" w:rsidRPr="00F550BF">
        <w:rPr>
          <w:rFonts w:ascii="Garamond" w:hAnsi="Garamond" w:cstheme="minorBidi"/>
          <w:spacing w:val="-1"/>
        </w:rPr>
        <w:t xml:space="preserve"> </w:t>
      </w:r>
      <w:r w:rsidR="007A2137" w:rsidRPr="00F550BF">
        <w:rPr>
          <w:rFonts w:ascii="Garamond" w:hAnsi="Garamond" w:cstheme="minorBidi"/>
        </w:rPr>
        <w:t>WHH.</w:t>
      </w:r>
    </w:p>
    <w:p w14:paraId="7D15962C" w14:textId="77777777" w:rsidR="007404BB" w:rsidRPr="00F550BF" w:rsidRDefault="007404BB" w:rsidP="4022192B">
      <w:pPr>
        <w:pStyle w:val="BodyText"/>
        <w:spacing w:before="12"/>
        <w:jc w:val="both"/>
        <w:rPr>
          <w:rFonts w:ascii="Garamond" w:hAnsi="Garamond" w:cstheme="minorBidi"/>
          <w:sz w:val="22"/>
          <w:szCs w:val="22"/>
        </w:rPr>
      </w:pPr>
    </w:p>
    <w:p w14:paraId="7D15962D" w14:textId="4B1A49BA" w:rsidR="007404BB" w:rsidRPr="00F550BF" w:rsidRDefault="007A2137" w:rsidP="4022192B">
      <w:pPr>
        <w:pStyle w:val="ListParagraph"/>
        <w:numPr>
          <w:ilvl w:val="0"/>
          <w:numId w:val="2"/>
        </w:numPr>
        <w:tabs>
          <w:tab w:val="left" w:pos="383"/>
        </w:tabs>
        <w:ind w:right="1467" w:firstLine="0"/>
        <w:jc w:val="both"/>
        <w:rPr>
          <w:rFonts w:ascii="Garamond" w:hAnsi="Garamond" w:cstheme="minorBidi"/>
        </w:rPr>
      </w:pPr>
      <w:r w:rsidRPr="00F550BF">
        <w:rPr>
          <w:rFonts w:ascii="Garamond" w:hAnsi="Garamond" w:cstheme="minorBidi"/>
        </w:rPr>
        <w:t xml:space="preserve">Therefore, if the </w:t>
      </w:r>
      <w:r w:rsidR="00C770EB">
        <w:rPr>
          <w:rFonts w:ascii="Garamond" w:hAnsi="Garamond" w:cstheme="minorBidi"/>
        </w:rPr>
        <w:t>Consultant</w:t>
      </w:r>
      <w:r w:rsidRPr="00F550BF">
        <w:rPr>
          <w:rFonts w:ascii="Garamond" w:hAnsi="Garamond" w:cstheme="minorBidi"/>
        </w:rPr>
        <w:t xml:space="preserve"> culpably defaults in remedying a defect or making a delivery - fully</w:t>
      </w:r>
      <w:r w:rsidRPr="00F550BF">
        <w:rPr>
          <w:rFonts w:ascii="Garamond" w:hAnsi="Garamond" w:cstheme="minorBidi"/>
          <w:spacing w:val="1"/>
        </w:rPr>
        <w:t xml:space="preserve"> </w:t>
      </w:r>
      <w:r w:rsidRPr="00F550BF">
        <w:rPr>
          <w:rFonts w:ascii="Garamond" w:hAnsi="Garamond" w:cstheme="minorBidi"/>
        </w:rPr>
        <w:t>and timely -, WHH shall have the right to request lump-sum damages due to default for the defective</w:t>
      </w:r>
      <w:r w:rsidRPr="00F550BF">
        <w:rPr>
          <w:rFonts w:ascii="Garamond" w:hAnsi="Garamond" w:cstheme="minorBidi"/>
          <w:spacing w:val="-45"/>
        </w:rPr>
        <w:t xml:space="preserve"> </w:t>
      </w:r>
      <w:r w:rsidRPr="00F550BF">
        <w:rPr>
          <w:rFonts w:ascii="Garamond" w:hAnsi="Garamond" w:cstheme="minorBidi"/>
        </w:rPr>
        <w:t>resp.</w:t>
      </w:r>
      <w:r w:rsidRPr="00F550BF">
        <w:rPr>
          <w:rFonts w:ascii="Garamond" w:hAnsi="Garamond" w:cstheme="minorBidi"/>
          <w:spacing w:val="-2"/>
        </w:rPr>
        <w:t xml:space="preserve"> </w:t>
      </w:r>
      <w:r w:rsidRPr="00F550BF">
        <w:rPr>
          <w:rFonts w:ascii="Garamond" w:hAnsi="Garamond" w:cstheme="minorBidi"/>
        </w:rPr>
        <w:t>late</w:t>
      </w:r>
      <w:r w:rsidRPr="00F550BF">
        <w:rPr>
          <w:rFonts w:ascii="Garamond" w:hAnsi="Garamond" w:cstheme="minorBidi"/>
          <w:spacing w:val="-1"/>
        </w:rPr>
        <w:t xml:space="preserve"> </w:t>
      </w:r>
      <w:r w:rsidRPr="00F550BF">
        <w:rPr>
          <w:rFonts w:ascii="Garamond" w:hAnsi="Garamond" w:cstheme="minorBidi"/>
        </w:rPr>
        <w:t>delivery</w:t>
      </w:r>
      <w:r w:rsidRPr="00F550BF">
        <w:rPr>
          <w:rFonts w:ascii="Garamond" w:hAnsi="Garamond" w:cstheme="minorBidi"/>
          <w:spacing w:val="-4"/>
        </w:rPr>
        <w:t xml:space="preserve"> </w:t>
      </w:r>
      <w:r w:rsidRPr="00F550BF">
        <w:rPr>
          <w:rFonts w:ascii="Garamond" w:hAnsi="Garamond" w:cstheme="minorBidi"/>
        </w:rPr>
        <w:t>without</w:t>
      </w:r>
      <w:r w:rsidRPr="00F550BF">
        <w:rPr>
          <w:rFonts w:ascii="Garamond" w:hAnsi="Garamond" w:cstheme="minorBidi"/>
          <w:spacing w:val="-3"/>
        </w:rPr>
        <w:t xml:space="preserve"> </w:t>
      </w:r>
      <w:r w:rsidRPr="00F550BF">
        <w:rPr>
          <w:rFonts w:ascii="Garamond" w:hAnsi="Garamond" w:cstheme="minorBidi"/>
        </w:rPr>
        <w:t>further</w:t>
      </w:r>
      <w:r w:rsidRPr="00F550BF">
        <w:rPr>
          <w:rFonts w:ascii="Garamond" w:hAnsi="Garamond" w:cstheme="minorBidi"/>
          <w:spacing w:val="-1"/>
        </w:rPr>
        <w:t xml:space="preserve"> </w:t>
      </w:r>
      <w:r w:rsidRPr="00F550BF">
        <w:rPr>
          <w:rFonts w:ascii="Garamond" w:hAnsi="Garamond" w:cstheme="minorBidi"/>
        </w:rPr>
        <w:t>proof</w:t>
      </w:r>
      <w:r w:rsidRPr="00F550BF">
        <w:rPr>
          <w:rFonts w:ascii="Garamond" w:hAnsi="Garamond" w:cstheme="minorBidi"/>
          <w:spacing w:val="-1"/>
        </w:rPr>
        <w:t xml:space="preserve"> </w:t>
      </w:r>
      <w:r w:rsidRPr="00F550BF">
        <w:rPr>
          <w:rFonts w:ascii="Garamond" w:hAnsi="Garamond" w:cstheme="minorBidi"/>
        </w:rPr>
        <w:t>of</w:t>
      </w:r>
      <w:r w:rsidRPr="00F550BF">
        <w:rPr>
          <w:rFonts w:ascii="Garamond" w:hAnsi="Garamond" w:cstheme="minorBidi"/>
          <w:spacing w:val="-4"/>
        </w:rPr>
        <w:t xml:space="preserve"> </w:t>
      </w:r>
      <w:r w:rsidRPr="00F550BF">
        <w:rPr>
          <w:rFonts w:ascii="Garamond" w:hAnsi="Garamond" w:cstheme="minorBidi"/>
        </w:rPr>
        <w:t>damage,</w:t>
      </w:r>
      <w:r w:rsidRPr="00F550BF">
        <w:rPr>
          <w:rFonts w:ascii="Garamond" w:hAnsi="Garamond" w:cstheme="minorBidi"/>
          <w:spacing w:val="-1"/>
        </w:rPr>
        <w:t xml:space="preserve"> </w:t>
      </w:r>
      <w:r w:rsidRPr="00F550BF">
        <w:rPr>
          <w:rFonts w:ascii="Garamond" w:hAnsi="Garamond" w:cstheme="minorBidi"/>
        </w:rPr>
        <w:t>of</w:t>
      </w:r>
      <w:r w:rsidRPr="00F550BF">
        <w:rPr>
          <w:rFonts w:ascii="Garamond" w:hAnsi="Garamond" w:cstheme="minorBidi"/>
          <w:spacing w:val="-2"/>
        </w:rPr>
        <w:t xml:space="preserve"> </w:t>
      </w:r>
      <w:r w:rsidRPr="00F550BF">
        <w:rPr>
          <w:rFonts w:ascii="Garamond" w:hAnsi="Garamond" w:cstheme="minorBidi"/>
        </w:rPr>
        <w:t>0.2</w:t>
      </w:r>
      <w:r w:rsidRPr="00F550BF">
        <w:rPr>
          <w:rFonts w:ascii="Garamond" w:hAnsi="Garamond" w:cstheme="minorBidi"/>
          <w:spacing w:val="-1"/>
        </w:rPr>
        <w:t xml:space="preserve"> </w:t>
      </w:r>
      <w:r w:rsidRPr="00F550BF">
        <w:rPr>
          <w:rFonts w:ascii="Garamond" w:hAnsi="Garamond" w:cstheme="minorBidi"/>
        </w:rPr>
        <w: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1"/>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net</w:t>
      </w:r>
      <w:r w:rsidRPr="00F550BF">
        <w:rPr>
          <w:rFonts w:ascii="Garamond" w:hAnsi="Garamond" w:cstheme="minorBidi"/>
          <w:spacing w:val="-2"/>
        </w:rPr>
        <w:t xml:space="preserve"> </w:t>
      </w:r>
      <w:r w:rsidRPr="00F550BF">
        <w:rPr>
          <w:rFonts w:ascii="Garamond" w:hAnsi="Garamond" w:cstheme="minorBidi"/>
        </w:rPr>
        <w:t>remuneration</w:t>
      </w:r>
      <w:r w:rsidRPr="00F550BF">
        <w:rPr>
          <w:rFonts w:ascii="Garamond" w:hAnsi="Garamond" w:cstheme="minorBidi"/>
          <w:spacing w:val="-2"/>
        </w:rPr>
        <w:t xml:space="preserve"> </w:t>
      </w:r>
      <w:r w:rsidRPr="00F550BF">
        <w:rPr>
          <w:rFonts w:ascii="Garamond" w:hAnsi="Garamond" w:cstheme="minorBidi"/>
        </w:rPr>
        <w:t>agreed</w:t>
      </w:r>
      <w:r w:rsidRPr="00F550BF">
        <w:rPr>
          <w:rFonts w:ascii="Garamond" w:hAnsi="Garamond" w:cstheme="minorBidi"/>
          <w:spacing w:val="-1"/>
        </w:rPr>
        <w:t xml:space="preserve"> </w:t>
      </w:r>
      <w:r w:rsidRPr="00F550BF">
        <w:rPr>
          <w:rFonts w:ascii="Garamond" w:hAnsi="Garamond" w:cstheme="minorBidi"/>
        </w:rPr>
        <w:t>for</w:t>
      </w:r>
      <w:r w:rsidRPr="00F550BF">
        <w:rPr>
          <w:rFonts w:ascii="Garamond" w:hAnsi="Garamond" w:cstheme="minorBidi"/>
          <w:spacing w:val="-3"/>
        </w:rPr>
        <w:t xml:space="preserve"> </w:t>
      </w:r>
      <w:r w:rsidRPr="00F550BF">
        <w:rPr>
          <w:rFonts w:ascii="Garamond" w:hAnsi="Garamond" w:cstheme="minorBidi"/>
        </w:rPr>
        <w:t>the</w:t>
      </w:r>
    </w:p>
    <w:p w14:paraId="7D15962E" w14:textId="59482670" w:rsidR="007404BB" w:rsidRPr="00F550BF" w:rsidRDefault="007A2137" w:rsidP="4022192B">
      <w:pPr>
        <w:pStyle w:val="BodyText"/>
        <w:ind w:left="100" w:right="244"/>
        <w:jc w:val="both"/>
        <w:rPr>
          <w:rFonts w:ascii="Garamond" w:hAnsi="Garamond" w:cstheme="minorBidi"/>
          <w:sz w:val="22"/>
          <w:szCs w:val="22"/>
        </w:rPr>
      </w:pPr>
      <w:r w:rsidRPr="00F550BF">
        <w:rPr>
          <w:rFonts w:ascii="Garamond" w:hAnsi="Garamond" w:cstheme="minorBidi"/>
          <w:sz w:val="22"/>
          <w:szCs w:val="22"/>
        </w:rPr>
        <w:t>defective resp. late service for each period of default of 1 working day (Monday to Saturday) but at most 5 % of the</w:t>
      </w:r>
      <w:r w:rsidRPr="00F550BF">
        <w:rPr>
          <w:rFonts w:ascii="Garamond" w:hAnsi="Garamond" w:cstheme="minorBidi"/>
          <w:spacing w:val="-45"/>
          <w:sz w:val="22"/>
          <w:szCs w:val="22"/>
        </w:rPr>
        <w:t xml:space="preserve"> </w:t>
      </w:r>
      <w:r w:rsidRPr="00F550BF">
        <w:rPr>
          <w:rFonts w:ascii="Garamond" w:hAnsi="Garamond" w:cstheme="minorBidi"/>
          <w:sz w:val="22"/>
          <w:szCs w:val="22"/>
        </w:rPr>
        <w:t xml:space="preserve">agreed net remuneration for the defective resp. late delivery of service. However, the </w:t>
      </w:r>
      <w:r w:rsidR="00C770EB">
        <w:rPr>
          <w:rFonts w:ascii="Garamond" w:hAnsi="Garamond" w:cstheme="minorBidi"/>
          <w:sz w:val="22"/>
          <w:szCs w:val="22"/>
        </w:rPr>
        <w:t>Consultant</w:t>
      </w:r>
      <w:r w:rsidRPr="00F550BF">
        <w:rPr>
          <w:rFonts w:ascii="Garamond" w:hAnsi="Garamond" w:cstheme="minorBidi"/>
          <w:sz w:val="22"/>
          <w:szCs w:val="22"/>
        </w:rPr>
        <w:t xml:space="preserve"> shall have the</w:t>
      </w:r>
      <w:r w:rsidRPr="00F550BF">
        <w:rPr>
          <w:rFonts w:ascii="Garamond" w:hAnsi="Garamond" w:cstheme="minorBidi"/>
          <w:spacing w:val="1"/>
          <w:sz w:val="22"/>
          <w:szCs w:val="22"/>
        </w:rPr>
        <w:t xml:space="preserve"> </w:t>
      </w:r>
      <w:r w:rsidRPr="00F550BF">
        <w:rPr>
          <w:rFonts w:ascii="Garamond" w:hAnsi="Garamond" w:cstheme="minorBidi"/>
          <w:sz w:val="22"/>
          <w:szCs w:val="22"/>
        </w:rPr>
        <w:t>opportunity</w:t>
      </w:r>
      <w:r w:rsidRPr="00F550BF">
        <w:rPr>
          <w:rFonts w:ascii="Garamond" w:hAnsi="Garamond" w:cstheme="minorBidi"/>
          <w:spacing w:val="-3"/>
          <w:sz w:val="22"/>
          <w:szCs w:val="22"/>
        </w:rPr>
        <w:t xml:space="preserve"> </w:t>
      </w:r>
      <w:r w:rsidRPr="00F550BF">
        <w:rPr>
          <w:rFonts w:ascii="Garamond" w:hAnsi="Garamond" w:cstheme="minorBidi"/>
          <w:sz w:val="22"/>
          <w:szCs w:val="22"/>
        </w:rPr>
        <w:t>to</w:t>
      </w:r>
      <w:r w:rsidRPr="00F550BF">
        <w:rPr>
          <w:rFonts w:ascii="Garamond" w:hAnsi="Garamond" w:cstheme="minorBidi"/>
          <w:spacing w:val="-1"/>
          <w:sz w:val="22"/>
          <w:szCs w:val="22"/>
        </w:rPr>
        <w:t xml:space="preserve"> </w:t>
      </w:r>
      <w:r w:rsidRPr="00F550BF">
        <w:rPr>
          <w:rFonts w:ascii="Garamond" w:hAnsi="Garamond" w:cstheme="minorBidi"/>
          <w:sz w:val="22"/>
          <w:szCs w:val="22"/>
        </w:rPr>
        <w:t>prove</w:t>
      </w:r>
      <w:r w:rsidRPr="00F550BF">
        <w:rPr>
          <w:rFonts w:ascii="Garamond" w:hAnsi="Garamond" w:cstheme="minorBidi"/>
          <w:spacing w:val="-1"/>
          <w:sz w:val="22"/>
          <w:szCs w:val="22"/>
        </w:rPr>
        <w:t xml:space="preserve"> </w:t>
      </w:r>
      <w:r w:rsidRPr="00F550BF">
        <w:rPr>
          <w:rFonts w:ascii="Garamond" w:hAnsi="Garamond" w:cstheme="minorBidi"/>
          <w:sz w:val="22"/>
          <w:szCs w:val="22"/>
        </w:rPr>
        <w:t>to</w:t>
      </w:r>
      <w:r w:rsidRPr="00F550BF">
        <w:rPr>
          <w:rFonts w:ascii="Garamond" w:hAnsi="Garamond" w:cstheme="minorBidi"/>
          <w:spacing w:val="-1"/>
          <w:sz w:val="22"/>
          <w:szCs w:val="22"/>
        </w:rPr>
        <w:t xml:space="preserve"> </w:t>
      </w:r>
      <w:r w:rsidRPr="00F550BF">
        <w:rPr>
          <w:rFonts w:ascii="Garamond" w:hAnsi="Garamond" w:cstheme="minorBidi"/>
          <w:sz w:val="22"/>
          <w:szCs w:val="22"/>
        </w:rPr>
        <w:t>WHH</w:t>
      </w:r>
      <w:r w:rsidRPr="00F550BF">
        <w:rPr>
          <w:rFonts w:ascii="Garamond" w:hAnsi="Garamond" w:cstheme="minorBidi"/>
          <w:spacing w:val="-1"/>
          <w:sz w:val="22"/>
          <w:szCs w:val="22"/>
        </w:rPr>
        <w:t xml:space="preserve"> </w:t>
      </w:r>
      <w:r w:rsidRPr="00F550BF">
        <w:rPr>
          <w:rFonts w:ascii="Garamond" w:hAnsi="Garamond" w:cstheme="minorBidi"/>
          <w:sz w:val="22"/>
          <w:szCs w:val="22"/>
        </w:rPr>
        <w:t>that</w:t>
      </w:r>
      <w:r w:rsidRPr="00F550BF">
        <w:rPr>
          <w:rFonts w:ascii="Garamond" w:hAnsi="Garamond" w:cstheme="minorBidi"/>
          <w:spacing w:val="-1"/>
          <w:sz w:val="22"/>
          <w:szCs w:val="22"/>
        </w:rPr>
        <w:t xml:space="preserve"> </w:t>
      </w:r>
      <w:r w:rsidRPr="00F550BF">
        <w:rPr>
          <w:rFonts w:ascii="Garamond" w:hAnsi="Garamond" w:cstheme="minorBidi"/>
          <w:sz w:val="22"/>
          <w:szCs w:val="22"/>
        </w:rPr>
        <w:t>WHH has</w:t>
      </w:r>
      <w:r w:rsidRPr="00F550BF">
        <w:rPr>
          <w:rFonts w:ascii="Garamond" w:hAnsi="Garamond" w:cstheme="minorBidi"/>
          <w:spacing w:val="-1"/>
          <w:sz w:val="22"/>
          <w:szCs w:val="22"/>
        </w:rPr>
        <w:t xml:space="preserve"> </w:t>
      </w:r>
      <w:r w:rsidRPr="00F550BF">
        <w:rPr>
          <w:rFonts w:ascii="Garamond" w:hAnsi="Garamond" w:cstheme="minorBidi"/>
          <w:sz w:val="22"/>
          <w:szCs w:val="22"/>
        </w:rPr>
        <w:t>incurred</w:t>
      </w:r>
      <w:r w:rsidRPr="00F550BF">
        <w:rPr>
          <w:rFonts w:ascii="Garamond" w:hAnsi="Garamond" w:cstheme="minorBidi"/>
          <w:spacing w:val="1"/>
          <w:sz w:val="22"/>
          <w:szCs w:val="22"/>
        </w:rPr>
        <w:t xml:space="preserve"> </w:t>
      </w:r>
      <w:r w:rsidRPr="00F550BF">
        <w:rPr>
          <w:rFonts w:ascii="Garamond" w:hAnsi="Garamond" w:cstheme="minorBidi"/>
          <w:sz w:val="22"/>
          <w:szCs w:val="22"/>
        </w:rPr>
        <w:t>no</w:t>
      </w:r>
      <w:r w:rsidRPr="00F550BF">
        <w:rPr>
          <w:rFonts w:ascii="Garamond" w:hAnsi="Garamond" w:cstheme="minorBidi"/>
          <w:spacing w:val="-5"/>
          <w:sz w:val="22"/>
          <w:szCs w:val="22"/>
        </w:rPr>
        <w:t xml:space="preserve"> </w:t>
      </w:r>
      <w:r w:rsidRPr="00F550BF">
        <w:rPr>
          <w:rFonts w:ascii="Garamond" w:hAnsi="Garamond" w:cstheme="minorBidi"/>
          <w:sz w:val="22"/>
          <w:szCs w:val="22"/>
        </w:rPr>
        <w:t>damage or materially</w:t>
      </w:r>
      <w:r w:rsidRPr="00F550BF">
        <w:rPr>
          <w:rFonts w:ascii="Garamond" w:hAnsi="Garamond" w:cstheme="minorBidi"/>
          <w:spacing w:val="-1"/>
          <w:sz w:val="22"/>
          <w:szCs w:val="22"/>
        </w:rPr>
        <w:t xml:space="preserve"> </w:t>
      </w:r>
      <w:r w:rsidRPr="00F550BF">
        <w:rPr>
          <w:rFonts w:ascii="Garamond" w:hAnsi="Garamond" w:cstheme="minorBidi"/>
          <w:sz w:val="22"/>
          <w:szCs w:val="22"/>
        </w:rPr>
        <w:t>lesser</w:t>
      </w:r>
      <w:r w:rsidRPr="00F550BF">
        <w:rPr>
          <w:rFonts w:ascii="Garamond" w:hAnsi="Garamond" w:cstheme="minorBidi"/>
          <w:spacing w:val="-4"/>
          <w:sz w:val="22"/>
          <w:szCs w:val="22"/>
        </w:rPr>
        <w:t xml:space="preserve"> </w:t>
      </w:r>
      <w:r w:rsidRPr="00F550BF">
        <w:rPr>
          <w:rFonts w:ascii="Garamond" w:hAnsi="Garamond" w:cstheme="minorBidi"/>
          <w:sz w:val="22"/>
          <w:szCs w:val="22"/>
        </w:rPr>
        <w:t>damage.</w:t>
      </w:r>
    </w:p>
    <w:p w14:paraId="7D15962F" w14:textId="77777777" w:rsidR="007404BB" w:rsidRPr="00F550BF" w:rsidRDefault="007404BB" w:rsidP="4022192B">
      <w:pPr>
        <w:pStyle w:val="BodyText"/>
        <w:jc w:val="both"/>
        <w:rPr>
          <w:rFonts w:ascii="Garamond" w:hAnsi="Garamond" w:cstheme="minorBidi"/>
          <w:sz w:val="22"/>
          <w:szCs w:val="22"/>
        </w:rPr>
      </w:pPr>
    </w:p>
    <w:p w14:paraId="7D159630" w14:textId="15455E75" w:rsidR="007404BB" w:rsidRPr="00F550BF" w:rsidRDefault="007A2137" w:rsidP="16348AFD">
      <w:pPr>
        <w:pStyle w:val="ListParagraph"/>
        <w:numPr>
          <w:ilvl w:val="0"/>
          <w:numId w:val="2"/>
        </w:numPr>
        <w:tabs>
          <w:tab w:val="left" w:pos="383"/>
        </w:tabs>
        <w:spacing w:before="1"/>
        <w:ind w:right="185" w:firstLine="0"/>
        <w:jc w:val="both"/>
        <w:rPr>
          <w:rFonts w:ascii="Garamond" w:hAnsi="Garamond" w:cstheme="minorBidi"/>
        </w:rPr>
      </w:pPr>
      <w:r w:rsidRPr="16348AFD">
        <w:rPr>
          <w:rFonts w:ascii="Garamond" w:hAnsi="Garamond" w:cstheme="minorBidi"/>
        </w:rPr>
        <w:t>The remedy in Article 18 (3) of the Welthungerhilfe terms and conditions for international procurement of goods</w:t>
      </w:r>
      <w:r w:rsidRPr="16348AFD">
        <w:rPr>
          <w:rFonts w:ascii="Garamond" w:hAnsi="Garamond" w:cstheme="minorBidi"/>
          <w:spacing w:val="-45"/>
        </w:rPr>
        <w:t xml:space="preserve"> </w:t>
      </w:r>
      <w:r w:rsidRPr="16348AFD">
        <w:rPr>
          <w:rFonts w:ascii="Garamond" w:hAnsi="Garamond" w:cstheme="minorBidi"/>
        </w:rPr>
        <w:t>and services is without prejudice to any other right or remedy available to WHH, including cancellation,</w:t>
      </w:r>
      <w:r w:rsidRPr="16348AFD">
        <w:rPr>
          <w:rFonts w:ascii="Garamond" w:hAnsi="Garamond" w:cstheme="minorBidi"/>
          <w:spacing w:val="-45"/>
        </w:rPr>
        <w:t xml:space="preserve"> </w:t>
      </w:r>
      <w:r w:rsidRPr="16348AFD">
        <w:rPr>
          <w:rFonts w:ascii="Garamond" w:hAnsi="Garamond" w:cstheme="minorBidi"/>
        </w:rPr>
        <w:t>for</w:t>
      </w:r>
      <w:r w:rsidRPr="16348AFD">
        <w:rPr>
          <w:rFonts w:ascii="Garamond" w:hAnsi="Garamond" w:cstheme="minorBidi"/>
          <w:spacing w:val="-1"/>
        </w:rPr>
        <w:t xml:space="preserve"> </w:t>
      </w:r>
      <w:r w:rsidR="00C770EB">
        <w:rPr>
          <w:rFonts w:ascii="Garamond" w:hAnsi="Garamond" w:cstheme="minorBidi"/>
        </w:rPr>
        <w:t>Consultant</w:t>
      </w:r>
      <w:r w:rsidRPr="16348AFD">
        <w:rPr>
          <w:rFonts w:ascii="Garamond" w:hAnsi="Garamond" w:cstheme="minorBidi"/>
        </w:rPr>
        <w:t>'s</w:t>
      </w:r>
      <w:r w:rsidRPr="16348AFD">
        <w:rPr>
          <w:rFonts w:ascii="Garamond" w:hAnsi="Garamond" w:cstheme="minorBidi"/>
          <w:spacing w:val="-1"/>
        </w:rPr>
        <w:t xml:space="preserve"> </w:t>
      </w:r>
      <w:r w:rsidRPr="16348AFD">
        <w:rPr>
          <w:rFonts w:ascii="Garamond" w:hAnsi="Garamond" w:cstheme="minorBidi"/>
        </w:rPr>
        <w:t>non-performance</w:t>
      </w:r>
      <w:r w:rsidRPr="16348AFD">
        <w:rPr>
          <w:rFonts w:ascii="Garamond" w:hAnsi="Garamond" w:cstheme="minorBidi"/>
          <w:spacing w:val="-1"/>
        </w:rPr>
        <w:t xml:space="preserve"> </w:t>
      </w:r>
      <w:r w:rsidRPr="16348AFD">
        <w:rPr>
          <w:rFonts w:ascii="Garamond" w:hAnsi="Garamond" w:cstheme="minorBidi"/>
        </w:rPr>
        <w:t>or breach of</w:t>
      </w:r>
      <w:r w:rsidRPr="16348AFD">
        <w:rPr>
          <w:rFonts w:ascii="Garamond" w:hAnsi="Garamond" w:cstheme="minorBidi"/>
          <w:spacing w:val="-1"/>
        </w:rPr>
        <w:t xml:space="preserve"> </w:t>
      </w:r>
      <w:r w:rsidRPr="16348AFD">
        <w:rPr>
          <w:rFonts w:ascii="Garamond" w:hAnsi="Garamond" w:cstheme="minorBidi"/>
        </w:rPr>
        <w:t>any</w:t>
      </w:r>
      <w:r w:rsidRPr="16348AFD">
        <w:rPr>
          <w:rFonts w:ascii="Garamond" w:hAnsi="Garamond" w:cstheme="minorBidi"/>
          <w:spacing w:val="-2"/>
        </w:rPr>
        <w:t xml:space="preserve"> </w:t>
      </w:r>
      <w:r w:rsidRPr="16348AFD">
        <w:rPr>
          <w:rFonts w:ascii="Garamond" w:hAnsi="Garamond" w:cstheme="minorBidi"/>
        </w:rPr>
        <w:t>term</w:t>
      </w:r>
      <w:r w:rsidRPr="16348AFD">
        <w:rPr>
          <w:rFonts w:ascii="Garamond" w:hAnsi="Garamond" w:cstheme="minorBidi"/>
          <w:spacing w:val="-1"/>
        </w:rPr>
        <w:t xml:space="preserve"> </w:t>
      </w:r>
      <w:r w:rsidRPr="16348AFD">
        <w:rPr>
          <w:rFonts w:ascii="Garamond" w:hAnsi="Garamond" w:cstheme="minorBidi"/>
        </w:rPr>
        <w:t>or</w:t>
      </w:r>
      <w:r w:rsidRPr="16348AFD">
        <w:rPr>
          <w:rFonts w:ascii="Garamond" w:hAnsi="Garamond" w:cstheme="minorBidi"/>
          <w:spacing w:val="-1"/>
        </w:rPr>
        <w:t xml:space="preserve"> </w:t>
      </w:r>
      <w:r w:rsidRPr="16348AFD">
        <w:rPr>
          <w:rFonts w:ascii="Garamond" w:hAnsi="Garamond" w:cstheme="minorBidi"/>
        </w:rPr>
        <w:t>condition of the</w:t>
      </w:r>
      <w:r w:rsidRPr="16348AFD">
        <w:rPr>
          <w:rFonts w:ascii="Garamond" w:hAnsi="Garamond" w:cstheme="minorBidi"/>
          <w:spacing w:val="-1"/>
        </w:rPr>
        <w:t xml:space="preserve"> </w:t>
      </w:r>
      <w:r w:rsidRPr="16348AFD">
        <w:rPr>
          <w:rFonts w:ascii="Garamond" w:hAnsi="Garamond" w:cstheme="minorBidi"/>
        </w:rPr>
        <w:t>Contract.</w:t>
      </w:r>
    </w:p>
    <w:p w14:paraId="7D159631" w14:textId="77777777" w:rsidR="007404BB" w:rsidRPr="00F550BF" w:rsidRDefault="007404BB" w:rsidP="4022192B">
      <w:pPr>
        <w:pStyle w:val="BodyText"/>
        <w:jc w:val="both"/>
        <w:rPr>
          <w:rFonts w:ascii="Garamond" w:hAnsi="Garamond" w:cstheme="minorBidi"/>
          <w:sz w:val="22"/>
          <w:szCs w:val="22"/>
        </w:rPr>
      </w:pPr>
    </w:p>
    <w:p w14:paraId="7D159632" w14:textId="77777777" w:rsidR="007404BB" w:rsidRPr="00F550BF" w:rsidRDefault="007A2137" w:rsidP="4022192B">
      <w:pPr>
        <w:pStyle w:val="Heading1"/>
        <w:numPr>
          <w:ilvl w:val="0"/>
          <w:numId w:val="10"/>
        </w:numPr>
        <w:tabs>
          <w:tab w:val="left" w:pos="418"/>
        </w:tabs>
        <w:spacing w:before="132"/>
        <w:jc w:val="both"/>
        <w:rPr>
          <w:rFonts w:ascii="Garamond" w:hAnsi="Garamond" w:cstheme="minorBidi"/>
          <w:sz w:val="22"/>
          <w:szCs w:val="22"/>
        </w:rPr>
      </w:pP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4"/>
          <w:sz w:val="22"/>
          <w:szCs w:val="22"/>
        </w:rPr>
        <w:t xml:space="preserve"> </w:t>
      </w:r>
      <w:r w:rsidRPr="00F550BF">
        <w:rPr>
          <w:rFonts w:ascii="Garamond" w:hAnsi="Garamond" w:cstheme="minorBidi"/>
          <w:sz w:val="22"/>
          <w:szCs w:val="22"/>
        </w:rPr>
        <w:t>Conditions</w:t>
      </w:r>
      <w:r w:rsidRPr="00F550BF">
        <w:rPr>
          <w:rFonts w:ascii="Garamond" w:hAnsi="Garamond" w:cstheme="minorBidi"/>
          <w:spacing w:val="-5"/>
          <w:sz w:val="22"/>
          <w:szCs w:val="22"/>
        </w:rPr>
        <w:t xml:space="preserve"> </w:t>
      </w:r>
      <w:r w:rsidRPr="00F550BF">
        <w:rPr>
          <w:rFonts w:ascii="Garamond" w:hAnsi="Garamond" w:cstheme="minorBidi"/>
          <w:sz w:val="22"/>
          <w:szCs w:val="22"/>
        </w:rPr>
        <w:t>of</w:t>
      </w:r>
      <w:r w:rsidRPr="00F550BF">
        <w:rPr>
          <w:rFonts w:ascii="Garamond" w:hAnsi="Garamond" w:cstheme="minorBidi"/>
          <w:spacing w:val="-3"/>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Purchase</w:t>
      </w:r>
      <w:r w:rsidRPr="00F550BF">
        <w:rPr>
          <w:rFonts w:ascii="Garamond" w:hAnsi="Garamond" w:cstheme="minorBidi"/>
          <w:spacing w:val="-3"/>
          <w:sz w:val="22"/>
          <w:szCs w:val="22"/>
        </w:rPr>
        <w:t xml:space="preserve"> </w:t>
      </w:r>
      <w:r w:rsidRPr="00F550BF">
        <w:rPr>
          <w:rFonts w:ascii="Garamond" w:hAnsi="Garamond" w:cstheme="minorBidi"/>
          <w:sz w:val="22"/>
          <w:szCs w:val="22"/>
        </w:rPr>
        <w:t>Order</w:t>
      </w:r>
    </w:p>
    <w:p w14:paraId="7D159633" w14:textId="77777777" w:rsidR="007404BB" w:rsidRPr="00F550BF" w:rsidRDefault="007A2137" w:rsidP="4022192B">
      <w:pPr>
        <w:pStyle w:val="BodyText"/>
        <w:spacing w:before="120"/>
        <w:ind w:left="100"/>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may</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awarded</w:t>
      </w:r>
      <w:r w:rsidRPr="00F550BF">
        <w:rPr>
          <w:rFonts w:ascii="Garamond" w:hAnsi="Garamond" w:cstheme="minorBidi"/>
          <w:spacing w:val="-4"/>
          <w:sz w:val="22"/>
          <w:szCs w:val="22"/>
        </w:rPr>
        <w:t xml:space="preserve"> </w:t>
      </w:r>
      <w:r w:rsidRPr="00F550BF">
        <w:rPr>
          <w:rFonts w:ascii="Garamond" w:hAnsi="Garamond" w:cstheme="minorBidi"/>
          <w:sz w:val="22"/>
          <w:szCs w:val="22"/>
        </w:rPr>
        <w:t>to</w:t>
      </w:r>
      <w:r w:rsidRPr="00F550BF">
        <w:rPr>
          <w:rFonts w:ascii="Garamond" w:hAnsi="Garamond" w:cstheme="minorBidi"/>
          <w:spacing w:val="-2"/>
          <w:sz w:val="22"/>
          <w:szCs w:val="22"/>
        </w:rPr>
        <w:t xml:space="preserve"> </w:t>
      </w:r>
      <w:r w:rsidRPr="00F550BF">
        <w:rPr>
          <w:rFonts w:ascii="Garamond" w:hAnsi="Garamond" w:cstheme="minorBidi"/>
          <w:sz w:val="22"/>
          <w:szCs w:val="22"/>
        </w:rPr>
        <w:t>candidates</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3"/>
          <w:sz w:val="22"/>
          <w:szCs w:val="22"/>
        </w:rPr>
        <w:t xml:space="preserve"> </w:t>
      </w:r>
      <w:r w:rsidRPr="00F550BF">
        <w:rPr>
          <w:rFonts w:ascii="Garamond" w:hAnsi="Garamond" w:cstheme="minorBidi"/>
          <w:sz w:val="22"/>
          <w:szCs w:val="22"/>
        </w:rPr>
        <w:t>tenderers</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4"/>
          <w:sz w:val="22"/>
          <w:szCs w:val="22"/>
        </w:rPr>
        <w:t xml:space="preserve"> </w:t>
      </w:r>
      <w:r w:rsidRPr="00F550BF">
        <w:rPr>
          <w:rFonts w:ascii="Garamond" w:hAnsi="Garamond" w:cstheme="minorBidi"/>
          <w:sz w:val="22"/>
          <w:szCs w:val="22"/>
        </w:rPr>
        <w:t>during</w:t>
      </w:r>
      <w:r w:rsidRPr="00F550BF">
        <w:rPr>
          <w:rFonts w:ascii="Garamond" w:hAnsi="Garamond" w:cstheme="minorBidi"/>
          <w:spacing w:val="-5"/>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procurement procedure:</w:t>
      </w:r>
    </w:p>
    <w:p w14:paraId="7D159634" w14:textId="77777777" w:rsidR="007404BB" w:rsidRPr="00F550BF" w:rsidRDefault="007A2137" w:rsidP="4022192B">
      <w:pPr>
        <w:pStyle w:val="ListParagraph"/>
        <w:numPr>
          <w:ilvl w:val="1"/>
          <w:numId w:val="10"/>
        </w:numPr>
        <w:tabs>
          <w:tab w:val="left" w:pos="811"/>
        </w:tabs>
        <w:spacing w:before="121"/>
        <w:jc w:val="both"/>
        <w:rPr>
          <w:rFonts w:ascii="Garamond" w:hAnsi="Garamond" w:cstheme="minorBidi"/>
        </w:rPr>
      </w:pPr>
      <w:r w:rsidRPr="00F550BF">
        <w:rPr>
          <w:rFonts w:ascii="Garamond" w:hAnsi="Garamond" w:cstheme="minorBidi"/>
        </w:rPr>
        <w:t>are</w:t>
      </w:r>
      <w:r w:rsidRPr="00F550BF">
        <w:rPr>
          <w:rFonts w:ascii="Garamond" w:hAnsi="Garamond" w:cstheme="minorBidi"/>
          <w:spacing w:val="-3"/>
        </w:rPr>
        <w:t xml:space="preserve"> </w:t>
      </w:r>
      <w:r w:rsidRPr="00F550BF">
        <w:rPr>
          <w:rFonts w:ascii="Garamond" w:hAnsi="Garamond" w:cstheme="minorBidi"/>
        </w:rPr>
        <w:t>subject</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a</w:t>
      </w:r>
      <w:r w:rsidRPr="00F550BF">
        <w:rPr>
          <w:rFonts w:ascii="Garamond" w:hAnsi="Garamond" w:cstheme="minorBidi"/>
          <w:spacing w:val="-2"/>
        </w:rPr>
        <w:t xml:space="preserve"> </w:t>
      </w:r>
      <w:r w:rsidRPr="00F550BF">
        <w:rPr>
          <w:rFonts w:ascii="Garamond" w:hAnsi="Garamond" w:cstheme="minorBidi"/>
        </w:rPr>
        <w:t>conflict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2"/>
        </w:rPr>
        <w:t xml:space="preserve"> </w:t>
      </w:r>
      <w:proofErr w:type="gramStart"/>
      <w:r w:rsidRPr="00F550BF">
        <w:rPr>
          <w:rFonts w:ascii="Garamond" w:hAnsi="Garamond" w:cstheme="minorBidi"/>
        </w:rPr>
        <w:t>interests;</w:t>
      </w:r>
      <w:proofErr w:type="gramEnd"/>
    </w:p>
    <w:p w14:paraId="7D159635" w14:textId="1806D5FE" w:rsidR="007404BB" w:rsidRPr="00F550BF" w:rsidRDefault="007A2137" w:rsidP="4022192B">
      <w:pPr>
        <w:pStyle w:val="ListParagraph"/>
        <w:numPr>
          <w:ilvl w:val="1"/>
          <w:numId w:val="10"/>
        </w:numPr>
        <w:tabs>
          <w:tab w:val="left" w:pos="811"/>
        </w:tabs>
        <w:spacing w:before="118"/>
        <w:ind w:left="527" w:right="630" w:firstLine="0"/>
        <w:jc w:val="both"/>
        <w:rPr>
          <w:rFonts w:ascii="Garamond" w:hAnsi="Garamond" w:cstheme="minorBidi"/>
        </w:rPr>
      </w:pPr>
      <w:r w:rsidRPr="00F550BF">
        <w:rPr>
          <w:rFonts w:ascii="Garamond" w:hAnsi="Garamond" w:cstheme="minorBidi"/>
        </w:rPr>
        <w:t>are guilty of misrepresentation in supplying the information required by the Contracting Authority as a</w:t>
      </w:r>
      <w:r w:rsidRPr="00F550BF">
        <w:rPr>
          <w:rFonts w:ascii="Garamond" w:hAnsi="Garamond" w:cstheme="minorBidi"/>
          <w:spacing w:val="-45"/>
        </w:rPr>
        <w:t xml:space="preserve"> </w:t>
      </w:r>
      <w:r w:rsidRPr="00F550BF">
        <w:rPr>
          <w:rFonts w:ascii="Garamond" w:hAnsi="Garamond" w:cstheme="minorBidi"/>
        </w:rPr>
        <w:t>condition</w:t>
      </w:r>
      <w:r w:rsidRPr="00F550BF">
        <w:rPr>
          <w:rFonts w:ascii="Garamond" w:hAnsi="Garamond" w:cstheme="minorBidi"/>
          <w:spacing w:val="-1"/>
        </w:rPr>
        <w:t xml:space="preserve"> </w:t>
      </w:r>
      <w:r w:rsidRPr="00F550BF">
        <w:rPr>
          <w:rFonts w:ascii="Garamond" w:hAnsi="Garamond" w:cstheme="minorBidi"/>
        </w:rPr>
        <w:t>of participation</w:t>
      </w:r>
      <w:r w:rsidRPr="00F550BF">
        <w:rPr>
          <w:rFonts w:ascii="Garamond" w:hAnsi="Garamond" w:cstheme="minorBidi"/>
          <w:spacing w:val="-1"/>
        </w:rPr>
        <w:t xml:space="preserve"> </w:t>
      </w:r>
      <w:r w:rsidRPr="00F550BF">
        <w:rPr>
          <w:rFonts w:ascii="Garamond" w:hAnsi="Garamond" w:cstheme="minorBidi"/>
        </w:rPr>
        <w:t>in</w:t>
      </w:r>
      <w:r w:rsidRPr="00F550BF">
        <w:rPr>
          <w:rFonts w:ascii="Garamond" w:hAnsi="Garamond" w:cstheme="minorBidi"/>
          <w:spacing w:val="-3"/>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1"/>
        </w:rPr>
        <w:t xml:space="preserve"> </w:t>
      </w:r>
      <w:r w:rsidRPr="00F550BF">
        <w:rPr>
          <w:rFonts w:ascii="Garamond" w:hAnsi="Garamond" w:cstheme="minorBidi"/>
        </w:rPr>
        <w:t>procedure</w:t>
      </w:r>
      <w:r w:rsidRPr="00F550BF">
        <w:rPr>
          <w:rFonts w:ascii="Garamond" w:hAnsi="Garamond" w:cstheme="minorBidi"/>
          <w:spacing w:val="-1"/>
        </w:rPr>
        <w:t xml:space="preserve"> </w:t>
      </w:r>
      <w:r w:rsidRPr="00F550BF">
        <w:rPr>
          <w:rFonts w:ascii="Garamond" w:hAnsi="Garamond" w:cstheme="minorBidi"/>
        </w:rPr>
        <w:t>or fail</w:t>
      </w:r>
      <w:r w:rsidR="00660D06" w:rsidRPr="00F550BF">
        <w:rPr>
          <w:rFonts w:ascii="Garamond" w:hAnsi="Garamond" w:cstheme="minorBidi"/>
        </w:rPr>
        <w:t>ing</w:t>
      </w:r>
      <w:r w:rsidRPr="00F550BF">
        <w:rPr>
          <w:rFonts w:ascii="Garamond" w:hAnsi="Garamond" w:cstheme="minorBidi"/>
          <w:spacing w:val="-2"/>
        </w:rPr>
        <w:t xml:space="preserve"> </w:t>
      </w:r>
      <w:r w:rsidRPr="00F550BF">
        <w:rPr>
          <w:rFonts w:ascii="Garamond" w:hAnsi="Garamond" w:cstheme="minorBidi"/>
        </w:rPr>
        <w:t>to</w:t>
      </w:r>
      <w:r w:rsidRPr="00F550BF">
        <w:rPr>
          <w:rFonts w:ascii="Garamond" w:hAnsi="Garamond" w:cstheme="minorBidi"/>
          <w:spacing w:val="-1"/>
        </w:rPr>
        <w:t xml:space="preserve"> </w:t>
      </w:r>
      <w:r w:rsidRPr="00F550BF">
        <w:rPr>
          <w:rFonts w:ascii="Garamond" w:hAnsi="Garamond" w:cstheme="minorBidi"/>
        </w:rPr>
        <w:t>supply</w:t>
      </w:r>
      <w:r w:rsidRPr="00F550BF">
        <w:rPr>
          <w:rFonts w:ascii="Garamond" w:hAnsi="Garamond" w:cstheme="minorBidi"/>
          <w:spacing w:val="-2"/>
        </w:rPr>
        <w:t xml:space="preserve"> </w:t>
      </w:r>
      <w:r w:rsidRPr="00F550BF">
        <w:rPr>
          <w:rFonts w:ascii="Garamond" w:hAnsi="Garamond" w:cstheme="minorBidi"/>
        </w:rPr>
        <w:t>this</w:t>
      </w:r>
      <w:r w:rsidRPr="00F550BF">
        <w:rPr>
          <w:rFonts w:ascii="Garamond" w:hAnsi="Garamond" w:cstheme="minorBidi"/>
          <w:spacing w:val="-2"/>
        </w:rPr>
        <w:t xml:space="preserve"> </w:t>
      </w:r>
      <w:r w:rsidRPr="00F550BF">
        <w:rPr>
          <w:rFonts w:ascii="Garamond" w:hAnsi="Garamond" w:cstheme="minorBidi"/>
        </w:rPr>
        <w:t>information.</w:t>
      </w:r>
    </w:p>
    <w:p w14:paraId="1D80B3E7" w14:textId="602D7C47" w:rsidR="009E6D1C" w:rsidRPr="00F550BF" w:rsidRDefault="007A2137" w:rsidP="4022192B">
      <w:pPr>
        <w:pStyle w:val="BodyText"/>
        <w:spacing w:before="121"/>
        <w:ind w:left="100" w:right="337"/>
        <w:jc w:val="both"/>
        <w:rPr>
          <w:rFonts w:ascii="Garamond" w:hAnsi="Garamond" w:cstheme="minorBidi"/>
          <w:sz w:val="22"/>
          <w:szCs w:val="22"/>
        </w:rPr>
      </w:pPr>
      <w:r w:rsidRPr="00F550BF">
        <w:rPr>
          <w:rFonts w:ascii="Garamond" w:hAnsi="Garamond" w:cstheme="minorBidi"/>
          <w:sz w:val="22"/>
          <w:szCs w:val="22"/>
        </w:rPr>
        <w:t>The granted contract/purchase order for the procurement of the stipulated goods is supposed to involve the</w:t>
      </w:r>
      <w:r w:rsidRPr="00F550BF">
        <w:rPr>
          <w:rFonts w:ascii="Garamond" w:hAnsi="Garamond" w:cstheme="minorBidi"/>
          <w:spacing w:val="1"/>
          <w:sz w:val="22"/>
          <w:szCs w:val="22"/>
        </w:rPr>
        <w:t xml:space="preserve"> </w:t>
      </w:r>
      <w:r w:rsidRPr="00F550BF">
        <w:rPr>
          <w:rFonts w:ascii="Garamond" w:hAnsi="Garamond" w:cstheme="minorBidi"/>
          <w:sz w:val="22"/>
          <w:szCs w:val="22"/>
        </w:rPr>
        <w:t>application of the "Welthungerhilfe Terms and Conditions for International Procurement of Goods and Services."</w:t>
      </w:r>
      <w:r w:rsidRPr="00F550BF">
        <w:rPr>
          <w:rFonts w:ascii="Garamond" w:hAnsi="Garamond" w:cstheme="minorBidi"/>
          <w:spacing w:val="1"/>
          <w:sz w:val="22"/>
          <w:szCs w:val="22"/>
        </w:rPr>
        <w:t xml:space="preserve"> </w:t>
      </w:r>
      <w:r w:rsidRPr="00F550BF">
        <w:rPr>
          <w:rFonts w:ascii="Garamond" w:hAnsi="Garamond" w:cstheme="minorBidi"/>
          <w:sz w:val="22"/>
          <w:szCs w:val="22"/>
        </w:rPr>
        <w:t>which is provided as the Annex II of this tender invitation. Therefore, unless otherwise stipulated in this document</w:t>
      </w:r>
      <w:r w:rsidRPr="00F550BF">
        <w:rPr>
          <w:rFonts w:ascii="Garamond" w:hAnsi="Garamond" w:cstheme="minorBidi"/>
          <w:spacing w:val="-45"/>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purchase</w:t>
      </w:r>
      <w:r w:rsidRPr="00F550BF">
        <w:rPr>
          <w:rFonts w:ascii="Garamond" w:hAnsi="Garamond" w:cstheme="minorBidi"/>
          <w:spacing w:val="-2"/>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of this</w:t>
      </w:r>
      <w:r w:rsidRPr="00F550BF">
        <w:rPr>
          <w:rFonts w:ascii="Garamond" w:hAnsi="Garamond" w:cstheme="minorBidi"/>
          <w:spacing w:val="-1"/>
          <w:sz w:val="22"/>
          <w:szCs w:val="22"/>
        </w:rPr>
        <w:t xml:space="preserve"> </w:t>
      </w:r>
      <w:r w:rsidRPr="00F550BF">
        <w:rPr>
          <w:rFonts w:ascii="Garamond" w:hAnsi="Garamond" w:cstheme="minorBidi"/>
          <w:sz w:val="22"/>
          <w:szCs w:val="22"/>
        </w:rPr>
        <w:t>Annex II shall</w:t>
      </w:r>
      <w:r w:rsidRPr="00F550BF">
        <w:rPr>
          <w:rFonts w:ascii="Garamond" w:hAnsi="Garamond" w:cstheme="minorBidi"/>
          <w:spacing w:val="-1"/>
          <w:sz w:val="22"/>
          <w:szCs w:val="22"/>
        </w:rPr>
        <w:t xml:space="preserve"> </w:t>
      </w:r>
      <w:r w:rsidRPr="00F550BF">
        <w:rPr>
          <w:rFonts w:ascii="Garamond" w:hAnsi="Garamond" w:cstheme="minorBidi"/>
          <w:sz w:val="22"/>
          <w:szCs w:val="22"/>
        </w:rPr>
        <w:t>apply in full.</w:t>
      </w:r>
    </w:p>
    <w:p w14:paraId="7D159639" w14:textId="77777777" w:rsidR="007404BB" w:rsidRPr="00F550BF" w:rsidRDefault="007A2137" w:rsidP="4022192B">
      <w:pPr>
        <w:pStyle w:val="Heading1"/>
        <w:numPr>
          <w:ilvl w:val="0"/>
          <w:numId w:val="10"/>
        </w:numPr>
        <w:tabs>
          <w:tab w:val="left" w:pos="418"/>
        </w:tabs>
        <w:jc w:val="both"/>
        <w:rPr>
          <w:rFonts w:ascii="Garamond" w:hAnsi="Garamond" w:cstheme="minorBidi"/>
          <w:sz w:val="22"/>
          <w:szCs w:val="22"/>
        </w:rPr>
      </w:pPr>
      <w:r w:rsidRPr="00F550BF">
        <w:rPr>
          <w:rFonts w:ascii="Garamond" w:hAnsi="Garamond" w:cstheme="minorBidi"/>
          <w:sz w:val="22"/>
          <w:szCs w:val="22"/>
        </w:rPr>
        <w:t>Offer</w:t>
      </w:r>
      <w:r w:rsidRPr="00F550BF">
        <w:rPr>
          <w:rFonts w:ascii="Garamond" w:hAnsi="Garamond" w:cstheme="minorBidi"/>
          <w:spacing w:val="-2"/>
          <w:sz w:val="22"/>
          <w:szCs w:val="22"/>
        </w:rPr>
        <w:t xml:space="preserve"> </w:t>
      </w:r>
      <w:r w:rsidRPr="00F550BF">
        <w:rPr>
          <w:rFonts w:ascii="Garamond" w:hAnsi="Garamond" w:cstheme="minorBidi"/>
          <w:sz w:val="22"/>
          <w:szCs w:val="22"/>
        </w:rPr>
        <w:t>Conditions</w:t>
      </w:r>
    </w:p>
    <w:p w14:paraId="7D15963A" w14:textId="5AD2D6B7" w:rsidR="007404BB" w:rsidRPr="00F550BF" w:rsidRDefault="007A2137" w:rsidP="4022192B">
      <w:pPr>
        <w:tabs>
          <w:tab w:val="left" w:pos="820"/>
          <w:tab w:val="left" w:pos="821"/>
        </w:tabs>
        <w:spacing w:before="119"/>
        <w:jc w:val="both"/>
        <w:rPr>
          <w:rFonts w:ascii="Garamond" w:hAnsi="Garamond" w:cstheme="minorBidi"/>
        </w:rPr>
      </w:pP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offer</w:t>
      </w:r>
      <w:r w:rsidRPr="00F550BF">
        <w:rPr>
          <w:rFonts w:ascii="Garamond" w:hAnsi="Garamond" w:cstheme="minorBidi"/>
          <w:spacing w:val="-3"/>
        </w:rPr>
        <w:t xml:space="preserve"> </w:t>
      </w:r>
      <w:r w:rsidRPr="00F550BF">
        <w:rPr>
          <w:rFonts w:ascii="Garamond" w:hAnsi="Garamond" w:cstheme="minorBidi"/>
        </w:rPr>
        <w:t>must be</w:t>
      </w:r>
      <w:r w:rsidRPr="00F550BF">
        <w:rPr>
          <w:rFonts w:ascii="Garamond" w:hAnsi="Garamond" w:cstheme="minorBidi"/>
          <w:spacing w:val="-3"/>
        </w:rPr>
        <w:t xml:space="preserve"> </w:t>
      </w:r>
      <w:r w:rsidRPr="00F550BF">
        <w:rPr>
          <w:rFonts w:ascii="Garamond" w:hAnsi="Garamond" w:cstheme="minorBidi"/>
        </w:rPr>
        <w:t xml:space="preserve">valid </w:t>
      </w:r>
      <w:r w:rsidR="00637DD5" w:rsidRPr="00F550BF">
        <w:rPr>
          <w:rFonts w:ascii="Garamond" w:hAnsi="Garamond" w:cstheme="minorBidi"/>
        </w:rPr>
        <w:t xml:space="preserve">for </w:t>
      </w:r>
      <w:r w:rsidR="00CA34C0" w:rsidRPr="00F550BF">
        <w:rPr>
          <w:rFonts w:ascii="Garamond" w:hAnsi="Garamond" w:cstheme="minorBidi"/>
        </w:rPr>
        <w:t>6</w:t>
      </w:r>
      <w:r w:rsidRPr="00F550BF">
        <w:rPr>
          <w:rFonts w:ascii="Garamond" w:hAnsi="Garamond" w:cstheme="minorBidi"/>
        </w:rPr>
        <w:t>0</w:t>
      </w:r>
      <w:r w:rsidRPr="00F550BF">
        <w:rPr>
          <w:rFonts w:ascii="Garamond" w:hAnsi="Garamond" w:cstheme="minorBidi"/>
          <w:spacing w:val="-1"/>
        </w:rPr>
        <w:t xml:space="preserve"> </w:t>
      </w:r>
      <w:r w:rsidRPr="00F550BF">
        <w:rPr>
          <w:rFonts w:ascii="Garamond" w:hAnsi="Garamond" w:cstheme="minorBidi"/>
        </w:rPr>
        <w:t>days</w:t>
      </w:r>
      <w:r w:rsidRPr="00F550BF">
        <w:rPr>
          <w:rFonts w:ascii="Garamond" w:hAnsi="Garamond" w:cstheme="minorBidi"/>
          <w:spacing w:val="-2"/>
        </w:rPr>
        <w:t xml:space="preserve"> </w:t>
      </w:r>
      <w:r w:rsidRPr="00F550BF">
        <w:rPr>
          <w:rFonts w:ascii="Garamond" w:hAnsi="Garamond" w:cstheme="minorBidi"/>
        </w:rPr>
        <w:t>minimum.</w:t>
      </w:r>
    </w:p>
    <w:p w14:paraId="55BE6B9D" w14:textId="2987F778" w:rsidR="00607892" w:rsidRPr="00F550BF" w:rsidRDefault="007A2137" w:rsidP="4022192B">
      <w:pPr>
        <w:tabs>
          <w:tab w:val="left" w:pos="820"/>
          <w:tab w:val="left" w:pos="821"/>
        </w:tabs>
        <w:spacing w:before="30"/>
        <w:jc w:val="both"/>
        <w:rPr>
          <w:rFonts w:ascii="Garamond" w:hAnsi="Garamond" w:cstheme="minorBidi"/>
        </w:rPr>
      </w:pP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proposal</w:t>
      </w:r>
      <w:r w:rsidRPr="00F550BF">
        <w:rPr>
          <w:rFonts w:ascii="Garamond" w:hAnsi="Garamond" w:cstheme="minorBidi"/>
          <w:spacing w:val="-2"/>
        </w:rPr>
        <w:t xml:space="preserve"> </w:t>
      </w:r>
      <w:r w:rsidRPr="00F550BF">
        <w:rPr>
          <w:rFonts w:ascii="Garamond" w:hAnsi="Garamond" w:cstheme="minorBidi"/>
        </w:rPr>
        <w:t>must specify</w:t>
      </w:r>
      <w:r w:rsidRPr="00F550BF">
        <w:rPr>
          <w:rFonts w:ascii="Garamond" w:hAnsi="Garamond" w:cstheme="minorBidi"/>
          <w:spacing w:val="-2"/>
        </w:rPr>
        <w:t xml:space="preserve"> </w:t>
      </w:r>
      <w:r w:rsidRPr="00F550BF">
        <w:rPr>
          <w:rFonts w:ascii="Garamond" w:hAnsi="Garamond" w:cstheme="minorBidi"/>
        </w:rPr>
        <w:t>all</w:t>
      </w:r>
      <w:r w:rsidRPr="00F550BF">
        <w:rPr>
          <w:rFonts w:ascii="Garamond" w:hAnsi="Garamond" w:cstheme="minorBidi"/>
          <w:spacing w:val="-1"/>
        </w:rPr>
        <w:t xml:space="preserve"> </w:t>
      </w:r>
      <w:r w:rsidRPr="00F550BF">
        <w:rPr>
          <w:rFonts w:ascii="Garamond" w:hAnsi="Garamond" w:cstheme="minorBidi"/>
        </w:rPr>
        <w:t>details</w:t>
      </w:r>
      <w:r w:rsidRPr="00F550BF">
        <w:rPr>
          <w:rFonts w:ascii="Garamond" w:hAnsi="Garamond" w:cstheme="minorBidi"/>
          <w:spacing w:val="-4"/>
        </w:rPr>
        <w:t xml:space="preserve"> </w:t>
      </w:r>
      <w:r w:rsidRPr="00F550BF">
        <w:rPr>
          <w:rFonts w:ascii="Garamond" w:hAnsi="Garamond" w:cstheme="minorBidi"/>
        </w:rPr>
        <w:t>according</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invitation</w:t>
      </w:r>
      <w:r w:rsidRPr="00F550BF">
        <w:rPr>
          <w:rFonts w:ascii="Garamond" w:hAnsi="Garamond" w:cstheme="minorBidi"/>
          <w:spacing w:val="-1"/>
        </w:rPr>
        <w:t xml:space="preserve"> </w:t>
      </w:r>
      <w:r w:rsidRPr="00F550BF">
        <w:rPr>
          <w:rFonts w:ascii="Garamond" w:hAnsi="Garamond" w:cstheme="minorBidi"/>
        </w:rPr>
        <w:t>of</w:t>
      </w:r>
      <w:r w:rsidR="00026797" w:rsidRPr="00F550BF">
        <w:rPr>
          <w:rFonts w:ascii="Garamond" w:hAnsi="Garamond" w:cstheme="minorBidi"/>
        </w:rPr>
        <w:t xml:space="preserve"> the tender</w:t>
      </w:r>
    </w:p>
    <w:p w14:paraId="1BD21C00" w14:textId="77777777" w:rsidR="00026797" w:rsidRPr="00F550BF" w:rsidRDefault="00026797" w:rsidP="4022192B">
      <w:pPr>
        <w:tabs>
          <w:tab w:val="left" w:pos="820"/>
          <w:tab w:val="left" w:pos="821"/>
        </w:tabs>
        <w:spacing w:before="30"/>
        <w:jc w:val="both"/>
        <w:rPr>
          <w:rFonts w:ascii="Garamond" w:hAnsi="Garamond" w:cstheme="minorBidi"/>
        </w:rPr>
      </w:pPr>
    </w:p>
    <w:p w14:paraId="7D159646" w14:textId="7B79CB9B" w:rsidR="007404BB" w:rsidRPr="00F550BF" w:rsidRDefault="000B3699" w:rsidP="4022192B">
      <w:pPr>
        <w:pStyle w:val="BodyText"/>
        <w:spacing w:before="9"/>
        <w:jc w:val="both"/>
        <w:rPr>
          <w:rFonts w:ascii="Garamond" w:hAnsi="Garamond" w:cstheme="minorBidi"/>
          <w:b/>
          <w:bCs/>
          <w:sz w:val="22"/>
          <w:szCs w:val="22"/>
        </w:rPr>
      </w:pPr>
      <w:r w:rsidRPr="00F550BF">
        <w:rPr>
          <w:rFonts w:ascii="Garamond" w:hAnsi="Garamond" w:cstheme="minorBidi"/>
          <w:b/>
          <w:bCs/>
          <w:sz w:val="22"/>
          <w:szCs w:val="22"/>
        </w:rPr>
        <w:t>Note:</w:t>
      </w:r>
    </w:p>
    <w:p w14:paraId="76237465" w14:textId="33829935" w:rsidR="00EF2C88" w:rsidRPr="00F550BF" w:rsidRDefault="002B1AD3" w:rsidP="00075A6D">
      <w:pPr>
        <w:widowControl/>
        <w:autoSpaceDE/>
        <w:autoSpaceDN/>
        <w:spacing w:after="4" w:line="249" w:lineRule="auto"/>
        <w:ind w:left="10" w:hanging="10"/>
        <w:jc w:val="both"/>
        <w:rPr>
          <w:rFonts w:ascii="Garamond" w:eastAsia="Arial" w:hAnsi="Garamond" w:cs="Arial"/>
          <w:color w:val="000000"/>
          <w:kern w:val="2"/>
          <w14:ligatures w14:val="standardContextual"/>
        </w:rPr>
      </w:pPr>
      <w:r w:rsidRPr="00F550BF">
        <w:rPr>
          <w:rFonts w:ascii="Garamond" w:eastAsia="Arial Narrow" w:hAnsi="Garamond" w:cstheme="minorBidi"/>
        </w:rPr>
        <w:t xml:space="preserve">All interested and qualified companies/firms or individual consultants must submit their corresponding documents (CVs, sample reports, technical proposal, Financial </w:t>
      </w:r>
      <w:r w:rsidR="6F9689AD" w:rsidRPr="00F550BF">
        <w:rPr>
          <w:rFonts w:ascii="Garamond" w:eastAsia="Arial Narrow" w:hAnsi="Garamond" w:cstheme="minorBidi"/>
        </w:rPr>
        <w:t>Proposals and</w:t>
      </w:r>
      <w:r w:rsidRPr="00F550BF">
        <w:rPr>
          <w:rFonts w:ascii="Garamond" w:eastAsia="Arial Narrow" w:hAnsi="Garamond" w:cstheme="minorBidi"/>
        </w:rPr>
        <w:t xml:space="preserve"> three professional referees</w:t>
      </w:r>
      <w:r w:rsidR="00432A5E">
        <w:rPr>
          <w:rFonts w:ascii="Garamond" w:eastAsia="Arial Narrow" w:hAnsi="Garamond" w:cstheme="minorBidi"/>
        </w:rPr>
        <w:t xml:space="preserve">) to </w:t>
      </w:r>
      <w:hyperlink r:id="rId11" w:history="1">
        <w:r w:rsidR="006108FF" w:rsidRPr="006108FF">
          <w:rPr>
            <w:rStyle w:val="Hyperlink"/>
            <w:rFonts w:ascii="Garamond" w:eastAsia="Arial Narrow" w:hAnsi="Garamond" w:cstheme="minorBidi"/>
            <w:b/>
            <w:bCs/>
          </w:rPr>
          <w:t>procurement.somaliland@whh.de</w:t>
        </w:r>
      </w:hyperlink>
      <w:r w:rsidR="006108FF">
        <w:rPr>
          <w:rFonts w:ascii="Garamond" w:eastAsia="Arial Narrow" w:hAnsi="Garamond" w:cstheme="minorBidi"/>
        </w:rPr>
        <w:t xml:space="preserve">  with the subject line of application of </w:t>
      </w:r>
      <w:r w:rsidR="00BD2B4E" w:rsidRPr="00BD2B4E">
        <w:rPr>
          <w:rFonts w:ascii="Garamond" w:eastAsia="Arial Narrow" w:hAnsi="Garamond" w:cstheme="minorBidi"/>
          <w:b/>
          <w:bCs/>
        </w:rPr>
        <w:t>“</w:t>
      </w:r>
      <w:r w:rsidR="00E977E5">
        <w:rPr>
          <w:rFonts w:ascii="Garamond" w:eastAsia="Arial Narrow" w:hAnsi="Garamond" w:cstheme="minorBidi"/>
          <w:b/>
          <w:bCs/>
        </w:rPr>
        <w:t>Mid-term</w:t>
      </w:r>
      <w:r w:rsidR="00BD2B4E" w:rsidRPr="00BD2B4E">
        <w:rPr>
          <w:rFonts w:ascii="Garamond" w:eastAsia="Arial Narrow" w:hAnsi="Garamond" w:cstheme="minorBidi"/>
          <w:b/>
          <w:bCs/>
        </w:rPr>
        <w:t xml:space="preserve"> Evaluation for SOM10</w:t>
      </w:r>
      <w:r w:rsidR="00E977E5">
        <w:rPr>
          <w:rFonts w:ascii="Garamond" w:eastAsia="Arial Narrow" w:hAnsi="Garamond" w:cstheme="minorBidi"/>
          <w:b/>
          <w:bCs/>
        </w:rPr>
        <w:t>6</w:t>
      </w:r>
      <w:r w:rsidR="00BD2B4E" w:rsidRPr="00BD2B4E">
        <w:rPr>
          <w:rFonts w:ascii="Garamond" w:eastAsia="Arial Narrow" w:hAnsi="Garamond" w:cstheme="minorBidi"/>
          <w:b/>
          <w:bCs/>
        </w:rPr>
        <w:t>8 Project”</w:t>
      </w:r>
      <w:r w:rsidR="00432A5E">
        <w:rPr>
          <w:rFonts w:ascii="Garamond" w:eastAsia="Arial Narrow" w:hAnsi="Garamond" w:cstheme="minorBidi"/>
          <w:b/>
          <w:bCs/>
        </w:rPr>
        <w:t xml:space="preserve">- </w:t>
      </w:r>
      <w:r w:rsidR="00432A5E" w:rsidRPr="00E977E5">
        <w:rPr>
          <w:rFonts w:ascii="Garamond" w:eastAsia="Arial Narrow" w:hAnsi="Garamond" w:cstheme="minorBidi"/>
          <w:b/>
          <w:bCs/>
          <w:color w:val="FF0000"/>
        </w:rPr>
        <w:t xml:space="preserve">not later than </w:t>
      </w:r>
      <w:r w:rsidR="00372BFB">
        <w:rPr>
          <w:rFonts w:ascii="Garamond" w:hAnsi="Garamond" w:cstheme="minorBidi"/>
          <w:b/>
          <w:bCs/>
          <w:color w:val="FF0000"/>
        </w:rPr>
        <w:t>17</w:t>
      </w:r>
      <w:r w:rsidR="00372BFB" w:rsidRPr="00372BFB">
        <w:rPr>
          <w:rFonts w:ascii="Garamond" w:hAnsi="Garamond" w:cstheme="minorBidi"/>
          <w:b/>
          <w:bCs/>
          <w:color w:val="FF0000"/>
          <w:vertAlign w:val="superscript"/>
        </w:rPr>
        <w:t>th</w:t>
      </w:r>
      <w:r w:rsidR="00372BFB">
        <w:rPr>
          <w:rFonts w:ascii="Garamond" w:hAnsi="Garamond" w:cstheme="minorBidi"/>
          <w:b/>
          <w:bCs/>
          <w:color w:val="FF0000"/>
        </w:rPr>
        <w:t xml:space="preserve"> April</w:t>
      </w:r>
      <w:r w:rsidR="00075A6D" w:rsidRPr="00E977E5">
        <w:rPr>
          <w:rFonts w:ascii="Garamond" w:hAnsi="Garamond" w:cstheme="minorBidi"/>
          <w:b/>
          <w:bCs/>
          <w:color w:val="FF0000"/>
        </w:rPr>
        <w:t xml:space="preserve"> 202</w:t>
      </w:r>
      <w:r w:rsidR="00372BFB">
        <w:rPr>
          <w:rFonts w:ascii="Garamond" w:hAnsi="Garamond" w:cstheme="minorBidi"/>
          <w:b/>
          <w:bCs/>
          <w:color w:val="FF0000"/>
        </w:rPr>
        <w:t>5</w:t>
      </w:r>
      <w:r w:rsidR="00075A6D" w:rsidRPr="00E977E5">
        <w:rPr>
          <w:rFonts w:ascii="Garamond" w:hAnsi="Garamond" w:cstheme="minorBidi"/>
          <w:b/>
          <w:bCs/>
          <w:color w:val="FF0000"/>
        </w:rPr>
        <w:t xml:space="preserve"> at 23:59 PM EAT.</w:t>
      </w:r>
    </w:p>
    <w:p w14:paraId="2731AD45" w14:textId="77777777" w:rsidR="000B3699" w:rsidRPr="00F550BF" w:rsidRDefault="000B3699" w:rsidP="4022192B">
      <w:pPr>
        <w:pStyle w:val="BodyText"/>
        <w:spacing w:before="9"/>
        <w:jc w:val="both"/>
        <w:rPr>
          <w:rFonts w:ascii="Garamond" w:hAnsi="Garamond" w:cstheme="minorBidi"/>
          <w:sz w:val="22"/>
          <w:szCs w:val="22"/>
        </w:rPr>
      </w:pPr>
    </w:p>
    <w:p w14:paraId="7D159647" w14:textId="77777777" w:rsidR="007404BB" w:rsidRPr="00F550BF" w:rsidRDefault="007A2137" w:rsidP="4022192B">
      <w:pPr>
        <w:pStyle w:val="Heading1"/>
        <w:numPr>
          <w:ilvl w:val="0"/>
          <w:numId w:val="10"/>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t>Appeals</w:t>
      </w:r>
    </w:p>
    <w:p w14:paraId="7D159648" w14:textId="4BC7A3F2" w:rsidR="007404BB" w:rsidRPr="00F550BF" w:rsidRDefault="007A2137" w:rsidP="4022192B">
      <w:pPr>
        <w:pStyle w:val="BodyText"/>
        <w:spacing w:before="118"/>
        <w:ind w:left="100" w:right="266"/>
        <w:jc w:val="both"/>
        <w:rPr>
          <w:rFonts w:ascii="Garamond" w:hAnsi="Garamond" w:cstheme="minorBidi"/>
          <w:sz w:val="22"/>
          <w:szCs w:val="22"/>
        </w:rPr>
      </w:pPr>
      <w:r w:rsidRPr="00F550BF">
        <w:rPr>
          <w:rFonts w:ascii="Garamond" w:hAnsi="Garamond" w:cstheme="minorBidi"/>
          <w:sz w:val="22"/>
          <w:szCs w:val="22"/>
        </w:rPr>
        <w:t>Tenderers believing that an error or irregularity has harmed them during the award process may file a complaint at</w:t>
      </w:r>
      <w:r w:rsidRPr="00F550BF">
        <w:rPr>
          <w:rFonts w:ascii="Garamond" w:hAnsi="Garamond" w:cstheme="minorBidi"/>
          <w:spacing w:val="-45"/>
          <w:sz w:val="22"/>
          <w:szCs w:val="22"/>
        </w:rPr>
        <w:t xml:space="preserve"> </w:t>
      </w:r>
      <w:hyperlink r:id="rId12" w:history="1">
        <w:r w:rsidR="00474B8B" w:rsidRPr="00F550BF">
          <w:rPr>
            <w:rStyle w:val="Hyperlink"/>
            <w:rFonts w:ascii="Garamond" w:hAnsi="Garamond" w:cstheme="minorBidi"/>
            <w:sz w:val="22"/>
            <w:szCs w:val="22"/>
          </w:rPr>
          <w:t>complaints@welthungerhilfe.de</w:t>
        </w:r>
      </w:hyperlink>
    </w:p>
    <w:p w14:paraId="7D159649" w14:textId="77777777" w:rsidR="007404BB" w:rsidRPr="00F550BF" w:rsidRDefault="007404BB" w:rsidP="4022192B">
      <w:pPr>
        <w:pStyle w:val="BodyText"/>
        <w:jc w:val="both"/>
        <w:rPr>
          <w:rFonts w:ascii="Garamond" w:hAnsi="Garamond" w:cstheme="minorBidi"/>
          <w:sz w:val="22"/>
          <w:szCs w:val="22"/>
        </w:rPr>
      </w:pPr>
    </w:p>
    <w:p w14:paraId="7D15964A" w14:textId="77777777" w:rsidR="007404BB" w:rsidRPr="00F550BF" w:rsidRDefault="007404BB" w:rsidP="4022192B">
      <w:pPr>
        <w:pStyle w:val="BodyText"/>
        <w:spacing w:before="10"/>
        <w:jc w:val="both"/>
        <w:rPr>
          <w:rFonts w:ascii="Garamond" w:hAnsi="Garamond" w:cstheme="minorBidi"/>
          <w:sz w:val="22"/>
          <w:szCs w:val="22"/>
        </w:rPr>
      </w:pPr>
    </w:p>
    <w:p w14:paraId="7D15964B" w14:textId="77777777" w:rsidR="007404BB" w:rsidRPr="00F550BF" w:rsidRDefault="007A2137" w:rsidP="4022192B">
      <w:pPr>
        <w:pStyle w:val="BodyText"/>
        <w:ind w:left="100"/>
        <w:jc w:val="both"/>
        <w:rPr>
          <w:rFonts w:ascii="Garamond" w:hAnsi="Garamond" w:cstheme="minorBidi"/>
          <w:sz w:val="22"/>
          <w:szCs w:val="22"/>
        </w:rPr>
      </w:pPr>
      <w:r w:rsidRPr="00F550BF">
        <w:rPr>
          <w:rFonts w:ascii="Garamond" w:hAnsi="Garamond" w:cstheme="minorBidi"/>
          <w:sz w:val="22"/>
          <w:szCs w:val="22"/>
        </w:rPr>
        <w:t>This</w:t>
      </w:r>
      <w:r w:rsidRPr="00F550BF">
        <w:rPr>
          <w:rFonts w:ascii="Garamond" w:hAnsi="Garamond" w:cstheme="minorBidi"/>
          <w:spacing w:val="-3"/>
          <w:sz w:val="22"/>
          <w:szCs w:val="22"/>
        </w:rPr>
        <w:t xml:space="preserve"> </w:t>
      </w:r>
      <w:r w:rsidRPr="00F550BF">
        <w:rPr>
          <w:rFonts w:ascii="Garamond" w:hAnsi="Garamond" w:cstheme="minorBidi"/>
          <w:sz w:val="22"/>
          <w:szCs w:val="22"/>
        </w:rPr>
        <w:t>invitation</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2"/>
          <w:sz w:val="22"/>
          <w:szCs w:val="22"/>
        </w:rPr>
        <w:t xml:space="preserve"> </w:t>
      </w:r>
      <w:r w:rsidRPr="00F550BF">
        <w:rPr>
          <w:rFonts w:ascii="Garamond" w:hAnsi="Garamond" w:cstheme="minorBidi"/>
          <w:sz w:val="22"/>
          <w:szCs w:val="22"/>
        </w:rPr>
        <w:t>expression</w:t>
      </w:r>
      <w:r w:rsidRPr="00F550BF">
        <w:rPr>
          <w:rFonts w:ascii="Garamond" w:hAnsi="Garamond" w:cstheme="minorBidi"/>
          <w:spacing w:val="-2"/>
          <w:sz w:val="22"/>
          <w:szCs w:val="22"/>
        </w:rPr>
        <w:t xml:space="preserve"> </w:t>
      </w:r>
      <w:r w:rsidRPr="00F550BF">
        <w:rPr>
          <w:rFonts w:ascii="Garamond" w:hAnsi="Garamond" w:cstheme="minorBidi"/>
          <w:sz w:val="22"/>
          <w:szCs w:val="22"/>
        </w:rPr>
        <w:t>of</w:t>
      </w:r>
      <w:r w:rsidRPr="00F550BF">
        <w:rPr>
          <w:rFonts w:ascii="Garamond" w:hAnsi="Garamond" w:cstheme="minorBidi"/>
          <w:spacing w:val="-2"/>
          <w:sz w:val="22"/>
          <w:szCs w:val="22"/>
        </w:rPr>
        <w:t xml:space="preserve"> </w:t>
      </w:r>
      <w:r w:rsidRPr="00F550BF">
        <w:rPr>
          <w:rFonts w:ascii="Garamond" w:hAnsi="Garamond" w:cstheme="minorBidi"/>
          <w:sz w:val="22"/>
          <w:szCs w:val="22"/>
        </w:rPr>
        <w:t>interest</w:t>
      </w:r>
      <w:r w:rsidRPr="00F550BF">
        <w:rPr>
          <w:rFonts w:ascii="Garamond" w:hAnsi="Garamond" w:cstheme="minorBidi"/>
          <w:spacing w:val="-3"/>
          <w:sz w:val="22"/>
          <w:szCs w:val="22"/>
        </w:rPr>
        <w:t xml:space="preserve"> </w:t>
      </w:r>
      <w:r w:rsidRPr="00F550BF">
        <w:rPr>
          <w:rFonts w:ascii="Garamond" w:hAnsi="Garamond" w:cstheme="minorBidi"/>
          <w:sz w:val="22"/>
          <w:szCs w:val="22"/>
        </w:rPr>
        <w:t>remains</w:t>
      </w:r>
      <w:r w:rsidRPr="00F550BF">
        <w:rPr>
          <w:rFonts w:ascii="Garamond" w:hAnsi="Garamond" w:cstheme="minorBidi"/>
          <w:spacing w:val="-4"/>
          <w:sz w:val="22"/>
          <w:szCs w:val="22"/>
        </w:rPr>
        <w:t xml:space="preserve"> </w:t>
      </w:r>
      <w:r w:rsidRPr="00F550BF">
        <w:rPr>
          <w:rFonts w:ascii="Garamond" w:hAnsi="Garamond" w:cstheme="minorBidi"/>
          <w:sz w:val="22"/>
          <w:szCs w:val="22"/>
        </w:rPr>
        <w:t>valid</w:t>
      </w:r>
      <w:r w:rsidRPr="00F550BF">
        <w:rPr>
          <w:rFonts w:ascii="Garamond" w:hAnsi="Garamond" w:cstheme="minorBidi"/>
          <w:spacing w:val="-2"/>
          <w:sz w:val="22"/>
          <w:szCs w:val="22"/>
        </w:rPr>
        <w:t xml:space="preserve"> </w:t>
      </w:r>
      <w:r w:rsidRPr="00F550BF">
        <w:rPr>
          <w:rFonts w:ascii="Garamond" w:hAnsi="Garamond" w:cstheme="minorBidi"/>
          <w:sz w:val="22"/>
          <w:szCs w:val="22"/>
        </w:rPr>
        <w:t>without</w:t>
      </w:r>
      <w:r w:rsidRPr="00F550BF">
        <w:rPr>
          <w:rFonts w:ascii="Garamond" w:hAnsi="Garamond" w:cstheme="minorBidi"/>
          <w:spacing w:val="-2"/>
          <w:sz w:val="22"/>
          <w:szCs w:val="22"/>
        </w:rPr>
        <w:t xml:space="preserve"> </w:t>
      </w:r>
      <w:r w:rsidRPr="00F550BF">
        <w:rPr>
          <w:rFonts w:ascii="Garamond" w:hAnsi="Garamond" w:cstheme="minorBidi"/>
          <w:sz w:val="22"/>
          <w:szCs w:val="22"/>
        </w:rPr>
        <w:t>signature</w:t>
      </w:r>
      <w:r w:rsidRPr="00F550BF">
        <w:rPr>
          <w:rFonts w:ascii="Garamond" w:hAnsi="Garamond" w:cstheme="minorBidi"/>
          <w:spacing w:val="-2"/>
          <w:sz w:val="22"/>
          <w:szCs w:val="22"/>
        </w:rPr>
        <w:t xml:space="preserve"> </w:t>
      </w:r>
      <w:r w:rsidRPr="00F550BF">
        <w:rPr>
          <w:rFonts w:ascii="Garamond" w:hAnsi="Garamond" w:cstheme="minorBidi"/>
          <w:sz w:val="22"/>
          <w:szCs w:val="22"/>
        </w:rPr>
        <w:t>validation!</w:t>
      </w:r>
    </w:p>
    <w:sectPr w:rsidR="007404BB" w:rsidRPr="00F550BF">
      <w:headerReference w:type="default" r:id="rId13"/>
      <w:footerReference w:type="default" r:id="rId14"/>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C52A1" w14:textId="77777777" w:rsidR="00CD5E34" w:rsidRDefault="00CD5E34">
      <w:r>
        <w:separator/>
      </w:r>
    </w:p>
  </w:endnote>
  <w:endnote w:type="continuationSeparator" w:id="0">
    <w:p w14:paraId="34B36129" w14:textId="77777777" w:rsidR="00CD5E34" w:rsidRDefault="00CD5E34">
      <w:r>
        <w:continuationSeparator/>
      </w:r>
    </w:p>
  </w:endnote>
  <w:endnote w:type="continuationNotice" w:id="1">
    <w:p w14:paraId="6E8E2B9E" w14:textId="77777777" w:rsidR="00CD5E34" w:rsidRDefault="00CD5E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7404BB" w:rsidRDefault="00371D7C"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353D8" w14:textId="77777777" w:rsidR="00CD5E34" w:rsidRDefault="00CD5E34">
      <w:r>
        <w:separator/>
      </w:r>
    </w:p>
  </w:footnote>
  <w:footnote w:type="continuationSeparator" w:id="0">
    <w:p w14:paraId="0E9A7B27" w14:textId="77777777" w:rsidR="00CD5E34" w:rsidRDefault="00CD5E34">
      <w:r>
        <w:continuationSeparator/>
      </w:r>
    </w:p>
  </w:footnote>
  <w:footnote w:type="continuationNotice" w:id="1">
    <w:p w14:paraId="7B279767" w14:textId="77777777" w:rsidR="00CD5E34" w:rsidRDefault="00CD5E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7404BB" w:rsidRDefault="00AB2603"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E1F7C"/>
    <w:multiLevelType w:val="hybridMultilevel"/>
    <w:tmpl w:val="1A385BF8"/>
    <w:lvl w:ilvl="0" w:tplc="B10E1222">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FF4E1F0C">
      <w:numFmt w:val="bullet"/>
      <w:lvlText w:val="•"/>
      <w:lvlJc w:val="left"/>
      <w:pPr>
        <w:ind w:left="1756" w:hanging="360"/>
      </w:pPr>
      <w:rPr>
        <w:rFonts w:hint="default"/>
        <w:lang w:val="de-DE" w:eastAsia="en-US" w:bidi="ar-SA"/>
      </w:rPr>
    </w:lvl>
    <w:lvl w:ilvl="2" w:tplc="5874D368">
      <w:numFmt w:val="bullet"/>
      <w:lvlText w:val="•"/>
      <w:lvlJc w:val="left"/>
      <w:pPr>
        <w:ind w:left="2693" w:hanging="360"/>
      </w:pPr>
      <w:rPr>
        <w:rFonts w:hint="default"/>
        <w:lang w:val="de-DE" w:eastAsia="en-US" w:bidi="ar-SA"/>
      </w:rPr>
    </w:lvl>
    <w:lvl w:ilvl="3" w:tplc="CF7ED2DE">
      <w:numFmt w:val="bullet"/>
      <w:lvlText w:val="•"/>
      <w:lvlJc w:val="left"/>
      <w:pPr>
        <w:ind w:left="3629" w:hanging="360"/>
      </w:pPr>
      <w:rPr>
        <w:rFonts w:hint="default"/>
        <w:lang w:val="de-DE" w:eastAsia="en-US" w:bidi="ar-SA"/>
      </w:rPr>
    </w:lvl>
    <w:lvl w:ilvl="4" w:tplc="2CB68B4C">
      <w:numFmt w:val="bullet"/>
      <w:lvlText w:val="•"/>
      <w:lvlJc w:val="left"/>
      <w:pPr>
        <w:ind w:left="4566" w:hanging="360"/>
      </w:pPr>
      <w:rPr>
        <w:rFonts w:hint="default"/>
        <w:lang w:val="de-DE" w:eastAsia="en-US" w:bidi="ar-SA"/>
      </w:rPr>
    </w:lvl>
    <w:lvl w:ilvl="5" w:tplc="5AFE1478">
      <w:numFmt w:val="bullet"/>
      <w:lvlText w:val="•"/>
      <w:lvlJc w:val="left"/>
      <w:pPr>
        <w:ind w:left="5503" w:hanging="360"/>
      </w:pPr>
      <w:rPr>
        <w:rFonts w:hint="default"/>
        <w:lang w:val="de-DE" w:eastAsia="en-US" w:bidi="ar-SA"/>
      </w:rPr>
    </w:lvl>
    <w:lvl w:ilvl="6" w:tplc="B9B4C696">
      <w:numFmt w:val="bullet"/>
      <w:lvlText w:val="•"/>
      <w:lvlJc w:val="left"/>
      <w:pPr>
        <w:ind w:left="6439" w:hanging="360"/>
      </w:pPr>
      <w:rPr>
        <w:rFonts w:hint="default"/>
        <w:lang w:val="de-DE" w:eastAsia="en-US" w:bidi="ar-SA"/>
      </w:rPr>
    </w:lvl>
    <w:lvl w:ilvl="7" w:tplc="1AA23030">
      <w:numFmt w:val="bullet"/>
      <w:lvlText w:val="•"/>
      <w:lvlJc w:val="left"/>
      <w:pPr>
        <w:ind w:left="7376" w:hanging="360"/>
      </w:pPr>
      <w:rPr>
        <w:rFonts w:hint="default"/>
        <w:lang w:val="de-DE" w:eastAsia="en-US" w:bidi="ar-SA"/>
      </w:rPr>
    </w:lvl>
    <w:lvl w:ilvl="8" w:tplc="EC121508">
      <w:numFmt w:val="bullet"/>
      <w:lvlText w:val="•"/>
      <w:lvlJc w:val="left"/>
      <w:pPr>
        <w:ind w:left="8313" w:hanging="360"/>
      </w:pPr>
      <w:rPr>
        <w:rFonts w:hint="default"/>
        <w:lang w:val="de-DE" w:eastAsia="en-US" w:bidi="ar-SA"/>
      </w:rPr>
    </w:lvl>
  </w:abstractNum>
  <w:abstractNum w:abstractNumId="1" w15:restartNumberingAfterBreak="0">
    <w:nsid w:val="10D57564"/>
    <w:multiLevelType w:val="hybridMultilevel"/>
    <w:tmpl w:val="9D16F95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2586156"/>
    <w:multiLevelType w:val="multilevel"/>
    <w:tmpl w:val="EDC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4" w15:restartNumberingAfterBreak="0">
    <w:nsid w:val="18CC0C4C"/>
    <w:multiLevelType w:val="hybridMultilevel"/>
    <w:tmpl w:val="02B2DFE6"/>
    <w:lvl w:ilvl="0" w:tplc="057001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03BF8"/>
    <w:multiLevelType w:val="hybridMultilevel"/>
    <w:tmpl w:val="AF40BB0A"/>
    <w:lvl w:ilvl="0" w:tplc="0346D4B0">
      <w:start w:val="1"/>
      <w:numFmt w:val="decimal"/>
      <w:lvlText w:val="%1."/>
      <w:lvlJc w:val="left"/>
      <w:pPr>
        <w:ind w:left="310" w:hanging="211"/>
      </w:pPr>
      <w:rPr>
        <w:rFonts w:ascii="Calibri" w:eastAsia="Calibri" w:hAnsi="Calibri" w:cs="Calibri" w:hint="default"/>
        <w:b/>
        <w:bCs/>
        <w:i/>
        <w:iCs/>
        <w:w w:val="100"/>
        <w:sz w:val="21"/>
        <w:szCs w:val="21"/>
        <w:lang w:val="de-DE" w:eastAsia="en-US" w:bidi="ar-SA"/>
      </w:rPr>
    </w:lvl>
    <w:lvl w:ilvl="1" w:tplc="1F86B934">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2" w:tplc="B8645508">
      <w:numFmt w:val="bullet"/>
      <w:lvlText w:val="•"/>
      <w:lvlJc w:val="left"/>
      <w:pPr>
        <w:ind w:left="1860" w:hanging="360"/>
      </w:pPr>
      <w:rPr>
        <w:rFonts w:hint="default"/>
        <w:lang w:val="de-DE" w:eastAsia="en-US" w:bidi="ar-SA"/>
      </w:rPr>
    </w:lvl>
    <w:lvl w:ilvl="3" w:tplc="8AF8BB84">
      <w:numFmt w:val="bullet"/>
      <w:lvlText w:val="•"/>
      <w:lvlJc w:val="left"/>
      <w:pPr>
        <w:ind w:left="2901" w:hanging="360"/>
      </w:pPr>
      <w:rPr>
        <w:rFonts w:hint="default"/>
        <w:lang w:val="de-DE" w:eastAsia="en-US" w:bidi="ar-SA"/>
      </w:rPr>
    </w:lvl>
    <w:lvl w:ilvl="4" w:tplc="33D0FD40">
      <w:numFmt w:val="bullet"/>
      <w:lvlText w:val="•"/>
      <w:lvlJc w:val="left"/>
      <w:pPr>
        <w:ind w:left="3942" w:hanging="360"/>
      </w:pPr>
      <w:rPr>
        <w:rFonts w:hint="default"/>
        <w:lang w:val="de-DE" w:eastAsia="en-US" w:bidi="ar-SA"/>
      </w:rPr>
    </w:lvl>
    <w:lvl w:ilvl="5" w:tplc="4136405E">
      <w:numFmt w:val="bullet"/>
      <w:lvlText w:val="•"/>
      <w:lvlJc w:val="left"/>
      <w:pPr>
        <w:ind w:left="4982" w:hanging="360"/>
      </w:pPr>
      <w:rPr>
        <w:rFonts w:hint="default"/>
        <w:lang w:val="de-DE" w:eastAsia="en-US" w:bidi="ar-SA"/>
      </w:rPr>
    </w:lvl>
    <w:lvl w:ilvl="6" w:tplc="B9F2E868">
      <w:numFmt w:val="bullet"/>
      <w:lvlText w:val="•"/>
      <w:lvlJc w:val="left"/>
      <w:pPr>
        <w:ind w:left="6023" w:hanging="360"/>
      </w:pPr>
      <w:rPr>
        <w:rFonts w:hint="default"/>
        <w:lang w:val="de-DE" w:eastAsia="en-US" w:bidi="ar-SA"/>
      </w:rPr>
    </w:lvl>
    <w:lvl w:ilvl="7" w:tplc="A1D03F34">
      <w:numFmt w:val="bullet"/>
      <w:lvlText w:val="•"/>
      <w:lvlJc w:val="left"/>
      <w:pPr>
        <w:ind w:left="7064" w:hanging="360"/>
      </w:pPr>
      <w:rPr>
        <w:rFonts w:hint="default"/>
        <w:lang w:val="de-DE" w:eastAsia="en-US" w:bidi="ar-SA"/>
      </w:rPr>
    </w:lvl>
    <w:lvl w:ilvl="8" w:tplc="29CA8098">
      <w:numFmt w:val="bullet"/>
      <w:lvlText w:val="•"/>
      <w:lvlJc w:val="left"/>
      <w:pPr>
        <w:ind w:left="8104" w:hanging="360"/>
      </w:pPr>
      <w:rPr>
        <w:rFonts w:hint="default"/>
        <w:lang w:val="de-DE" w:eastAsia="en-US" w:bidi="ar-SA"/>
      </w:rPr>
    </w:lvl>
  </w:abstractNum>
  <w:abstractNum w:abstractNumId="6" w15:restartNumberingAfterBreak="0">
    <w:nsid w:val="1C452BA2"/>
    <w:multiLevelType w:val="hybridMultilevel"/>
    <w:tmpl w:val="4CF85A6A"/>
    <w:lvl w:ilvl="0" w:tplc="04090017">
      <w:start w:val="1"/>
      <w:numFmt w:val="lowerLetter"/>
      <w:lvlText w:val="%1)"/>
      <w:lvlJc w:val="left"/>
      <w:pPr>
        <w:ind w:left="1441" w:hanging="360"/>
      </w:pPr>
    </w:lvl>
    <w:lvl w:ilvl="1" w:tplc="04090019" w:tentative="1">
      <w:start w:val="1"/>
      <w:numFmt w:val="lowerLetter"/>
      <w:lvlText w:val="%2."/>
      <w:lvlJc w:val="left"/>
      <w:pPr>
        <w:ind w:left="2161" w:hanging="360"/>
      </w:pPr>
    </w:lvl>
    <w:lvl w:ilvl="2" w:tplc="0409001B" w:tentative="1">
      <w:start w:val="1"/>
      <w:numFmt w:val="lowerRoman"/>
      <w:lvlText w:val="%3."/>
      <w:lvlJc w:val="right"/>
      <w:pPr>
        <w:ind w:left="2881" w:hanging="180"/>
      </w:pPr>
    </w:lvl>
    <w:lvl w:ilvl="3" w:tplc="0409000F" w:tentative="1">
      <w:start w:val="1"/>
      <w:numFmt w:val="decimal"/>
      <w:lvlText w:val="%4."/>
      <w:lvlJc w:val="left"/>
      <w:pPr>
        <w:ind w:left="3601" w:hanging="360"/>
      </w:pPr>
    </w:lvl>
    <w:lvl w:ilvl="4" w:tplc="04090019" w:tentative="1">
      <w:start w:val="1"/>
      <w:numFmt w:val="lowerLetter"/>
      <w:lvlText w:val="%5."/>
      <w:lvlJc w:val="left"/>
      <w:pPr>
        <w:ind w:left="4321" w:hanging="360"/>
      </w:pPr>
    </w:lvl>
    <w:lvl w:ilvl="5" w:tplc="0409001B" w:tentative="1">
      <w:start w:val="1"/>
      <w:numFmt w:val="lowerRoman"/>
      <w:lvlText w:val="%6."/>
      <w:lvlJc w:val="right"/>
      <w:pPr>
        <w:ind w:left="5041" w:hanging="180"/>
      </w:pPr>
    </w:lvl>
    <w:lvl w:ilvl="6" w:tplc="0409000F" w:tentative="1">
      <w:start w:val="1"/>
      <w:numFmt w:val="decimal"/>
      <w:lvlText w:val="%7."/>
      <w:lvlJc w:val="left"/>
      <w:pPr>
        <w:ind w:left="5761" w:hanging="360"/>
      </w:pPr>
    </w:lvl>
    <w:lvl w:ilvl="7" w:tplc="04090019" w:tentative="1">
      <w:start w:val="1"/>
      <w:numFmt w:val="lowerLetter"/>
      <w:lvlText w:val="%8."/>
      <w:lvlJc w:val="left"/>
      <w:pPr>
        <w:ind w:left="6481" w:hanging="360"/>
      </w:pPr>
    </w:lvl>
    <w:lvl w:ilvl="8" w:tplc="0409001B" w:tentative="1">
      <w:start w:val="1"/>
      <w:numFmt w:val="lowerRoman"/>
      <w:lvlText w:val="%9."/>
      <w:lvlJc w:val="right"/>
      <w:pPr>
        <w:ind w:left="7201" w:hanging="180"/>
      </w:pPr>
    </w:lvl>
  </w:abstractNum>
  <w:abstractNum w:abstractNumId="7"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8" w15:restartNumberingAfterBreak="0">
    <w:nsid w:val="1F4C6817"/>
    <w:multiLevelType w:val="multilevel"/>
    <w:tmpl w:val="22B255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B67F23"/>
    <w:multiLevelType w:val="hybridMultilevel"/>
    <w:tmpl w:val="774C3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9C93017"/>
    <w:multiLevelType w:val="multilevel"/>
    <w:tmpl w:val="288259C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2D5F5037"/>
    <w:multiLevelType w:val="hybridMultilevel"/>
    <w:tmpl w:val="ABBCF5FE"/>
    <w:lvl w:ilvl="0" w:tplc="B37AD61E">
      <w:start w:val="1"/>
      <w:numFmt w:val="decimal"/>
      <w:lvlText w:val="%1."/>
      <w:lvlJc w:val="left"/>
      <w:pPr>
        <w:ind w:left="720" w:hanging="360"/>
      </w:pPr>
      <w:rPr>
        <w:rFonts w:hint="default"/>
        <w:lang w:val="en-U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FD54B6D"/>
    <w:multiLevelType w:val="hybridMultilevel"/>
    <w:tmpl w:val="B4BC0D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C050A3"/>
    <w:multiLevelType w:val="hybridMultilevel"/>
    <w:tmpl w:val="6A0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B7EA8"/>
    <w:multiLevelType w:val="multilevel"/>
    <w:tmpl w:val="722C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7D5CAA"/>
    <w:multiLevelType w:val="hybridMultilevel"/>
    <w:tmpl w:val="421455C4"/>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17" w15:restartNumberingAfterBreak="0">
    <w:nsid w:val="3E72513A"/>
    <w:multiLevelType w:val="hybridMultilevel"/>
    <w:tmpl w:val="CCEE5BF8"/>
    <w:lvl w:ilvl="0" w:tplc="CE2A9A3A">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155CC430">
      <w:numFmt w:val="bullet"/>
      <w:lvlText w:val="•"/>
      <w:lvlJc w:val="left"/>
      <w:pPr>
        <w:ind w:left="1108" w:hanging="283"/>
      </w:pPr>
      <w:rPr>
        <w:rFonts w:hint="default"/>
        <w:lang w:val="de-DE" w:eastAsia="en-US" w:bidi="ar-SA"/>
      </w:rPr>
    </w:lvl>
    <w:lvl w:ilvl="2" w:tplc="04744C3A">
      <w:numFmt w:val="bullet"/>
      <w:lvlText w:val="•"/>
      <w:lvlJc w:val="left"/>
      <w:pPr>
        <w:ind w:left="2117" w:hanging="283"/>
      </w:pPr>
      <w:rPr>
        <w:rFonts w:hint="default"/>
        <w:lang w:val="de-DE" w:eastAsia="en-US" w:bidi="ar-SA"/>
      </w:rPr>
    </w:lvl>
    <w:lvl w:ilvl="3" w:tplc="DBF4B2DE">
      <w:numFmt w:val="bullet"/>
      <w:lvlText w:val="•"/>
      <w:lvlJc w:val="left"/>
      <w:pPr>
        <w:ind w:left="3125" w:hanging="283"/>
      </w:pPr>
      <w:rPr>
        <w:rFonts w:hint="default"/>
        <w:lang w:val="de-DE" w:eastAsia="en-US" w:bidi="ar-SA"/>
      </w:rPr>
    </w:lvl>
    <w:lvl w:ilvl="4" w:tplc="998292D2">
      <w:numFmt w:val="bullet"/>
      <w:lvlText w:val="•"/>
      <w:lvlJc w:val="left"/>
      <w:pPr>
        <w:ind w:left="4134" w:hanging="283"/>
      </w:pPr>
      <w:rPr>
        <w:rFonts w:hint="default"/>
        <w:lang w:val="de-DE" w:eastAsia="en-US" w:bidi="ar-SA"/>
      </w:rPr>
    </w:lvl>
    <w:lvl w:ilvl="5" w:tplc="FCD2ABCC">
      <w:numFmt w:val="bullet"/>
      <w:lvlText w:val="•"/>
      <w:lvlJc w:val="left"/>
      <w:pPr>
        <w:ind w:left="5143" w:hanging="283"/>
      </w:pPr>
      <w:rPr>
        <w:rFonts w:hint="default"/>
        <w:lang w:val="de-DE" w:eastAsia="en-US" w:bidi="ar-SA"/>
      </w:rPr>
    </w:lvl>
    <w:lvl w:ilvl="6" w:tplc="2604EC56">
      <w:numFmt w:val="bullet"/>
      <w:lvlText w:val="•"/>
      <w:lvlJc w:val="left"/>
      <w:pPr>
        <w:ind w:left="6151" w:hanging="283"/>
      </w:pPr>
      <w:rPr>
        <w:rFonts w:hint="default"/>
        <w:lang w:val="de-DE" w:eastAsia="en-US" w:bidi="ar-SA"/>
      </w:rPr>
    </w:lvl>
    <w:lvl w:ilvl="7" w:tplc="26FC11A4">
      <w:numFmt w:val="bullet"/>
      <w:lvlText w:val="•"/>
      <w:lvlJc w:val="left"/>
      <w:pPr>
        <w:ind w:left="7160" w:hanging="283"/>
      </w:pPr>
      <w:rPr>
        <w:rFonts w:hint="default"/>
        <w:lang w:val="de-DE" w:eastAsia="en-US" w:bidi="ar-SA"/>
      </w:rPr>
    </w:lvl>
    <w:lvl w:ilvl="8" w:tplc="20B05DA4">
      <w:numFmt w:val="bullet"/>
      <w:lvlText w:val="•"/>
      <w:lvlJc w:val="left"/>
      <w:pPr>
        <w:ind w:left="8169" w:hanging="283"/>
      </w:pPr>
      <w:rPr>
        <w:rFonts w:hint="default"/>
        <w:lang w:val="de-DE" w:eastAsia="en-US" w:bidi="ar-SA"/>
      </w:rPr>
    </w:lvl>
  </w:abstractNum>
  <w:abstractNum w:abstractNumId="18" w15:restartNumberingAfterBreak="0">
    <w:nsid w:val="3FE61B54"/>
    <w:multiLevelType w:val="hybridMultilevel"/>
    <w:tmpl w:val="1DA6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14770F"/>
    <w:multiLevelType w:val="hybridMultilevel"/>
    <w:tmpl w:val="9B38204A"/>
    <w:lvl w:ilvl="0" w:tplc="049C385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9516E018">
      <w:numFmt w:val="bullet"/>
      <w:lvlText w:val="•"/>
      <w:lvlJc w:val="left"/>
      <w:pPr>
        <w:ind w:left="1756" w:hanging="360"/>
      </w:pPr>
      <w:rPr>
        <w:rFonts w:hint="default"/>
        <w:lang w:val="de-DE" w:eastAsia="en-US" w:bidi="ar-SA"/>
      </w:rPr>
    </w:lvl>
    <w:lvl w:ilvl="2" w:tplc="BDB0881C">
      <w:numFmt w:val="bullet"/>
      <w:lvlText w:val="•"/>
      <w:lvlJc w:val="left"/>
      <w:pPr>
        <w:ind w:left="2693" w:hanging="360"/>
      </w:pPr>
      <w:rPr>
        <w:rFonts w:hint="default"/>
        <w:lang w:val="de-DE" w:eastAsia="en-US" w:bidi="ar-SA"/>
      </w:rPr>
    </w:lvl>
    <w:lvl w:ilvl="3" w:tplc="189EC1F2">
      <w:numFmt w:val="bullet"/>
      <w:lvlText w:val="•"/>
      <w:lvlJc w:val="left"/>
      <w:pPr>
        <w:ind w:left="3629" w:hanging="360"/>
      </w:pPr>
      <w:rPr>
        <w:rFonts w:hint="default"/>
        <w:lang w:val="de-DE" w:eastAsia="en-US" w:bidi="ar-SA"/>
      </w:rPr>
    </w:lvl>
    <w:lvl w:ilvl="4" w:tplc="02E8B932">
      <w:numFmt w:val="bullet"/>
      <w:lvlText w:val="•"/>
      <w:lvlJc w:val="left"/>
      <w:pPr>
        <w:ind w:left="4566" w:hanging="360"/>
      </w:pPr>
      <w:rPr>
        <w:rFonts w:hint="default"/>
        <w:lang w:val="de-DE" w:eastAsia="en-US" w:bidi="ar-SA"/>
      </w:rPr>
    </w:lvl>
    <w:lvl w:ilvl="5" w:tplc="66A2CA96">
      <w:numFmt w:val="bullet"/>
      <w:lvlText w:val="•"/>
      <w:lvlJc w:val="left"/>
      <w:pPr>
        <w:ind w:left="5503" w:hanging="360"/>
      </w:pPr>
      <w:rPr>
        <w:rFonts w:hint="default"/>
        <w:lang w:val="de-DE" w:eastAsia="en-US" w:bidi="ar-SA"/>
      </w:rPr>
    </w:lvl>
    <w:lvl w:ilvl="6" w:tplc="637A96E8">
      <w:numFmt w:val="bullet"/>
      <w:lvlText w:val="•"/>
      <w:lvlJc w:val="left"/>
      <w:pPr>
        <w:ind w:left="6439" w:hanging="360"/>
      </w:pPr>
      <w:rPr>
        <w:rFonts w:hint="default"/>
        <w:lang w:val="de-DE" w:eastAsia="en-US" w:bidi="ar-SA"/>
      </w:rPr>
    </w:lvl>
    <w:lvl w:ilvl="7" w:tplc="A8B6F9F2">
      <w:numFmt w:val="bullet"/>
      <w:lvlText w:val="•"/>
      <w:lvlJc w:val="left"/>
      <w:pPr>
        <w:ind w:left="7376" w:hanging="360"/>
      </w:pPr>
      <w:rPr>
        <w:rFonts w:hint="default"/>
        <w:lang w:val="de-DE" w:eastAsia="en-US" w:bidi="ar-SA"/>
      </w:rPr>
    </w:lvl>
    <w:lvl w:ilvl="8" w:tplc="7200EE2E">
      <w:numFmt w:val="bullet"/>
      <w:lvlText w:val="•"/>
      <w:lvlJc w:val="left"/>
      <w:pPr>
        <w:ind w:left="8313" w:hanging="360"/>
      </w:pPr>
      <w:rPr>
        <w:rFonts w:hint="default"/>
        <w:lang w:val="de-DE" w:eastAsia="en-US" w:bidi="ar-SA"/>
      </w:rPr>
    </w:lvl>
  </w:abstractNum>
  <w:abstractNum w:abstractNumId="20" w15:restartNumberingAfterBreak="0">
    <w:nsid w:val="42CF40DB"/>
    <w:multiLevelType w:val="hybridMultilevel"/>
    <w:tmpl w:val="9906E45A"/>
    <w:lvl w:ilvl="0" w:tplc="F10E5A1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46A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8EAA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8F9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8878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325F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CA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3C8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E14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3BE071F"/>
    <w:multiLevelType w:val="hybridMultilevel"/>
    <w:tmpl w:val="06180EF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90346EC"/>
    <w:multiLevelType w:val="hybridMultilevel"/>
    <w:tmpl w:val="312017F2"/>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C8B4318"/>
    <w:multiLevelType w:val="hybridMultilevel"/>
    <w:tmpl w:val="6512CD10"/>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24" w15:restartNumberingAfterBreak="0">
    <w:nsid w:val="539547E2"/>
    <w:multiLevelType w:val="hybridMultilevel"/>
    <w:tmpl w:val="D6C255D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47A1C51"/>
    <w:multiLevelType w:val="hybridMultilevel"/>
    <w:tmpl w:val="163EB86E"/>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26" w15:restartNumberingAfterBreak="0">
    <w:nsid w:val="5969509E"/>
    <w:multiLevelType w:val="hybridMultilevel"/>
    <w:tmpl w:val="A66C1A8C"/>
    <w:lvl w:ilvl="0" w:tplc="BE46F6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FD7C91"/>
    <w:multiLevelType w:val="hybridMultilevel"/>
    <w:tmpl w:val="17DE0F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8" w15:restartNumberingAfterBreak="0">
    <w:nsid w:val="636B5C67"/>
    <w:multiLevelType w:val="hybridMultilevel"/>
    <w:tmpl w:val="40E05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FE55D1"/>
    <w:multiLevelType w:val="hybridMultilevel"/>
    <w:tmpl w:val="DBEC777E"/>
    <w:lvl w:ilvl="0" w:tplc="96ACC3A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22B4D7E0">
      <w:numFmt w:val="bullet"/>
      <w:lvlText w:val="•"/>
      <w:lvlJc w:val="left"/>
      <w:pPr>
        <w:ind w:left="1756" w:hanging="360"/>
      </w:pPr>
      <w:rPr>
        <w:rFonts w:hint="default"/>
        <w:lang w:val="de-DE" w:eastAsia="en-US" w:bidi="ar-SA"/>
      </w:rPr>
    </w:lvl>
    <w:lvl w:ilvl="2" w:tplc="64822426">
      <w:numFmt w:val="bullet"/>
      <w:lvlText w:val="•"/>
      <w:lvlJc w:val="left"/>
      <w:pPr>
        <w:ind w:left="2693" w:hanging="360"/>
      </w:pPr>
      <w:rPr>
        <w:rFonts w:hint="default"/>
        <w:lang w:val="de-DE" w:eastAsia="en-US" w:bidi="ar-SA"/>
      </w:rPr>
    </w:lvl>
    <w:lvl w:ilvl="3" w:tplc="0B8A067E">
      <w:numFmt w:val="bullet"/>
      <w:lvlText w:val="•"/>
      <w:lvlJc w:val="left"/>
      <w:pPr>
        <w:ind w:left="3629" w:hanging="360"/>
      </w:pPr>
      <w:rPr>
        <w:rFonts w:hint="default"/>
        <w:lang w:val="de-DE" w:eastAsia="en-US" w:bidi="ar-SA"/>
      </w:rPr>
    </w:lvl>
    <w:lvl w:ilvl="4" w:tplc="90E6715C">
      <w:numFmt w:val="bullet"/>
      <w:lvlText w:val="•"/>
      <w:lvlJc w:val="left"/>
      <w:pPr>
        <w:ind w:left="4566" w:hanging="360"/>
      </w:pPr>
      <w:rPr>
        <w:rFonts w:hint="default"/>
        <w:lang w:val="de-DE" w:eastAsia="en-US" w:bidi="ar-SA"/>
      </w:rPr>
    </w:lvl>
    <w:lvl w:ilvl="5" w:tplc="51B87B68">
      <w:numFmt w:val="bullet"/>
      <w:lvlText w:val="•"/>
      <w:lvlJc w:val="left"/>
      <w:pPr>
        <w:ind w:left="5503" w:hanging="360"/>
      </w:pPr>
      <w:rPr>
        <w:rFonts w:hint="default"/>
        <w:lang w:val="de-DE" w:eastAsia="en-US" w:bidi="ar-SA"/>
      </w:rPr>
    </w:lvl>
    <w:lvl w:ilvl="6" w:tplc="C0ACFD4A">
      <w:numFmt w:val="bullet"/>
      <w:lvlText w:val="•"/>
      <w:lvlJc w:val="left"/>
      <w:pPr>
        <w:ind w:left="6439" w:hanging="360"/>
      </w:pPr>
      <w:rPr>
        <w:rFonts w:hint="default"/>
        <w:lang w:val="de-DE" w:eastAsia="en-US" w:bidi="ar-SA"/>
      </w:rPr>
    </w:lvl>
    <w:lvl w:ilvl="7" w:tplc="B00A1C90">
      <w:numFmt w:val="bullet"/>
      <w:lvlText w:val="•"/>
      <w:lvlJc w:val="left"/>
      <w:pPr>
        <w:ind w:left="7376" w:hanging="360"/>
      </w:pPr>
      <w:rPr>
        <w:rFonts w:hint="default"/>
        <w:lang w:val="de-DE" w:eastAsia="en-US" w:bidi="ar-SA"/>
      </w:rPr>
    </w:lvl>
    <w:lvl w:ilvl="8" w:tplc="06EC0340">
      <w:numFmt w:val="bullet"/>
      <w:lvlText w:val="•"/>
      <w:lvlJc w:val="left"/>
      <w:pPr>
        <w:ind w:left="8313" w:hanging="360"/>
      </w:pPr>
      <w:rPr>
        <w:rFonts w:hint="default"/>
        <w:lang w:val="de-DE" w:eastAsia="en-US" w:bidi="ar-SA"/>
      </w:rPr>
    </w:lvl>
  </w:abstractNum>
  <w:abstractNum w:abstractNumId="30" w15:restartNumberingAfterBreak="0">
    <w:nsid w:val="65B8181F"/>
    <w:multiLevelType w:val="hybridMultilevel"/>
    <w:tmpl w:val="260A93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6CC7167"/>
    <w:multiLevelType w:val="hybridMultilevel"/>
    <w:tmpl w:val="A3AA4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915FC1"/>
    <w:multiLevelType w:val="multilevel"/>
    <w:tmpl w:val="530C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4" w15:restartNumberingAfterBreak="0">
    <w:nsid w:val="6AB16690"/>
    <w:multiLevelType w:val="hybridMultilevel"/>
    <w:tmpl w:val="100E25AC"/>
    <w:lvl w:ilvl="0" w:tplc="25129BB2">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B672B66"/>
    <w:multiLevelType w:val="hybridMultilevel"/>
    <w:tmpl w:val="5C70BD36"/>
    <w:lvl w:ilvl="0" w:tplc="52A63A1A">
      <w:start w:val="16"/>
      <w:numFmt w:val="decimal"/>
      <w:lvlText w:val="%1."/>
      <w:lvlJc w:val="left"/>
      <w:pPr>
        <w:ind w:left="417" w:hanging="318"/>
      </w:pPr>
      <w:rPr>
        <w:rFonts w:ascii="Calibri" w:eastAsia="Calibri" w:hAnsi="Calibri" w:cs="Calibri" w:hint="default"/>
        <w:b/>
        <w:bCs/>
        <w:i w:val="0"/>
        <w:iCs w:val="0"/>
        <w:spacing w:val="-1"/>
        <w:w w:val="100"/>
        <w:sz w:val="21"/>
        <w:szCs w:val="21"/>
        <w:lang w:val="de-DE" w:eastAsia="en-US" w:bidi="ar-SA"/>
      </w:rPr>
    </w:lvl>
    <w:lvl w:ilvl="1" w:tplc="6B8C44F6">
      <w:start w:val="1"/>
      <w:numFmt w:val="decimal"/>
      <w:lvlText w:val="(%2)"/>
      <w:lvlJc w:val="left"/>
      <w:pPr>
        <w:ind w:left="810" w:hanging="284"/>
      </w:pPr>
      <w:rPr>
        <w:rFonts w:ascii="Calibri" w:eastAsia="Calibri" w:hAnsi="Calibri" w:cs="Calibri" w:hint="default"/>
        <w:b w:val="0"/>
        <w:bCs w:val="0"/>
        <w:i w:val="0"/>
        <w:iCs w:val="0"/>
        <w:spacing w:val="-2"/>
        <w:w w:val="100"/>
        <w:sz w:val="21"/>
        <w:szCs w:val="21"/>
        <w:lang w:val="de-DE" w:eastAsia="en-US" w:bidi="ar-SA"/>
      </w:rPr>
    </w:lvl>
    <w:lvl w:ilvl="2" w:tplc="FAFE98FC">
      <w:numFmt w:val="bullet"/>
      <w:lvlText w:val="•"/>
      <w:lvlJc w:val="left"/>
      <w:pPr>
        <w:ind w:left="1860" w:hanging="284"/>
      </w:pPr>
      <w:rPr>
        <w:rFonts w:hint="default"/>
        <w:lang w:val="de-DE" w:eastAsia="en-US" w:bidi="ar-SA"/>
      </w:rPr>
    </w:lvl>
    <w:lvl w:ilvl="3" w:tplc="93E2D6C6">
      <w:numFmt w:val="bullet"/>
      <w:lvlText w:val="•"/>
      <w:lvlJc w:val="left"/>
      <w:pPr>
        <w:ind w:left="2901" w:hanging="284"/>
      </w:pPr>
      <w:rPr>
        <w:rFonts w:hint="default"/>
        <w:lang w:val="de-DE" w:eastAsia="en-US" w:bidi="ar-SA"/>
      </w:rPr>
    </w:lvl>
    <w:lvl w:ilvl="4" w:tplc="E4228750">
      <w:numFmt w:val="bullet"/>
      <w:lvlText w:val="•"/>
      <w:lvlJc w:val="left"/>
      <w:pPr>
        <w:ind w:left="3942" w:hanging="284"/>
      </w:pPr>
      <w:rPr>
        <w:rFonts w:hint="default"/>
        <w:lang w:val="de-DE" w:eastAsia="en-US" w:bidi="ar-SA"/>
      </w:rPr>
    </w:lvl>
    <w:lvl w:ilvl="5" w:tplc="6BA8A146">
      <w:numFmt w:val="bullet"/>
      <w:lvlText w:val="•"/>
      <w:lvlJc w:val="left"/>
      <w:pPr>
        <w:ind w:left="4982" w:hanging="284"/>
      </w:pPr>
      <w:rPr>
        <w:rFonts w:hint="default"/>
        <w:lang w:val="de-DE" w:eastAsia="en-US" w:bidi="ar-SA"/>
      </w:rPr>
    </w:lvl>
    <w:lvl w:ilvl="6" w:tplc="6A36F78E">
      <w:numFmt w:val="bullet"/>
      <w:lvlText w:val="•"/>
      <w:lvlJc w:val="left"/>
      <w:pPr>
        <w:ind w:left="6023" w:hanging="284"/>
      </w:pPr>
      <w:rPr>
        <w:rFonts w:hint="default"/>
        <w:lang w:val="de-DE" w:eastAsia="en-US" w:bidi="ar-SA"/>
      </w:rPr>
    </w:lvl>
    <w:lvl w:ilvl="7" w:tplc="943AEABA">
      <w:numFmt w:val="bullet"/>
      <w:lvlText w:val="•"/>
      <w:lvlJc w:val="left"/>
      <w:pPr>
        <w:ind w:left="7064" w:hanging="284"/>
      </w:pPr>
      <w:rPr>
        <w:rFonts w:hint="default"/>
        <w:lang w:val="de-DE" w:eastAsia="en-US" w:bidi="ar-SA"/>
      </w:rPr>
    </w:lvl>
    <w:lvl w:ilvl="8" w:tplc="604480F2">
      <w:numFmt w:val="bullet"/>
      <w:lvlText w:val="•"/>
      <w:lvlJc w:val="left"/>
      <w:pPr>
        <w:ind w:left="8104" w:hanging="284"/>
      </w:pPr>
      <w:rPr>
        <w:rFonts w:hint="default"/>
        <w:lang w:val="de-DE" w:eastAsia="en-US" w:bidi="ar-SA"/>
      </w:rPr>
    </w:lvl>
  </w:abstractNum>
  <w:abstractNum w:abstractNumId="36" w15:restartNumberingAfterBreak="0">
    <w:nsid w:val="7010564B"/>
    <w:multiLevelType w:val="multilevel"/>
    <w:tmpl w:val="8B1C3D9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71CB38C7"/>
    <w:multiLevelType w:val="hybridMultilevel"/>
    <w:tmpl w:val="EF38E87C"/>
    <w:lvl w:ilvl="0" w:tplc="853E08F0">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36862790">
      <w:numFmt w:val="bullet"/>
      <w:lvlText w:val="•"/>
      <w:lvlJc w:val="left"/>
      <w:pPr>
        <w:ind w:left="1756" w:hanging="360"/>
      </w:pPr>
      <w:rPr>
        <w:rFonts w:hint="default"/>
        <w:lang w:val="de-DE" w:eastAsia="en-US" w:bidi="ar-SA"/>
      </w:rPr>
    </w:lvl>
    <w:lvl w:ilvl="2" w:tplc="174881D0">
      <w:numFmt w:val="bullet"/>
      <w:lvlText w:val="•"/>
      <w:lvlJc w:val="left"/>
      <w:pPr>
        <w:ind w:left="2693" w:hanging="360"/>
      </w:pPr>
      <w:rPr>
        <w:rFonts w:hint="default"/>
        <w:lang w:val="de-DE" w:eastAsia="en-US" w:bidi="ar-SA"/>
      </w:rPr>
    </w:lvl>
    <w:lvl w:ilvl="3" w:tplc="8612CDD8">
      <w:numFmt w:val="bullet"/>
      <w:lvlText w:val="•"/>
      <w:lvlJc w:val="left"/>
      <w:pPr>
        <w:ind w:left="3629" w:hanging="360"/>
      </w:pPr>
      <w:rPr>
        <w:rFonts w:hint="default"/>
        <w:lang w:val="de-DE" w:eastAsia="en-US" w:bidi="ar-SA"/>
      </w:rPr>
    </w:lvl>
    <w:lvl w:ilvl="4" w:tplc="528635AC">
      <w:numFmt w:val="bullet"/>
      <w:lvlText w:val="•"/>
      <w:lvlJc w:val="left"/>
      <w:pPr>
        <w:ind w:left="4566" w:hanging="360"/>
      </w:pPr>
      <w:rPr>
        <w:rFonts w:hint="default"/>
        <w:lang w:val="de-DE" w:eastAsia="en-US" w:bidi="ar-SA"/>
      </w:rPr>
    </w:lvl>
    <w:lvl w:ilvl="5" w:tplc="92FC63A6">
      <w:numFmt w:val="bullet"/>
      <w:lvlText w:val="•"/>
      <w:lvlJc w:val="left"/>
      <w:pPr>
        <w:ind w:left="5503" w:hanging="360"/>
      </w:pPr>
      <w:rPr>
        <w:rFonts w:hint="default"/>
        <w:lang w:val="de-DE" w:eastAsia="en-US" w:bidi="ar-SA"/>
      </w:rPr>
    </w:lvl>
    <w:lvl w:ilvl="6" w:tplc="6B4256C2">
      <w:numFmt w:val="bullet"/>
      <w:lvlText w:val="•"/>
      <w:lvlJc w:val="left"/>
      <w:pPr>
        <w:ind w:left="6439" w:hanging="360"/>
      </w:pPr>
      <w:rPr>
        <w:rFonts w:hint="default"/>
        <w:lang w:val="de-DE" w:eastAsia="en-US" w:bidi="ar-SA"/>
      </w:rPr>
    </w:lvl>
    <w:lvl w:ilvl="7" w:tplc="ACD60478">
      <w:numFmt w:val="bullet"/>
      <w:lvlText w:val="•"/>
      <w:lvlJc w:val="left"/>
      <w:pPr>
        <w:ind w:left="7376" w:hanging="360"/>
      </w:pPr>
      <w:rPr>
        <w:rFonts w:hint="default"/>
        <w:lang w:val="de-DE" w:eastAsia="en-US" w:bidi="ar-SA"/>
      </w:rPr>
    </w:lvl>
    <w:lvl w:ilvl="8" w:tplc="AC362C24">
      <w:numFmt w:val="bullet"/>
      <w:lvlText w:val="•"/>
      <w:lvlJc w:val="left"/>
      <w:pPr>
        <w:ind w:left="8313" w:hanging="360"/>
      </w:pPr>
      <w:rPr>
        <w:rFonts w:hint="default"/>
        <w:lang w:val="de-DE" w:eastAsia="en-US" w:bidi="ar-SA"/>
      </w:rPr>
    </w:lvl>
  </w:abstractNum>
  <w:abstractNum w:abstractNumId="38" w15:restartNumberingAfterBreak="0">
    <w:nsid w:val="74261B9D"/>
    <w:multiLevelType w:val="hybridMultilevel"/>
    <w:tmpl w:val="2CD2D5A4"/>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39"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abstractNum w:abstractNumId="40" w15:restartNumberingAfterBreak="0">
    <w:nsid w:val="7C9C451D"/>
    <w:multiLevelType w:val="hybridMultilevel"/>
    <w:tmpl w:val="56EC3180"/>
    <w:lvl w:ilvl="0" w:tplc="4CDE5506">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4667D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CC0B5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1EEC0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83B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74642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EAF65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C3CF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F6850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CD413D8"/>
    <w:multiLevelType w:val="hybridMultilevel"/>
    <w:tmpl w:val="156AD8A8"/>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6C7C12"/>
    <w:multiLevelType w:val="hybridMultilevel"/>
    <w:tmpl w:val="D57EE12A"/>
    <w:lvl w:ilvl="0" w:tplc="4726DE2C">
      <w:numFmt w:val="bullet"/>
      <w:lvlText w:val="-"/>
      <w:lvlJc w:val="left"/>
      <w:pPr>
        <w:ind w:left="460" w:hanging="360"/>
      </w:pPr>
      <w:rPr>
        <w:rFonts w:ascii="Garamond" w:eastAsiaTheme="minorHAnsi" w:hAnsi="Garamond"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16cid:durableId="323631715">
    <w:abstractNumId w:val="19"/>
  </w:num>
  <w:num w:numId="2" w16cid:durableId="143205305">
    <w:abstractNumId w:val="39"/>
  </w:num>
  <w:num w:numId="3" w16cid:durableId="1184973190">
    <w:abstractNumId w:val="3"/>
  </w:num>
  <w:num w:numId="4" w16cid:durableId="218981618">
    <w:abstractNumId w:val="35"/>
  </w:num>
  <w:num w:numId="5" w16cid:durableId="682128414">
    <w:abstractNumId w:val="5"/>
  </w:num>
  <w:num w:numId="6" w16cid:durableId="1848397335">
    <w:abstractNumId w:val="29"/>
  </w:num>
  <w:num w:numId="7" w16cid:durableId="942152354">
    <w:abstractNumId w:val="0"/>
  </w:num>
  <w:num w:numId="8" w16cid:durableId="183372161">
    <w:abstractNumId w:val="7"/>
  </w:num>
  <w:num w:numId="9" w16cid:durableId="861241167">
    <w:abstractNumId w:val="37"/>
  </w:num>
  <w:num w:numId="10" w16cid:durableId="315649429">
    <w:abstractNumId w:val="33"/>
  </w:num>
  <w:num w:numId="11" w16cid:durableId="492306688">
    <w:abstractNumId w:val="17"/>
  </w:num>
  <w:num w:numId="12" w16cid:durableId="1871841689">
    <w:abstractNumId w:val="15"/>
  </w:num>
  <w:num w:numId="13" w16cid:durableId="1550339477">
    <w:abstractNumId w:val="32"/>
  </w:num>
  <w:num w:numId="14" w16cid:durableId="1483616908">
    <w:abstractNumId w:val="1"/>
  </w:num>
  <w:num w:numId="15" w16cid:durableId="765538508">
    <w:abstractNumId w:val="16"/>
  </w:num>
  <w:num w:numId="16" w16cid:durableId="780955573">
    <w:abstractNumId w:val="21"/>
  </w:num>
  <w:num w:numId="17" w16cid:durableId="197356768">
    <w:abstractNumId w:val="38"/>
  </w:num>
  <w:num w:numId="18" w16cid:durableId="1922761006">
    <w:abstractNumId w:val="23"/>
  </w:num>
  <w:num w:numId="19" w16cid:durableId="165097422">
    <w:abstractNumId w:val="9"/>
  </w:num>
  <w:num w:numId="20" w16cid:durableId="1059015821">
    <w:abstractNumId w:val="25"/>
  </w:num>
  <w:num w:numId="21" w16cid:durableId="1037393482">
    <w:abstractNumId w:val="34"/>
  </w:num>
  <w:num w:numId="22" w16cid:durableId="429131234">
    <w:abstractNumId w:val="11"/>
  </w:num>
  <w:num w:numId="23" w16cid:durableId="1622877951">
    <w:abstractNumId w:val="18"/>
  </w:num>
  <w:num w:numId="24" w16cid:durableId="1763452739">
    <w:abstractNumId w:val="12"/>
  </w:num>
  <w:num w:numId="25" w16cid:durableId="1803766635">
    <w:abstractNumId w:val="26"/>
  </w:num>
  <w:num w:numId="26" w16cid:durableId="1148087066">
    <w:abstractNumId w:val="36"/>
  </w:num>
  <w:num w:numId="27" w16cid:durableId="178665259">
    <w:abstractNumId w:val="31"/>
  </w:num>
  <w:num w:numId="28" w16cid:durableId="423650903">
    <w:abstractNumId w:val="24"/>
  </w:num>
  <w:num w:numId="29" w16cid:durableId="854923220">
    <w:abstractNumId w:val="28"/>
  </w:num>
  <w:num w:numId="30" w16cid:durableId="1841041046">
    <w:abstractNumId w:val="40"/>
  </w:num>
  <w:num w:numId="31" w16cid:durableId="412050794">
    <w:abstractNumId w:val="20"/>
  </w:num>
  <w:num w:numId="32" w16cid:durableId="1994412033">
    <w:abstractNumId w:val="27"/>
  </w:num>
  <w:num w:numId="33" w16cid:durableId="143788217">
    <w:abstractNumId w:val="13"/>
  </w:num>
  <w:num w:numId="34" w16cid:durableId="987900692">
    <w:abstractNumId w:val="14"/>
  </w:num>
  <w:num w:numId="35" w16cid:durableId="738137450">
    <w:abstractNumId w:val="6"/>
  </w:num>
  <w:num w:numId="36" w16cid:durableId="1470518017">
    <w:abstractNumId w:val="2"/>
  </w:num>
  <w:num w:numId="37" w16cid:durableId="1919628217">
    <w:abstractNumId w:val="10"/>
  </w:num>
  <w:num w:numId="38" w16cid:durableId="1033650937">
    <w:abstractNumId w:val="4"/>
  </w:num>
  <w:num w:numId="39" w16cid:durableId="37165647">
    <w:abstractNumId w:val="41"/>
  </w:num>
  <w:num w:numId="40" w16cid:durableId="1445611018">
    <w:abstractNumId w:val="22"/>
  </w:num>
  <w:num w:numId="41" w16cid:durableId="1754929577">
    <w:abstractNumId w:val="30"/>
  </w:num>
  <w:num w:numId="42" w16cid:durableId="807630967">
    <w:abstractNumId w:val="8"/>
  </w:num>
  <w:num w:numId="43" w16cid:durableId="138282132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018BE"/>
    <w:rsid w:val="00012F15"/>
    <w:rsid w:val="000245AB"/>
    <w:rsid w:val="00026797"/>
    <w:rsid w:val="000318CD"/>
    <w:rsid w:val="000349BF"/>
    <w:rsid w:val="000373B2"/>
    <w:rsid w:val="00050E95"/>
    <w:rsid w:val="00052F6A"/>
    <w:rsid w:val="000563E9"/>
    <w:rsid w:val="00067019"/>
    <w:rsid w:val="00075A6D"/>
    <w:rsid w:val="00081E37"/>
    <w:rsid w:val="000A78D9"/>
    <w:rsid w:val="000B3699"/>
    <w:rsid w:val="000B5A30"/>
    <w:rsid w:val="000B6D41"/>
    <w:rsid w:val="000D748B"/>
    <w:rsid w:val="000F6BC2"/>
    <w:rsid w:val="001222D1"/>
    <w:rsid w:val="001247B9"/>
    <w:rsid w:val="001363C2"/>
    <w:rsid w:val="00137E17"/>
    <w:rsid w:val="00162F2C"/>
    <w:rsid w:val="00166F99"/>
    <w:rsid w:val="001812FF"/>
    <w:rsid w:val="001A4573"/>
    <w:rsid w:val="001A522E"/>
    <w:rsid w:val="001D313F"/>
    <w:rsid w:val="001D61F5"/>
    <w:rsid w:val="001E297E"/>
    <w:rsid w:val="001E3983"/>
    <w:rsid w:val="001E58DA"/>
    <w:rsid w:val="0020123B"/>
    <w:rsid w:val="0020211C"/>
    <w:rsid w:val="00220C19"/>
    <w:rsid w:val="002322F9"/>
    <w:rsid w:val="002328FD"/>
    <w:rsid w:val="0024070B"/>
    <w:rsid w:val="00240EF2"/>
    <w:rsid w:val="0024682C"/>
    <w:rsid w:val="002662F9"/>
    <w:rsid w:val="0027204B"/>
    <w:rsid w:val="0028091F"/>
    <w:rsid w:val="0029321E"/>
    <w:rsid w:val="00293B65"/>
    <w:rsid w:val="002A170B"/>
    <w:rsid w:val="002A21C7"/>
    <w:rsid w:val="002B1AD3"/>
    <w:rsid w:val="002D0121"/>
    <w:rsid w:val="002D1F47"/>
    <w:rsid w:val="002E755A"/>
    <w:rsid w:val="002F31CF"/>
    <w:rsid w:val="00320E37"/>
    <w:rsid w:val="00331004"/>
    <w:rsid w:val="00340E94"/>
    <w:rsid w:val="00341A18"/>
    <w:rsid w:val="0034646A"/>
    <w:rsid w:val="003561C4"/>
    <w:rsid w:val="003610F6"/>
    <w:rsid w:val="00371D7C"/>
    <w:rsid w:val="00372BFB"/>
    <w:rsid w:val="00372DC2"/>
    <w:rsid w:val="00374500"/>
    <w:rsid w:val="00374D7C"/>
    <w:rsid w:val="00384688"/>
    <w:rsid w:val="003A611B"/>
    <w:rsid w:val="003A6E7D"/>
    <w:rsid w:val="003C0011"/>
    <w:rsid w:val="003C1768"/>
    <w:rsid w:val="003C3277"/>
    <w:rsid w:val="003D00B7"/>
    <w:rsid w:val="003D64B3"/>
    <w:rsid w:val="003E0F94"/>
    <w:rsid w:val="00432A5E"/>
    <w:rsid w:val="00446549"/>
    <w:rsid w:val="00470AB8"/>
    <w:rsid w:val="00474B8B"/>
    <w:rsid w:val="00475FD0"/>
    <w:rsid w:val="004A4812"/>
    <w:rsid w:val="004B2B02"/>
    <w:rsid w:val="004B76C8"/>
    <w:rsid w:val="004E286C"/>
    <w:rsid w:val="004E31B3"/>
    <w:rsid w:val="005046F0"/>
    <w:rsid w:val="00511205"/>
    <w:rsid w:val="005219FF"/>
    <w:rsid w:val="0052458B"/>
    <w:rsid w:val="00533303"/>
    <w:rsid w:val="00585015"/>
    <w:rsid w:val="005A5F07"/>
    <w:rsid w:val="005B20E1"/>
    <w:rsid w:val="005C0506"/>
    <w:rsid w:val="005F41AB"/>
    <w:rsid w:val="00607892"/>
    <w:rsid w:val="006108FF"/>
    <w:rsid w:val="006223BA"/>
    <w:rsid w:val="006228E7"/>
    <w:rsid w:val="006261AE"/>
    <w:rsid w:val="00627791"/>
    <w:rsid w:val="00637DD5"/>
    <w:rsid w:val="00644F82"/>
    <w:rsid w:val="00660D06"/>
    <w:rsid w:val="00662AC5"/>
    <w:rsid w:val="00673A6F"/>
    <w:rsid w:val="00675E15"/>
    <w:rsid w:val="00676A6C"/>
    <w:rsid w:val="00685F3F"/>
    <w:rsid w:val="006860F4"/>
    <w:rsid w:val="006B08D0"/>
    <w:rsid w:val="006C6FDC"/>
    <w:rsid w:val="006C7856"/>
    <w:rsid w:val="006D0355"/>
    <w:rsid w:val="006D2A06"/>
    <w:rsid w:val="006E6CEE"/>
    <w:rsid w:val="006E6EAE"/>
    <w:rsid w:val="006F6F7C"/>
    <w:rsid w:val="00725BDF"/>
    <w:rsid w:val="007404BB"/>
    <w:rsid w:val="00741D7B"/>
    <w:rsid w:val="0075273B"/>
    <w:rsid w:val="00757757"/>
    <w:rsid w:val="00763310"/>
    <w:rsid w:val="007657F1"/>
    <w:rsid w:val="0076798B"/>
    <w:rsid w:val="0077043F"/>
    <w:rsid w:val="0079111C"/>
    <w:rsid w:val="007977EF"/>
    <w:rsid w:val="00797FF8"/>
    <w:rsid w:val="007A2137"/>
    <w:rsid w:val="007A3799"/>
    <w:rsid w:val="007A780B"/>
    <w:rsid w:val="007B3396"/>
    <w:rsid w:val="007B3678"/>
    <w:rsid w:val="007B578F"/>
    <w:rsid w:val="007B73E2"/>
    <w:rsid w:val="007C162E"/>
    <w:rsid w:val="007C2166"/>
    <w:rsid w:val="0081229B"/>
    <w:rsid w:val="00817CEE"/>
    <w:rsid w:val="00821DA1"/>
    <w:rsid w:val="00830304"/>
    <w:rsid w:val="00842A71"/>
    <w:rsid w:val="008740A9"/>
    <w:rsid w:val="00876EAC"/>
    <w:rsid w:val="008A103C"/>
    <w:rsid w:val="008D10F7"/>
    <w:rsid w:val="008E15AA"/>
    <w:rsid w:val="00916F1E"/>
    <w:rsid w:val="00917270"/>
    <w:rsid w:val="00925164"/>
    <w:rsid w:val="00946B64"/>
    <w:rsid w:val="009540BF"/>
    <w:rsid w:val="0095597E"/>
    <w:rsid w:val="0096630B"/>
    <w:rsid w:val="00967558"/>
    <w:rsid w:val="00982ADE"/>
    <w:rsid w:val="00992122"/>
    <w:rsid w:val="00995B49"/>
    <w:rsid w:val="009B3FB5"/>
    <w:rsid w:val="009B7C3A"/>
    <w:rsid w:val="009C20C1"/>
    <w:rsid w:val="009C7ECF"/>
    <w:rsid w:val="009D18EA"/>
    <w:rsid w:val="009D3457"/>
    <w:rsid w:val="009D386D"/>
    <w:rsid w:val="009E67A4"/>
    <w:rsid w:val="009E6D1C"/>
    <w:rsid w:val="00A00F32"/>
    <w:rsid w:val="00A032FA"/>
    <w:rsid w:val="00A10040"/>
    <w:rsid w:val="00A169A0"/>
    <w:rsid w:val="00A230D3"/>
    <w:rsid w:val="00A32B71"/>
    <w:rsid w:val="00A4254A"/>
    <w:rsid w:val="00A734F5"/>
    <w:rsid w:val="00A85CEB"/>
    <w:rsid w:val="00A87C39"/>
    <w:rsid w:val="00A921BF"/>
    <w:rsid w:val="00AB052C"/>
    <w:rsid w:val="00AB2603"/>
    <w:rsid w:val="00AB6E41"/>
    <w:rsid w:val="00AC2D5C"/>
    <w:rsid w:val="00AC3878"/>
    <w:rsid w:val="00AC5C94"/>
    <w:rsid w:val="00AD6A60"/>
    <w:rsid w:val="00B03606"/>
    <w:rsid w:val="00B1026C"/>
    <w:rsid w:val="00B37EED"/>
    <w:rsid w:val="00B72A08"/>
    <w:rsid w:val="00B73C16"/>
    <w:rsid w:val="00B83A9D"/>
    <w:rsid w:val="00B84378"/>
    <w:rsid w:val="00B94277"/>
    <w:rsid w:val="00B944DE"/>
    <w:rsid w:val="00BA0ACE"/>
    <w:rsid w:val="00BB0002"/>
    <w:rsid w:val="00BB4069"/>
    <w:rsid w:val="00BC3E9C"/>
    <w:rsid w:val="00BD2B4E"/>
    <w:rsid w:val="00BE5989"/>
    <w:rsid w:val="00C040C1"/>
    <w:rsid w:val="00C10DC8"/>
    <w:rsid w:val="00C13FE4"/>
    <w:rsid w:val="00C37A30"/>
    <w:rsid w:val="00C421A6"/>
    <w:rsid w:val="00C52E95"/>
    <w:rsid w:val="00C55F9F"/>
    <w:rsid w:val="00C65C0E"/>
    <w:rsid w:val="00C74026"/>
    <w:rsid w:val="00C770EB"/>
    <w:rsid w:val="00CA34C0"/>
    <w:rsid w:val="00CD0336"/>
    <w:rsid w:val="00CD5E34"/>
    <w:rsid w:val="00CE429A"/>
    <w:rsid w:val="00CF0E7B"/>
    <w:rsid w:val="00CF3B7C"/>
    <w:rsid w:val="00D046AB"/>
    <w:rsid w:val="00D04A00"/>
    <w:rsid w:val="00D36A03"/>
    <w:rsid w:val="00D373FD"/>
    <w:rsid w:val="00D419B6"/>
    <w:rsid w:val="00D570E0"/>
    <w:rsid w:val="00D602CB"/>
    <w:rsid w:val="00D67924"/>
    <w:rsid w:val="00D750A0"/>
    <w:rsid w:val="00D76DD1"/>
    <w:rsid w:val="00D85745"/>
    <w:rsid w:val="00D87251"/>
    <w:rsid w:val="00DB01D0"/>
    <w:rsid w:val="00DB7279"/>
    <w:rsid w:val="00DC16FD"/>
    <w:rsid w:val="00DE0DB4"/>
    <w:rsid w:val="00DF6B06"/>
    <w:rsid w:val="00E027FC"/>
    <w:rsid w:val="00E069B9"/>
    <w:rsid w:val="00E13680"/>
    <w:rsid w:val="00E25C82"/>
    <w:rsid w:val="00E316BF"/>
    <w:rsid w:val="00E3496C"/>
    <w:rsid w:val="00E63CBC"/>
    <w:rsid w:val="00E977E5"/>
    <w:rsid w:val="00EA0B41"/>
    <w:rsid w:val="00EA10F0"/>
    <w:rsid w:val="00EB17B7"/>
    <w:rsid w:val="00EB5243"/>
    <w:rsid w:val="00ED2884"/>
    <w:rsid w:val="00EF18FB"/>
    <w:rsid w:val="00EF2C88"/>
    <w:rsid w:val="00F026C8"/>
    <w:rsid w:val="00F300CB"/>
    <w:rsid w:val="00F476C8"/>
    <w:rsid w:val="00F550BF"/>
    <w:rsid w:val="00F65152"/>
    <w:rsid w:val="00F677C2"/>
    <w:rsid w:val="00F73294"/>
    <w:rsid w:val="00F73364"/>
    <w:rsid w:val="00F8736A"/>
    <w:rsid w:val="00F96926"/>
    <w:rsid w:val="00FA2AFD"/>
    <w:rsid w:val="00FA4D7E"/>
    <w:rsid w:val="00FA76DA"/>
    <w:rsid w:val="00FB013B"/>
    <w:rsid w:val="00FB468C"/>
    <w:rsid w:val="00FE0278"/>
    <w:rsid w:val="00FE1141"/>
    <w:rsid w:val="00FE3771"/>
    <w:rsid w:val="00FF41AA"/>
    <w:rsid w:val="00FF6339"/>
    <w:rsid w:val="01F8412D"/>
    <w:rsid w:val="040546E7"/>
    <w:rsid w:val="052FE1EF"/>
    <w:rsid w:val="0BBD3047"/>
    <w:rsid w:val="16348AFD"/>
    <w:rsid w:val="197D97C9"/>
    <w:rsid w:val="1A8016A5"/>
    <w:rsid w:val="1B8BDDD5"/>
    <w:rsid w:val="1E96754A"/>
    <w:rsid w:val="20FB284D"/>
    <w:rsid w:val="22F5F9BE"/>
    <w:rsid w:val="2BF5A40E"/>
    <w:rsid w:val="2CB08477"/>
    <w:rsid w:val="3568FFFC"/>
    <w:rsid w:val="3ABD76C9"/>
    <w:rsid w:val="3B9BFCE4"/>
    <w:rsid w:val="3DD16263"/>
    <w:rsid w:val="4022192B"/>
    <w:rsid w:val="4132FF2A"/>
    <w:rsid w:val="486EAFB7"/>
    <w:rsid w:val="4DA3BC0B"/>
    <w:rsid w:val="4DDB513D"/>
    <w:rsid w:val="52C7D049"/>
    <w:rsid w:val="56AF6BFF"/>
    <w:rsid w:val="57F78F2D"/>
    <w:rsid w:val="584B3C60"/>
    <w:rsid w:val="58572181"/>
    <w:rsid w:val="5CECF664"/>
    <w:rsid w:val="639E5037"/>
    <w:rsid w:val="6A984148"/>
    <w:rsid w:val="6D5DD628"/>
    <w:rsid w:val="6F9689AD"/>
    <w:rsid w:val="73F6F753"/>
    <w:rsid w:val="748DBB70"/>
    <w:rsid w:val="795B51EF"/>
    <w:rsid w:val="79D90AFF"/>
    <w:rsid w:val="7ADE506D"/>
    <w:rsid w:val="7AF62D0E"/>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55B281F0-01F1-47AA-9C20-D8647AAFB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610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 w:id="792867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plaints@welthungerhilfe.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055A60-FF4D-41FC-BC04-4C0E52F01027}">
  <ds:schemaRefs>
    <ds:schemaRef ds:uri="http://schemas.openxmlformats.org/officeDocument/2006/bibliography"/>
  </ds:schemaRefs>
</ds:datastoreItem>
</file>

<file path=customXml/itemProps2.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EBA312B2-C1F3-48AC-8C37-EFA574047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794E95-B4B6-4282-AC5F-AAC2ACB281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2430</Words>
  <Characters>14052</Characters>
  <Application>Microsoft Office Word</Application>
  <DocSecurity>0</DocSecurity>
  <Lines>275</Lines>
  <Paragraphs>161</Paragraphs>
  <ScaleCrop>false</ScaleCrop>
  <Company/>
  <LinksUpToDate>false</LinksUpToDate>
  <CharactersWithSpaces>16321</CharactersWithSpaces>
  <SharedDoc>false</SharedDoc>
  <HLinks>
    <vt:vector size="12" baseType="variant">
      <vt:variant>
        <vt:i4>6815828</vt:i4>
      </vt:variant>
      <vt:variant>
        <vt:i4>3</vt:i4>
      </vt:variant>
      <vt:variant>
        <vt:i4>0</vt:i4>
      </vt:variant>
      <vt:variant>
        <vt:i4>5</vt:i4>
      </vt:variant>
      <vt:variant>
        <vt:lpwstr>mailto:complaints@welthungerhilfe.de</vt:lpwstr>
      </vt:variant>
      <vt:variant>
        <vt:lpwstr/>
      </vt:variant>
      <vt:variant>
        <vt:i4>7274525</vt:i4>
      </vt:variant>
      <vt:variant>
        <vt:i4>0</vt:i4>
      </vt:variant>
      <vt:variant>
        <vt:i4>0</vt:i4>
      </vt:variant>
      <vt:variant>
        <vt:i4>5</vt:i4>
      </vt:variant>
      <vt:variant>
        <vt:lpwstr>mailto:procurement.somaliland@whh.de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23</cp:revision>
  <cp:lastPrinted>2023-12-28T20:36:00Z</cp:lastPrinted>
  <dcterms:created xsi:type="dcterms:W3CDTF">2025-03-20T23:24:00Z</dcterms:created>
  <dcterms:modified xsi:type="dcterms:W3CDTF">2025-04-01T12:13:00Z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ies>
</file>