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F0964" w14:textId="77777777" w:rsidR="009C28CE" w:rsidRPr="009C28CE" w:rsidRDefault="009C28CE" w:rsidP="009C28CE">
      <w:pPr>
        <w:pStyle w:val="NormalWeb"/>
        <w:shd w:val="clear" w:color="auto" w:fill="FFFFFF"/>
        <w:spacing w:before="0" w:beforeAutospacing="0"/>
        <w:rPr>
          <w:color w:val="000000" w:themeColor="text1"/>
        </w:rPr>
      </w:pPr>
      <w:r w:rsidRPr="009C28CE">
        <w:rPr>
          <w:rStyle w:val="Strong"/>
          <w:color w:val="000000" w:themeColor="text1"/>
        </w:rPr>
        <w:t>FEDERAL REPUBLIC OF SOMALIA</w:t>
      </w:r>
    </w:p>
    <w:p w14:paraId="4EB825CE" w14:textId="77777777" w:rsidR="009C28CE" w:rsidRPr="009C28CE" w:rsidRDefault="009C28CE" w:rsidP="009C28CE">
      <w:pPr>
        <w:pStyle w:val="NormalWeb"/>
        <w:shd w:val="clear" w:color="auto" w:fill="FFFFFF"/>
        <w:spacing w:before="0" w:beforeAutospacing="0"/>
        <w:rPr>
          <w:color w:val="000000" w:themeColor="text1"/>
        </w:rPr>
      </w:pPr>
      <w:r w:rsidRPr="009C28CE">
        <w:rPr>
          <w:rStyle w:val="Strong"/>
          <w:color w:val="000000" w:themeColor="text1"/>
        </w:rPr>
        <w:t>MINISTRY OF PUBLIC WORKS, RECONSTRUCTION AND HOUSING</w:t>
      </w:r>
    </w:p>
    <w:p w14:paraId="098F4002" w14:textId="77777777" w:rsidR="009C28CE" w:rsidRPr="009C28CE" w:rsidRDefault="009C28CE" w:rsidP="009C28CE">
      <w:pPr>
        <w:pStyle w:val="NormalWeb"/>
        <w:shd w:val="clear" w:color="auto" w:fill="FFFFFF"/>
        <w:spacing w:before="0" w:beforeAutospacing="0"/>
        <w:rPr>
          <w:color w:val="000000" w:themeColor="text1"/>
        </w:rPr>
      </w:pPr>
      <w:r w:rsidRPr="009C28CE">
        <w:rPr>
          <w:rStyle w:val="Strong"/>
          <w:color w:val="000000" w:themeColor="text1"/>
        </w:rPr>
        <w:t>SOMALIA HORN OF AFRICA INFRASTRUCTURE INTEGRATION PROJECT (SHIIP)</w:t>
      </w:r>
    </w:p>
    <w:p w14:paraId="57973CFB" w14:textId="77777777" w:rsidR="009C28CE" w:rsidRPr="009C28CE" w:rsidRDefault="009C28CE" w:rsidP="009C28CE">
      <w:pPr>
        <w:pStyle w:val="NormalWeb"/>
        <w:shd w:val="clear" w:color="auto" w:fill="FFFFFF"/>
        <w:spacing w:before="0" w:beforeAutospacing="0"/>
        <w:rPr>
          <w:color w:val="000000" w:themeColor="text1"/>
        </w:rPr>
      </w:pPr>
      <w:r w:rsidRPr="009C28CE">
        <w:rPr>
          <w:rStyle w:val="Strong"/>
          <w:color w:val="000000" w:themeColor="text1"/>
        </w:rPr>
        <w:t>REQUEST FOR EXPRESSIONS OF INTEREST (REOI)</w:t>
      </w:r>
    </w:p>
    <w:p w14:paraId="600B421F" w14:textId="77777777" w:rsidR="009C28CE" w:rsidRPr="009C28CE" w:rsidRDefault="009C28CE" w:rsidP="009C28CE">
      <w:pPr>
        <w:pStyle w:val="NormalWeb"/>
        <w:shd w:val="clear" w:color="auto" w:fill="FFFFFF"/>
        <w:spacing w:before="0" w:beforeAutospacing="0"/>
        <w:rPr>
          <w:color w:val="000000" w:themeColor="text1"/>
        </w:rPr>
      </w:pPr>
      <w:r w:rsidRPr="009C28CE">
        <w:rPr>
          <w:rStyle w:val="Strong"/>
          <w:color w:val="000000" w:themeColor="text1"/>
        </w:rPr>
        <w:t>CONSULTING SERVICES – FIRMS SELECTION</w:t>
      </w:r>
    </w:p>
    <w:p w14:paraId="2AF49068" w14:textId="77777777" w:rsidR="009C28CE" w:rsidRPr="009C28CE" w:rsidRDefault="009C28CE" w:rsidP="009C28CE">
      <w:pPr>
        <w:pStyle w:val="NormalWeb"/>
        <w:shd w:val="clear" w:color="auto" w:fill="FFFFFF"/>
        <w:spacing w:before="0" w:beforeAutospacing="0"/>
        <w:rPr>
          <w:color w:val="000000" w:themeColor="text1"/>
        </w:rPr>
      </w:pPr>
      <w:r w:rsidRPr="009C28CE">
        <w:rPr>
          <w:rStyle w:val="Strong"/>
          <w:color w:val="000000" w:themeColor="text1"/>
        </w:rPr>
        <w:t>Country:</w:t>
      </w:r>
      <w:r w:rsidRPr="009C28CE">
        <w:rPr>
          <w:color w:val="000000" w:themeColor="text1"/>
        </w:rPr>
        <w:t>                                Somalia</w:t>
      </w:r>
    </w:p>
    <w:p w14:paraId="0354A3E7" w14:textId="77777777" w:rsidR="009C28CE" w:rsidRPr="009C28CE" w:rsidRDefault="009C28CE" w:rsidP="009C28CE">
      <w:pPr>
        <w:pStyle w:val="NormalWeb"/>
        <w:shd w:val="clear" w:color="auto" w:fill="FFFFFF"/>
        <w:spacing w:before="0" w:beforeAutospacing="0"/>
        <w:rPr>
          <w:color w:val="000000" w:themeColor="text1"/>
        </w:rPr>
      </w:pPr>
      <w:r w:rsidRPr="009C28CE">
        <w:rPr>
          <w:rStyle w:val="Strong"/>
          <w:color w:val="000000" w:themeColor="text1"/>
        </w:rPr>
        <w:t>Name of the Project:</w:t>
      </w:r>
      <w:r w:rsidRPr="009C28CE">
        <w:rPr>
          <w:color w:val="000000" w:themeColor="text1"/>
        </w:rPr>
        <w:t>             Somalia - Horn of Africa Infrastructure Integration Project</w:t>
      </w:r>
    </w:p>
    <w:p w14:paraId="61207848" w14:textId="77777777" w:rsidR="009C28CE" w:rsidRPr="009C28CE" w:rsidRDefault="009C28CE" w:rsidP="009C28CE">
      <w:pPr>
        <w:pStyle w:val="NormalWeb"/>
        <w:shd w:val="clear" w:color="auto" w:fill="FFFFFF"/>
        <w:spacing w:before="0" w:beforeAutospacing="0"/>
        <w:rPr>
          <w:color w:val="000000" w:themeColor="text1"/>
        </w:rPr>
      </w:pPr>
      <w:r w:rsidRPr="009C28CE">
        <w:rPr>
          <w:rStyle w:val="Strong"/>
          <w:color w:val="000000" w:themeColor="text1"/>
        </w:rPr>
        <w:t>Grant No. </w:t>
      </w:r>
      <w:r w:rsidRPr="009C28CE">
        <w:rPr>
          <w:color w:val="000000" w:themeColor="text1"/>
        </w:rPr>
        <w:t>                              E1270-SO</w:t>
      </w:r>
    </w:p>
    <w:p w14:paraId="35B3582C" w14:textId="77777777" w:rsidR="009C28CE" w:rsidRPr="009C28CE" w:rsidRDefault="009C28CE" w:rsidP="009C28CE">
      <w:pPr>
        <w:pStyle w:val="NormalWeb"/>
        <w:shd w:val="clear" w:color="auto" w:fill="FFFFFF"/>
        <w:spacing w:before="0" w:beforeAutospacing="0"/>
        <w:rPr>
          <w:color w:val="000000" w:themeColor="text1"/>
        </w:rPr>
      </w:pPr>
      <w:r w:rsidRPr="009C28CE">
        <w:rPr>
          <w:rStyle w:val="Strong"/>
          <w:color w:val="000000" w:themeColor="text1"/>
        </w:rPr>
        <w:t>Assignment Title: </w:t>
      </w:r>
      <w:r w:rsidRPr="009C28CE">
        <w:rPr>
          <w:color w:val="000000" w:themeColor="text1"/>
        </w:rPr>
        <w:t>    Consultancy Services to Develop National Road Safety Strategy and Action Plan</w:t>
      </w:r>
    </w:p>
    <w:p w14:paraId="3C4A5DB0" w14:textId="77777777" w:rsidR="009C28CE" w:rsidRPr="009C28CE" w:rsidRDefault="009C28CE" w:rsidP="009C28CE">
      <w:pPr>
        <w:pStyle w:val="NormalWeb"/>
        <w:shd w:val="clear" w:color="auto" w:fill="FFFFFF"/>
        <w:spacing w:before="0" w:beforeAutospacing="0"/>
        <w:rPr>
          <w:color w:val="000000" w:themeColor="text1"/>
        </w:rPr>
      </w:pPr>
      <w:r w:rsidRPr="009C28CE">
        <w:rPr>
          <w:rStyle w:val="Strong"/>
          <w:color w:val="000000" w:themeColor="text1"/>
        </w:rPr>
        <w:t>Ref No.</w:t>
      </w:r>
      <w:r w:rsidRPr="009C28CE">
        <w:rPr>
          <w:color w:val="000000" w:themeColor="text1"/>
        </w:rPr>
        <w:t>                       SO-MPWRH-522824-CS-CQS</w:t>
      </w:r>
    </w:p>
    <w:p w14:paraId="0BF8EA47"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1. The Federal Government of Somalia has received financing from the World Bank towards the cost of the Somalia - Horn of Africa Infrastructure Integration Project (SHIIP) and intends to apply part of the proceeds for Consulting Services.</w:t>
      </w:r>
    </w:p>
    <w:p w14:paraId="67406841"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2. The consulting services (“the Services”) include the development of Somalia National Road Safety Strategy and Action Plan. The Consultant will undertake all the specific tasks detailed in the Terms of Reference. The assignment duration is 5 months (20 weeks), and the professional staff-months are 23.</w:t>
      </w:r>
    </w:p>
    <w:p w14:paraId="2CEC63E0"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3. The Detailed Terms of Reference for this assignment, with the scope of the assignment, can be found on the Ministry of Public Works, Reconstruction and Housing’s website: </w:t>
      </w:r>
      <w:r w:rsidRPr="009C28CE">
        <w:rPr>
          <w:color w:val="000000" w:themeColor="text1"/>
          <w:u w:val="single"/>
        </w:rPr>
        <w:t>www.mpwr.gov.so,</w:t>
      </w:r>
      <w:r w:rsidRPr="009C28CE">
        <w:rPr>
          <w:color w:val="000000" w:themeColor="text1"/>
        </w:rPr>
        <w:t> or it can be provided upon submission of the application by e-mail to the e-mail address provided below.</w:t>
      </w:r>
    </w:p>
    <w:p w14:paraId="03C04F30"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4. The Ministry of Public Works, Reconstruction and Housing of the Federal Government of Somalia (“Client”) now invites eligible consulting firms (“Consultants”) to indicate their interest in providing the Services. Interested Consultants should provide information demonstrating that they have the required qualifications and relevant experience to perform the Services.</w:t>
      </w:r>
    </w:p>
    <w:p w14:paraId="03AA8A81"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The shortlisting criteria are as follows:</w:t>
      </w:r>
    </w:p>
    <w:p w14:paraId="409034D4" w14:textId="77777777" w:rsidR="009C28CE" w:rsidRPr="009C28CE" w:rsidRDefault="009C28CE" w:rsidP="009C28CE">
      <w:pPr>
        <w:pStyle w:val="NormalWeb"/>
        <w:shd w:val="clear" w:color="auto" w:fill="FFFFFF"/>
        <w:spacing w:before="0" w:beforeAutospacing="0"/>
        <w:rPr>
          <w:color w:val="000000" w:themeColor="text1"/>
        </w:rPr>
      </w:pPr>
      <w:r w:rsidRPr="009C28CE">
        <w:rPr>
          <w:rStyle w:val="Strong"/>
          <w:color w:val="000000" w:themeColor="text1"/>
        </w:rPr>
        <w:t>(a) Core business and years in business:</w:t>
      </w:r>
      <w:r w:rsidRPr="009C28CE">
        <w:rPr>
          <w:color w:val="000000" w:themeColor="text1"/>
        </w:rPr>
        <w:t> The firm </w:t>
      </w:r>
      <w:r w:rsidRPr="009C28CE">
        <w:rPr>
          <w:rStyle w:val="Strong"/>
          <w:color w:val="000000" w:themeColor="text1"/>
          <w:u w:val="single"/>
        </w:rPr>
        <w:t>shall</w:t>
      </w:r>
      <w:r w:rsidRPr="009C28CE">
        <w:rPr>
          <w:color w:val="000000" w:themeColor="text1"/>
        </w:rPr>
        <w:t> be registered/incorporated as a consulting firm with core business in any of the following areas: (</w:t>
      </w:r>
      <w:proofErr w:type="spellStart"/>
      <w:r w:rsidRPr="009C28CE">
        <w:rPr>
          <w:color w:val="000000" w:themeColor="text1"/>
        </w:rPr>
        <w:t>i</w:t>
      </w:r>
      <w:proofErr w:type="spellEnd"/>
      <w:r w:rsidRPr="009C28CE">
        <w:rPr>
          <w:color w:val="000000" w:themeColor="text1"/>
        </w:rPr>
        <w:t xml:space="preserve">) Civil Engineering / Transportation Engineering; (ii) Transport Planning and Traffic Engineering; (iii) Road Safety </w:t>
      </w:r>
      <w:r w:rsidRPr="009C28CE">
        <w:rPr>
          <w:color w:val="000000" w:themeColor="text1"/>
        </w:rPr>
        <w:lastRenderedPageBreak/>
        <w:t xml:space="preserve">Engineering; or (iv) Road Safety Management and Policy </w:t>
      </w:r>
      <w:proofErr w:type="gramStart"/>
      <w:r w:rsidRPr="009C28CE">
        <w:rPr>
          <w:color w:val="000000" w:themeColor="text1"/>
        </w:rPr>
        <w:t>Development;  for</w:t>
      </w:r>
      <w:proofErr w:type="gramEnd"/>
      <w:r w:rsidRPr="009C28CE">
        <w:rPr>
          <w:color w:val="000000" w:themeColor="text1"/>
        </w:rPr>
        <w:t xml:space="preserve"> a period of at least fifteen (15) years.</w:t>
      </w:r>
    </w:p>
    <w:p w14:paraId="77478B2B" w14:textId="77777777" w:rsidR="009C28CE" w:rsidRPr="009C28CE" w:rsidRDefault="009C28CE" w:rsidP="009C28CE">
      <w:pPr>
        <w:pStyle w:val="NormalWeb"/>
        <w:shd w:val="clear" w:color="auto" w:fill="FFFFFF"/>
        <w:spacing w:before="0" w:beforeAutospacing="0"/>
        <w:rPr>
          <w:color w:val="000000" w:themeColor="text1"/>
        </w:rPr>
      </w:pPr>
      <w:r w:rsidRPr="009C28CE">
        <w:rPr>
          <w:rStyle w:val="Strong"/>
          <w:color w:val="000000" w:themeColor="text1"/>
        </w:rPr>
        <w:t>(b) Relevant experience: </w:t>
      </w:r>
      <w:r w:rsidRPr="009C28CE">
        <w:rPr>
          <w:color w:val="000000" w:themeColor="text1"/>
        </w:rPr>
        <w:t>The firm </w:t>
      </w:r>
      <w:r w:rsidRPr="009C28CE">
        <w:rPr>
          <w:rStyle w:val="Strong"/>
          <w:color w:val="000000" w:themeColor="text1"/>
          <w:u w:val="single"/>
        </w:rPr>
        <w:t>shall</w:t>
      </w:r>
      <w:r w:rsidRPr="009C28CE">
        <w:rPr>
          <w:color w:val="000000" w:themeColor="text1"/>
        </w:rPr>
        <w:t> demonstrate experience in: (</w:t>
      </w:r>
      <w:proofErr w:type="spellStart"/>
      <w:r w:rsidRPr="009C28CE">
        <w:rPr>
          <w:color w:val="000000" w:themeColor="text1"/>
        </w:rPr>
        <w:t>i</w:t>
      </w:r>
      <w:proofErr w:type="spellEnd"/>
      <w:r w:rsidRPr="009C28CE">
        <w:rPr>
          <w:color w:val="000000" w:themeColor="text1"/>
        </w:rPr>
        <w:t xml:space="preserve">) Traffic management and traffic flow studies; (ii) Road safety audits; (iii) Proficiency in crash data analysis and GIS-based mapping systems, including use of </w:t>
      </w:r>
      <w:proofErr w:type="spellStart"/>
      <w:r w:rsidRPr="009C28CE">
        <w:rPr>
          <w:color w:val="000000" w:themeColor="text1"/>
        </w:rPr>
        <w:t>iRAP</w:t>
      </w:r>
      <w:proofErr w:type="spellEnd"/>
      <w:r w:rsidRPr="009C28CE">
        <w:rPr>
          <w:color w:val="000000" w:themeColor="text1"/>
        </w:rPr>
        <w:t xml:space="preserve"> and the Global Road Safety Facility (GRSF) Calculator; (iv)  Expertise in Safe System–based, multi-sectoral approaches aligned with the UN Decade of Action;</w:t>
      </w:r>
      <w:r w:rsidRPr="009C28CE">
        <w:rPr>
          <w:rStyle w:val="Strong"/>
          <w:color w:val="000000" w:themeColor="text1"/>
          <w:u w:val="single"/>
        </w:rPr>
        <w:t> as well as experience in any</w:t>
      </w:r>
      <w:r w:rsidRPr="009C28CE">
        <w:rPr>
          <w:color w:val="000000" w:themeColor="text1"/>
        </w:rPr>
        <w:t> of the following: (</w:t>
      </w:r>
      <w:proofErr w:type="spellStart"/>
      <w:r w:rsidRPr="009C28CE">
        <w:rPr>
          <w:color w:val="000000" w:themeColor="text1"/>
        </w:rPr>
        <w:t>i</w:t>
      </w:r>
      <w:proofErr w:type="spellEnd"/>
      <w:r w:rsidRPr="009C28CE">
        <w:rPr>
          <w:color w:val="000000" w:themeColor="text1"/>
        </w:rPr>
        <w:t>) Behavioral and public health approaches to road safety; or (iii) Emergency response and post-crash care. Additionally, the firm should demonstrate successful execution and completion of at least one (1) assignment of a similar nature and in a similar operating environment in the last five (5) years. Details of similar assignments - Name and address of the client, scope, value, and period should be included in the Expression of interest (EOI).</w:t>
      </w:r>
    </w:p>
    <w:p w14:paraId="0EB2EEE1" w14:textId="77777777" w:rsidR="009C28CE" w:rsidRPr="009C28CE" w:rsidRDefault="009C28CE" w:rsidP="009C28CE">
      <w:pPr>
        <w:pStyle w:val="NormalWeb"/>
        <w:shd w:val="clear" w:color="auto" w:fill="FFFFFF"/>
        <w:spacing w:before="0" w:beforeAutospacing="0"/>
        <w:rPr>
          <w:color w:val="000000" w:themeColor="text1"/>
        </w:rPr>
      </w:pPr>
      <w:r w:rsidRPr="009C28CE">
        <w:rPr>
          <w:rStyle w:val="Strong"/>
          <w:color w:val="000000" w:themeColor="text1"/>
        </w:rPr>
        <w:t>(c) Technical and managerial capability of the firm: </w:t>
      </w:r>
      <w:r w:rsidRPr="009C28CE">
        <w:rPr>
          <w:color w:val="000000" w:themeColor="text1"/>
        </w:rPr>
        <w:t xml:space="preserve">The firm(s) shall demonstrate as having the requisite technical capability, which shall entail a description of relevant personnel, equipment, software, </w:t>
      </w:r>
      <w:proofErr w:type="spellStart"/>
      <w:r w:rsidRPr="009C28CE">
        <w:rPr>
          <w:color w:val="000000" w:themeColor="text1"/>
        </w:rPr>
        <w:t>etc</w:t>
      </w:r>
      <w:proofErr w:type="spellEnd"/>
      <w:r w:rsidRPr="009C28CE">
        <w:rPr>
          <w:color w:val="000000" w:themeColor="text1"/>
        </w:rPr>
        <w:t>, and managerial capacity to undertake the assignment. Key experts will not be evaluated at the shortlisting stage.</w:t>
      </w:r>
    </w:p>
    <w:p w14:paraId="0182E3C4"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The maximum page limit for EOI, including any annexes, is 20 pages. This limit applies for single entities as well as firms in associations.</w:t>
      </w:r>
    </w:p>
    <w:p w14:paraId="15688842"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5. The attention of interested Consultants is drawn to Section III, paragraphs 3.14, 3.16 and 3.17 of the World Bank’s Procurement Regulation for IPF Borrowers, First Published July 2016 and Revised in September 2023 (5th Edition): (‘‘Procurement Regulations’’) setting forth the World Bank’s policy on conflict of interest.</w:t>
      </w:r>
    </w:p>
    <w:p w14:paraId="66400C57"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6. Consultants may associate with other firms to enhance their qualification but should indicate clearly whether the association is in the form of a joint venture and/or a sub consultancy. In the case of a joint venture, all the partners in the joint venture shall be jointly and severally liable for the entire contract, if selected.</w:t>
      </w:r>
    </w:p>
    <w:p w14:paraId="42264C12"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7. A Consultant will be selected in accordance with the Consultant Qualification Selection (CQS) method set out in the World Bank’s Procurement Regulations.</w:t>
      </w:r>
    </w:p>
    <w:p w14:paraId="52412442"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8. Further information can be obtained at the address below during office hours from 8:30am to 4.00pm Mogadishu time (Excluding public holidays).</w:t>
      </w:r>
    </w:p>
    <w:p w14:paraId="2818CA06"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9. Expressions of Interest (EOI) must be delivered only by e-mail to the address below on or before 17 December 2025 at 16:00 Hours (Mogadishu Time).</w:t>
      </w:r>
    </w:p>
    <w:p w14:paraId="5A0B1E0C"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10. The subject line of the email should clearly indicate: SO-MPWRH-522824-CS-CQS: CONSULTANCY SERVICES TO DEVELOP NATIONAL ROAD SAFETY STRATEGY AND ACTION PLAN.</w:t>
      </w:r>
    </w:p>
    <w:p w14:paraId="778C9257"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Attention: Project Coordination Unit</w:t>
      </w:r>
    </w:p>
    <w:p w14:paraId="66D70798"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SOMALIA - HORN OF AFRICA INFRASTRUCTURE INTEGRATION PROJECT,</w:t>
      </w:r>
    </w:p>
    <w:p w14:paraId="624B32F3"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Ministry of Public Works, Reconstruction, and Housing, Mogadishu, Somalia</w:t>
      </w:r>
    </w:p>
    <w:p w14:paraId="79EE8138"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Email address: pro.shiip@mpwr.gov.so</w:t>
      </w:r>
    </w:p>
    <w:p w14:paraId="4DE04597"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Cc: shiip.pc@mpwr.gov.so</w:t>
      </w:r>
    </w:p>
    <w:p w14:paraId="2FDAA2A0" w14:textId="77777777" w:rsidR="009C28CE" w:rsidRPr="009C28CE" w:rsidRDefault="009C28CE" w:rsidP="009C28CE">
      <w:pPr>
        <w:pStyle w:val="NormalWeb"/>
        <w:shd w:val="clear" w:color="auto" w:fill="FFFFFF"/>
        <w:spacing w:before="0" w:beforeAutospacing="0"/>
        <w:rPr>
          <w:color w:val="000000" w:themeColor="text1"/>
        </w:rPr>
      </w:pPr>
      <w:r w:rsidRPr="009C28CE">
        <w:rPr>
          <w:color w:val="000000" w:themeColor="text1"/>
        </w:rPr>
        <w:t>Cc: dg@mpwr.gov.so</w:t>
      </w:r>
    </w:p>
    <w:p w14:paraId="719D95C2" w14:textId="77777777" w:rsidR="00B74AA7" w:rsidRPr="009C28CE" w:rsidRDefault="00B74AA7">
      <w:pPr>
        <w:rPr>
          <w:rFonts w:ascii="Times New Roman" w:hAnsi="Times New Roman" w:cs="Times New Roman"/>
          <w:color w:val="000000" w:themeColor="text1"/>
        </w:rPr>
      </w:pPr>
    </w:p>
    <w:sectPr w:rsidR="00B74AA7" w:rsidRPr="009C28CE" w:rsidSect="003963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CE"/>
    <w:rsid w:val="00333AB0"/>
    <w:rsid w:val="0039634D"/>
    <w:rsid w:val="00615A50"/>
    <w:rsid w:val="009C28CE"/>
    <w:rsid w:val="00AD1D47"/>
    <w:rsid w:val="00B74AA7"/>
    <w:rsid w:val="00E50E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46434"/>
  <w15:chartTrackingRefBased/>
  <w15:docId w15:val="{E495A857-AC47-2B4F-82DA-2652C49C5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28CE"/>
    <w:pPr>
      <w:spacing w:before="100" w:beforeAutospacing="1" w:after="100" w:afterAutospacing="1"/>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9C28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56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4313</Characters>
  <Application>Microsoft Office Word</Application>
  <DocSecurity>0</DocSecurity>
  <Lines>35</Lines>
  <Paragraphs>10</Paragraphs>
  <ScaleCrop>false</ScaleCrop>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Hussein Jama</dc:creator>
  <cp:keywords/>
  <dc:description/>
  <cp:lastModifiedBy>Hussein Mohamud</cp:lastModifiedBy>
  <cp:revision>2</cp:revision>
  <dcterms:created xsi:type="dcterms:W3CDTF">2025-12-02T11:43:00Z</dcterms:created>
  <dcterms:modified xsi:type="dcterms:W3CDTF">2025-12-02T11:43:00Z</dcterms:modified>
</cp:coreProperties>
</file>