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0A65BFB8" w14:textId="77777777" w:rsidR="006F5C5D" w:rsidRPr="006F5C5D" w:rsidRDefault="000E4D20" w:rsidP="006F5C5D">
      <w:pPr>
        <w:jc w:val="center"/>
        <w:rPr>
          <w:rFonts w:ascii="Segoe UI Semilight" w:eastAsia="Yu Mincho Light" w:hAnsi="Segoe UI Semilight" w:cs="Segoe UI Semilight"/>
          <w:b/>
          <w:bCs/>
          <w:sz w:val="30"/>
          <w:szCs w:val="30"/>
          <w:u w:val="single"/>
          <w:lang w:val="en-CA"/>
        </w:rPr>
      </w:pPr>
      <w:r w:rsidRPr="00A147F1">
        <w:rPr>
          <w:rFonts w:ascii="Fira Sans" w:hAnsi="Fira Sans" w:cstheme="majorHAnsi"/>
          <w:b/>
          <w:smallCaps/>
          <w:sz w:val="40"/>
          <w:szCs w:val="40"/>
        </w:rPr>
        <w:t xml:space="preserve"> </w:t>
      </w:r>
      <w:r w:rsidR="008B445C" w:rsidRPr="006F5C5D">
        <w:rPr>
          <w:rFonts w:ascii="Fira Sans" w:hAnsi="Fira Sans" w:cstheme="majorHAnsi"/>
          <w:b/>
          <w:smallCaps/>
          <w:sz w:val="30"/>
          <w:szCs w:val="30"/>
          <w:highlight w:val="yellow"/>
        </w:rPr>
        <w:t>[</w:t>
      </w:r>
      <w:r w:rsidR="006F5C5D" w:rsidRPr="006F5C5D">
        <w:rPr>
          <w:rFonts w:ascii="Segoe UI Semilight" w:eastAsia="Yu Mincho Light" w:hAnsi="Segoe UI Semilight" w:cs="Segoe UI Semilight"/>
          <w:b/>
          <w:bCs/>
          <w:sz w:val="30"/>
          <w:szCs w:val="30"/>
          <w:u w:val="single"/>
          <w:lang w:val="en-CA"/>
        </w:rPr>
        <w:t xml:space="preserve">Independent Baseline Evaluation &amp; GESI analysis services for Joint Peace Initiative Project </w:t>
      </w:r>
    </w:p>
    <w:p w14:paraId="06BCB02F" w14:textId="7C78B6CE" w:rsidR="00A55707" w:rsidRPr="00A147F1" w:rsidRDefault="008B445C" w:rsidP="00A55707">
      <w:pPr>
        <w:contextualSpacing/>
        <w:jc w:val="center"/>
        <w:rPr>
          <w:rFonts w:ascii="Fira Sans" w:hAnsi="Fira Sans" w:cstheme="majorHAnsi"/>
          <w:b/>
          <w:smallCaps/>
          <w:sz w:val="40"/>
          <w:szCs w:val="40"/>
        </w:rPr>
      </w:pPr>
      <w:r w:rsidRPr="00A147F1">
        <w:rPr>
          <w:rFonts w:ascii="Fira Sans" w:hAnsi="Fira Sans" w:cstheme="majorHAnsi"/>
          <w:b/>
          <w:smallCaps/>
          <w:sz w:val="40"/>
          <w:szCs w:val="40"/>
          <w:highlight w:val="yellow"/>
        </w:rPr>
        <w:t>]</w:t>
      </w:r>
    </w:p>
    <w:p w14:paraId="0E69EDB7" w14:textId="77777777" w:rsidR="007B3A62" w:rsidRPr="00A147F1" w:rsidRDefault="007B3A62" w:rsidP="00A55707">
      <w:pPr>
        <w:contextualSpacing/>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18DB3FBE"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[__</w:t>
      </w:r>
      <w:r w:rsidR="002A0E9E">
        <w:rPr>
          <w:rFonts w:ascii="Fira Sans" w:hAnsi="Fira Sans" w:cstheme="majorHAnsi"/>
          <w:b/>
          <w:smallCaps/>
          <w:sz w:val="32"/>
          <w:szCs w:val="32"/>
        </w:rPr>
        <w:t>38815</w:t>
      </w:r>
      <w:r w:rsidR="00BE0736" w:rsidRPr="00A147F1">
        <w:rPr>
          <w:rFonts w:ascii="Fira Sans" w:hAnsi="Fira Sans" w:cstheme="majorHAnsi"/>
          <w:b/>
          <w:smallCaps/>
          <w:sz w:val="32"/>
          <w:szCs w:val="32"/>
          <w:highlight w:val="yellow"/>
        </w:rPr>
        <w:t>____]</w:t>
      </w:r>
      <w:r w:rsidRPr="00A147F1">
        <w:rPr>
          <w:rFonts w:ascii="Fira Sans" w:hAnsi="Fira Sans" w:cstheme="majorHAnsi"/>
          <w:b/>
          <w:smallCaps/>
          <w:sz w:val="32"/>
          <w:szCs w:val="32"/>
          <w:highlight w:val="yellow"/>
        </w:rPr>
        <w:t>____]</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5987DBD8"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2A0E9E">
        <w:rPr>
          <w:rFonts w:ascii="Fira Sans" w:hAnsi="Fira Sans" w:cstheme="majorHAnsi"/>
          <w:b/>
          <w:smallCaps/>
          <w:sz w:val="28"/>
          <w:szCs w:val="28"/>
          <w:highlight w:val="yellow"/>
        </w:rPr>
        <w:t>31/03/2026</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065429AE"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Deadline </w:t>
      </w:r>
      <w:r w:rsidRPr="00A147F1">
        <w:rPr>
          <w:rFonts w:ascii="Fira Sans" w:hAnsi="Fira Sans" w:cstheme="majorHAnsi"/>
          <w:b/>
          <w:smallCaps/>
          <w:sz w:val="28"/>
          <w:szCs w:val="28"/>
        </w:rPr>
        <w:t xml:space="preserve">:  </w:t>
      </w:r>
      <w:r w:rsidR="00D510B2" w:rsidRPr="00A147F1">
        <w:rPr>
          <w:rFonts w:ascii="Fira Sans" w:hAnsi="Fira Sans" w:cstheme="majorHAnsi"/>
          <w:b/>
          <w:smallCaps/>
          <w:sz w:val="28"/>
          <w:szCs w:val="28"/>
          <w:highlight w:val="yellow"/>
        </w:rPr>
        <w:t>[</w:t>
      </w:r>
      <w:r w:rsidR="009E0D66">
        <w:rPr>
          <w:rFonts w:ascii="Fira Sans" w:hAnsi="Fira Sans" w:cstheme="majorHAnsi"/>
          <w:b/>
          <w:smallCaps/>
          <w:sz w:val="28"/>
          <w:szCs w:val="28"/>
          <w:highlight w:val="yellow"/>
        </w:rPr>
        <w:t>07/04/2026</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063CF3">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Pr="00DA1C50">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GENERAL CONDITIONS and CLAUSES</w:t>
            </w:r>
            <w:r>
              <w:rPr>
                <w:webHidden/>
              </w:rPr>
              <w:tab/>
            </w:r>
            <w:r>
              <w:rPr>
                <w:webHidden/>
              </w:rPr>
              <w:fldChar w:fldCharType="begin"/>
            </w:r>
            <w:r>
              <w:rPr>
                <w:webHidden/>
              </w:rPr>
              <w:instrText xml:space="preserve"> PAGEREF _Toc135338953 \h </w:instrText>
            </w:r>
            <w:r>
              <w:rPr>
                <w:webHidden/>
              </w:rPr>
            </w:r>
            <w:r>
              <w:rPr>
                <w:webHidden/>
              </w:rPr>
              <w:fldChar w:fldCharType="separate"/>
            </w:r>
            <w:r w:rsidR="00C77196">
              <w:rPr>
                <w:webHidden/>
              </w:rPr>
              <w:t>2</w:t>
            </w:r>
            <w:r>
              <w:rPr>
                <w:webHidden/>
              </w:rPr>
              <w:fldChar w:fldCharType="end"/>
            </w:r>
          </w:hyperlink>
        </w:p>
        <w:p w14:paraId="65A89276" w14:textId="275D3177"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Pr="00DA1C50">
              <w:rPr>
                <w:rStyle w:val="Hyperlink"/>
                <w:rFonts w:cstheme="majorHAnsi"/>
                <w:smallCaps/>
              </w:rPr>
              <w:t>2.1.</w:t>
            </w:r>
            <w:r w:rsidR="007C04C2">
              <w:rPr>
                <w:rStyle w:val="Hyperlink"/>
                <w:rFonts w:cstheme="majorHAnsi"/>
                <w:smallCaps/>
              </w:rPr>
              <w:t xml:space="preserve">    </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CARE’s GENERAL CONDITIONS</w:t>
            </w:r>
            <w:r>
              <w:rPr>
                <w:webHidden/>
              </w:rPr>
              <w:tab/>
            </w:r>
            <w:r>
              <w:rPr>
                <w:webHidden/>
              </w:rPr>
              <w:fldChar w:fldCharType="begin"/>
            </w:r>
            <w:r>
              <w:rPr>
                <w:webHidden/>
              </w:rPr>
              <w:instrText xml:space="preserve"> PAGEREF _Toc135338954 \h </w:instrText>
            </w:r>
            <w:r>
              <w:rPr>
                <w:webHidden/>
              </w:rPr>
            </w:r>
            <w:r>
              <w:rPr>
                <w:webHidden/>
              </w:rPr>
              <w:fldChar w:fldCharType="separate"/>
            </w:r>
            <w:r w:rsidR="00C77196">
              <w:rPr>
                <w:webHidden/>
              </w:rPr>
              <w:t>2</w:t>
            </w:r>
            <w:r>
              <w:rPr>
                <w:webHidden/>
              </w:rPr>
              <w:fldChar w:fldCharType="end"/>
            </w:r>
          </w:hyperlink>
        </w:p>
        <w:p w14:paraId="0F07B8D9" w14:textId="76EC23B1"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Pr="00DA1C50">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CONFIDENTIALITY/ NON-DISCLOSURE</w:t>
            </w:r>
            <w:r>
              <w:rPr>
                <w:webHidden/>
              </w:rPr>
              <w:tab/>
            </w:r>
            <w:r>
              <w:rPr>
                <w:webHidden/>
              </w:rPr>
              <w:fldChar w:fldCharType="begin"/>
            </w:r>
            <w:r>
              <w:rPr>
                <w:webHidden/>
              </w:rPr>
              <w:instrText xml:space="preserve"> PAGEREF _Toc135338955 \h </w:instrText>
            </w:r>
            <w:r>
              <w:rPr>
                <w:webHidden/>
              </w:rPr>
            </w:r>
            <w:r>
              <w:rPr>
                <w:webHidden/>
              </w:rPr>
              <w:fldChar w:fldCharType="separate"/>
            </w:r>
            <w:r w:rsidR="00C77196">
              <w:rPr>
                <w:webHidden/>
              </w:rPr>
              <w:t>3</w:t>
            </w:r>
            <w:r>
              <w:rPr>
                <w:webHidden/>
              </w:rPr>
              <w:fldChar w:fldCharType="end"/>
            </w:r>
          </w:hyperlink>
        </w:p>
        <w:p w14:paraId="364B199A" w14:textId="16B28D48"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Pr="00DA1C50">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PUBLICITY</w:t>
            </w:r>
            <w:r>
              <w:rPr>
                <w:webHidden/>
              </w:rPr>
              <w:tab/>
            </w:r>
            <w:r>
              <w:rPr>
                <w:webHidden/>
              </w:rPr>
              <w:fldChar w:fldCharType="begin"/>
            </w:r>
            <w:r>
              <w:rPr>
                <w:webHidden/>
              </w:rPr>
              <w:instrText xml:space="preserve"> PAGEREF _Toc135338956 \h </w:instrText>
            </w:r>
            <w:r>
              <w:rPr>
                <w:webHidden/>
              </w:rPr>
            </w:r>
            <w:r>
              <w:rPr>
                <w:webHidden/>
              </w:rPr>
              <w:fldChar w:fldCharType="separate"/>
            </w:r>
            <w:r w:rsidR="00C77196">
              <w:rPr>
                <w:webHidden/>
              </w:rPr>
              <w:t>3</w:t>
            </w:r>
            <w:r>
              <w:rPr>
                <w:webHidden/>
              </w:rPr>
              <w:fldChar w:fldCharType="end"/>
            </w:r>
          </w:hyperlink>
        </w:p>
        <w:p w14:paraId="7A21E855" w14:textId="63E8DCCD"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Pr="00DA1C50">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LIABILITY</w:t>
            </w:r>
            <w:r>
              <w:rPr>
                <w:webHidden/>
              </w:rPr>
              <w:tab/>
            </w:r>
            <w:r>
              <w:rPr>
                <w:webHidden/>
              </w:rPr>
              <w:fldChar w:fldCharType="begin"/>
            </w:r>
            <w:r>
              <w:rPr>
                <w:webHidden/>
              </w:rPr>
              <w:instrText xml:space="preserve"> PAGEREF _Toc135338957 \h </w:instrText>
            </w:r>
            <w:r>
              <w:rPr>
                <w:webHidden/>
              </w:rPr>
            </w:r>
            <w:r>
              <w:rPr>
                <w:webHidden/>
              </w:rPr>
              <w:fldChar w:fldCharType="separate"/>
            </w:r>
            <w:r w:rsidR="00C77196">
              <w:rPr>
                <w:webHidden/>
              </w:rPr>
              <w:t>3</w:t>
            </w:r>
            <w:r>
              <w:rPr>
                <w:webHidden/>
              </w:rPr>
              <w:fldChar w:fldCharType="end"/>
            </w:r>
          </w:hyperlink>
        </w:p>
        <w:p w14:paraId="01DAF859" w14:textId="5B91E09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Pr="00DA1C50">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FORCE MAJEURE</w:t>
            </w:r>
            <w:r>
              <w:rPr>
                <w:webHidden/>
              </w:rPr>
              <w:tab/>
            </w:r>
            <w:r>
              <w:rPr>
                <w:webHidden/>
              </w:rPr>
              <w:fldChar w:fldCharType="begin"/>
            </w:r>
            <w:r>
              <w:rPr>
                <w:webHidden/>
              </w:rPr>
              <w:instrText xml:space="preserve"> PAGEREF _Toc135338958 \h </w:instrText>
            </w:r>
            <w:r>
              <w:rPr>
                <w:webHidden/>
              </w:rPr>
            </w:r>
            <w:r>
              <w:rPr>
                <w:webHidden/>
              </w:rPr>
              <w:fldChar w:fldCharType="separate"/>
            </w:r>
            <w:r w:rsidR="00C77196">
              <w:rPr>
                <w:webHidden/>
              </w:rPr>
              <w:t>3</w:t>
            </w:r>
            <w:r>
              <w:rPr>
                <w:webHidden/>
              </w:rPr>
              <w:fldChar w:fldCharType="end"/>
            </w:r>
          </w:hyperlink>
        </w:p>
        <w:p w14:paraId="48761E5C" w14:textId="2A67A644"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Pr="00DA1C50">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ERRORS AND OMISSIONS</w:t>
            </w:r>
            <w:r>
              <w:rPr>
                <w:webHidden/>
              </w:rPr>
              <w:tab/>
            </w:r>
            <w:r>
              <w:rPr>
                <w:webHidden/>
              </w:rPr>
              <w:fldChar w:fldCharType="begin"/>
            </w:r>
            <w:r>
              <w:rPr>
                <w:webHidden/>
              </w:rPr>
              <w:instrText xml:space="preserve"> PAGEREF _Toc135338959 \h </w:instrText>
            </w:r>
            <w:r>
              <w:rPr>
                <w:webHidden/>
              </w:rPr>
            </w:r>
            <w:r>
              <w:rPr>
                <w:webHidden/>
              </w:rPr>
              <w:fldChar w:fldCharType="separate"/>
            </w:r>
            <w:r w:rsidR="00C77196">
              <w:rPr>
                <w:webHidden/>
              </w:rPr>
              <w:t>4</w:t>
            </w:r>
            <w:r>
              <w:rPr>
                <w:webHidden/>
              </w:rPr>
              <w:fldChar w:fldCharType="end"/>
            </w:r>
          </w:hyperlink>
        </w:p>
        <w:p w14:paraId="767799D2" w14:textId="419B61A7"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Pr="00DA1C50">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OWNERSHIP OF WORK</w:t>
            </w:r>
            <w:r>
              <w:rPr>
                <w:webHidden/>
              </w:rPr>
              <w:tab/>
            </w:r>
            <w:r>
              <w:rPr>
                <w:webHidden/>
              </w:rPr>
              <w:fldChar w:fldCharType="begin"/>
            </w:r>
            <w:r>
              <w:rPr>
                <w:webHidden/>
              </w:rPr>
              <w:instrText xml:space="preserve"> PAGEREF _Toc135338960 \h </w:instrText>
            </w:r>
            <w:r>
              <w:rPr>
                <w:webHidden/>
              </w:rPr>
            </w:r>
            <w:r>
              <w:rPr>
                <w:webHidden/>
              </w:rPr>
              <w:fldChar w:fldCharType="separate"/>
            </w:r>
            <w:r w:rsidR="00C77196">
              <w:rPr>
                <w:webHidden/>
              </w:rPr>
              <w:t>4</w:t>
            </w:r>
            <w:r>
              <w:rPr>
                <w:webHidden/>
              </w:rPr>
              <w:fldChar w:fldCharType="end"/>
            </w:r>
          </w:hyperlink>
        </w:p>
        <w:p w14:paraId="6554FB6F" w14:textId="1124FFA8"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Pr="00DA1C50">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CONFLICT OF INTEREST</w:t>
            </w:r>
            <w:r>
              <w:rPr>
                <w:webHidden/>
              </w:rPr>
              <w:tab/>
            </w:r>
            <w:r>
              <w:rPr>
                <w:webHidden/>
              </w:rPr>
              <w:fldChar w:fldCharType="begin"/>
            </w:r>
            <w:r>
              <w:rPr>
                <w:webHidden/>
              </w:rPr>
              <w:instrText xml:space="preserve"> PAGEREF _Toc135338961 \h </w:instrText>
            </w:r>
            <w:r>
              <w:rPr>
                <w:webHidden/>
              </w:rPr>
            </w:r>
            <w:r>
              <w:rPr>
                <w:webHidden/>
              </w:rPr>
              <w:fldChar w:fldCharType="separate"/>
            </w:r>
            <w:r w:rsidR="00C77196">
              <w:rPr>
                <w:webHidden/>
              </w:rPr>
              <w:t>4</w:t>
            </w:r>
            <w:r>
              <w:rPr>
                <w:webHidden/>
              </w:rPr>
              <w:fldChar w:fldCharType="end"/>
            </w:r>
          </w:hyperlink>
        </w:p>
        <w:p w14:paraId="083EABC4" w14:textId="7EFFCE9C"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Pr="00DA1C50">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COMPANY PROFILE &amp; BIDDER’S DECLARATION</w:t>
            </w:r>
            <w:r>
              <w:rPr>
                <w:webHidden/>
              </w:rPr>
              <w:tab/>
            </w:r>
            <w:r>
              <w:rPr>
                <w:webHidden/>
              </w:rPr>
              <w:fldChar w:fldCharType="begin"/>
            </w:r>
            <w:r>
              <w:rPr>
                <w:webHidden/>
              </w:rPr>
              <w:instrText xml:space="preserve"> PAGEREF _Toc135338962 \h </w:instrText>
            </w:r>
            <w:r>
              <w:rPr>
                <w:webHidden/>
              </w:rPr>
            </w:r>
            <w:r>
              <w:rPr>
                <w:webHidden/>
              </w:rPr>
              <w:fldChar w:fldCharType="separate"/>
            </w:r>
            <w:r w:rsidR="00C77196">
              <w:rPr>
                <w:webHidden/>
              </w:rPr>
              <w:t>5</w:t>
            </w:r>
            <w:r>
              <w:rPr>
                <w:webHidden/>
              </w:rPr>
              <w:fldChar w:fldCharType="end"/>
            </w:r>
          </w:hyperlink>
        </w:p>
        <w:p w14:paraId="67503AE5" w14:textId="76F75032"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Pr="00DA1C50">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COMPANY PROFILE</w:t>
            </w:r>
            <w:r>
              <w:rPr>
                <w:webHidden/>
              </w:rPr>
              <w:tab/>
            </w:r>
            <w:r>
              <w:rPr>
                <w:webHidden/>
              </w:rPr>
              <w:fldChar w:fldCharType="begin"/>
            </w:r>
            <w:r>
              <w:rPr>
                <w:webHidden/>
              </w:rPr>
              <w:instrText xml:space="preserve"> PAGEREF _Toc135338963 \h </w:instrText>
            </w:r>
            <w:r>
              <w:rPr>
                <w:webHidden/>
              </w:rPr>
            </w:r>
            <w:r>
              <w:rPr>
                <w:webHidden/>
              </w:rPr>
              <w:fldChar w:fldCharType="separate"/>
            </w:r>
            <w:r w:rsidR="00C77196">
              <w:rPr>
                <w:webHidden/>
              </w:rPr>
              <w:t>5</w:t>
            </w:r>
            <w:r>
              <w:rPr>
                <w:webHidden/>
              </w:rPr>
              <w:fldChar w:fldCharType="end"/>
            </w:r>
          </w:hyperlink>
        </w:p>
        <w:p w14:paraId="0BF041FB" w14:textId="0C8256CE" w:rsidR="00803603" w:rsidRPr="001C2107"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Pr="001C2107">
              <w:rPr>
                <w:rStyle w:val="Hyperlink"/>
                <w:rFonts w:cstheme="majorHAnsi"/>
                <w:smallCaps/>
                <w:color w:val="000000" w:themeColor="text1"/>
              </w:rPr>
              <w:t>3.2.</w:t>
            </w:r>
            <w:r w:rsidRPr="001C2107">
              <w:rPr>
                <w:rFonts w:asciiTheme="minorHAnsi" w:eastAsiaTheme="minorEastAsia" w:hAnsiTheme="minorHAnsi" w:cstheme="minorBidi"/>
                <w:kern w:val="2"/>
                <w:sz w:val="22"/>
                <w:szCs w:val="22"/>
                <w:lang w:val="en-PH" w:eastAsia="en-PH"/>
                <w14:ligatures w14:val="standardContextual"/>
              </w:rPr>
              <w:tab/>
            </w:r>
            <w:r w:rsidRPr="001C2107">
              <w:rPr>
                <w:rStyle w:val="Hyperlink"/>
                <w:rFonts w:cstheme="majorHAnsi"/>
                <w:smallCaps/>
                <w:color w:val="000000" w:themeColor="text1"/>
              </w:rPr>
              <w:t>BIDDER’S DECLARATION</w:t>
            </w:r>
            <w:r w:rsidRPr="001C2107">
              <w:rPr>
                <w:webHidden/>
              </w:rPr>
              <w:tab/>
            </w:r>
            <w:r w:rsidRPr="001C2107">
              <w:rPr>
                <w:webHidden/>
              </w:rPr>
              <w:fldChar w:fldCharType="begin"/>
            </w:r>
            <w:r w:rsidRPr="001C2107">
              <w:rPr>
                <w:webHidden/>
              </w:rPr>
              <w:instrText xml:space="preserve"> PAGEREF _Toc135338964 \h </w:instrText>
            </w:r>
            <w:r w:rsidRPr="001C2107">
              <w:rPr>
                <w:webHidden/>
              </w:rPr>
            </w:r>
            <w:r w:rsidRPr="001C2107">
              <w:rPr>
                <w:webHidden/>
              </w:rPr>
              <w:fldChar w:fldCharType="separate"/>
            </w:r>
            <w:r w:rsidR="00C77196">
              <w:rPr>
                <w:webHidden/>
              </w:rPr>
              <w:t>6</w:t>
            </w:r>
            <w:r w:rsidRPr="001C2107">
              <w:rPr>
                <w:webHidden/>
              </w:rPr>
              <w:fldChar w:fldCharType="end"/>
            </w:r>
          </w:hyperlink>
        </w:p>
        <w:p w14:paraId="1B1FE50C" w14:textId="386B55D4" w:rsidR="00803603" w:rsidRPr="001C2107"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Pr="00A147F1">
              <w:rPr>
                <w:rStyle w:val="Hyperlink"/>
                <w:color w:val="000000" w:themeColor="text1"/>
              </w:rPr>
              <w:t>4.</w:t>
            </w:r>
            <w:r w:rsidRPr="001C2107">
              <w:rPr>
                <w:rFonts w:asciiTheme="minorHAnsi" w:eastAsiaTheme="minorEastAsia" w:hAnsiTheme="minorHAnsi" w:cstheme="minorBidi"/>
                <w:kern w:val="2"/>
                <w:sz w:val="22"/>
                <w:szCs w:val="22"/>
                <w:lang w:val="en-PH" w:eastAsia="en-PH"/>
                <w14:ligatures w14:val="standardContextual"/>
              </w:rPr>
              <w:tab/>
            </w:r>
            <w:r w:rsidRPr="00A147F1">
              <w:rPr>
                <w:rStyle w:val="Hyperlink"/>
                <w:rFonts w:cstheme="majorHAnsi"/>
                <w:smallCaps/>
                <w:color w:val="000000" w:themeColor="text1"/>
              </w:rPr>
              <w:t>CONDITIONS AND GUIDELINES FOR SUBMISSION OF PROPOSAL</w:t>
            </w:r>
            <w:r w:rsidRPr="001C2107">
              <w:rPr>
                <w:webHidden/>
              </w:rPr>
              <w:tab/>
            </w:r>
            <w:r w:rsidRPr="001C2107">
              <w:rPr>
                <w:webHidden/>
              </w:rPr>
              <w:fldChar w:fldCharType="begin"/>
            </w:r>
            <w:r w:rsidRPr="001C2107">
              <w:rPr>
                <w:webHidden/>
              </w:rPr>
              <w:instrText xml:space="preserve"> PAGEREF _Toc135338965 \h </w:instrText>
            </w:r>
            <w:r w:rsidRPr="001C2107">
              <w:rPr>
                <w:webHidden/>
              </w:rPr>
            </w:r>
            <w:r w:rsidRPr="001C2107">
              <w:rPr>
                <w:webHidden/>
              </w:rPr>
              <w:fldChar w:fldCharType="separate"/>
            </w:r>
            <w:r w:rsidR="00C77196">
              <w:rPr>
                <w:webHidden/>
              </w:rPr>
              <w:t>7</w:t>
            </w:r>
            <w:r w:rsidRPr="001C2107">
              <w:rPr>
                <w:webHidden/>
              </w:rPr>
              <w:fldChar w:fldCharType="end"/>
            </w:r>
          </w:hyperlink>
        </w:p>
        <w:p w14:paraId="31A2ACF1" w14:textId="3948D2C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Pr="00DA1C50">
              <w:rPr>
                <w:rStyle w:val="Hyperlink"/>
                <w:rFonts w:cstheme="majorHAnsi"/>
                <w:smallCaps/>
              </w:rPr>
              <w:t>4.1.</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PROPOSOSAL GUIDELINES</w:t>
            </w:r>
            <w:r>
              <w:rPr>
                <w:webHidden/>
              </w:rPr>
              <w:tab/>
            </w:r>
            <w:r>
              <w:rPr>
                <w:webHidden/>
              </w:rPr>
              <w:fldChar w:fldCharType="begin"/>
            </w:r>
            <w:r>
              <w:rPr>
                <w:webHidden/>
              </w:rPr>
              <w:instrText xml:space="preserve"> PAGEREF _Toc135338966 \h </w:instrText>
            </w:r>
            <w:r>
              <w:rPr>
                <w:webHidden/>
              </w:rPr>
            </w:r>
            <w:r>
              <w:rPr>
                <w:webHidden/>
              </w:rPr>
              <w:fldChar w:fldCharType="separate"/>
            </w:r>
            <w:r w:rsidR="00C77196">
              <w:rPr>
                <w:webHidden/>
              </w:rPr>
              <w:t>7</w:t>
            </w:r>
            <w:r>
              <w:rPr>
                <w:webHidden/>
              </w:rPr>
              <w:fldChar w:fldCharType="end"/>
            </w:r>
          </w:hyperlink>
        </w:p>
        <w:p w14:paraId="48D15A24" w14:textId="4AFDCBAB"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Pr="00DA1C50">
              <w:rPr>
                <w:rStyle w:val="Hyperlink"/>
                <w:rFonts w:cstheme="majorHAnsi"/>
                <w:smallCaps/>
              </w:rPr>
              <w:t>4.2.</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PURPOSE AND DESCRIPTION</w:t>
            </w:r>
            <w:r>
              <w:rPr>
                <w:webHidden/>
              </w:rPr>
              <w:tab/>
            </w:r>
            <w:r>
              <w:rPr>
                <w:webHidden/>
              </w:rPr>
              <w:fldChar w:fldCharType="begin"/>
            </w:r>
            <w:r>
              <w:rPr>
                <w:webHidden/>
              </w:rPr>
              <w:instrText xml:space="preserve"> PAGEREF _Toc135338967 \h </w:instrText>
            </w:r>
            <w:r>
              <w:rPr>
                <w:webHidden/>
              </w:rPr>
            </w:r>
            <w:r>
              <w:rPr>
                <w:webHidden/>
              </w:rPr>
              <w:fldChar w:fldCharType="separate"/>
            </w:r>
            <w:r w:rsidR="00C77196">
              <w:rPr>
                <w:webHidden/>
              </w:rPr>
              <w:t>7</w:t>
            </w:r>
            <w:r>
              <w:rPr>
                <w:webHidden/>
              </w:rPr>
              <w:fldChar w:fldCharType="end"/>
            </w:r>
          </w:hyperlink>
        </w:p>
        <w:p w14:paraId="227BE096" w14:textId="24BB7EC0"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Pr="00DA1C50">
              <w:rPr>
                <w:rStyle w:val="Hyperlink"/>
                <w:rFonts w:cstheme="majorHAnsi"/>
                <w:smallCaps/>
              </w:rPr>
              <w:t>4.3.</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OVERVIEW</w:t>
            </w:r>
            <w:r>
              <w:rPr>
                <w:webHidden/>
              </w:rPr>
              <w:tab/>
            </w:r>
            <w:r>
              <w:rPr>
                <w:webHidden/>
              </w:rPr>
              <w:fldChar w:fldCharType="begin"/>
            </w:r>
            <w:r>
              <w:rPr>
                <w:webHidden/>
              </w:rPr>
              <w:instrText xml:space="preserve"> PAGEREF _Toc135338968 \h </w:instrText>
            </w:r>
            <w:r>
              <w:rPr>
                <w:webHidden/>
              </w:rPr>
            </w:r>
            <w:r>
              <w:rPr>
                <w:webHidden/>
              </w:rPr>
              <w:fldChar w:fldCharType="separate"/>
            </w:r>
            <w:r w:rsidR="00C77196">
              <w:rPr>
                <w:webHidden/>
              </w:rPr>
              <w:t>8</w:t>
            </w:r>
            <w:r>
              <w:rPr>
                <w:webHidden/>
              </w:rPr>
              <w:fldChar w:fldCharType="end"/>
            </w:r>
          </w:hyperlink>
        </w:p>
        <w:p w14:paraId="0563953D" w14:textId="4908CAFA"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Pr="00DA1C50">
              <w:rPr>
                <w:rStyle w:val="Hyperlink"/>
                <w:rFonts w:cstheme="majorHAnsi"/>
                <w:smallCaps/>
              </w:rPr>
              <w:t>4.4.</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REQUIREMENTS</w:t>
            </w:r>
            <w:r>
              <w:rPr>
                <w:webHidden/>
              </w:rPr>
              <w:tab/>
            </w:r>
            <w:r>
              <w:rPr>
                <w:webHidden/>
              </w:rPr>
              <w:fldChar w:fldCharType="begin"/>
            </w:r>
            <w:r>
              <w:rPr>
                <w:webHidden/>
              </w:rPr>
              <w:instrText xml:space="preserve"> PAGEREF _Toc135338969 \h </w:instrText>
            </w:r>
            <w:r>
              <w:rPr>
                <w:webHidden/>
              </w:rPr>
            </w:r>
            <w:r>
              <w:rPr>
                <w:webHidden/>
              </w:rPr>
              <w:fldChar w:fldCharType="separate"/>
            </w:r>
            <w:r w:rsidR="00C77196">
              <w:rPr>
                <w:webHidden/>
              </w:rPr>
              <w:t>9</w:t>
            </w:r>
            <w:r>
              <w:rPr>
                <w:webHidden/>
              </w:rPr>
              <w:fldChar w:fldCharType="end"/>
            </w:r>
          </w:hyperlink>
        </w:p>
        <w:p w14:paraId="58610838" w14:textId="12FAD1A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Pr="00DA1C50">
              <w:rPr>
                <w:rStyle w:val="Hyperlink"/>
                <w:rFonts w:cstheme="majorHAnsi"/>
                <w:smallCaps/>
              </w:rPr>
              <w:t>4.5.</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PROJECT TIMELINE</w:t>
            </w:r>
            <w:r>
              <w:rPr>
                <w:webHidden/>
              </w:rPr>
              <w:tab/>
            </w:r>
            <w:r>
              <w:rPr>
                <w:webHidden/>
              </w:rPr>
              <w:fldChar w:fldCharType="begin"/>
            </w:r>
            <w:r>
              <w:rPr>
                <w:webHidden/>
              </w:rPr>
              <w:instrText xml:space="preserve"> PAGEREF _Toc135338970 \h </w:instrText>
            </w:r>
            <w:r>
              <w:rPr>
                <w:webHidden/>
              </w:rPr>
            </w:r>
            <w:r>
              <w:rPr>
                <w:webHidden/>
              </w:rPr>
              <w:fldChar w:fldCharType="separate"/>
            </w:r>
            <w:r w:rsidR="00C77196">
              <w:rPr>
                <w:webHidden/>
              </w:rPr>
              <w:t>11</w:t>
            </w:r>
            <w:r>
              <w:rPr>
                <w:webHidden/>
              </w:rPr>
              <w:fldChar w:fldCharType="end"/>
            </w:r>
          </w:hyperlink>
        </w:p>
        <w:p w14:paraId="1D853BFD" w14:textId="3F99668E" w:rsidR="00803603"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Pr="00DA1C50">
              <w:rPr>
                <w:rStyle w:val="Hyperlink"/>
                <w:rFonts w:cstheme="majorHAnsi"/>
                <w:smallCaps/>
              </w:rPr>
              <w:t>4.6.</w:t>
            </w:r>
            <w:r>
              <w:rPr>
                <w:rFonts w:asciiTheme="minorHAnsi" w:eastAsiaTheme="minorEastAsia" w:hAnsiTheme="minorHAnsi" w:cstheme="minorBidi"/>
                <w:color w:val="auto"/>
                <w:kern w:val="2"/>
                <w:sz w:val="22"/>
                <w:szCs w:val="22"/>
                <w:lang w:val="en-PH" w:eastAsia="en-PH"/>
                <w14:ligatures w14:val="standardContextual"/>
              </w:rPr>
              <w:tab/>
            </w:r>
            <w:r w:rsidRPr="00DA1C50">
              <w:rPr>
                <w:rStyle w:val="Hyperlink"/>
                <w:rFonts w:cstheme="majorHAnsi"/>
                <w:smallCaps/>
              </w:rPr>
              <w:t>EVALUATION CRITERIA</w:t>
            </w:r>
            <w:r>
              <w:rPr>
                <w:webHidden/>
              </w:rPr>
              <w:tab/>
            </w:r>
            <w:r>
              <w:rPr>
                <w:webHidden/>
              </w:rPr>
              <w:fldChar w:fldCharType="begin"/>
            </w:r>
            <w:r>
              <w:rPr>
                <w:webHidden/>
              </w:rPr>
              <w:instrText xml:space="preserve"> PAGEREF _Toc135338971 \h </w:instrText>
            </w:r>
            <w:r>
              <w:rPr>
                <w:webHidden/>
              </w:rPr>
            </w:r>
            <w:r>
              <w:rPr>
                <w:webHidden/>
              </w:rPr>
              <w:fldChar w:fldCharType="separate"/>
            </w:r>
            <w:r w:rsidR="00C77196">
              <w:rPr>
                <w:webHidden/>
              </w:rPr>
              <w:t>11</w:t>
            </w:r>
            <w:r>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determine whether the information provided does or does not substantially comply with the requirements of the RFP</w:t>
      </w:r>
    </w:p>
    <w:p w14:paraId="29609E1D"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accept or reject a proposal in whole or part without justification to the bidder</w:t>
      </w:r>
    </w:p>
    <w:p w14:paraId="60379046"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negotiate with one or more bidders in respect to any aspect of submitted proposal</w:t>
      </w:r>
    </w:p>
    <w:p w14:paraId="6E00CA7B"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award another type of contract other than that described herein, or to award no contract;</w:t>
      </w:r>
    </w:p>
    <w:p w14:paraId="2F64C62C"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request, at its sole discretion, selected Vendors to provide a more detailed presentation of the proposal</w:t>
      </w:r>
    </w:p>
    <w:p w14:paraId="293BFFBE" w14:textId="77777777" w:rsidR="00A55707" w:rsidRPr="00A147F1" w:rsidRDefault="00A55707" w:rsidP="00A55707">
      <w:pPr>
        <w:numPr>
          <w:ilvl w:val="0"/>
          <w:numId w:val="6"/>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lastRenderedPageBreak/>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147F1"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A55707">
      <w:pPr>
        <w:pStyle w:val="ListParagraph"/>
        <w:numPr>
          <w:ilvl w:val="0"/>
          <w:numId w:val="9"/>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147F1" w:rsidRDefault="00A55707" w:rsidP="00A55707">
      <w:pPr>
        <w:jc w:val="both"/>
        <w:rPr>
          <w:rFonts w:ascii="Fira Sans" w:hAnsi="Fira Sans" w:cstheme="majorHAnsi"/>
        </w:rPr>
      </w:pP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772D2FF3" w14:textId="6F6F0ACC"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5088799F" w14:textId="77777777" w:rsidR="00803603" w:rsidRDefault="00803603" w:rsidP="00A17D82">
      <w:pPr>
        <w:ind w:left="360"/>
        <w:jc w:val="both"/>
        <w:rPr>
          <w:rFonts w:ascii="Fira Sans" w:hAnsi="Fira Sans"/>
          <w:sz w:val="22"/>
          <w:szCs w:val="22"/>
        </w:rPr>
      </w:pPr>
    </w:p>
    <w:p w14:paraId="06017593" w14:textId="77777777" w:rsidR="00803603" w:rsidRDefault="00803603" w:rsidP="00A17D82">
      <w:pPr>
        <w:ind w:left="360"/>
        <w:jc w:val="both"/>
        <w:rPr>
          <w:rFonts w:ascii="Fira Sans" w:hAnsi="Fira Sans"/>
          <w:sz w:val="22"/>
          <w:szCs w:val="22"/>
        </w:rPr>
      </w:pPr>
    </w:p>
    <w:p w14:paraId="47772CF2" w14:textId="77777777" w:rsidR="00803603" w:rsidRDefault="00803603" w:rsidP="00A17D82">
      <w:pPr>
        <w:ind w:left="360"/>
        <w:jc w:val="both"/>
        <w:rPr>
          <w:rFonts w:ascii="Fira Sans" w:hAnsi="Fira Sans"/>
          <w:sz w:val="22"/>
          <w:szCs w:val="22"/>
        </w:rPr>
      </w:pPr>
    </w:p>
    <w:p w14:paraId="07402B97" w14:textId="77777777" w:rsidR="00803603" w:rsidRDefault="00803603" w:rsidP="00A17D82">
      <w:pPr>
        <w:ind w:left="360"/>
        <w:jc w:val="both"/>
        <w:rPr>
          <w:rFonts w:ascii="Fira Sans" w:hAnsi="Fira Sans"/>
          <w:sz w:val="22"/>
          <w:szCs w:val="22"/>
        </w:rPr>
      </w:pPr>
    </w:p>
    <w:p w14:paraId="08D65A91" w14:textId="77777777" w:rsidR="00803603" w:rsidRDefault="00803603" w:rsidP="00A17D82">
      <w:pPr>
        <w:ind w:left="360"/>
        <w:jc w:val="both"/>
        <w:rPr>
          <w:rFonts w:ascii="Fira Sans" w:hAnsi="Fira Sans"/>
          <w:sz w:val="22"/>
          <w:szCs w:val="22"/>
        </w:rPr>
      </w:pPr>
    </w:p>
    <w:p w14:paraId="06303BCD" w14:textId="77777777" w:rsidR="00803603" w:rsidRDefault="00803603" w:rsidP="00A17D82">
      <w:pPr>
        <w:ind w:left="360"/>
        <w:jc w:val="both"/>
        <w:rPr>
          <w:rFonts w:ascii="Fira Sans" w:hAnsi="Fira Sans"/>
          <w:sz w:val="22"/>
          <w:szCs w:val="22"/>
        </w:rPr>
      </w:pPr>
    </w:p>
    <w:p w14:paraId="520D805F" w14:textId="77777777" w:rsidR="00803603" w:rsidRDefault="00803603" w:rsidP="00A17D82">
      <w:pPr>
        <w:ind w:left="360"/>
        <w:jc w:val="both"/>
        <w:rPr>
          <w:rFonts w:ascii="Fira Sans" w:hAnsi="Fira Sans"/>
          <w:sz w:val="22"/>
          <w:szCs w:val="22"/>
        </w:rPr>
      </w:pPr>
    </w:p>
    <w:p w14:paraId="46C32D21" w14:textId="77777777" w:rsidR="00803603" w:rsidRDefault="00803603" w:rsidP="00A17D82">
      <w:pPr>
        <w:ind w:left="360"/>
        <w:jc w:val="both"/>
        <w:rPr>
          <w:rFonts w:ascii="Fira Sans" w:hAnsi="Fira Sans"/>
          <w:sz w:val="22"/>
          <w:szCs w:val="22"/>
        </w:rPr>
      </w:pPr>
    </w:p>
    <w:p w14:paraId="17D913B5" w14:textId="77777777" w:rsidR="00803603" w:rsidRDefault="00803603" w:rsidP="00A17D82">
      <w:pPr>
        <w:ind w:left="360"/>
        <w:jc w:val="both"/>
        <w:rPr>
          <w:rFonts w:ascii="Fira Sans" w:hAnsi="Fira Sans"/>
          <w:sz w:val="22"/>
          <w:szCs w:val="22"/>
        </w:rPr>
      </w:pPr>
    </w:p>
    <w:p w14:paraId="6E56E4F2" w14:textId="77777777" w:rsidR="00803603" w:rsidRDefault="00803603" w:rsidP="00A17D82">
      <w:pPr>
        <w:ind w:left="360"/>
        <w:jc w:val="both"/>
        <w:rPr>
          <w:rFonts w:ascii="Fira Sans" w:hAnsi="Fira Sans"/>
          <w:sz w:val="22"/>
          <w:szCs w:val="22"/>
        </w:rPr>
      </w:pPr>
    </w:p>
    <w:p w14:paraId="26005BC1" w14:textId="77777777" w:rsidR="00803603" w:rsidRDefault="00803603" w:rsidP="00A17D82">
      <w:pPr>
        <w:ind w:left="360"/>
        <w:jc w:val="both"/>
        <w:rPr>
          <w:rFonts w:ascii="Fira Sans" w:hAnsi="Fira Sans"/>
          <w:sz w:val="22"/>
          <w:szCs w:val="22"/>
        </w:rPr>
      </w:pPr>
    </w:p>
    <w:p w14:paraId="0F40CB1E" w14:textId="77777777" w:rsidR="00803603" w:rsidRDefault="00803603" w:rsidP="00A17D82">
      <w:pPr>
        <w:ind w:left="360"/>
        <w:jc w:val="both"/>
        <w:rPr>
          <w:rFonts w:ascii="Fira Sans" w:hAnsi="Fira Sans"/>
          <w:sz w:val="22"/>
          <w:szCs w:val="22"/>
        </w:rPr>
      </w:pPr>
    </w:p>
    <w:p w14:paraId="7319CEC9" w14:textId="77777777" w:rsidR="00803603" w:rsidRDefault="00803603" w:rsidP="00A17D82">
      <w:pPr>
        <w:ind w:left="360"/>
        <w:jc w:val="both"/>
        <w:rPr>
          <w:rFonts w:ascii="Fira Sans" w:hAnsi="Fira Sans"/>
          <w:sz w:val="22"/>
          <w:szCs w:val="22"/>
        </w:rPr>
      </w:pPr>
    </w:p>
    <w:p w14:paraId="1A6C21DC" w14:textId="77777777" w:rsidR="00803603" w:rsidRDefault="00803603" w:rsidP="00A17D82">
      <w:pPr>
        <w:ind w:left="360"/>
        <w:jc w:val="both"/>
        <w:rPr>
          <w:rFonts w:ascii="Fira Sans" w:hAnsi="Fira Sans"/>
          <w:sz w:val="22"/>
          <w:szCs w:val="22"/>
        </w:rPr>
      </w:pPr>
    </w:p>
    <w:p w14:paraId="45605D47" w14:textId="77777777" w:rsidR="00803603" w:rsidRDefault="00803603" w:rsidP="00A17D82">
      <w:pPr>
        <w:ind w:left="360"/>
        <w:jc w:val="both"/>
        <w:rPr>
          <w:rFonts w:ascii="Fira Sans" w:hAnsi="Fira Sans"/>
          <w:sz w:val="22"/>
          <w:szCs w:val="22"/>
        </w:rPr>
      </w:pPr>
    </w:p>
    <w:p w14:paraId="02E9C5EE" w14:textId="77777777" w:rsidR="00803603" w:rsidRDefault="00803603" w:rsidP="00A17D82">
      <w:pPr>
        <w:ind w:left="360"/>
        <w:jc w:val="both"/>
        <w:rPr>
          <w:rFonts w:ascii="Fira Sans" w:hAnsi="Fira Sans"/>
          <w:sz w:val="22"/>
          <w:szCs w:val="22"/>
        </w:rPr>
      </w:pPr>
    </w:p>
    <w:p w14:paraId="63958E61" w14:textId="77777777" w:rsidR="00803603" w:rsidRDefault="00803603" w:rsidP="00A17D82">
      <w:pPr>
        <w:ind w:left="360"/>
        <w:jc w:val="both"/>
        <w:rPr>
          <w:rFonts w:ascii="Fira Sans" w:hAnsi="Fira Sans"/>
          <w:sz w:val="22"/>
          <w:szCs w:val="22"/>
        </w:rPr>
      </w:pPr>
    </w:p>
    <w:p w14:paraId="01B46674" w14:textId="77777777" w:rsidR="00803603" w:rsidRDefault="00803603" w:rsidP="00A17D82">
      <w:pPr>
        <w:ind w:left="360"/>
        <w:jc w:val="both"/>
        <w:rPr>
          <w:rFonts w:ascii="Fira Sans" w:hAnsi="Fira Sans"/>
          <w:sz w:val="22"/>
          <w:szCs w:val="22"/>
        </w:rPr>
      </w:pPr>
    </w:p>
    <w:p w14:paraId="78770F7A" w14:textId="77777777" w:rsidR="00803603" w:rsidRDefault="00803603" w:rsidP="00A17D82">
      <w:pPr>
        <w:ind w:left="360"/>
        <w:jc w:val="both"/>
        <w:rPr>
          <w:rFonts w:ascii="Fira Sans" w:hAnsi="Fira Sans"/>
          <w:sz w:val="22"/>
          <w:szCs w:val="22"/>
        </w:rPr>
      </w:pPr>
    </w:p>
    <w:p w14:paraId="677A76FF" w14:textId="77777777" w:rsidR="00803603" w:rsidRDefault="00803603" w:rsidP="00A17D82">
      <w:pPr>
        <w:ind w:left="360"/>
        <w:jc w:val="both"/>
        <w:rPr>
          <w:rFonts w:ascii="Fira Sans" w:hAnsi="Fira Sans"/>
          <w:sz w:val="22"/>
          <w:szCs w:val="22"/>
        </w:rPr>
      </w:pPr>
    </w:p>
    <w:p w14:paraId="2658F4D5" w14:textId="77777777" w:rsidR="00803603" w:rsidRDefault="00803603" w:rsidP="00A17D82">
      <w:pPr>
        <w:ind w:left="360"/>
        <w:jc w:val="both"/>
        <w:rPr>
          <w:rFonts w:ascii="Fira Sans" w:hAnsi="Fira Sans"/>
          <w:sz w:val="22"/>
          <w:szCs w:val="22"/>
        </w:rPr>
      </w:pPr>
    </w:p>
    <w:p w14:paraId="3B9821F6" w14:textId="77777777" w:rsidR="00803603" w:rsidRDefault="00803603" w:rsidP="00A17D82">
      <w:pPr>
        <w:ind w:left="360"/>
        <w:jc w:val="both"/>
        <w:rPr>
          <w:rFonts w:ascii="Fira Sans" w:hAnsi="Fira Sans"/>
          <w:sz w:val="22"/>
          <w:szCs w:val="22"/>
        </w:rPr>
      </w:pPr>
    </w:p>
    <w:p w14:paraId="5EB94D13" w14:textId="77777777" w:rsidR="00803603" w:rsidRDefault="00803603" w:rsidP="00A17D82">
      <w:pPr>
        <w:ind w:left="360"/>
        <w:jc w:val="both"/>
        <w:rPr>
          <w:rFonts w:ascii="Fira Sans" w:hAnsi="Fira Sans"/>
          <w:sz w:val="22"/>
          <w:szCs w:val="22"/>
        </w:rPr>
      </w:pPr>
    </w:p>
    <w:p w14:paraId="3F524C30" w14:textId="77777777" w:rsidR="00803603" w:rsidRDefault="00803603" w:rsidP="00A17D82">
      <w:pPr>
        <w:ind w:left="360"/>
        <w:jc w:val="both"/>
        <w:rPr>
          <w:rFonts w:ascii="Fira Sans" w:hAnsi="Fira Sans"/>
          <w:sz w:val="22"/>
          <w:szCs w:val="22"/>
        </w:rPr>
      </w:pPr>
    </w:p>
    <w:p w14:paraId="11FD72C7" w14:textId="77777777" w:rsidR="00803603" w:rsidRDefault="00803603" w:rsidP="00A17D82">
      <w:pPr>
        <w:ind w:left="360"/>
        <w:jc w:val="both"/>
        <w:rPr>
          <w:rFonts w:ascii="Fira Sans" w:hAnsi="Fira Sans"/>
          <w:sz w:val="22"/>
          <w:szCs w:val="22"/>
        </w:rPr>
      </w:pPr>
    </w:p>
    <w:p w14:paraId="29506850" w14:textId="77777777" w:rsidR="00803603" w:rsidRDefault="00803603" w:rsidP="00A17D82">
      <w:pPr>
        <w:ind w:left="360"/>
        <w:jc w:val="both"/>
        <w:rPr>
          <w:rFonts w:ascii="Fira Sans" w:hAnsi="Fira Sans"/>
          <w:sz w:val="22"/>
          <w:szCs w:val="22"/>
        </w:rPr>
      </w:pPr>
    </w:p>
    <w:p w14:paraId="667D1984" w14:textId="77777777" w:rsidR="00803603" w:rsidRPr="00A147F1" w:rsidRDefault="00803603" w:rsidP="00A147F1">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lastRenderedPageBreak/>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72D82">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72D82">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72D82">
              <w:rPr>
                <w:rFonts w:ascii="Fira Sans" w:hAnsi="Fira Sans"/>
                <w:i/>
                <w:iCs/>
                <w:sz w:val="22"/>
                <w:szCs w:val="22"/>
              </w:rPr>
              <w:t>)</w:t>
            </w:r>
          </w:p>
        </w:tc>
      </w:tr>
      <w:tr w:rsidR="007F1455" w:rsidRPr="005325AA" w14:paraId="5769D93F" w14:textId="77777777" w:rsidTr="00A147F1">
        <w:trPr>
          <w:trHeight w:val="691"/>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2" w:name="_Toc135338964"/>
      <w:r>
        <w:rPr>
          <w:rFonts w:ascii="Fira Sans" w:hAnsi="Fira Sans" w:cstheme="majorHAnsi"/>
          <w:smallCaps/>
          <w:sz w:val="24"/>
          <w:szCs w:val="24"/>
        </w:rPr>
        <w:t>BIDDER’S DECLARATION</w:t>
      </w:r>
      <w:bookmarkEnd w:id="12"/>
    </w:p>
    <w:p w14:paraId="0419EA61" w14:textId="77777777" w:rsidR="00AE67B2" w:rsidRPr="00A147F1" w:rsidRDefault="00AE67B2" w:rsidP="00A147F1"/>
    <w:p w14:paraId="703C2D18" w14:textId="77777777" w:rsidR="00AE67B2" w:rsidRPr="00A147F1" w:rsidRDefault="00AE67B2" w:rsidP="00A147F1"/>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124ACCA1" w14:textId="77777777" w:rsidR="007501C5" w:rsidRDefault="007501C5"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A147F1">
        <w:trPr>
          <w:trHeight w:val="823"/>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3B66318B" w14:textId="77777777" w:rsidR="00F27452" w:rsidRDefault="00F27452" w:rsidP="00A17D82">
      <w:pPr>
        <w:ind w:left="360"/>
        <w:contextualSpacing/>
        <w:jc w:val="both"/>
        <w:rPr>
          <w:rFonts w:ascii="Fira Sans" w:hAnsi="Fira Sans" w:cstheme="majorHAnsi"/>
          <w:sz w:val="22"/>
          <w:szCs w:val="22"/>
        </w:rPr>
      </w:pPr>
    </w:p>
    <w:p w14:paraId="68FB627F" w14:textId="77777777" w:rsidR="00803603" w:rsidRDefault="00803603" w:rsidP="00A17D82">
      <w:pPr>
        <w:ind w:left="360"/>
        <w:contextualSpacing/>
        <w:jc w:val="both"/>
        <w:rPr>
          <w:rFonts w:ascii="Fira Sans" w:hAnsi="Fira Sans" w:cstheme="majorHAnsi"/>
          <w:sz w:val="22"/>
          <w:szCs w:val="22"/>
        </w:rPr>
      </w:pP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lastRenderedPageBreak/>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5077BE3D" w14:textId="29C902C1" w:rsidR="00757049" w:rsidRPr="00413E3C" w:rsidRDefault="00803603" w:rsidP="00757049">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r w:rsidRPr="00413E3C">
        <w:rPr>
          <w:rFonts w:ascii="Fira Sans" w:hAnsi="Fira Sans" w:cstheme="majorHAnsi"/>
          <w:sz w:val="22"/>
          <w:highlight w:val="yellow"/>
        </w:rPr>
        <w:t>(</w:t>
      </w:r>
      <w:hyperlink r:id="rId16" w:history="1">
        <w:r w:rsidR="008A7F6C" w:rsidRPr="00757049">
          <w:rPr>
            <w:rStyle w:val="Hyperlink"/>
            <w:rFonts w:ascii="Fira Sans" w:hAnsi="Fira Sans" w:cstheme="majorHAnsi"/>
            <w:sz w:val="22"/>
            <w:highlight w:val="yellow"/>
          </w:rPr>
          <w:t>som.consultant@care.org</w:t>
        </w:r>
      </w:hyperlink>
      <w:r w:rsidRPr="00757049">
        <w:rPr>
          <w:rFonts w:ascii="Fira Sans" w:hAnsi="Fira Sans" w:cstheme="majorHAnsi"/>
          <w:sz w:val="22"/>
          <w:highlight w:val="yellow"/>
        </w:rPr>
        <w:t>)</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by </w:t>
      </w:r>
      <w:r w:rsidRPr="00757049">
        <w:rPr>
          <w:rFonts w:ascii="Fira Sans" w:hAnsi="Fira Sans" w:cstheme="majorHAnsi"/>
          <w:b/>
          <w:sz w:val="22"/>
          <w:highlight w:val="yellow"/>
          <w:u w:val="single"/>
        </w:rPr>
        <w:t>[</w:t>
      </w:r>
      <w:r w:rsidR="00566B38">
        <w:rPr>
          <w:rFonts w:ascii="Fira Sans" w:hAnsi="Fira Sans" w:cstheme="majorHAnsi"/>
          <w:b/>
          <w:sz w:val="22"/>
          <w:u w:val="single"/>
        </w:rPr>
        <w:t>07/04/2026</w:t>
      </w:r>
    </w:p>
    <w:p w14:paraId="1CC9FD68" w14:textId="77777777" w:rsidR="00757049" w:rsidRPr="00413E3C" w:rsidRDefault="00757049" w:rsidP="00757049">
      <w:pPr>
        <w:contextualSpacing/>
        <w:jc w:val="both"/>
        <w:rPr>
          <w:rFonts w:ascii="Fira Sans" w:hAnsi="Fira Sans" w:cstheme="majorHAnsi"/>
          <w:sz w:val="22"/>
          <w:u w:val="single"/>
        </w:rPr>
      </w:pPr>
    </w:p>
    <w:p w14:paraId="1A623FAC" w14:textId="0C0B510E" w:rsidR="00803603" w:rsidRPr="00413E3C" w:rsidRDefault="00803603" w:rsidP="00803603">
      <w:pPr>
        <w:ind w:left="360"/>
        <w:contextualSpacing/>
        <w:jc w:val="both"/>
        <w:rPr>
          <w:rFonts w:ascii="Fira Sans" w:hAnsi="Fira Sans" w:cstheme="majorHAnsi"/>
          <w:b/>
          <w:sz w:val="22"/>
          <w:u w:val="single"/>
        </w:rPr>
      </w:pPr>
      <w:r w:rsidRPr="00413E3C">
        <w:rPr>
          <w:rFonts w:ascii="Fira Sans" w:hAnsi="Fira Sans" w:cstheme="majorHAnsi"/>
          <w:b/>
          <w:sz w:val="22"/>
          <w:highlight w:val="yellow"/>
          <w:u w:val="single"/>
        </w:rPr>
        <w:t>.</w:t>
      </w:r>
    </w:p>
    <w:p w14:paraId="463174F0" w14:textId="77777777" w:rsidR="00803603" w:rsidRPr="00413E3C" w:rsidRDefault="00803603" w:rsidP="00803603">
      <w:pPr>
        <w:contextualSpacing/>
        <w:jc w:val="both"/>
        <w:rPr>
          <w:rFonts w:ascii="Fira Sans" w:hAnsi="Fira Sans" w:cstheme="majorHAnsi"/>
          <w:sz w:val="22"/>
          <w:u w:val="single"/>
        </w:rPr>
      </w:pPr>
    </w:p>
    <w:p w14:paraId="725FF1A7" w14:textId="77192CF8" w:rsidR="00803603" w:rsidRPr="00413E3C" w:rsidRDefault="00803603" w:rsidP="46A5E23E">
      <w:pPr>
        <w:ind w:left="360"/>
        <w:contextualSpacing/>
        <w:jc w:val="both"/>
        <w:rPr>
          <w:rFonts w:ascii="Fira Sans" w:hAnsi="Fira Sans" w:cstheme="majorBidi"/>
          <w:sz w:val="22"/>
          <w:szCs w:val="22"/>
        </w:rPr>
      </w:pPr>
      <w:r w:rsidRPr="46A5E23E">
        <w:rPr>
          <w:rFonts w:ascii="Fira Sans" w:hAnsi="Fira Sans" w:cstheme="majorBidi"/>
          <w:sz w:val="22"/>
          <w:szCs w:val="22"/>
        </w:rPr>
        <w:t xml:space="preserve">Proposals will be accepted </w:t>
      </w:r>
      <w:r w:rsidRPr="00757049">
        <w:rPr>
          <w:rFonts w:ascii="Fira Sans" w:hAnsi="Fira Sans" w:cstheme="majorBidi"/>
          <w:sz w:val="22"/>
          <w:szCs w:val="22"/>
          <w:highlight w:val="yellow"/>
        </w:rPr>
        <w:t xml:space="preserve">until </w:t>
      </w:r>
      <w:r w:rsidR="00566B38">
        <w:rPr>
          <w:rFonts w:ascii="Fira Sans" w:hAnsi="Fira Sans" w:cstheme="majorHAnsi"/>
          <w:b/>
          <w:sz w:val="22"/>
          <w:u w:val="single"/>
        </w:rPr>
        <w:t>07/04/2026</w:t>
      </w:r>
      <w:r w:rsidRPr="46A5E23E">
        <w:rPr>
          <w:rFonts w:ascii="Fira Sans" w:hAnsi="Fira Sans" w:cstheme="majorBidi"/>
          <w:b/>
          <w:bCs/>
          <w:sz w:val="22"/>
          <w:szCs w:val="22"/>
        </w:rPr>
        <w:t xml:space="preserve"> delivered via email solely to </w:t>
      </w:r>
      <w:r w:rsidRPr="46A5E23E">
        <w:rPr>
          <w:rFonts w:ascii="Fira Sans" w:hAnsi="Fira Sans" w:cstheme="majorBidi"/>
          <w:sz w:val="22"/>
          <w:szCs w:val="22"/>
          <w:highlight w:val="yellow"/>
        </w:rPr>
        <w:t>[Procurement Staff’s Name]</w:t>
      </w:r>
      <w:r w:rsidRPr="46A5E23E">
        <w:rPr>
          <w:rFonts w:ascii="Fira Sans" w:hAnsi="Fira Sans" w:cstheme="majorBidi"/>
          <w:sz w:val="22"/>
          <w:szCs w:val="22"/>
        </w:rPr>
        <w:t xml:space="preserve"> </w:t>
      </w:r>
      <w:r w:rsidRPr="46A5E23E">
        <w:rPr>
          <w:rFonts w:ascii="Fira Sans" w:hAnsi="Fira Sans" w:cstheme="majorBidi"/>
          <w:sz w:val="22"/>
          <w:szCs w:val="22"/>
          <w:highlight w:val="yellow"/>
        </w:rPr>
        <w:t>(procurement staff’s active email address)</w:t>
      </w:r>
      <w:r w:rsidRPr="46A5E23E">
        <w:rPr>
          <w:rFonts w:ascii="Fira Sans" w:hAnsi="Fira Sans" w:cstheme="majorBidi"/>
          <w:sz w:val="22"/>
          <w:szCs w:val="22"/>
        </w:rPr>
        <w:t>, no later than the above specified date.</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proposals must be all-inclusive to include any outsourced or contracted work.  Any proposals which call for outsourcing or contracting work must include a name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4AB0BC8D" w14:textId="77777777" w:rsidR="00D053CE" w:rsidRPr="00DB6473" w:rsidRDefault="00803603" w:rsidP="00D053CE">
      <w:pPr>
        <w:jc w:val="center"/>
        <w:rPr>
          <w:rFonts w:ascii="Segoe UI Semilight" w:eastAsia="Yu Mincho Light" w:hAnsi="Segoe UI Semilight" w:cs="Segoe UI Semilight"/>
          <w:b/>
          <w:bCs/>
          <w:u w:val="single"/>
          <w:lang w:val="en-CA"/>
        </w:rPr>
      </w:pPr>
      <w:r w:rsidRPr="00413E3C">
        <w:rPr>
          <w:rFonts w:ascii="Fira Sans" w:hAnsi="Fira Sans" w:cstheme="majorHAnsi"/>
          <w:sz w:val="22"/>
        </w:rPr>
        <w:t xml:space="preserve">CARE is issuing this RFP (Request for Proposal) soliciting qualified bidders to submit proposals intended for the </w:t>
      </w:r>
      <w:r w:rsidRPr="00413E3C">
        <w:rPr>
          <w:rFonts w:ascii="Fira Sans" w:hAnsi="Fira Sans" w:cstheme="majorHAnsi"/>
          <w:sz w:val="22"/>
          <w:highlight w:val="yellow"/>
        </w:rPr>
        <w:t>[</w:t>
      </w:r>
      <w:proofErr w:type="spellStart"/>
      <w:r w:rsidR="00EC0F32" w:rsidRPr="00EC0F32">
        <w:rPr>
          <w:rFonts w:ascii="Fira Sans" w:hAnsi="Fira Sans" w:cstheme="majorHAnsi"/>
          <w:b/>
          <w:smallCaps/>
          <w:sz w:val="24"/>
          <w:szCs w:val="24"/>
          <w:highlight w:val="yellow"/>
        </w:rPr>
        <w:t>ToR</w:t>
      </w:r>
      <w:proofErr w:type="spellEnd"/>
      <w:r w:rsidR="00EC0F32" w:rsidRPr="00EC0F32">
        <w:rPr>
          <w:rFonts w:ascii="Fira Sans" w:hAnsi="Fira Sans" w:cstheme="majorHAnsi"/>
          <w:b/>
          <w:smallCaps/>
          <w:sz w:val="24"/>
          <w:szCs w:val="24"/>
          <w:highlight w:val="yellow"/>
        </w:rPr>
        <w:t xml:space="preserve"> </w:t>
      </w:r>
      <w:r w:rsidR="00D053CE" w:rsidRPr="00DB6473">
        <w:rPr>
          <w:rFonts w:ascii="Segoe UI Semilight" w:eastAsia="Yu Mincho Light" w:hAnsi="Segoe UI Semilight" w:cs="Segoe UI Semilight"/>
          <w:b/>
          <w:bCs/>
          <w:u w:val="single"/>
          <w:lang w:val="en-CA"/>
        </w:rPr>
        <w:t xml:space="preserve">Independent Baseline Evaluation </w:t>
      </w:r>
      <w:r w:rsidR="00D053CE">
        <w:rPr>
          <w:rFonts w:ascii="Segoe UI Semilight" w:eastAsia="Yu Mincho Light" w:hAnsi="Segoe UI Semilight" w:cs="Segoe UI Semilight"/>
          <w:b/>
          <w:bCs/>
          <w:u w:val="single"/>
          <w:lang w:val="en-CA"/>
        </w:rPr>
        <w:t xml:space="preserve">&amp; GESI analysis services </w:t>
      </w:r>
      <w:r w:rsidR="00D053CE" w:rsidRPr="00DB6473">
        <w:rPr>
          <w:rFonts w:ascii="Segoe UI Semilight" w:eastAsia="Yu Mincho Light" w:hAnsi="Segoe UI Semilight" w:cs="Segoe UI Semilight"/>
          <w:b/>
          <w:bCs/>
          <w:u w:val="single"/>
          <w:lang w:val="en-CA"/>
        </w:rPr>
        <w:t xml:space="preserve">for Joint Peace Initiative Project </w:t>
      </w:r>
    </w:p>
    <w:p w14:paraId="09B02E53" w14:textId="6CBA727A" w:rsidR="00803603" w:rsidRPr="00413E3C" w:rsidRDefault="00803603" w:rsidP="00803603">
      <w:pPr>
        <w:ind w:left="360"/>
        <w:contextualSpacing/>
        <w:jc w:val="both"/>
        <w:rPr>
          <w:rFonts w:ascii="Fira Sans" w:hAnsi="Fira Sans" w:cstheme="majorHAnsi"/>
          <w:sz w:val="22"/>
        </w:rPr>
      </w:pPr>
    </w:p>
    <w:p w14:paraId="46EDD6EE" w14:textId="77777777" w:rsidR="00803603" w:rsidRPr="00413E3C" w:rsidRDefault="00803603" w:rsidP="00803603">
      <w:pPr>
        <w:ind w:left="360"/>
        <w:contextualSpacing/>
        <w:jc w:val="both"/>
        <w:rPr>
          <w:rFonts w:ascii="Fira Sans" w:hAnsi="Fira Sans" w:cstheme="majorHAnsi"/>
          <w:sz w:val="22"/>
        </w:rPr>
      </w:pPr>
    </w:p>
    <w:p w14:paraId="2D5B4BD1" w14:textId="4703BA36"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u w:val="single"/>
        </w:rPr>
        <w:lastRenderedPageBreak/>
        <w:t>This RFP is an invitation to bid, not an offer of contract.</w:t>
      </w:r>
      <w:r w:rsidRPr="00413E3C">
        <w:rPr>
          <w:rFonts w:ascii="Fira Sans" w:hAnsi="Fira Sans" w:cstheme="majorHAnsi"/>
          <w:sz w:val="22"/>
        </w:rPr>
        <w:t xml:space="preserve">  Bidders must submit a response that complies with </w:t>
      </w:r>
      <w:r w:rsidR="002F05E4" w:rsidRPr="00413E3C">
        <w:rPr>
          <w:rFonts w:ascii="Fira Sans" w:hAnsi="Fira Sans" w:cstheme="majorHAnsi"/>
          <w:sz w:val="22"/>
        </w:rPr>
        <w:t>the minimum</w:t>
      </w:r>
      <w:r w:rsidRPr="00413E3C">
        <w:rPr>
          <w:rFonts w:ascii="Fira Sans" w:hAnsi="Fira Sans" w:cstheme="majorHAnsi"/>
          <w:sz w:val="22"/>
        </w:rPr>
        <w:t xml:space="preserve"> requirements contained herein.</w:t>
      </w:r>
    </w:p>
    <w:p w14:paraId="22786539" w14:textId="77777777" w:rsidR="00803603" w:rsidRPr="00166A77" w:rsidRDefault="00803603" w:rsidP="00803603">
      <w:pPr>
        <w:rPr>
          <w:rFonts w:ascii="Fira Sans" w:hAnsi="Fira Sans"/>
          <w:sz w:val="26"/>
          <w:szCs w:val="26"/>
        </w:rPr>
      </w:pPr>
    </w:p>
    <w:p w14:paraId="7FCFFC71"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6" w:name="_Toc135338968"/>
      <w:r>
        <w:rPr>
          <w:rFonts w:ascii="Fira Sans" w:hAnsi="Fira Sans" w:cstheme="majorHAnsi"/>
          <w:smallCaps/>
          <w:sz w:val="24"/>
          <w:szCs w:val="24"/>
        </w:rPr>
        <w:t>PROJECT OVERVIEW</w:t>
      </w:r>
      <w:bookmarkEnd w:id="16"/>
    </w:p>
    <w:p w14:paraId="691478DA" w14:textId="77777777" w:rsidR="00803603"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rPr>
        <w:t xml:space="preserve">CARE is seeking a provider to submit proposals intended for the </w:t>
      </w:r>
      <w:r w:rsidRPr="00413E3C">
        <w:rPr>
          <w:rFonts w:ascii="Fira Sans" w:hAnsi="Fira Sans" w:cstheme="majorHAnsi"/>
          <w:sz w:val="22"/>
          <w:highlight w:val="yellow"/>
        </w:rPr>
        <w:t>[provide requirement description]</w:t>
      </w:r>
    </w:p>
    <w:p w14:paraId="3622251B" w14:textId="77777777" w:rsidR="00D50968" w:rsidRPr="00054690" w:rsidRDefault="00D50968" w:rsidP="00D50968">
      <w:pPr>
        <w:tabs>
          <w:tab w:val="right" w:pos="9032"/>
        </w:tabs>
        <w:ind w:right="-46"/>
        <w:rPr>
          <w:rFonts w:ascii="Arial" w:hAnsi="Arial" w:cs="Arial"/>
        </w:rPr>
      </w:pPr>
    </w:p>
    <w:p w14:paraId="543F50E1" w14:textId="77777777" w:rsidR="008740E8" w:rsidRPr="00DB6473" w:rsidRDefault="008740E8" w:rsidP="008740E8">
      <w:pPr>
        <w:jc w:val="center"/>
        <w:rPr>
          <w:rFonts w:ascii="Segoe UI Semilight" w:eastAsia="Yu Mincho Light" w:hAnsi="Segoe UI Semilight" w:cs="Segoe UI Semilight"/>
          <w:b/>
          <w:bCs/>
          <w:u w:val="single"/>
          <w:lang w:val="en-CA"/>
        </w:rPr>
      </w:pPr>
      <w:r w:rsidRPr="00DB6473">
        <w:rPr>
          <w:rFonts w:ascii="Segoe UI Semilight" w:eastAsia="Yu Mincho Light" w:hAnsi="Segoe UI Semilight" w:cs="Segoe UI Semilight"/>
          <w:b/>
          <w:bCs/>
          <w:u w:val="single"/>
          <w:lang w:val="en-CA"/>
        </w:rPr>
        <w:t xml:space="preserve">Independent Baseline Evaluation </w:t>
      </w:r>
      <w:r>
        <w:rPr>
          <w:rFonts w:ascii="Segoe UI Semilight" w:eastAsia="Yu Mincho Light" w:hAnsi="Segoe UI Semilight" w:cs="Segoe UI Semilight"/>
          <w:b/>
          <w:bCs/>
          <w:u w:val="single"/>
          <w:lang w:val="en-CA"/>
        </w:rPr>
        <w:t xml:space="preserve">&amp; GESI analysis services </w:t>
      </w:r>
      <w:r w:rsidRPr="00DB6473">
        <w:rPr>
          <w:rFonts w:ascii="Segoe UI Semilight" w:eastAsia="Yu Mincho Light" w:hAnsi="Segoe UI Semilight" w:cs="Segoe UI Semilight"/>
          <w:b/>
          <w:bCs/>
          <w:u w:val="single"/>
          <w:lang w:val="en-CA"/>
        </w:rPr>
        <w:t xml:space="preserve">for Joint Peace Initiative Project </w:t>
      </w:r>
    </w:p>
    <w:p w14:paraId="4783C3CD" w14:textId="77777777" w:rsidR="00D50968" w:rsidRPr="008740E8" w:rsidRDefault="00D50968" w:rsidP="00D50968">
      <w:pPr>
        <w:ind w:left="185"/>
        <w:rPr>
          <w:rFonts w:ascii="Arial" w:hAnsi="Arial" w:cs="Arial"/>
          <w:b/>
          <w:lang w:val="en-CA"/>
        </w:rPr>
      </w:pPr>
    </w:p>
    <w:p w14:paraId="77112978" w14:textId="77777777" w:rsidR="00786E89" w:rsidRPr="00DB6473" w:rsidRDefault="00786E89" w:rsidP="00786E89">
      <w:pPr>
        <w:jc w:val="center"/>
        <w:rPr>
          <w:rFonts w:ascii="Segoe UI Semilight" w:eastAsia="Yu Mincho Light" w:hAnsi="Segoe UI Semilight" w:cs="Segoe UI Semilight"/>
          <w:b/>
          <w:bCs/>
          <w:u w:val="single"/>
          <w:lang w:val="en-CA"/>
        </w:rPr>
      </w:pPr>
      <w:r w:rsidRPr="00DB6473">
        <w:rPr>
          <w:rFonts w:ascii="Segoe UI Semilight" w:eastAsia="Yu Mincho Light" w:hAnsi="Segoe UI Semilight" w:cs="Segoe UI Semilight"/>
          <w:b/>
          <w:bCs/>
          <w:u w:val="single"/>
          <w:lang w:val="en-CA"/>
        </w:rPr>
        <w:t>Terms of Reference</w:t>
      </w:r>
    </w:p>
    <w:p w14:paraId="6870DC60" w14:textId="77777777" w:rsidR="00786E89" w:rsidRPr="00DB6473" w:rsidRDefault="00786E89" w:rsidP="00786E89">
      <w:pPr>
        <w:jc w:val="center"/>
        <w:rPr>
          <w:rFonts w:ascii="Segoe UI Semilight" w:eastAsia="Yu Mincho Light" w:hAnsi="Segoe UI Semilight" w:cs="Segoe UI Semilight"/>
          <w:b/>
          <w:bCs/>
          <w:u w:val="single"/>
          <w:lang w:val="en-CA"/>
        </w:rPr>
      </w:pPr>
      <w:r w:rsidRPr="00DB6473">
        <w:rPr>
          <w:rFonts w:ascii="Segoe UI Semilight" w:eastAsia="Yu Mincho Light" w:hAnsi="Segoe UI Semilight" w:cs="Segoe UI Semilight"/>
          <w:b/>
          <w:bCs/>
          <w:u w:val="single"/>
          <w:lang w:val="en-CA"/>
        </w:rPr>
        <w:t xml:space="preserve">Independent Baseline Evaluation </w:t>
      </w:r>
      <w:r>
        <w:rPr>
          <w:rFonts w:ascii="Segoe UI Semilight" w:eastAsia="Yu Mincho Light" w:hAnsi="Segoe UI Semilight" w:cs="Segoe UI Semilight"/>
          <w:b/>
          <w:bCs/>
          <w:u w:val="single"/>
          <w:lang w:val="en-CA"/>
        </w:rPr>
        <w:t xml:space="preserve">&amp; GESI analysis services </w:t>
      </w:r>
      <w:r w:rsidRPr="00DB6473">
        <w:rPr>
          <w:rFonts w:ascii="Segoe UI Semilight" w:eastAsia="Yu Mincho Light" w:hAnsi="Segoe UI Semilight" w:cs="Segoe UI Semilight"/>
          <w:b/>
          <w:bCs/>
          <w:u w:val="single"/>
          <w:lang w:val="en-CA"/>
        </w:rPr>
        <w:t xml:space="preserve">for Joint Peace Initiative Project </w:t>
      </w:r>
    </w:p>
    <w:p w14:paraId="4CC32B69" w14:textId="77777777" w:rsidR="00786E89" w:rsidRPr="00BE0696"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BE0696">
        <w:rPr>
          <w:rFonts w:ascii="Segoe UI Semilight" w:eastAsia="Yu Mincho Light" w:hAnsi="Segoe UI Semilight" w:cs="Segoe UI Semilight"/>
          <w:b/>
          <w:bCs/>
          <w:sz w:val="20"/>
          <w:szCs w:val="20"/>
        </w:rPr>
        <w:t xml:space="preserve">Background and context </w:t>
      </w:r>
    </w:p>
    <w:p w14:paraId="7665417E" w14:textId="77777777" w:rsidR="00786E89" w:rsidRPr="00BE0696" w:rsidRDefault="00786E89" w:rsidP="00786E89">
      <w:pPr>
        <w:jc w:val="both"/>
        <w:rPr>
          <w:rFonts w:ascii="Segoe UI Semilight" w:eastAsia="Yu Mincho Light" w:hAnsi="Segoe UI Semilight" w:cs="Segoe UI Semilight"/>
        </w:rPr>
      </w:pPr>
      <w:r w:rsidRPr="00BE0696">
        <w:rPr>
          <w:rFonts w:ascii="Segoe UI Semilight" w:eastAsia="Yu Mincho Light" w:hAnsi="Segoe UI Semilight" w:cs="Segoe UI Semilight"/>
        </w:rPr>
        <w:t>CARE, in partnership with Centre for Peace and Democracy (CPD) and Puntland Youth and Social Development Association (PSA), is implementing the SSF III Joint Puntland and Galmudug Peace Initiative Project in the Mudug region of Somalia. The project builds on previous phases that contributed to ceasefire agreements and strengthened community-based peace mechanisms, and seeks to consolidate and expand these gains through inclusive peacebuilding, strengthened governance, and enhanced community resilience.</w:t>
      </w:r>
    </w:p>
    <w:p w14:paraId="258E83A0" w14:textId="77777777" w:rsidR="00786E89" w:rsidRPr="00BE0696" w:rsidRDefault="00786E89" w:rsidP="00786E89">
      <w:pPr>
        <w:jc w:val="both"/>
        <w:rPr>
          <w:rFonts w:ascii="Segoe UI Semilight" w:eastAsia="Yu Mincho Light" w:hAnsi="Segoe UI Semilight" w:cs="Segoe UI Semilight"/>
        </w:rPr>
      </w:pPr>
      <w:r w:rsidRPr="00BE0696">
        <w:rPr>
          <w:rFonts w:ascii="Segoe UI Semilight" w:eastAsia="Yu Mincho Light" w:hAnsi="Segoe UI Semilight" w:cs="Segoe UI Semilight"/>
        </w:rPr>
        <w:t>Mudug represents a complex and fragile context, situated along the administrative boundary between Puntland and Galmudug, where interdependence over shared resources such as water, rangeland, and markets coexists with recurrent tensions and localized conflict. Conflict dynamics are shaped by a combination of factors including clan relations, competition over natural resources, weak and fragmented governance systems, population movements, and the proliferation of small arms. While local peace agreements and dialogue platforms have reduced large-scale violence, the situation remains fragile, with persistent risks linked to unresolved grievances, misinformation, and limited institutional capacity to manage disputes.</w:t>
      </w:r>
    </w:p>
    <w:p w14:paraId="675C468C" w14:textId="77777777" w:rsidR="00786E89" w:rsidRPr="00BE0696" w:rsidRDefault="00786E89" w:rsidP="00786E89">
      <w:pPr>
        <w:jc w:val="both"/>
        <w:rPr>
          <w:rFonts w:ascii="Segoe UI Semilight" w:eastAsia="Yu Mincho Light" w:hAnsi="Segoe UI Semilight" w:cs="Segoe UI Semilight"/>
        </w:rPr>
      </w:pPr>
      <w:r w:rsidRPr="00BE0696">
        <w:rPr>
          <w:rFonts w:ascii="Segoe UI Semilight" w:eastAsia="Yu Mincho Light" w:hAnsi="Segoe UI Semilight" w:cs="Segoe UI Semilight"/>
        </w:rPr>
        <w:t>Climate variability further compounds these challenges, as recurrent droughts, water scarcity, and environmental stress intensify competition over resources and place additional pressure on already strained community relations and governance systems. The interaction between climate risks and conflict drivers presents a critical dimension that requires integrated analysis to inform sustainable peacebuilding interventions.</w:t>
      </w:r>
    </w:p>
    <w:p w14:paraId="5A0B5641" w14:textId="77777777" w:rsidR="00786E89" w:rsidRPr="00BE0696" w:rsidRDefault="00786E89" w:rsidP="00786E89">
      <w:pPr>
        <w:jc w:val="both"/>
        <w:rPr>
          <w:rFonts w:ascii="Segoe UI Semilight" w:eastAsia="Yu Mincho Light" w:hAnsi="Segoe UI Semilight" w:cs="Segoe UI Semilight"/>
        </w:rPr>
      </w:pPr>
      <w:r w:rsidRPr="00BE0696">
        <w:rPr>
          <w:rFonts w:ascii="Segoe UI Semilight" w:eastAsia="Yu Mincho Light" w:hAnsi="Segoe UI Semilight" w:cs="Segoe UI Semilight"/>
        </w:rPr>
        <w:t>At the same time, deeply rooted gender inequalities continue to shape access to resources, participation in decision-making, and exposure to risks. Women and youth remain largely excluded from formal and informal governance and peacebuilding structures due to entrenched patriarchal norms and clan-based systems. Their limited participation reduces the inclusiveness and effectiveness of peace processes and local governance mechanisms. Additionally, women and girls face heightened protection risks, including sexual and gender-based violence (SGBV) and harmful practices, which are often underreported due to stigma, lack of services, and social barriers.</w:t>
      </w:r>
    </w:p>
    <w:p w14:paraId="7FF8DCF1" w14:textId="77777777" w:rsidR="00786E89" w:rsidRPr="00BE0696" w:rsidRDefault="00786E89" w:rsidP="00786E89">
      <w:pPr>
        <w:jc w:val="both"/>
        <w:rPr>
          <w:rFonts w:ascii="Segoe UI Semilight" w:eastAsia="Yu Mincho Light" w:hAnsi="Segoe UI Semilight" w:cs="Segoe UI Semilight"/>
        </w:rPr>
      </w:pPr>
      <w:r w:rsidRPr="00BE0696">
        <w:rPr>
          <w:rFonts w:ascii="Segoe UI Semilight" w:eastAsia="Yu Mincho Light" w:hAnsi="Segoe UI Semilight" w:cs="Segoe UI Semilight"/>
        </w:rPr>
        <w:t>Despite these challenges, there are important opportunities to build on existing peace structures, community dialogue platforms, and the active role of women and youth groups in promoting reconciliation and social cohesion. Strengthening these systems while addressing underlying gender inequalities and climate–conflict dynamics is essential for achieving sustainable peace.</w:t>
      </w:r>
    </w:p>
    <w:p w14:paraId="094107E2" w14:textId="77777777" w:rsidR="00786E89" w:rsidRPr="00BE0696" w:rsidRDefault="00786E89" w:rsidP="00786E89">
      <w:pPr>
        <w:jc w:val="both"/>
        <w:rPr>
          <w:rFonts w:ascii="Segoe UI Semilight" w:eastAsia="Yu Mincho Light" w:hAnsi="Segoe UI Semilight" w:cs="Segoe UI Semilight"/>
        </w:rPr>
      </w:pPr>
      <w:r w:rsidRPr="00BE0696">
        <w:rPr>
          <w:rFonts w:ascii="Segoe UI Semilight" w:eastAsia="Yu Mincho Light" w:hAnsi="Segoe UI Semilight" w:cs="Segoe UI Semilight"/>
        </w:rPr>
        <w:t>In this context, CARE seeks to commission an integrated baseline evaluation combined with a climate–conflict sensitive gender analysis to generate robust evidence that will inform project implementation, strengthen inclusive programming, and provide a foundation for measuring progress and impact over time.</w:t>
      </w:r>
    </w:p>
    <w:p w14:paraId="1ED8262C" w14:textId="77777777" w:rsidR="00786E89" w:rsidRPr="00BE0696"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lang w:val="en-CA"/>
        </w:rPr>
      </w:pPr>
      <w:r w:rsidRPr="00BE0696">
        <w:rPr>
          <w:rFonts w:ascii="Segoe UI Semilight" w:eastAsia="Yu Mincho Light" w:hAnsi="Segoe UI Semilight" w:cs="Segoe UI Semilight"/>
          <w:b/>
          <w:bCs/>
          <w:sz w:val="20"/>
          <w:szCs w:val="20"/>
          <w:lang w:val="en-CA"/>
        </w:rPr>
        <w:t xml:space="preserve">Project overview </w:t>
      </w:r>
    </w:p>
    <w:p w14:paraId="653D1AE2" w14:textId="77777777" w:rsidR="00786E89" w:rsidRPr="00174034" w:rsidRDefault="00786E89" w:rsidP="00786E89">
      <w:pPr>
        <w:jc w:val="both"/>
        <w:rPr>
          <w:rFonts w:ascii="Segoe UI Semilight" w:eastAsia="Yu Mincho Light" w:hAnsi="Segoe UI Semilight" w:cs="Segoe UI Semilight"/>
        </w:rPr>
      </w:pPr>
      <w:r w:rsidRPr="00174034">
        <w:rPr>
          <w:rFonts w:ascii="Segoe UI Semilight" w:eastAsia="Yu Mincho Light" w:hAnsi="Segoe UI Semilight" w:cs="Segoe UI Semilight"/>
        </w:rPr>
        <w:lastRenderedPageBreak/>
        <w:t xml:space="preserve">The SSF III Joint Peace Initiative Project is a peacebuilding program implemented across Puntland and Galmudug, building on results from earlier pilot phases that strengthened peace structures and facilitated reconciliation processes. The project focuses on consolidating and scaling peace gains by supporting existing peace agreements, strengthening joint peace and security mechanisms, and enhancing collaboration between communities and government authorities. Through structured engagement with stakeholders, including traditional elders, government institutions, and community groups, the project promotes inclusive peace processes, social cohesion, and coordinated responses to conflict. Phase Two emphasizes sustainability by reinforcing community–government trust, expanding interventions into new conflict-affected locations, and integrating climate and conflict approaches to address underlying drivers of instability. </w:t>
      </w:r>
    </w:p>
    <w:p w14:paraId="743D3314" w14:textId="77777777" w:rsidR="00786E89" w:rsidRPr="00174034" w:rsidRDefault="00786E89" w:rsidP="00786E89">
      <w:pPr>
        <w:spacing w:after="240"/>
        <w:jc w:val="both"/>
        <w:rPr>
          <w:rFonts w:ascii="Segoe UI Semilight" w:eastAsia="Yu Mincho Light" w:hAnsi="Segoe UI Semilight" w:cs="Segoe UI Semilight"/>
          <w:b/>
          <w:bCs/>
        </w:rPr>
      </w:pPr>
      <w:r w:rsidRPr="00174034">
        <w:rPr>
          <w:rFonts w:ascii="Segoe UI Semilight" w:eastAsia="Yu Mincho Light" w:hAnsi="Segoe UI Semilight" w:cs="Segoe UI Semilight"/>
          <w:b/>
          <w:bCs/>
        </w:rPr>
        <w:t>Project Objectives</w:t>
      </w:r>
    </w:p>
    <w:p w14:paraId="6ADD8471" w14:textId="77777777" w:rsidR="00786E89" w:rsidRPr="00174034" w:rsidRDefault="00786E89" w:rsidP="00786E89">
      <w:pPr>
        <w:jc w:val="both"/>
        <w:rPr>
          <w:rFonts w:ascii="Segoe UI Semilight" w:eastAsia="Yu Mincho Light" w:hAnsi="Segoe UI Semilight" w:cs="Segoe UI Semilight"/>
        </w:rPr>
      </w:pPr>
      <w:r w:rsidRPr="00174034">
        <w:rPr>
          <w:rFonts w:ascii="Segoe UI Semilight" w:eastAsia="Yu Mincho Light" w:hAnsi="Segoe UI Semilight" w:cs="Segoe UI Semilight"/>
        </w:rPr>
        <w:t>The project aims to achieve the following:</w:t>
      </w:r>
    </w:p>
    <w:p w14:paraId="4F2EDEC2" w14:textId="77777777" w:rsidR="00786E89" w:rsidRPr="00174034" w:rsidRDefault="00786E89" w:rsidP="00786E89">
      <w:pPr>
        <w:pStyle w:val="ListParagraph"/>
        <w:numPr>
          <w:ilvl w:val="0"/>
          <w:numId w:val="31"/>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Strengthen peace agreements and conflict response mechanisms in identified conflict hotspots, enhance joint peace structures with inclusive participation, and deepen community engagement to sustain peace. </w:t>
      </w:r>
    </w:p>
    <w:p w14:paraId="54248E1E" w14:textId="77777777" w:rsidR="00786E89" w:rsidRPr="00174034" w:rsidRDefault="00786E89" w:rsidP="00786E89">
      <w:pPr>
        <w:pStyle w:val="ListParagraph"/>
        <w:numPr>
          <w:ilvl w:val="0"/>
          <w:numId w:val="31"/>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Strengthen social cohesion among communities through conciliation processes, trauma healing initiatives, and inclusive community-based activities that promote trust and interaction. </w:t>
      </w:r>
    </w:p>
    <w:p w14:paraId="196D0658" w14:textId="77777777" w:rsidR="00786E89" w:rsidRPr="00174034" w:rsidRDefault="00786E89" w:rsidP="00786E89">
      <w:pPr>
        <w:pStyle w:val="ListParagraph"/>
        <w:numPr>
          <w:ilvl w:val="0"/>
          <w:numId w:val="31"/>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Promote coordinated community-led approaches that integrate conflict management with climate adaptation and mitigation for sustainable peace. </w:t>
      </w:r>
    </w:p>
    <w:p w14:paraId="06991199" w14:textId="77777777" w:rsidR="00786E89" w:rsidRDefault="00786E89" w:rsidP="00786E89">
      <w:pPr>
        <w:pStyle w:val="ListParagraph"/>
        <w:numPr>
          <w:ilvl w:val="0"/>
          <w:numId w:val="31"/>
        </w:numPr>
        <w:spacing w:after="0" w:line="240" w:lineRule="auto"/>
        <w:jc w:val="both"/>
        <w:rPr>
          <w:rFonts w:ascii="Segoe UI Semilight" w:eastAsia="Yu Mincho Light" w:hAnsi="Segoe UI Semilight" w:cs="Segoe UI Semilight"/>
          <w:sz w:val="20"/>
          <w:szCs w:val="20"/>
        </w:rPr>
      </w:pPr>
      <w:r w:rsidRPr="00174034">
        <w:rPr>
          <w:rFonts w:ascii="Segoe UI Semilight" w:eastAsia="Yu Mincho Light" w:hAnsi="Segoe UI Semilight" w:cs="Segoe UI Semilight"/>
          <w:sz w:val="20"/>
          <w:szCs w:val="20"/>
        </w:rPr>
        <w:t xml:space="preserve">Increase awareness and ownership of peace agreements in peripheral areas and strengthen government–community engagement to build trust and accountability. </w:t>
      </w:r>
    </w:p>
    <w:p w14:paraId="3944D3D4" w14:textId="77777777" w:rsidR="00786E89" w:rsidRPr="00174034" w:rsidRDefault="00786E89" w:rsidP="00786E89">
      <w:pPr>
        <w:pStyle w:val="ListParagraph"/>
        <w:jc w:val="both"/>
        <w:rPr>
          <w:rFonts w:ascii="Segoe UI Semilight" w:eastAsia="Yu Mincho Light" w:hAnsi="Segoe UI Semilight" w:cs="Segoe UI Semilight"/>
          <w:sz w:val="20"/>
          <w:szCs w:val="20"/>
        </w:rPr>
      </w:pPr>
    </w:p>
    <w:p w14:paraId="207F3D2A" w14:textId="77777777" w:rsidR="00786E89" w:rsidRPr="00174034" w:rsidRDefault="00786E89" w:rsidP="00786E89">
      <w:pPr>
        <w:jc w:val="both"/>
        <w:rPr>
          <w:rFonts w:ascii="Segoe UI Semilight" w:eastAsia="Yu Mincho Light" w:hAnsi="Segoe UI Semilight" w:cs="Segoe UI Semilight"/>
        </w:rPr>
      </w:pPr>
      <w:r w:rsidRPr="00174034">
        <w:rPr>
          <w:rFonts w:ascii="Segoe UI Semilight" w:eastAsia="Yu Mincho Light" w:hAnsi="Segoe UI Semilight" w:cs="Segoe UI Semilight"/>
        </w:rPr>
        <w:t xml:space="preserve">The project is being implemented in several regions including Mudug, </w:t>
      </w:r>
      <w:proofErr w:type="spellStart"/>
      <w:r w:rsidRPr="00174034">
        <w:rPr>
          <w:rFonts w:ascii="Segoe UI Semilight" w:eastAsia="Yu Mincho Light" w:hAnsi="Segoe UI Semilight" w:cs="Segoe UI Semilight"/>
        </w:rPr>
        <w:t>Galgaduud</w:t>
      </w:r>
      <w:proofErr w:type="spellEnd"/>
      <w:r w:rsidRPr="00174034">
        <w:rPr>
          <w:rFonts w:ascii="Segoe UI Semilight" w:eastAsia="Yu Mincho Light" w:hAnsi="Segoe UI Semilight" w:cs="Segoe UI Semilight"/>
        </w:rPr>
        <w:t xml:space="preserve"> and Bari regions, covering both existing (pilot/continuation) and new expansion areas. In the existing locations include </w:t>
      </w:r>
      <w:proofErr w:type="spellStart"/>
      <w:r w:rsidRPr="00174034">
        <w:rPr>
          <w:rFonts w:ascii="Segoe UI Semilight" w:eastAsia="Yu Mincho Light" w:hAnsi="Segoe UI Semilight" w:cs="Segoe UI Semilight"/>
        </w:rPr>
        <w:t>Goldogob</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Banderadley</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Dhabad</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Galinsoor</w:t>
      </w:r>
      <w:proofErr w:type="spellEnd"/>
      <w:r w:rsidRPr="00174034">
        <w:rPr>
          <w:rFonts w:ascii="Segoe UI Semilight" w:eastAsia="Yu Mincho Light" w:hAnsi="Segoe UI Semilight" w:cs="Segoe UI Semilight"/>
        </w:rPr>
        <w:t xml:space="preserve"> and </w:t>
      </w:r>
      <w:proofErr w:type="spellStart"/>
      <w:r w:rsidRPr="00174034">
        <w:rPr>
          <w:rFonts w:ascii="Segoe UI Semilight" w:eastAsia="Yu Mincho Light" w:hAnsi="Segoe UI Semilight" w:cs="Segoe UI Semilight"/>
        </w:rPr>
        <w:t>Caabduwaaq</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Galkacyo</w:t>
      </w:r>
      <w:proofErr w:type="spellEnd"/>
      <w:r w:rsidRPr="00174034">
        <w:rPr>
          <w:rFonts w:ascii="Segoe UI Semilight" w:eastAsia="Yu Mincho Light" w:hAnsi="Segoe UI Semilight" w:cs="Segoe UI Semilight"/>
        </w:rPr>
        <w:t xml:space="preserve">. The project builds on established peace agreements, functional peace structures, and ongoing implementation processes, with continued support focused on consolidation, including final peace conferences and strengthened monitoring mechanisms. In the new expansion areas include </w:t>
      </w:r>
      <w:proofErr w:type="spellStart"/>
      <w:r w:rsidRPr="00174034">
        <w:rPr>
          <w:rFonts w:ascii="Segoe UI Semilight" w:eastAsia="Yu Mincho Light" w:hAnsi="Segoe UI Semilight" w:cs="Segoe UI Semilight"/>
        </w:rPr>
        <w:t>Afbarwaqo</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Balibusle</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Tawfiiq</w:t>
      </w:r>
      <w:proofErr w:type="spellEnd"/>
      <w:r w:rsidRPr="00174034">
        <w:rPr>
          <w:rFonts w:ascii="Segoe UI Semilight" w:eastAsia="Yu Mincho Light" w:hAnsi="Segoe UI Semilight" w:cs="Segoe UI Semilight"/>
        </w:rPr>
        <w:t xml:space="preserve">, </w:t>
      </w:r>
      <w:proofErr w:type="spellStart"/>
      <w:r w:rsidRPr="00174034">
        <w:rPr>
          <w:rFonts w:ascii="Segoe UI Semilight" w:eastAsia="Yu Mincho Light" w:hAnsi="Segoe UI Semilight" w:cs="Segoe UI Semilight"/>
        </w:rPr>
        <w:t>Afbarwaaq</w:t>
      </w:r>
      <w:proofErr w:type="spellEnd"/>
      <w:r w:rsidRPr="00174034">
        <w:rPr>
          <w:rFonts w:ascii="Segoe UI Semilight" w:eastAsia="Yu Mincho Light" w:hAnsi="Segoe UI Semilight" w:cs="Segoe UI Semilight"/>
        </w:rPr>
        <w:t xml:space="preserve"> and </w:t>
      </w:r>
      <w:proofErr w:type="spellStart"/>
      <w:r w:rsidRPr="00174034">
        <w:rPr>
          <w:rFonts w:ascii="Segoe UI Semilight" w:eastAsia="Yu Mincho Light" w:hAnsi="Segoe UI Semilight" w:cs="Segoe UI Semilight"/>
        </w:rPr>
        <w:t>Cadaad</w:t>
      </w:r>
      <w:r>
        <w:rPr>
          <w:rFonts w:ascii="Segoe UI Semilight" w:eastAsia="Yu Mincho Light" w:hAnsi="Segoe UI Semilight" w:cs="Segoe UI Semilight"/>
        </w:rPr>
        <w:t>o</w:t>
      </w:r>
      <w:proofErr w:type="spellEnd"/>
      <w:r w:rsidRPr="00174034">
        <w:rPr>
          <w:rFonts w:ascii="Segoe UI Semilight" w:eastAsia="Yu Mincho Light" w:hAnsi="Segoe UI Semilight" w:cs="Segoe UI Semilight"/>
        </w:rPr>
        <w:t>. the aim for new locations is to initiate and strengthen peacebuilding interventions. Implementation across all locations is carried out in close coordination with state, district, and local government authorities, as well as traditional leaders and joint peace committees to ensure inclusive and locally grounded processes.</w:t>
      </w:r>
    </w:p>
    <w:p w14:paraId="4C5A433B" w14:textId="77777777" w:rsidR="00786E89" w:rsidRPr="0094609C"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94609C">
        <w:rPr>
          <w:rFonts w:ascii="Segoe UI Semilight" w:eastAsia="Yu Mincho Light" w:hAnsi="Segoe UI Semilight" w:cs="Segoe UI Semilight"/>
          <w:b/>
          <w:bCs/>
          <w:sz w:val="20"/>
          <w:szCs w:val="20"/>
        </w:rPr>
        <w:t xml:space="preserve">Purpose and Objectives of the Evaluation </w:t>
      </w:r>
    </w:p>
    <w:p w14:paraId="3DD21982" w14:textId="77777777" w:rsidR="00786E89" w:rsidRPr="0094609C" w:rsidRDefault="00786E89" w:rsidP="00786E89">
      <w:pPr>
        <w:spacing w:after="240"/>
        <w:jc w:val="both"/>
        <w:rPr>
          <w:rFonts w:ascii="Segoe UI Semilight" w:eastAsia="Yu Mincho Light" w:hAnsi="Segoe UI Semilight" w:cs="Segoe UI Semilight"/>
          <w:b/>
          <w:bCs/>
        </w:rPr>
      </w:pPr>
      <w:r w:rsidRPr="0094609C">
        <w:rPr>
          <w:rFonts w:ascii="Segoe UI Semilight" w:eastAsia="Yu Mincho Light" w:hAnsi="Segoe UI Semilight" w:cs="Segoe UI Semilight"/>
          <w:b/>
          <w:bCs/>
        </w:rPr>
        <w:t>Purpose</w:t>
      </w:r>
    </w:p>
    <w:p w14:paraId="4029595B" w14:textId="77777777" w:rsidR="00786E89" w:rsidRDefault="00786E89" w:rsidP="00786E89">
      <w:pPr>
        <w:jc w:val="both"/>
        <w:rPr>
          <w:rFonts w:ascii="Segoe UI Semilight" w:eastAsia="Yu Mincho Light" w:hAnsi="Segoe UI Semilight" w:cs="Segoe UI Semilight"/>
        </w:rPr>
      </w:pPr>
      <w:r w:rsidRPr="0094609C">
        <w:rPr>
          <w:rFonts w:ascii="Segoe UI Semilight" w:eastAsia="Yu Mincho Light" w:hAnsi="Segoe UI Semilight" w:cs="Segoe UI Semilight"/>
        </w:rPr>
        <w:t>The purpose of this assignment is to establish credible baseline values for all indicators in the project results framework while generating an in-depth, integrated understanding of conflict dynamics, governance systems, climate–conflict interactions, and gendered power relations in the target areas. The findings will inform evidence-based, inclusive, and conflict-sensitive program implementation and provide a robust reference point for measuring progress, outcomes, and impact over the project lifecycle.</w:t>
      </w:r>
    </w:p>
    <w:p w14:paraId="0D55DCB1" w14:textId="77777777" w:rsidR="00786E89" w:rsidRDefault="00786E89" w:rsidP="00786E89">
      <w:pPr>
        <w:jc w:val="both"/>
        <w:rPr>
          <w:rFonts w:ascii="Segoe UI Semilight" w:eastAsia="Yu Mincho Light" w:hAnsi="Segoe UI Semilight" w:cs="Segoe UI Semilight"/>
          <w:b/>
          <w:bCs/>
        </w:rPr>
      </w:pPr>
    </w:p>
    <w:p w14:paraId="3200239B" w14:textId="77777777" w:rsidR="00786E89" w:rsidRPr="0094609C" w:rsidRDefault="00786E89" w:rsidP="00786E89">
      <w:pPr>
        <w:jc w:val="both"/>
        <w:rPr>
          <w:rFonts w:ascii="Segoe UI Semilight" w:eastAsia="Yu Mincho Light" w:hAnsi="Segoe UI Semilight" w:cs="Segoe UI Semilight"/>
          <w:b/>
          <w:bCs/>
        </w:rPr>
      </w:pPr>
      <w:r w:rsidRPr="0094609C">
        <w:rPr>
          <w:rFonts w:ascii="Segoe UI Semilight" w:eastAsia="Yu Mincho Light" w:hAnsi="Segoe UI Semilight" w:cs="Segoe UI Semilight"/>
          <w:b/>
          <w:bCs/>
        </w:rPr>
        <w:t>Objectives</w:t>
      </w:r>
    </w:p>
    <w:p w14:paraId="4A62B8B7" w14:textId="77777777" w:rsidR="00786E89" w:rsidRPr="0094609C" w:rsidRDefault="00786E89" w:rsidP="00786E89">
      <w:pPr>
        <w:jc w:val="both"/>
        <w:rPr>
          <w:rFonts w:ascii="Segoe UI Semilight" w:eastAsia="Yu Mincho Light" w:hAnsi="Segoe UI Semilight" w:cs="Segoe UI Semilight"/>
        </w:rPr>
      </w:pPr>
      <w:r w:rsidRPr="0094609C">
        <w:rPr>
          <w:rFonts w:ascii="Segoe UI Semilight" w:eastAsia="Yu Mincho Light" w:hAnsi="Segoe UI Semilight" w:cs="Segoe UI Semilight"/>
        </w:rPr>
        <w:t>The baseline evaluation and integrated analysis will pursue the following objectives:</w:t>
      </w:r>
    </w:p>
    <w:p w14:paraId="4855224A" w14:textId="77777777" w:rsidR="00786E89" w:rsidRDefault="00786E89" w:rsidP="00786E89">
      <w:pPr>
        <w:pStyle w:val="ListParagraph"/>
        <w:numPr>
          <w:ilvl w:val="0"/>
          <w:numId w:val="32"/>
        </w:numPr>
        <w:spacing w:after="160" w:line="259" w:lineRule="auto"/>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 xml:space="preserve">Establish baseline values for all indicators in the project results framework, with appropriate disaggregation to enable future measurement of change. </w:t>
      </w:r>
    </w:p>
    <w:p w14:paraId="05115A9C" w14:textId="77777777" w:rsidR="00786E89" w:rsidRDefault="00786E89" w:rsidP="00786E89">
      <w:pPr>
        <w:pStyle w:val="ListParagraph"/>
        <w:numPr>
          <w:ilvl w:val="0"/>
          <w:numId w:val="32"/>
        </w:numPr>
        <w:spacing w:after="160" w:line="259" w:lineRule="auto"/>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lastRenderedPageBreak/>
        <w:t xml:space="preserve">Analyze the current conflict context, including key drivers, triggers, actors, and existing peace mechanisms, as well as levels of social cohesion and community resilience. </w:t>
      </w:r>
    </w:p>
    <w:p w14:paraId="05CDD177" w14:textId="77777777" w:rsidR="00786E89" w:rsidRDefault="00786E89" w:rsidP="00786E89">
      <w:pPr>
        <w:pStyle w:val="ListParagraph"/>
        <w:numPr>
          <w:ilvl w:val="0"/>
          <w:numId w:val="32"/>
        </w:numPr>
        <w:spacing w:after="160" w:line="259" w:lineRule="auto"/>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 xml:space="preserve">Examine the climate–conflict nexus by assessing how climate variability, resource scarcity, and environmental stress interact with conflict dynamics, and how communities and institutions currently anticipate, respond to, and manage these risks. </w:t>
      </w:r>
    </w:p>
    <w:p w14:paraId="43E97DF3" w14:textId="77777777" w:rsidR="00786E89" w:rsidRDefault="00786E89" w:rsidP="00786E89">
      <w:pPr>
        <w:pStyle w:val="ListParagraph"/>
        <w:numPr>
          <w:ilvl w:val="0"/>
          <w:numId w:val="32"/>
        </w:numPr>
        <w:spacing w:after="160" w:line="259" w:lineRule="auto"/>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Assess the functionality, inclusiveness, and effectiveness of governance and decision-making structures (formal and informal), including peace committees, dialogue platforms, early warning systems, and natural resource management mechanisms.</w:t>
      </w:r>
    </w:p>
    <w:p w14:paraId="6F91A433" w14:textId="77777777" w:rsidR="00786E89" w:rsidRDefault="00786E89" w:rsidP="00786E89">
      <w:pPr>
        <w:pStyle w:val="ListParagraph"/>
        <w:numPr>
          <w:ilvl w:val="0"/>
          <w:numId w:val="32"/>
        </w:numPr>
        <w:spacing w:after="160" w:line="259" w:lineRule="auto"/>
        <w:jc w:val="both"/>
        <w:rPr>
          <w:rFonts w:ascii="Segoe UI Semilight" w:eastAsia="Yu Mincho Light" w:hAnsi="Segoe UI Semilight" w:cs="Segoe UI Semilight"/>
          <w:sz w:val="20"/>
          <w:szCs w:val="20"/>
        </w:rPr>
      </w:pPr>
      <w:r w:rsidRPr="0094609C">
        <w:rPr>
          <w:rFonts w:ascii="Segoe UI Semilight" w:eastAsia="Yu Mincho Light" w:hAnsi="Segoe UI Semilight" w:cs="Segoe UI Semilight"/>
          <w:sz w:val="20"/>
          <w:szCs w:val="20"/>
        </w:rPr>
        <w:t>Analyze gender and social inclusion dynamics, including power relations, participation, leadership, and barriers affecting women, youth, and marginalized groups in peacebuilding, governance, and climate-related decision-making processes.</w:t>
      </w:r>
    </w:p>
    <w:p w14:paraId="415518F6" w14:textId="77777777" w:rsidR="00786E89" w:rsidRDefault="00786E89" w:rsidP="00786E89">
      <w:pPr>
        <w:pStyle w:val="ListParagraph"/>
        <w:jc w:val="both"/>
        <w:rPr>
          <w:rFonts w:ascii="Segoe UI Semilight" w:eastAsia="Yu Mincho Light" w:hAnsi="Segoe UI Semilight" w:cs="Segoe UI Semilight"/>
          <w:sz w:val="20"/>
          <w:szCs w:val="20"/>
        </w:rPr>
      </w:pPr>
    </w:p>
    <w:p w14:paraId="78AB6683" w14:textId="77777777" w:rsidR="00786E89" w:rsidRPr="008673C3"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8673C3">
        <w:rPr>
          <w:rFonts w:ascii="Segoe UI Semilight" w:eastAsia="Yu Mincho Light" w:hAnsi="Segoe UI Semilight" w:cs="Segoe UI Semilight"/>
          <w:b/>
          <w:bCs/>
          <w:sz w:val="20"/>
          <w:szCs w:val="20"/>
        </w:rPr>
        <w:t>Key Evaluation Questions</w:t>
      </w:r>
    </w:p>
    <w:p w14:paraId="6288A4ED" w14:textId="77777777" w:rsidR="00786E89" w:rsidRPr="008673C3" w:rsidRDefault="00786E89" w:rsidP="00786E89">
      <w:pPr>
        <w:jc w:val="both"/>
        <w:rPr>
          <w:rFonts w:ascii="Segoe UI Semilight" w:eastAsia="Yu Mincho Light" w:hAnsi="Segoe UI Semilight" w:cs="Segoe UI Semilight"/>
        </w:rPr>
      </w:pPr>
      <w:r w:rsidRPr="008673C3">
        <w:rPr>
          <w:rFonts w:ascii="Segoe UI Semilight" w:eastAsia="Yu Mincho Light" w:hAnsi="Segoe UI Semilight" w:cs="Segoe UI Semilight"/>
        </w:rPr>
        <w:t>The baseline will address the following key thematic areas and corresponding questions:</w:t>
      </w:r>
    </w:p>
    <w:p w14:paraId="2F2C0352" w14:textId="77777777" w:rsidR="00786E89" w:rsidRPr="008673C3" w:rsidRDefault="00786E89" w:rsidP="00786E89">
      <w:pPr>
        <w:jc w:val="both"/>
        <w:rPr>
          <w:rFonts w:ascii="Segoe UI Semilight" w:eastAsia="Yu Mincho Light" w:hAnsi="Segoe UI Semilight" w:cs="Segoe UI Semilight"/>
          <w:b/>
          <w:bCs/>
        </w:rPr>
      </w:pPr>
      <w:r w:rsidRPr="008673C3">
        <w:rPr>
          <w:rFonts w:ascii="Segoe UI Semilight" w:eastAsia="Yu Mincho Light" w:hAnsi="Segoe UI Semilight" w:cs="Segoe UI Semilight"/>
          <w:b/>
          <w:bCs/>
        </w:rPr>
        <w:t>Conflict dynamics and peacebuilding</w:t>
      </w:r>
    </w:p>
    <w:p w14:paraId="468837DB" w14:textId="77777777" w:rsidR="00786E89" w:rsidRPr="008673C3" w:rsidRDefault="00786E89" w:rsidP="00786E89">
      <w:pPr>
        <w:numPr>
          <w:ilvl w:val="0"/>
          <w:numId w:val="33"/>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are the key drivers, triggers, and patterns of conflict across the target locations? </w:t>
      </w:r>
    </w:p>
    <w:p w14:paraId="72D3A8F1" w14:textId="77777777" w:rsidR="00786E89" w:rsidRPr="008673C3" w:rsidRDefault="00786E89" w:rsidP="00786E89">
      <w:pPr>
        <w:numPr>
          <w:ilvl w:val="0"/>
          <w:numId w:val="33"/>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formal and informal mechanisms currently exist for conflict prevention, management, and resolution? </w:t>
      </w:r>
    </w:p>
    <w:p w14:paraId="3D052454" w14:textId="77777777" w:rsidR="00786E89" w:rsidRPr="008673C3" w:rsidRDefault="00786E89" w:rsidP="00786E89">
      <w:pPr>
        <w:numPr>
          <w:ilvl w:val="0"/>
          <w:numId w:val="33"/>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How effective and inclusive are existing peace agreements, dialogue platforms, and reconciliation processes? </w:t>
      </w:r>
    </w:p>
    <w:p w14:paraId="094F913F" w14:textId="77777777" w:rsidR="00786E89" w:rsidRPr="008673C3" w:rsidRDefault="00786E89" w:rsidP="00786E89">
      <w:pPr>
        <w:numPr>
          <w:ilvl w:val="0"/>
          <w:numId w:val="33"/>
        </w:numPr>
        <w:spacing w:after="160"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factors contribute to sustaining peace or increasing the risk of conflict relapse? </w:t>
      </w:r>
    </w:p>
    <w:p w14:paraId="4C83D27C" w14:textId="77777777" w:rsidR="00786E89" w:rsidRPr="008673C3" w:rsidRDefault="00786E89" w:rsidP="00786E89">
      <w:pPr>
        <w:jc w:val="both"/>
        <w:rPr>
          <w:rFonts w:ascii="Segoe UI Semilight" w:eastAsia="Yu Mincho Light" w:hAnsi="Segoe UI Semilight" w:cs="Segoe UI Semilight"/>
          <w:b/>
          <w:bCs/>
        </w:rPr>
      </w:pPr>
      <w:r w:rsidRPr="008673C3">
        <w:rPr>
          <w:rFonts w:ascii="Segoe UI Semilight" w:eastAsia="Yu Mincho Light" w:hAnsi="Segoe UI Semilight" w:cs="Segoe UI Semilight"/>
          <w:b/>
          <w:bCs/>
        </w:rPr>
        <w:t>Governance and institutional systems</w:t>
      </w:r>
    </w:p>
    <w:p w14:paraId="782ECC84" w14:textId="77777777" w:rsidR="00786E89" w:rsidRPr="008673C3" w:rsidRDefault="00786E89" w:rsidP="00786E89">
      <w:pPr>
        <w:numPr>
          <w:ilvl w:val="0"/>
          <w:numId w:val="34"/>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governance and decision-making structures (formal and informal) exist at community, district, and inter-state levels? </w:t>
      </w:r>
    </w:p>
    <w:p w14:paraId="3668CC41" w14:textId="77777777" w:rsidR="00786E89" w:rsidRPr="008673C3" w:rsidRDefault="00786E89" w:rsidP="00786E89">
      <w:pPr>
        <w:numPr>
          <w:ilvl w:val="0"/>
          <w:numId w:val="34"/>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How do these structures function in practice in relation to peacebuilding, dispute resolution, and service delivery? </w:t>
      </w:r>
    </w:p>
    <w:p w14:paraId="6D70AD75" w14:textId="77777777" w:rsidR="00786E89" w:rsidRPr="008673C3" w:rsidRDefault="00786E89" w:rsidP="00786E89">
      <w:pPr>
        <w:numPr>
          <w:ilvl w:val="0"/>
          <w:numId w:val="34"/>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Who holds decision-making power within these systems, and how are decisions made and enforced? </w:t>
      </w:r>
    </w:p>
    <w:p w14:paraId="16BB4529" w14:textId="77777777" w:rsidR="00786E89" w:rsidRPr="008673C3" w:rsidRDefault="00786E89" w:rsidP="00786E89">
      <w:pPr>
        <w:numPr>
          <w:ilvl w:val="0"/>
          <w:numId w:val="34"/>
        </w:numPr>
        <w:spacing w:after="160"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are the strengths, gaps, and coordination challenges across governance and peace structures? </w:t>
      </w:r>
    </w:p>
    <w:p w14:paraId="2958FFDA" w14:textId="77777777" w:rsidR="00786E89" w:rsidRPr="008673C3" w:rsidRDefault="00786E89" w:rsidP="00786E89">
      <w:pPr>
        <w:jc w:val="both"/>
        <w:rPr>
          <w:rFonts w:ascii="Segoe UI Semilight" w:eastAsia="Yu Mincho Light" w:hAnsi="Segoe UI Semilight" w:cs="Segoe UI Semilight"/>
          <w:b/>
          <w:bCs/>
        </w:rPr>
      </w:pPr>
      <w:r w:rsidRPr="008673C3">
        <w:rPr>
          <w:rFonts w:ascii="Segoe UI Semilight" w:eastAsia="Yu Mincho Light" w:hAnsi="Segoe UI Semilight" w:cs="Segoe UI Semilight"/>
          <w:b/>
          <w:bCs/>
        </w:rPr>
        <w:t>Climate–conflict nexus</w:t>
      </w:r>
    </w:p>
    <w:p w14:paraId="565C0C62" w14:textId="77777777" w:rsidR="00786E89" w:rsidRPr="008673C3" w:rsidRDefault="00786E89" w:rsidP="00786E89">
      <w:pPr>
        <w:numPr>
          <w:ilvl w:val="0"/>
          <w:numId w:val="35"/>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How do climate-related risks (e.g., drought, water scarcity, environmental stress) influence conflict dynamics and cooperation among communities? </w:t>
      </w:r>
    </w:p>
    <w:p w14:paraId="245402AA" w14:textId="77777777" w:rsidR="00786E89" w:rsidRPr="008673C3" w:rsidRDefault="00786E89" w:rsidP="00786E89">
      <w:pPr>
        <w:numPr>
          <w:ilvl w:val="0"/>
          <w:numId w:val="35"/>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systems exist for early warning, early action, and resource management, and how effectively do they respond to climate-related risks? </w:t>
      </w:r>
    </w:p>
    <w:p w14:paraId="45F6FF49" w14:textId="77777777" w:rsidR="00786E89" w:rsidRPr="008673C3" w:rsidRDefault="00786E89" w:rsidP="00786E89">
      <w:pPr>
        <w:numPr>
          <w:ilvl w:val="0"/>
          <w:numId w:val="35"/>
        </w:numPr>
        <w:spacing w:after="160"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How do communities currently cope with and adapt to climate-induced shocks, and how does this affect conflict and peace dynamics? </w:t>
      </w:r>
    </w:p>
    <w:p w14:paraId="2FAC70F5" w14:textId="77777777" w:rsidR="00786E89" w:rsidRPr="008673C3" w:rsidRDefault="00786E89" w:rsidP="00786E89">
      <w:pPr>
        <w:jc w:val="both"/>
        <w:rPr>
          <w:rFonts w:ascii="Segoe UI Semilight" w:eastAsia="Yu Mincho Light" w:hAnsi="Segoe UI Semilight" w:cs="Segoe UI Semilight"/>
          <w:b/>
          <w:bCs/>
        </w:rPr>
      </w:pPr>
      <w:r w:rsidRPr="008673C3">
        <w:rPr>
          <w:rFonts w:ascii="Segoe UI Semilight" w:eastAsia="Yu Mincho Light" w:hAnsi="Segoe UI Semilight" w:cs="Segoe UI Semilight"/>
          <w:b/>
          <w:bCs/>
        </w:rPr>
        <w:t>Gender, power, and social inclusion</w:t>
      </w:r>
    </w:p>
    <w:p w14:paraId="05762DE4" w14:textId="77777777" w:rsidR="00786E89" w:rsidRDefault="00786E89" w:rsidP="00786E89">
      <w:pPr>
        <w:numPr>
          <w:ilvl w:val="0"/>
          <w:numId w:val="36"/>
        </w:numPr>
        <w:spacing w:line="259" w:lineRule="auto"/>
        <w:jc w:val="both"/>
        <w:rPr>
          <w:rFonts w:ascii="Segoe UI Semilight" w:eastAsia="Yu Mincho Light" w:hAnsi="Segoe UI Semilight" w:cs="Segoe UI Semilight"/>
        </w:rPr>
      </w:pPr>
      <w:r w:rsidRPr="0064667E">
        <w:rPr>
          <w:rFonts w:ascii="Segoe UI Semilight" w:eastAsia="Yu Mincho Light" w:hAnsi="Segoe UI Semilight" w:cs="Segoe UI Semilight"/>
        </w:rPr>
        <w:t>What are the prevailing gender roles, relations, and power dynamics within communities, and how do these influence women’s participation, leadership, and decision-making in governance, peacebuilding, and natural resource management systems?</w:t>
      </w:r>
    </w:p>
    <w:p w14:paraId="21CB30DD" w14:textId="77777777" w:rsidR="00786E89" w:rsidRDefault="00786E89" w:rsidP="00786E89">
      <w:pPr>
        <w:numPr>
          <w:ilvl w:val="0"/>
          <w:numId w:val="36"/>
        </w:numPr>
        <w:spacing w:line="259" w:lineRule="auto"/>
        <w:jc w:val="both"/>
        <w:rPr>
          <w:rFonts w:ascii="Segoe UI Semilight" w:eastAsia="Yu Mincho Light" w:hAnsi="Segoe UI Semilight" w:cs="Segoe UI Semilight"/>
        </w:rPr>
      </w:pPr>
      <w:r w:rsidRPr="0071745E">
        <w:rPr>
          <w:rFonts w:ascii="Segoe UI Semilight" w:eastAsia="Yu Mincho Light" w:hAnsi="Segoe UI Semilight" w:cs="Segoe UI Semilight"/>
        </w:rPr>
        <w:lastRenderedPageBreak/>
        <w:t>What formal and informal governance and decision-making structures exist (state, traditional, and community-based), and how inclusive are they in terms of participation and leadership of women, youth, and marginalized groups?</w:t>
      </w:r>
    </w:p>
    <w:p w14:paraId="0B1E4822" w14:textId="77777777" w:rsidR="00786E89" w:rsidRPr="00D01C6B" w:rsidRDefault="00786E89" w:rsidP="00786E89">
      <w:pPr>
        <w:numPr>
          <w:ilvl w:val="0"/>
          <w:numId w:val="36"/>
        </w:numPr>
        <w:spacing w:line="259" w:lineRule="auto"/>
        <w:jc w:val="both"/>
        <w:rPr>
          <w:rFonts w:ascii="Segoe UI Semilight" w:eastAsia="Yu Mincho Light" w:hAnsi="Segoe UI Semilight" w:cs="Segoe UI Semilight"/>
        </w:rPr>
      </w:pPr>
      <w:r w:rsidRPr="00D01C6B">
        <w:rPr>
          <w:rFonts w:ascii="Segoe UI Semilight" w:eastAsia="Yu Mincho Light" w:hAnsi="Segoe UI Semilight" w:cs="Segoe UI Semilight"/>
        </w:rPr>
        <w:t xml:space="preserve">What are the key barriers (social, cultural, economic, mobility, time, security) limiting the participation of women and marginalized groups, and what opportunities or entry points exist to strengthen their meaningful engagement and leadership? </w:t>
      </w:r>
    </w:p>
    <w:p w14:paraId="23C1FC85" w14:textId="77777777" w:rsidR="00786E89" w:rsidRDefault="00786E89" w:rsidP="00786E89">
      <w:pPr>
        <w:numPr>
          <w:ilvl w:val="0"/>
          <w:numId w:val="36"/>
        </w:numPr>
        <w:spacing w:line="259" w:lineRule="auto"/>
        <w:jc w:val="both"/>
        <w:rPr>
          <w:rFonts w:ascii="Segoe UI Semilight" w:eastAsia="Yu Mincho Light" w:hAnsi="Segoe UI Semilight" w:cs="Segoe UI Semilight"/>
        </w:rPr>
      </w:pPr>
      <w:r w:rsidRPr="00C77D78">
        <w:rPr>
          <w:rFonts w:ascii="Segoe UI Semilight" w:eastAsia="Yu Mincho Light" w:hAnsi="Segoe UI Semilight" w:cs="Segoe UI Semilight"/>
        </w:rPr>
        <w:t>How do climate-related risks and conflict dynamics affect women and marginalized groups, and what coping mechanisms, capacities, and roles do they currently have in conflict prevention, response, and recovery?</w:t>
      </w:r>
    </w:p>
    <w:p w14:paraId="64014EAF" w14:textId="77777777" w:rsidR="00786E89" w:rsidRDefault="00786E89" w:rsidP="00786E89">
      <w:pPr>
        <w:numPr>
          <w:ilvl w:val="0"/>
          <w:numId w:val="36"/>
        </w:numPr>
        <w:spacing w:line="259" w:lineRule="auto"/>
        <w:jc w:val="both"/>
        <w:rPr>
          <w:rFonts w:ascii="Segoe UI Semilight" w:eastAsia="Yu Mincho Light" w:hAnsi="Segoe UI Semilight" w:cs="Segoe UI Semilight"/>
        </w:rPr>
      </w:pPr>
      <w:r w:rsidRPr="00D01C6B">
        <w:rPr>
          <w:rFonts w:ascii="Segoe UI Semilight" w:eastAsia="Yu Mincho Light" w:hAnsi="Segoe UI Semilight" w:cs="Segoe UI Semilight"/>
        </w:rPr>
        <w:t>How do climate-related risks and conflict dynamics affect women and marginalized groups, and what coping mechanisms, capacities, and roles do they currently have in conflict prevention, response, and recovery?</w:t>
      </w:r>
    </w:p>
    <w:p w14:paraId="21347DA5" w14:textId="77777777" w:rsidR="00786E89" w:rsidRDefault="00786E89" w:rsidP="00786E89">
      <w:pPr>
        <w:jc w:val="both"/>
        <w:rPr>
          <w:rFonts w:ascii="Segoe UI Semilight" w:eastAsia="Yu Mincho Light" w:hAnsi="Segoe UI Semilight" w:cs="Segoe UI Semilight"/>
        </w:rPr>
      </w:pPr>
    </w:p>
    <w:p w14:paraId="75C4F642" w14:textId="77777777" w:rsidR="00786E89" w:rsidRPr="008673C3" w:rsidRDefault="00786E89" w:rsidP="00786E89">
      <w:pPr>
        <w:jc w:val="both"/>
        <w:rPr>
          <w:rFonts w:ascii="Segoe UI Semilight" w:eastAsia="Yu Mincho Light" w:hAnsi="Segoe UI Semilight" w:cs="Segoe UI Semilight"/>
          <w:b/>
          <w:bCs/>
        </w:rPr>
      </w:pPr>
      <w:r w:rsidRPr="008673C3">
        <w:rPr>
          <w:rFonts w:ascii="Segoe UI Semilight" w:eastAsia="Yu Mincho Light" w:hAnsi="Segoe UI Semilight" w:cs="Segoe UI Semilight"/>
          <w:b/>
          <w:bCs/>
        </w:rPr>
        <w:t>Participation, social cohesion, and community capacities</w:t>
      </w:r>
    </w:p>
    <w:p w14:paraId="20284195" w14:textId="77777777" w:rsidR="00786E89" w:rsidRPr="008673C3" w:rsidRDefault="00786E89" w:rsidP="00786E89">
      <w:pPr>
        <w:numPr>
          <w:ilvl w:val="0"/>
          <w:numId w:val="37"/>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is the current level of trust, cooperation, and social cohesion within and between communities? </w:t>
      </w:r>
    </w:p>
    <w:p w14:paraId="4368B17E" w14:textId="77777777" w:rsidR="00786E89" w:rsidRPr="008673C3" w:rsidRDefault="00786E89" w:rsidP="00786E89">
      <w:pPr>
        <w:numPr>
          <w:ilvl w:val="0"/>
          <w:numId w:val="37"/>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How do different groups (men, women, youth, IDPs, </w:t>
      </w:r>
      <w:r>
        <w:rPr>
          <w:rFonts w:ascii="Segoe UI Semilight" w:eastAsia="Yu Mincho Light" w:hAnsi="Segoe UI Semilight" w:cs="Segoe UI Semilight"/>
        </w:rPr>
        <w:t>marginalized</w:t>
      </w:r>
      <w:r w:rsidRPr="008673C3">
        <w:rPr>
          <w:rFonts w:ascii="Segoe UI Semilight" w:eastAsia="Yu Mincho Light" w:hAnsi="Segoe UI Semilight" w:cs="Segoe UI Semilight"/>
        </w:rPr>
        <w:t xml:space="preserve"> groups) perceive peace processes and governance systems? </w:t>
      </w:r>
    </w:p>
    <w:p w14:paraId="226E09BD" w14:textId="77777777" w:rsidR="00786E89" w:rsidRPr="008673C3" w:rsidRDefault="00786E89" w:rsidP="00786E89">
      <w:pPr>
        <w:numPr>
          <w:ilvl w:val="0"/>
          <w:numId w:val="37"/>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 xml:space="preserve">What capacities exist within communities to engage in peacebuilding, conflict resolution, and climate adaptation efforts? </w:t>
      </w:r>
    </w:p>
    <w:p w14:paraId="72785EC4" w14:textId="77777777" w:rsidR="00786E89" w:rsidRDefault="00786E89" w:rsidP="00786E89">
      <w:pPr>
        <w:numPr>
          <w:ilvl w:val="0"/>
          <w:numId w:val="37"/>
        </w:numPr>
        <w:spacing w:line="259" w:lineRule="auto"/>
        <w:jc w:val="both"/>
        <w:rPr>
          <w:rFonts w:ascii="Segoe UI Semilight" w:eastAsia="Yu Mincho Light" w:hAnsi="Segoe UI Semilight" w:cs="Segoe UI Semilight"/>
        </w:rPr>
      </w:pPr>
      <w:r w:rsidRPr="008673C3">
        <w:rPr>
          <w:rFonts w:ascii="Segoe UI Semilight" w:eastAsia="Yu Mincho Light" w:hAnsi="Segoe UI Semilight" w:cs="Segoe UI Semilight"/>
        </w:rPr>
        <w:t>What factors enable or hinder inclusive participation and collective action?</w:t>
      </w:r>
    </w:p>
    <w:p w14:paraId="0ED86D82" w14:textId="77777777" w:rsidR="00786E89" w:rsidRPr="008673C3" w:rsidRDefault="00786E89" w:rsidP="00786E89">
      <w:pPr>
        <w:ind w:left="720"/>
        <w:jc w:val="both"/>
        <w:rPr>
          <w:rFonts w:ascii="Segoe UI Semilight" w:eastAsia="Yu Mincho Light" w:hAnsi="Segoe UI Semilight" w:cs="Segoe UI Semilight"/>
        </w:rPr>
      </w:pPr>
    </w:p>
    <w:p w14:paraId="1FEDC1B6" w14:textId="77777777" w:rsidR="00786E89" w:rsidRPr="00FA4E02"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FA4E02">
        <w:rPr>
          <w:rFonts w:ascii="Segoe UI Semilight" w:eastAsia="Yu Mincho Light" w:hAnsi="Segoe UI Semilight" w:cs="Segoe UI Semilight"/>
          <w:b/>
          <w:bCs/>
          <w:sz w:val="20"/>
          <w:szCs w:val="20"/>
        </w:rPr>
        <w:t>Methodology</w:t>
      </w:r>
    </w:p>
    <w:p w14:paraId="7F2D2068" w14:textId="77777777" w:rsidR="00786E89" w:rsidRPr="00FA4E02" w:rsidRDefault="00786E89" w:rsidP="00786E89">
      <w:pPr>
        <w:jc w:val="both"/>
        <w:rPr>
          <w:rFonts w:ascii="Segoe UI Semilight" w:eastAsia="Yu Mincho Light" w:hAnsi="Segoe UI Semilight" w:cs="Segoe UI Semilight"/>
        </w:rPr>
      </w:pPr>
      <w:r w:rsidRPr="00FA4E02">
        <w:rPr>
          <w:rFonts w:ascii="Segoe UI Semilight" w:eastAsia="Yu Mincho Light" w:hAnsi="Segoe UI Semilight" w:cs="Segoe UI Semilight"/>
        </w:rPr>
        <w:t>The assignment will adopt a mixed-methods approach, combining quantitative and qualitative techniques to generate robust baseline data while providing in-depth analysis of conflict dynamics, governance systems, climate–conflict interactions, and gender and social inclusion. The approach will ensure triangulation of data from multiple sources to enhance validity, reliability, and contextual understanding.</w:t>
      </w:r>
    </w:p>
    <w:p w14:paraId="014125F4" w14:textId="77777777" w:rsidR="00786E89" w:rsidRPr="00FA4E02" w:rsidRDefault="00786E89" w:rsidP="00786E89">
      <w:pPr>
        <w:jc w:val="both"/>
        <w:rPr>
          <w:rFonts w:ascii="Segoe UI Semilight" w:eastAsia="Yu Mincho Light" w:hAnsi="Segoe UI Semilight" w:cs="Segoe UI Semilight"/>
          <w:b/>
          <w:bCs/>
        </w:rPr>
      </w:pPr>
      <w:r w:rsidRPr="00FA4E02">
        <w:rPr>
          <w:rFonts w:ascii="Segoe UI Semilight" w:eastAsia="Yu Mincho Light" w:hAnsi="Segoe UI Semilight" w:cs="Segoe UI Semilight"/>
          <w:b/>
          <w:bCs/>
        </w:rPr>
        <w:t>Overall Approach</w:t>
      </w:r>
    </w:p>
    <w:p w14:paraId="3B59B1F8" w14:textId="77777777" w:rsidR="00786E89" w:rsidRPr="00FA4E02" w:rsidRDefault="00786E89" w:rsidP="00786E89">
      <w:pPr>
        <w:jc w:val="both"/>
        <w:rPr>
          <w:rFonts w:ascii="Segoe UI Semilight" w:eastAsia="Yu Mincho Light" w:hAnsi="Segoe UI Semilight" w:cs="Segoe UI Semilight"/>
        </w:rPr>
      </w:pPr>
      <w:r w:rsidRPr="00FA4E02">
        <w:rPr>
          <w:rFonts w:ascii="Segoe UI Semilight" w:eastAsia="Yu Mincho Light" w:hAnsi="Segoe UI Semilight" w:cs="Segoe UI Semilight"/>
        </w:rPr>
        <w:t>The baseline will integrate:</w:t>
      </w:r>
    </w:p>
    <w:p w14:paraId="7B0D5700" w14:textId="77777777" w:rsidR="00786E89" w:rsidRPr="00FA4E02" w:rsidRDefault="00786E89" w:rsidP="00786E89">
      <w:pPr>
        <w:numPr>
          <w:ilvl w:val="0"/>
          <w:numId w:val="38"/>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Quantitative methods</w:t>
      </w:r>
      <w:r w:rsidRPr="00FA4E02">
        <w:rPr>
          <w:rFonts w:ascii="Segoe UI Semilight" w:eastAsia="Yu Mincho Light" w:hAnsi="Segoe UI Semilight" w:cs="Segoe UI Semilight"/>
        </w:rPr>
        <w:t xml:space="preserve"> to establish baseline values for all indicators in the results framework </w:t>
      </w:r>
    </w:p>
    <w:p w14:paraId="49CF937C" w14:textId="77777777" w:rsidR="00786E89" w:rsidRPr="00FA4E02" w:rsidRDefault="00786E89" w:rsidP="00786E89">
      <w:pPr>
        <w:numPr>
          <w:ilvl w:val="0"/>
          <w:numId w:val="38"/>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Qualitative methods</w:t>
      </w:r>
      <w:r w:rsidRPr="00FA4E02">
        <w:rPr>
          <w:rFonts w:ascii="Segoe UI Semilight" w:eastAsia="Yu Mincho Light" w:hAnsi="Segoe UI Semilight" w:cs="Segoe UI Semilight"/>
        </w:rPr>
        <w:t xml:space="preserve"> to explain underlying drivers, perceptions, and contextual dynamics </w:t>
      </w:r>
    </w:p>
    <w:p w14:paraId="3B59D8E2" w14:textId="77777777" w:rsidR="00786E89" w:rsidRPr="00FA4E02" w:rsidRDefault="00786E89" w:rsidP="00786E89">
      <w:pPr>
        <w:numPr>
          <w:ilvl w:val="0"/>
          <w:numId w:val="38"/>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Participatory and gender-sensitive approaches</w:t>
      </w:r>
      <w:r w:rsidRPr="00FA4E02">
        <w:rPr>
          <w:rFonts w:ascii="Segoe UI Semilight" w:eastAsia="Yu Mincho Light" w:hAnsi="Segoe UI Semilight" w:cs="Segoe UI Semilight"/>
        </w:rPr>
        <w:t xml:space="preserve"> to capture diverse perspectives, particularly of women, youth, and marginalized groups </w:t>
      </w:r>
    </w:p>
    <w:p w14:paraId="00E231F8" w14:textId="77777777" w:rsidR="00786E89" w:rsidRPr="00FA4E02" w:rsidRDefault="00786E89" w:rsidP="00786E89">
      <w:pPr>
        <w:numPr>
          <w:ilvl w:val="0"/>
          <w:numId w:val="38"/>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Institutional and governance mapping</w:t>
      </w:r>
      <w:r w:rsidRPr="00FA4E02">
        <w:rPr>
          <w:rFonts w:ascii="Segoe UI Semilight" w:eastAsia="Yu Mincho Light" w:hAnsi="Segoe UI Semilight" w:cs="Segoe UI Semilight"/>
        </w:rPr>
        <w:t xml:space="preserve"> to analyze formal and informal systems, power dynamics, and decision-making processes </w:t>
      </w:r>
    </w:p>
    <w:p w14:paraId="00A39EBC" w14:textId="77777777" w:rsidR="00786E89" w:rsidRPr="00FA4E02" w:rsidRDefault="00786E89" w:rsidP="00786E89">
      <w:pPr>
        <w:spacing w:before="240"/>
        <w:jc w:val="both"/>
        <w:rPr>
          <w:rFonts w:ascii="Segoe UI Semilight" w:eastAsia="Yu Mincho Light" w:hAnsi="Segoe UI Semilight" w:cs="Segoe UI Semilight"/>
          <w:b/>
          <w:bCs/>
        </w:rPr>
      </w:pPr>
      <w:r w:rsidRPr="00FA4E02">
        <w:rPr>
          <w:rFonts w:ascii="Segoe UI Semilight" w:eastAsia="Yu Mincho Light" w:hAnsi="Segoe UI Semilight" w:cs="Segoe UI Semilight"/>
          <w:b/>
          <w:bCs/>
        </w:rPr>
        <w:t>Sampling Approach</w:t>
      </w:r>
    </w:p>
    <w:p w14:paraId="200D4926" w14:textId="77777777" w:rsidR="00786E89" w:rsidRPr="00FA4E02" w:rsidRDefault="00786E89" w:rsidP="00786E89">
      <w:pPr>
        <w:jc w:val="both"/>
        <w:rPr>
          <w:rFonts w:ascii="Segoe UI Semilight" w:eastAsia="Yu Mincho Light" w:hAnsi="Segoe UI Semilight" w:cs="Segoe UI Semilight"/>
        </w:rPr>
      </w:pPr>
      <w:r w:rsidRPr="00FA4E02">
        <w:rPr>
          <w:rFonts w:ascii="Segoe UI Semilight" w:eastAsia="Yu Mincho Light" w:hAnsi="Segoe UI Semilight" w:cs="Segoe UI Semilight"/>
        </w:rPr>
        <w:t>The study will apply a structured sampling strategy to ensure adequate representation across project locations in Puntland and Galmudug. The sample will capture key population groups relevant to the project, including variation by sex, age, and other contextually relevant characteristics. The sampling design should be sufficiently robust to generate credible baseline values for indicators and enable disaggregation as required in the results framework.</w:t>
      </w:r>
    </w:p>
    <w:p w14:paraId="38BBF448" w14:textId="77777777" w:rsidR="00786E89" w:rsidRPr="00FA4E02" w:rsidRDefault="00786E89" w:rsidP="00786E89">
      <w:pPr>
        <w:jc w:val="both"/>
        <w:rPr>
          <w:rFonts w:ascii="Segoe UI Semilight" w:eastAsia="Yu Mincho Light" w:hAnsi="Segoe UI Semilight" w:cs="Segoe UI Semilight"/>
        </w:rPr>
      </w:pPr>
      <w:r w:rsidRPr="00FA4E02">
        <w:rPr>
          <w:rFonts w:ascii="Segoe UI Semilight" w:eastAsia="Yu Mincho Light" w:hAnsi="Segoe UI Semilight" w:cs="Segoe UI Semilight"/>
        </w:rPr>
        <w:t xml:space="preserve">For qualitative data collection, purposive sampling will be used to engage a diverse range of stakeholders, including community members, peace committees, traditional and religious leaders, women and youth groups, </w:t>
      </w:r>
      <w:r w:rsidRPr="00FA4E02">
        <w:rPr>
          <w:rFonts w:ascii="Segoe UI Semilight" w:eastAsia="Yu Mincho Light" w:hAnsi="Segoe UI Semilight" w:cs="Segoe UI Semilight"/>
        </w:rPr>
        <w:lastRenderedPageBreak/>
        <w:t>local authorities, civil society actors, and other relevant stakeholders involved in governance, peacebuilding, and natural resource management.</w:t>
      </w:r>
    </w:p>
    <w:p w14:paraId="1D974590" w14:textId="77777777" w:rsidR="00786E89" w:rsidRPr="00FA4E02" w:rsidRDefault="00786E89" w:rsidP="00786E89">
      <w:pPr>
        <w:jc w:val="both"/>
        <w:rPr>
          <w:rFonts w:ascii="Segoe UI Semilight" w:eastAsia="Yu Mincho Light" w:hAnsi="Segoe UI Semilight" w:cs="Segoe UI Semilight"/>
          <w:b/>
          <w:bCs/>
        </w:rPr>
      </w:pPr>
      <w:r w:rsidRPr="00FA4E02">
        <w:rPr>
          <w:rFonts w:ascii="Segoe UI Semilight" w:eastAsia="Yu Mincho Light" w:hAnsi="Segoe UI Semilight" w:cs="Segoe UI Semilight"/>
          <w:b/>
          <w:bCs/>
        </w:rPr>
        <w:t>Data collection methods</w:t>
      </w:r>
    </w:p>
    <w:p w14:paraId="4F54678C" w14:textId="77777777" w:rsidR="00786E89" w:rsidRPr="00FA4E02" w:rsidRDefault="00786E89" w:rsidP="00786E89">
      <w:pPr>
        <w:jc w:val="both"/>
        <w:rPr>
          <w:rFonts w:ascii="Segoe UI Semilight" w:eastAsia="Yu Mincho Light" w:hAnsi="Segoe UI Semilight" w:cs="Segoe UI Semilight"/>
        </w:rPr>
      </w:pPr>
      <w:r w:rsidRPr="00FA4E02">
        <w:rPr>
          <w:rFonts w:ascii="Segoe UI Semilight" w:eastAsia="Yu Mincho Light" w:hAnsi="Segoe UI Semilight" w:cs="Segoe UI Semilight"/>
        </w:rPr>
        <w:t>The baseline will draw on multiple sources of evidence, including:</w:t>
      </w:r>
    </w:p>
    <w:p w14:paraId="74155593" w14:textId="77777777" w:rsidR="00786E89" w:rsidRPr="00FA4E02" w:rsidRDefault="00786E89" w:rsidP="00786E89">
      <w:pPr>
        <w:numPr>
          <w:ilvl w:val="0"/>
          <w:numId w:val="39"/>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Household and/or individual surveys</w:t>
      </w:r>
      <w:r w:rsidRPr="00FA4E02">
        <w:rPr>
          <w:rFonts w:ascii="Segoe UI Semilight" w:eastAsia="Yu Mincho Light" w:hAnsi="Segoe UI Semilight" w:cs="Segoe UI Semilight"/>
        </w:rPr>
        <w:t xml:space="preserve"> to generate quantitative baseline data for </w:t>
      </w:r>
      <w:proofErr w:type="spellStart"/>
      <w:r>
        <w:rPr>
          <w:rFonts w:ascii="Segoe UI Semilight" w:eastAsia="Yu Mincho Light" w:hAnsi="Segoe UI Semilight" w:cs="Segoe UI Semilight"/>
        </w:rPr>
        <w:t>logframe</w:t>
      </w:r>
      <w:proofErr w:type="spellEnd"/>
      <w:r w:rsidRPr="00FA4E02">
        <w:rPr>
          <w:rFonts w:ascii="Segoe UI Semilight" w:eastAsia="Yu Mincho Light" w:hAnsi="Segoe UI Semilight" w:cs="Segoe UI Semilight"/>
        </w:rPr>
        <w:t xml:space="preserve"> indicators </w:t>
      </w:r>
    </w:p>
    <w:p w14:paraId="7180E1EF" w14:textId="77777777" w:rsidR="00786E89" w:rsidRPr="00FA4E02" w:rsidRDefault="00786E89" w:rsidP="00786E89">
      <w:pPr>
        <w:numPr>
          <w:ilvl w:val="0"/>
          <w:numId w:val="39"/>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Key Informant Interviews (KIIs)</w:t>
      </w:r>
      <w:r w:rsidRPr="00FA4E02">
        <w:rPr>
          <w:rFonts w:ascii="Segoe UI Semilight" w:eastAsia="Yu Mincho Light" w:hAnsi="Segoe UI Semilight" w:cs="Segoe UI Semilight"/>
        </w:rPr>
        <w:t xml:space="preserve"> with government representatives, peace actors, and institutional stakeholders </w:t>
      </w:r>
    </w:p>
    <w:p w14:paraId="78687FA3" w14:textId="77777777" w:rsidR="00786E89" w:rsidRPr="00FA4E02" w:rsidRDefault="00786E89" w:rsidP="00786E89">
      <w:pPr>
        <w:numPr>
          <w:ilvl w:val="0"/>
          <w:numId w:val="39"/>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Focus Group Discussions (FGDs)</w:t>
      </w:r>
      <w:r w:rsidRPr="00FA4E02">
        <w:rPr>
          <w:rFonts w:ascii="Segoe UI Semilight" w:eastAsia="Yu Mincho Light" w:hAnsi="Segoe UI Semilight" w:cs="Segoe UI Semilight"/>
        </w:rPr>
        <w:t xml:space="preserve"> with community members, including women, men, and youth, to capture perceptions and lived experiences </w:t>
      </w:r>
    </w:p>
    <w:p w14:paraId="5BF58D1E" w14:textId="77777777" w:rsidR="00786E89" w:rsidRPr="00FA4E02" w:rsidRDefault="00786E89" w:rsidP="00786E89">
      <w:pPr>
        <w:numPr>
          <w:ilvl w:val="0"/>
          <w:numId w:val="39"/>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Participatory approaches</w:t>
      </w:r>
      <w:r w:rsidRPr="00FA4E02">
        <w:rPr>
          <w:rFonts w:ascii="Segoe UI Semilight" w:eastAsia="Yu Mincho Light" w:hAnsi="Segoe UI Semilight" w:cs="Segoe UI Semilight"/>
        </w:rPr>
        <w:t xml:space="preserve"> to explore power dynamics, gender relations, and community perspectives </w:t>
      </w:r>
    </w:p>
    <w:p w14:paraId="7633B04E" w14:textId="77777777" w:rsidR="00786E89" w:rsidRPr="00FA4E02" w:rsidRDefault="00786E89" w:rsidP="00786E89">
      <w:pPr>
        <w:numPr>
          <w:ilvl w:val="0"/>
          <w:numId w:val="39"/>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Institutional and governance mapping</w:t>
      </w:r>
      <w:r w:rsidRPr="00FA4E02">
        <w:rPr>
          <w:rFonts w:ascii="Segoe UI Semilight" w:eastAsia="Yu Mincho Light" w:hAnsi="Segoe UI Semilight" w:cs="Segoe UI Semilight"/>
        </w:rPr>
        <w:t xml:space="preserve"> to identify and analyze formal and informal structures, roles, and relationships </w:t>
      </w:r>
    </w:p>
    <w:p w14:paraId="37FF9C91" w14:textId="77777777" w:rsidR="00786E89" w:rsidRPr="00FA4E02" w:rsidRDefault="00786E89" w:rsidP="00786E89">
      <w:pPr>
        <w:numPr>
          <w:ilvl w:val="0"/>
          <w:numId w:val="39"/>
        </w:numPr>
        <w:spacing w:line="259" w:lineRule="auto"/>
        <w:jc w:val="both"/>
        <w:rPr>
          <w:rFonts w:ascii="Segoe UI Semilight" w:eastAsia="Yu Mincho Light" w:hAnsi="Segoe UI Semilight" w:cs="Segoe UI Semilight"/>
        </w:rPr>
      </w:pPr>
      <w:r w:rsidRPr="00FA4E02">
        <w:rPr>
          <w:rFonts w:ascii="Segoe UI Semilight" w:eastAsia="Yu Mincho Light" w:hAnsi="Segoe UI Semilight" w:cs="Segoe UI Semilight"/>
          <w:b/>
          <w:bCs/>
        </w:rPr>
        <w:t>Desk review</w:t>
      </w:r>
      <w:r w:rsidRPr="00FA4E02">
        <w:rPr>
          <w:rFonts w:ascii="Segoe UI Semilight" w:eastAsia="Yu Mincho Light" w:hAnsi="Segoe UI Semilight" w:cs="Segoe UI Semilight"/>
        </w:rPr>
        <w:t xml:space="preserve"> of relevant project documents, prior assessments, conflict and gender analyses, and available monitoring data </w:t>
      </w:r>
    </w:p>
    <w:p w14:paraId="642646CF" w14:textId="77777777" w:rsidR="00786E89" w:rsidRPr="00FA4E02" w:rsidRDefault="00786E89" w:rsidP="00786E89">
      <w:pPr>
        <w:jc w:val="both"/>
        <w:rPr>
          <w:rFonts w:ascii="Segoe UI Semilight" w:eastAsia="Yu Mincho Light" w:hAnsi="Segoe UI Semilight" w:cs="Segoe UI Semilight"/>
        </w:rPr>
      </w:pPr>
      <w:r w:rsidRPr="00FA4E02">
        <w:rPr>
          <w:rFonts w:ascii="Segoe UI Semilight" w:eastAsia="Yu Mincho Light" w:hAnsi="Segoe UI Semilight" w:cs="Segoe UI Semilight"/>
        </w:rPr>
        <w:t>All tools and approaches must be context-sensitive and designed to ensure inclusion of diverse voices, particularly those of women, youth, IDPs, and marginalized groups.</w:t>
      </w:r>
    </w:p>
    <w:p w14:paraId="2B774EC3" w14:textId="77777777" w:rsidR="00786E89" w:rsidRPr="00F75ACA" w:rsidRDefault="00786E89" w:rsidP="00786E89">
      <w:pPr>
        <w:jc w:val="both"/>
        <w:rPr>
          <w:rFonts w:ascii="Segoe UI Semilight" w:eastAsia="Yu Mincho Light" w:hAnsi="Segoe UI Semilight" w:cs="Segoe UI Semilight"/>
          <w:b/>
          <w:bCs/>
        </w:rPr>
      </w:pPr>
      <w:r w:rsidRPr="00F75ACA">
        <w:rPr>
          <w:rFonts w:ascii="Segoe UI Semilight" w:eastAsia="Yu Mincho Light" w:hAnsi="Segoe UI Semilight" w:cs="Segoe UI Semilight"/>
          <w:b/>
          <w:bCs/>
        </w:rPr>
        <w:t>Ethical and safeguarding considerations</w:t>
      </w:r>
    </w:p>
    <w:p w14:paraId="1B156755" w14:textId="77777777" w:rsidR="00786E89" w:rsidRPr="00F75ACA" w:rsidRDefault="00786E89" w:rsidP="00786E89">
      <w:pPr>
        <w:jc w:val="both"/>
        <w:rPr>
          <w:rFonts w:ascii="Segoe UI Semilight" w:eastAsia="Yu Mincho Light" w:hAnsi="Segoe UI Semilight" w:cs="Segoe UI Semilight"/>
        </w:rPr>
      </w:pPr>
      <w:r w:rsidRPr="00F75ACA">
        <w:rPr>
          <w:rFonts w:ascii="Segoe UI Semilight" w:eastAsia="Yu Mincho Light" w:hAnsi="Segoe UI Semilight" w:cs="Segoe UI Semilight"/>
        </w:rPr>
        <w:t>The study will adhere to strict ethical and safeguarding standards appropriate to a fragile and conflict-affected context. This includes:</w:t>
      </w:r>
    </w:p>
    <w:p w14:paraId="1F29EF37" w14:textId="77777777" w:rsidR="00786E89" w:rsidRPr="00F75ACA" w:rsidRDefault="00786E89" w:rsidP="00786E89">
      <w:pPr>
        <w:numPr>
          <w:ilvl w:val="0"/>
          <w:numId w:val="40"/>
        </w:numPr>
        <w:spacing w:line="259" w:lineRule="auto"/>
        <w:jc w:val="both"/>
        <w:rPr>
          <w:rFonts w:ascii="Segoe UI Semilight" w:eastAsia="Yu Mincho Light" w:hAnsi="Segoe UI Semilight" w:cs="Segoe UI Semilight"/>
        </w:rPr>
      </w:pPr>
      <w:r w:rsidRPr="00F75ACA">
        <w:rPr>
          <w:rFonts w:ascii="Segoe UI Semilight" w:eastAsia="Yu Mincho Light" w:hAnsi="Segoe UI Semilight" w:cs="Segoe UI Semilight"/>
        </w:rPr>
        <w:t xml:space="preserve">Obtaining informed consent from all participants </w:t>
      </w:r>
    </w:p>
    <w:p w14:paraId="26CAC176" w14:textId="77777777" w:rsidR="00786E89" w:rsidRPr="00F75ACA" w:rsidRDefault="00786E89" w:rsidP="00786E89">
      <w:pPr>
        <w:numPr>
          <w:ilvl w:val="0"/>
          <w:numId w:val="40"/>
        </w:numPr>
        <w:spacing w:line="259" w:lineRule="auto"/>
        <w:jc w:val="both"/>
        <w:rPr>
          <w:rFonts w:ascii="Segoe UI Semilight" w:eastAsia="Yu Mincho Light" w:hAnsi="Segoe UI Semilight" w:cs="Segoe UI Semilight"/>
        </w:rPr>
      </w:pPr>
      <w:r w:rsidRPr="00F75ACA">
        <w:rPr>
          <w:rFonts w:ascii="Segoe UI Semilight" w:eastAsia="Yu Mincho Light" w:hAnsi="Segoe UI Semilight" w:cs="Segoe UI Semilight"/>
        </w:rPr>
        <w:t xml:space="preserve">Ensuring confidentiality and secure data management </w:t>
      </w:r>
    </w:p>
    <w:p w14:paraId="4B6C9359" w14:textId="77777777" w:rsidR="00786E89" w:rsidRPr="00F75ACA" w:rsidRDefault="00786E89" w:rsidP="00786E89">
      <w:pPr>
        <w:numPr>
          <w:ilvl w:val="0"/>
          <w:numId w:val="40"/>
        </w:numPr>
        <w:spacing w:line="259" w:lineRule="auto"/>
        <w:jc w:val="both"/>
        <w:rPr>
          <w:rFonts w:ascii="Segoe UI Semilight" w:eastAsia="Yu Mincho Light" w:hAnsi="Segoe UI Semilight" w:cs="Segoe UI Semilight"/>
        </w:rPr>
      </w:pPr>
      <w:r w:rsidRPr="00F75ACA">
        <w:rPr>
          <w:rFonts w:ascii="Segoe UI Semilight" w:eastAsia="Yu Mincho Light" w:hAnsi="Segoe UI Semilight" w:cs="Segoe UI Semilight"/>
        </w:rPr>
        <w:t xml:space="preserve">Applying conflict-sensitive and do-no-harm approaches </w:t>
      </w:r>
    </w:p>
    <w:p w14:paraId="1F5DA21D" w14:textId="77777777" w:rsidR="00786E89" w:rsidRPr="00F75ACA" w:rsidRDefault="00786E89" w:rsidP="00786E89">
      <w:pPr>
        <w:numPr>
          <w:ilvl w:val="0"/>
          <w:numId w:val="40"/>
        </w:numPr>
        <w:spacing w:line="259" w:lineRule="auto"/>
        <w:jc w:val="both"/>
        <w:rPr>
          <w:rFonts w:ascii="Segoe UI Semilight" w:eastAsia="Yu Mincho Light" w:hAnsi="Segoe UI Semilight" w:cs="Segoe UI Semilight"/>
        </w:rPr>
      </w:pPr>
      <w:r w:rsidRPr="00F75ACA">
        <w:rPr>
          <w:rFonts w:ascii="Segoe UI Semilight" w:eastAsia="Yu Mincho Light" w:hAnsi="Segoe UI Semilight" w:cs="Segoe UI Semilight"/>
        </w:rPr>
        <w:t xml:space="preserve">Minimizing risks to participants, particularly when discussing sensitive topics </w:t>
      </w:r>
    </w:p>
    <w:p w14:paraId="6620F1C6" w14:textId="77777777" w:rsidR="00786E89" w:rsidRPr="00F75ACA" w:rsidRDefault="00786E89" w:rsidP="00786E89">
      <w:pPr>
        <w:numPr>
          <w:ilvl w:val="0"/>
          <w:numId w:val="40"/>
        </w:numPr>
        <w:spacing w:line="259" w:lineRule="auto"/>
        <w:jc w:val="both"/>
        <w:rPr>
          <w:rFonts w:ascii="Segoe UI Semilight" w:eastAsia="Yu Mincho Light" w:hAnsi="Segoe UI Semilight" w:cs="Segoe UI Semilight"/>
        </w:rPr>
      </w:pPr>
      <w:r w:rsidRPr="00F75ACA">
        <w:rPr>
          <w:rFonts w:ascii="Segoe UI Semilight" w:eastAsia="Yu Mincho Light" w:hAnsi="Segoe UI Semilight" w:cs="Segoe UI Semilight"/>
        </w:rPr>
        <w:t xml:space="preserve">Establishing clear referral pathways for safeguarding and protection concerns, including SGBV disclosures </w:t>
      </w:r>
    </w:p>
    <w:p w14:paraId="18E81E76" w14:textId="77777777" w:rsidR="00786E89" w:rsidRPr="00F75ACA" w:rsidRDefault="00786E89" w:rsidP="00786E89">
      <w:pPr>
        <w:jc w:val="both"/>
        <w:rPr>
          <w:rFonts w:ascii="Segoe UI Semilight" w:eastAsia="Yu Mincho Light" w:hAnsi="Segoe UI Semilight" w:cs="Segoe UI Semilight"/>
        </w:rPr>
      </w:pPr>
      <w:r w:rsidRPr="00F75ACA">
        <w:rPr>
          <w:rFonts w:ascii="Segoe UI Semilight" w:eastAsia="Yu Mincho Light" w:hAnsi="Segoe UI Semilight" w:cs="Segoe UI Semilight"/>
        </w:rPr>
        <w:t>All data collection processes must be conducted in a culturally appropriate and gender-sensitive manner.</w:t>
      </w:r>
    </w:p>
    <w:p w14:paraId="1BE54D11" w14:textId="77777777" w:rsidR="00786E89" w:rsidRPr="00F75ACA" w:rsidRDefault="00786E89" w:rsidP="00786E89">
      <w:pPr>
        <w:jc w:val="both"/>
        <w:rPr>
          <w:rFonts w:ascii="Segoe UI Semilight" w:eastAsia="Yu Mincho Light" w:hAnsi="Segoe UI Semilight" w:cs="Segoe UI Semilight"/>
          <w:b/>
          <w:bCs/>
        </w:rPr>
      </w:pPr>
      <w:r w:rsidRPr="00F75ACA">
        <w:rPr>
          <w:rFonts w:ascii="Segoe UI Semilight" w:eastAsia="Yu Mincho Light" w:hAnsi="Segoe UI Semilight" w:cs="Segoe UI Semilight"/>
          <w:b/>
          <w:bCs/>
        </w:rPr>
        <w:t>Data analysis and reporting</w:t>
      </w:r>
    </w:p>
    <w:p w14:paraId="46CA417E" w14:textId="77777777" w:rsidR="00786E89" w:rsidRPr="00F75ACA" w:rsidRDefault="00786E89" w:rsidP="00786E89">
      <w:pPr>
        <w:jc w:val="both"/>
        <w:rPr>
          <w:rFonts w:ascii="Segoe UI Semilight" w:eastAsia="Yu Mincho Light" w:hAnsi="Segoe UI Semilight" w:cs="Segoe UI Semilight"/>
        </w:rPr>
      </w:pPr>
      <w:r w:rsidRPr="00F75ACA">
        <w:rPr>
          <w:rFonts w:ascii="Segoe UI Semilight" w:eastAsia="Yu Mincho Light" w:hAnsi="Segoe UI Semilight" w:cs="Segoe UI Semilight"/>
        </w:rPr>
        <w:t>Quantitative data will be analyzed to generate baseline values for all indicators, including required disaggregation. Qualitative data will be analyzed thematically to explain patterns, perceptions, power dynamics, and contextual factors influencing project outcomes.</w:t>
      </w:r>
    </w:p>
    <w:p w14:paraId="583F6114" w14:textId="77777777" w:rsidR="00786E89" w:rsidRDefault="00786E89" w:rsidP="00786E89">
      <w:pPr>
        <w:jc w:val="both"/>
        <w:rPr>
          <w:rFonts w:ascii="Segoe UI Semilight" w:eastAsia="Yu Mincho Light" w:hAnsi="Segoe UI Semilight" w:cs="Segoe UI Semilight"/>
        </w:rPr>
      </w:pPr>
      <w:r w:rsidRPr="00F75ACA">
        <w:rPr>
          <w:rFonts w:ascii="Segoe UI Semilight" w:eastAsia="Yu Mincho Light" w:hAnsi="Segoe UI Semilight" w:cs="Segoe UI Semilight"/>
        </w:rPr>
        <w:t>The analysis will integrate findings across thematic areas, including conflict dynamics, governance systems, climate–conflict interactions, and gender and social inclusion, to produce coherent, actionable insights. The methodology will also acknowledge limitations and propose mitigation measures where necessary.</w:t>
      </w:r>
    </w:p>
    <w:p w14:paraId="127C2219" w14:textId="77777777" w:rsidR="00786E89" w:rsidRPr="002B0BC4"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Scope of Work</w:t>
      </w:r>
    </w:p>
    <w:p w14:paraId="3F34C6CA"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The consultant/team will undertake the following tasks:</w:t>
      </w:r>
    </w:p>
    <w:p w14:paraId="66BB0594" w14:textId="77777777" w:rsidR="00786E89" w:rsidRPr="00974631"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974631">
        <w:rPr>
          <w:rFonts w:ascii="Segoe UI Semilight" w:eastAsia="Yu Mincho Light" w:hAnsi="Segoe UI Semilight" w:cs="Segoe UI Semilight"/>
          <w:b/>
          <w:bCs/>
          <w:sz w:val="20"/>
          <w:szCs w:val="20"/>
        </w:rPr>
        <w:t>Develop an inception report</w:t>
      </w:r>
    </w:p>
    <w:p w14:paraId="2FD1E292"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 xml:space="preserve">Prepare a concise inception report outlining the proposed approach aligned to the </w:t>
      </w:r>
      <w:proofErr w:type="spellStart"/>
      <w:r w:rsidRPr="002B0BC4">
        <w:rPr>
          <w:rFonts w:ascii="Segoe UI Semilight" w:eastAsia="Yu Mincho Light" w:hAnsi="Segoe UI Semilight" w:cs="Segoe UI Semilight"/>
        </w:rPr>
        <w:t>ToR</w:t>
      </w:r>
      <w:proofErr w:type="spellEnd"/>
      <w:r w:rsidRPr="002B0BC4">
        <w:rPr>
          <w:rFonts w:ascii="Segoe UI Semilight" w:eastAsia="Yu Mincho Light" w:hAnsi="Segoe UI Semilight" w:cs="Segoe UI Semilight"/>
        </w:rPr>
        <w:t>, including the overall methodology, sampling strategy, analysis framework, ethical safeguards, risk management, data quality assurance (DQA) approach, and a draft workplan. Draft data collection tools should be included in annex.</w:t>
      </w:r>
    </w:p>
    <w:p w14:paraId="21EDD2C8"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Prepare detailed methodology and workplan</w:t>
      </w:r>
    </w:p>
    <w:p w14:paraId="3BBC1108"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 xml:space="preserve">Translate the proposed approach into a detailed and sequenced plan of activities, including roles, timelines, coordination mechanisms. The methodology should include a clear data analysis matrix demonstrating how </w:t>
      </w:r>
      <w:r w:rsidRPr="002B0BC4">
        <w:rPr>
          <w:rFonts w:ascii="Segoe UI Semilight" w:eastAsia="Yu Mincho Light" w:hAnsi="Segoe UI Semilight" w:cs="Segoe UI Semilight"/>
        </w:rPr>
        <w:lastRenderedPageBreak/>
        <w:t>qualitative and quantitative data will be used to address each evaluation question and generate indicator-level findings. All data must be collected, stored, and managed in line with data protection standards, and disaggregate</w:t>
      </w:r>
      <w:r>
        <w:rPr>
          <w:rFonts w:ascii="Segoe UI Semilight" w:eastAsia="Yu Mincho Light" w:hAnsi="Segoe UI Semilight" w:cs="Segoe UI Semilight"/>
        </w:rPr>
        <w:t>d</w:t>
      </w:r>
      <w:r w:rsidRPr="002B0BC4">
        <w:rPr>
          <w:rFonts w:ascii="Segoe UI Semilight" w:eastAsia="Yu Mincho Light" w:hAnsi="Segoe UI Semilight" w:cs="Segoe UI Semilight"/>
        </w:rPr>
        <w:t>.</w:t>
      </w:r>
    </w:p>
    <w:p w14:paraId="38E63999"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Conduct desk review</w:t>
      </w:r>
    </w:p>
    <w:p w14:paraId="733C6650"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Review all relevant project and contextual documentation to inform the study design and analysis. This includes project proposals, results frameworks, workplans, MEAL documents, previous assessments, conflict and gender analyses, and any relevant secondary data sources.</w:t>
      </w:r>
    </w:p>
    <w:p w14:paraId="6F2E130E"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Design</w:t>
      </w:r>
      <w:r>
        <w:rPr>
          <w:rFonts w:ascii="Segoe UI Semilight" w:eastAsia="Yu Mincho Light" w:hAnsi="Segoe UI Semilight" w:cs="Segoe UI Semilight"/>
          <w:b/>
          <w:bCs/>
          <w:sz w:val="20"/>
          <w:szCs w:val="20"/>
        </w:rPr>
        <w:t xml:space="preserve"> </w:t>
      </w:r>
      <w:r w:rsidRPr="002B0BC4">
        <w:rPr>
          <w:rFonts w:ascii="Segoe UI Semilight" w:eastAsia="Yu Mincho Light" w:hAnsi="Segoe UI Semilight" w:cs="Segoe UI Semilight"/>
          <w:b/>
          <w:bCs/>
          <w:sz w:val="20"/>
          <w:szCs w:val="20"/>
        </w:rPr>
        <w:t>data collection tools</w:t>
      </w:r>
    </w:p>
    <w:p w14:paraId="559DF400"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Develop quantitative and qualitative data collection instruments aligned with the evaluation objectives and research questions. Conduct pilot testing to ensure clarity, cultural appropriateness, and reliability, and revise tools accordingly prior to full implementation.</w:t>
      </w:r>
    </w:p>
    <w:p w14:paraId="27A67DD7"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Conduct field data collection</w:t>
      </w:r>
    </w:p>
    <w:p w14:paraId="393672C7"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Undertake quantitative and qualitative data collection using appropriate methods (e.g., surveys, KIIs, FGDs, participatory approaches), ensuring representation across target locations and stakeholder groups. Engage a diverse range of actors including community members, peace committees, traditional and religious leaders, women and youth groups, local authorities, civil society, and other relevant stakeholders. Ensure inclusive, gender-sensitive, and conflict-sensitive data collection processes.</w:t>
      </w:r>
    </w:p>
    <w:p w14:paraId="78DE15AE"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Conduct governance, power, and gender analysis</w:t>
      </w:r>
    </w:p>
    <w:p w14:paraId="7AF2A8CC"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Undertake a structured analysis of formal and informal governance and decision-making systems, including peacebuilding, early warning, and natural resource management structures. This should include mapping of institutions and stakeholders, analysis of power dynamics, and assessment of the extent and quality of participation and leadership of women, youth, and marginalized groups. Identify key barriers, protection risks, and entry points for strengthening inclusive and gender-responsive programming.</w:t>
      </w:r>
    </w:p>
    <w:p w14:paraId="4A428C3A"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Train and supervise data collection teams</w:t>
      </w:r>
    </w:p>
    <w:p w14:paraId="760A591F"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Provide comprehensive training to enumerators and qualitative facilitators on data collection tools, ethical standards, safeguarding protocols, and data quality requirements. Ensure appropriate field supervision, spot-checking, and quality control throughout the data collection process.</w:t>
      </w:r>
    </w:p>
    <w:p w14:paraId="0609E21E"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Data management and analysis</w:t>
      </w:r>
    </w:p>
    <w:p w14:paraId="44344315" w14:textId="77777777" w:rsidR="00786E89" w:rsidRPr="002B0BC4" w:rsidRDefault="00786E89" w:rsidP="00786E89">
      <w:pPr>
        <w:jc w:val="both"/>
        <w:rPr>
          <w:rFonts w:ascii="Segoe UI Semilight" w:eastAsia="Yu Mincho Light" w:hAnsi="Segoe UI Semilight" w:cs="Segoe UI Semilight"/>
        </w:rPr>
      </w:pPr>
      <w:r w:rsidRPr="002B0BC4">
        <w:rPr>
          <w:rFonts w:ascii="Segoe UI Semilight" w:eastAsia="Yu Mincho Light" w:hAnsi="Segoe UI Semilight" w:cs="Segoe UI Semilight"/>
        </w:rPr>
        <w:t>Clean, validate, and analyze quantitative and qualitative data in line with the agreed analysis plan. Generate baseline values for all indicators with required disaggregation, and synthesize qualitative findings to explain trends, patterns, and contextual dynamics, including conflict, climate–conflict interactions, governance, and gender dimensions.</w:t>
      </w:r>
    </w:p>
    <w:p w14:paraId="23FE6096" w14:textId="77777777" w:rsidR="00786E89" w:rsidRPr="002B0BC4" w:rsidRDefault="00786E89" w:rsidP="00786E89">
      <w:pPr>
        <w:pStyle w:val="ListParagraph"/>
        <w:numPr>
          <w:ilvl w:val="0"/>
          <w:numId w:val="43"/>
        </w:numPr>
        <w:spacing w:after="160" w:line="259" w:lineRule="auto"/>
        <w:jc w:val="both"/>
        <w:rPr>
          <w:rFonts w:ascii="Segoe UI Semilight" w:eastAsia="Yu Mincho Light" w:hAnsi="Segoe UI Semilight" w:cs="Segoe UI Semilight"/>
          <w:b/>
          <w:bCs/>
          <w:sz w:val="20"/>
          <w:szCs w:val="20"/>
        </w:rPr>
      </w:pPr>
      <w:r w:rsidRPr="002B0BC4">
        <w:rPr>
          <w:rFonts w:ascii="Segoe UI Semilight" w:eastAsia="Yu Mincho Light" w:hAnsi="Segoe UI Semilight" w:cs="Segoe UI Semilight"/>
          <w:b/>
          <w:bCs/>
          <w:sz w:val="20"/>
          <w:szCs w:val="20"/>
        </w:rPr>
        <w:t>Reporting and validation</w:t>
      </w:r>
    </w:p>
    <w:p w14:paraId="70CC19CE" w14:textId="77777777" w:rsidR="00786E89" w:rsidRDefault="00786E89" w:rsidP="00786E89">
      <w:pPr>
        <w:jc w:val="both"/>
        <w:rPr>
          <w:rFonts w:ascii="Segoe UI Semilight" w:eastAsia="Yu Mincho Light" w:hAnsi="Segoe UI Semilight" w:cs="Segoe UI Semilight"/>
        </w:rPr>
      </w:pPr>
      <w:r w:rsidRPr="009A124F">
        <w:rPr>
          <w:rFonts w:ascii="Segoe UI Semilight" w:eastAsia="Yu Mincho Light" w:hAnsi="Segoe UI Semilight" w:cs="Segoe UI Semilight"/>
        </w:rPr>
        <w:t>Prepare draft reports and facilitate a validation workshop with key stakeholders to present findings, gather feedback, and refine interpretations. Finalize all reports incorporating feedback and submit a complete data and knowledge handover package.</w:t>
      </w:r>
    </w:p>
    <w:p w14:paraId="6106E055" w14:textId="77777777" w:rsidR="00786E89" w:rsidRPr="009A124F" w:rsidRDefault="00786E89" w:rsidP="00786E89">
      <w:pPr>
        <w:jc w:val="both"/>
        <w:rPr>
          <w:rFonts w:ascii="Segoe UI Semilight" w:eastAsia="Yu Mincho Light" w:hAnsi="Segoe UI Semilight" w:cs="Segoe UI Semilight"/>
        </w:rPr>
      </w:pPr>
    </w:p>
    <w:p w14:paraId="5FD8F751" w14:textId="77777777" w:rsidR="00786E89" w:rsidRPr="002C70B2"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Deliverables</w:t>
      </w:r>
    </w:p>
    <w:p w14:paraId="2194C17C" w14:textId="77777777" w:rsidR="00786E89" w:rsidRPr="002C70B2" w:rsidRDefault="00786E89" w:rsidP="00786E89">
      <w:pPr>
        <w:jc w:val="both"/>
        <w:rPr>
          <w:rFonts w:ascii="Segoe UI Semilight" w:eastAsia="Yu Mincho Light" w:hAnsi="Segoe UI Semilight" w:cs="Segoe UI Semilight"/>
        </w:rPr>
      </w:pPr>
      <w:r w:rsidRPr="002C70B2">
        <w:rPr>
          <w:rFonts w:ascii="Segoe UI Semilight" w:eastAsia="Yu Mincho Light" w:hAnsi="Segoe UI Semilight" w:cs="Segoe UI Semilight"/>
        </w:rPr>
        <w:t>The consultant/team will be expected to produce the following deliverables:</w:t>
      </w:r>
    </w:p>
    <w:p w14:paraId="62CF6A77" w14:textId="77777777" w:rsidR="00786E89" w:rsidRPr="00B527E5" w:rsidRDefault="00786E89" w:rsidP="00786E89">
      <w:pPr>
        <w:pStyle w:val="ListParagraph"/>
        <w:numPr>
          <w:ilvl w:val="0"/>
          <w:numId w:val="44"/>
        </w:numPr>
        <w:spacing w:after="160" w:line="259" w:lineRule="auto"/>
        <w:jc w:val="both"/>
        <w:rPr>
          <w:rFonts w:ascii="Segoe UI Semilight" w:eastAsia="Yu Mincho Light" w:hAnsi="Segoe UI Semilight" w:cs="Segoe UI Semilight"/>
          <w:b/>
          <w:bCs/>
          <w:sz w:val="20"/>
          <w:szCs w:val="20"/>
        </w:rPr>
      </w:pPr>
      <w:r w:rsidRPr="00B527E5">
        <w:rPr>
          <w:rFonts w:ascii="Segoe UI Semilight" w:eastAsia="Yu Mincho Light" w:hAnsi="Segoe UI Semilight" w:cs="Segoe UI Semilight"/>
          <w:b/>
          <w:bCs/>
          <w:sz w:val="20"/>
          <w:szCs w:val="20"/>
        </w:rPr>
        <w:t>Inception report</w:t>
      </w:r>
    </w:p>
    <w:p w14:paraId="4A344ED1" w14:textId="77777777" w:rsidR="00786E89" w:rsidRPr="002C70B2" w:rsidRDefault="00786E89" w:rsidP="00786E89">
      <w:pPr>
        <w:jc w:val="both"/>
        <w:rPr>
          <w:rFonts w:ascii="Segoe UI Semilight" w:eastAsia="Yu Mincho Light" w:hAnsi="Segoe UI Semilight" w:cs="Segoe UI Semilight"/>
        </w:rPr>
      </w:pPr>
      <w:r w:rsidRPr="002C70B2">
        <w:rPr>
          <w:rFonts w:ascii="Segoe UI Semilight" w:eastAsia="Yu Mincho Light" w:hAnsi="Segoe UI Semilight" w:cs="Segoe UI Semilight"/>
        </w:rPr>
        <w:lastRenderedPageBreak/>
        <w:t>A comprehensive inception report detailing the overall approach to the assignment, including refined methodology, sampling strategy, data collection plan, analysis framework, ethical and safeguarding considerations, risk mitigation measures, and a detailed workplan. The report should include draft data collection tools and a data analysis matrix in annex.</w:t>
      </w:r>
    </w:p>
    <w:p w14:paraId="53C07DDE" w14:textId="77777777" w:rsidR="00786E89" w:rsidRPr="002C70B2" w:rsidRDefault="00786E89" w:rsidP="00786E89">
      <w:pPr>
        <w:pStyle w:val="ListParagraph"/>
        <w:numPr>
          <w:ilvl w:val="0"/>
          <w:numId w:val="44"/>
        </w:numPr>
        <w:spacing w:after="160" w:line="259" w:lineRule="auto"/>
        <w:jc w:val="both"/>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Final data collection tools and training materials</w:t>
      </w:r>
    </w:p>
    <w:p w14:paraId="1AA9949A" w14:textId="77777777" w:rsidR="00786E89" w:rsidRPr="002C70B2" w:rsidRDefault="00786E89" w:rsidP="00786E89">
      <w:pPr>
        <w:tabs>
          <w:tab w:val="num" w:pos="720"/>
        </w:tabs>
        <w:jc w:val="both"/>
        <w:rPr>
          <w:rFonts w:ascii="Segoe UI Semilight" w:eastAsia="Yu Mincho Light" w:hAnsi="Segoe UI Semilight" w:cs="Segoe UI Semilight"/>
        </w:rPr>
      </w:pPr>
      <w:r w:rsidRPr="002C70B2">
        <w:rPr>
          <w:rFonts w:ascii="Segoe UI Semilight" w:eastAsia="Yu Mincho Light" w:hAnsi="Segoe UI Semilight" w:cs="Segoe UI Semilight"/>
        </w:rPr>
        <w:t>A complete set of finalized and field-tested data collection instruments and supporting materials, including:</w:t>
      </w:r>
      <w:r>
        <w:rPr>
          <w:rFonts w:ascii="Segoe UI Semilight" w:eastAsia="Yu Mincho Light" w:hAnsi="Segoe UI Semilight" w:cs="Segoe UI Semilight"/>
        </w:rPr>
        <w:t xml:space="preserve"> q</w:t>
      </w:r>
      <w:r w:rsidRPr="002C70B2">
        <w:rPr>
          <w:rFonts w:ascii="Segoe UI Semilight" w:eastAsia="Yu Mincho Light" w:hAnsi="Segoe UI Semilight" w:cs="Segoe UI Semilight"/>
        </w:rPr>
        <w:t>uantitative survey tools</w:t>
      </w:r>
      <w:r>
        <w:rPr>
          <w:rFonts w:ascii="Segoe UI Semilight" w:eastAsia="Yu Mincho Light" w:hAnsi="Segoe UI Semilight" w:cs="Segoe UI Semilight"/>
        </w:rPr>
        <w:t>, q</w:t>
      </w:r>
      <w:r w:rsidRPr="002C70B2">
        <w:rPr>
          <w:rFonts w:ascii="Segoe UI Semilight" w:eastAsia="Yu Mincho Light" w:hAnsi="Segoe UI Semilight" w:cs="Segoe UI Semilight"/>
        </w:rPr>
        <w:t>ualitative interview and discussion guides</w:t>
      </w:r>
      <w:r>
        <w:rPr>
          <w:rFonts w:ascii="Segoe UI Semilight" w:eastAsia="Yu Mincho Light" w:hAnsi="Segoe UI Semilight" w:cs="Segoe UI Semilight"/>
        </w:rPr>
        <w:t>, e</w:t>
      </w:r>
      <w:r w:rsidRPr="002C70B2">
        <w:rPr>
          <w:rFonts w:ascii="Segoe UI Semilight" w:eastAsia="Yu Mincho Light" w:hAnsi="Segoe UI Semilight" w:cs="Segoe UI Semilight"/>
        </w:rPr>
        <w:t>numerator training materials</w:t>
      </w:r>
      <w:r>
        <w:rPr>
          <w:rFonts w:ascii="Segoe UI Semilight" w:eastAsia="Yu Mincho Light" w:hAnsi="Segoe UI Semilight" w:cs="Segoe UI Semilight"/>
        </w:rPr>
        <w:t>.</w:t>
      </w:r>
    </w:p>
    <w:p w14:paraId="76B6A172" w14:textId="77777777" w:rsidR="00786E89" w:rsidRPr="002C70B2" w:rsidRDefault="00786E89" w:rsidP="00786E89">
      <w:pPr>
        <w:pStyle w:val="ListParagraph"/>
        <w:numPr>
          <w:ilvl w:val="0"/>
          <w:numId w:val="44"/>
        </w:numPr>
        <w:spacing w:after="160" w:line="259" w:lineRule="auto"/>
        <w:jc w:val="both"/>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Cleaned and structured dataset</w:t>
      </w:r>
    </w:p>
    <w:p w14:paraId="575C99E2" w14:textId="77777777" w:rsidR="00786E89" w:rsidRPr="002C70B2" w:rsidRDefault="00786E89" w:rsidP="00786E89">
      <w:pPr>
        <w:jc w:val="both"/>
        <w:rPr>
          <w:rFonts w:ascii="Segoe UI Semilight" w:eastAsia="Yu Mincho Light" w:hAnsi="Segoe UI Semilight" w:cs="Segoe UI Semilight"/>
        </w:rPr>
      </w:pPr>
      <w:r w:rsidRPr="002C70B2">
        <w:rPr>
          <w:rFonts w:ascii="Segoe UI Semilight" w:eastAsia="Yu Mincho Light" w:hAnsi="Segoe UI Semilight" w:cs="Segoe UI Semilight"/>
        </w:rPr>
        <w:t>A complete and well-organized dataset, including:</w:t>
      </w:r>
      <w:r>
        <w:rPr>
          <w:rFonts w:ascii="Segoe UI Semilight" w:eastAsia="Yu Mincho Light" w:hAnsi="Segoe UI Semilight" w:cs="Segoe UI Semilight"/>
        </w:rPr>
        <w:t xml:space="preserve"> c</w:t>
      </w:r>
      <w:r w:rsidRPr="002C70B2">
        <w:rPr>
          <w:rFonts w:ascii="Segoe UI Semilight" w:eastAsia="Yu Mincho Light" w:hAnsi="Segoe UI Semilight" w:cs="Segoe UI Semilight"/>
        </w:rPr>
        <w:t>leaned quantitative data with labels and codebook</w:t>
      </w:r>
      <w:r>
        <w:rPr>
          <w:rFonts w:ascii="Segoe UI Semilight" w:eastAsia="Yu Mincho Light" w:hAnsi="Segoe UI Semilight" w:cs="Segoe UI Semilight"/>
        </w:rPr>
        <w:t>, q</w:t>
      </w:r>
      <w:r w:rsidRPr="002C70B2">
        <w:rPr>
          <w:rFonts w:ascii="Segoe UI Semilight" w:eastAsia="Yu Mincho Light" w:hAnsi="Segoe UI Semilight" w:cs="Segoe UI Semilight"/>
        </w:rPr>
        <w:t>ualitative data (transcripts, notes, or summaries)</w:t>
      </w:r>
      <w:r>
        <w:rPr>
          <w:rFonts w:ascii="Segoe UI Semilight" w:eastAsia="Yu Mincho Light" w:hAnsi="Segoe UI Semilight" w:cs="Segoe UI Semilight"/>
        </w:rPr>
        <w:t>, d</w:t>
      </w:r>
      <w:r w:rsidRPr="002C70B2">
        <w:rPr>
          <w:rFonts w:ascii="Segoe UI Semilight" w:eastAsia="Yu Mincho Light" w:hAnsi="Segoe UI Semilight" w:cs="Segoe UI Semilight"/>
        </w:rPr>
        <w:t>ata files in accessible formats (Stata)</w:t>
      </w:r>
      <w:r>
        <w:rPr>
          <w:rFonts w:ascii="Segoe UI Semilight" w:eastAsia="Yu Mincho Light" w:hAnsi="Segoe UI Semilight" w:cs="Segoe UI Semilight"/>
        </w:rPr>
        <w:t>.</w:t>
      </w:r>
    </w:p>
    <w:p w14:paraId="16885C87" w14:textId="77777777" w:rsidR="00786E89" w:rsidRPr="00527E57" w:rsidRDefault="00786E89" w:rsidP="00786E89">
      <w:pPr>
        <w:pStyle w:val="ListParagraph"/>
        <w:numPr>
          <w:ilvl w:val="0"/>
          <w:numId w:val="44"/>
        </w:numPr>
        <w:spacing w:after="160" w:line="259" w:lineRule="auto"/>
        <w:jc w:val="both"/>
        <w:rPr>
          <w:rFonts w:ascii="Segoe UI Semilight" w:eastAsia="Yu Mincho Light" w:hAnsi="Segoe UI Semilight" w:cs="Segoe UI Semilight"/>
          <w:b/>
          <w:bCs/>
          <w:sz w:val="20"/>
          <w:szCs w:val="20"/>
        </w:rPr>
      </w:pPr>
      <w:r w:rsidRPr="00527E57">
        <w:rPr>
          <w:rFonts w:ascii="Segoe UI Semilight" w:eastAsia="Yu Mincho Light" w:hAnsi="Segoe UI Semilight" w:cs="Segoe UI Semilight"/>
          <w:b/>
          <w:bCs/>
          <w:sz w:val="20"/>
          <w:szCs w:val="20"/>
        </w:rPr>
        <w:t>Draft baseline evaluation report</w:t>
      </w:r>
    </w:p>
    <w:p w14:paraId="08527054" w14:textId="77777777" w:rsidR="00786E89" w:rsidRPr="00527E57" w:rsidRDefault="00786E89" w:rsidP="00786E89">
      <w:pPr>
        <w:jc w:val="both"/>
        <w:rPr>
          <w:rFonts w:ascii="Segoe UI Semilight" w:eastAsia="Yu Mincho Light" w:hAnsi="Segoe UI Semilight" w:cs="Segoe UI Semilight"/>
        </w:rPr>
      </w:pPr>
      <w:r w:rsidRPr="00527E57">
        <w:rPr>
          <w:rFonts w:ascii="Segoe UI Semilight" w:eastAsia="Yu Mincho Light" w:hAnsi="Segoe UI Semilight" w:cs="Segoe UI Semilight"/>
        </w:rPr>
        <w:t>A draft report presenting baseline values for all indicators (with disaggregation), analysis of conflict dynamics and social cohesion, climate–conflict analysis, overview of governance systems, summary of key GESI findings, key gaps, barriers, and emerging insights and a presentation (slide deck) summarizing findings should accompany the report.</w:t>
      </w:r>
    </w:p>
    <w:p w14:paraId="5DABEC5A" w14:textId="77777777" w:rsidR="00786E89" w:rsidRPr="00527E57" w:rsidRDefault="00786E89" w:rsidP="00786E89">
      <w:pPr>
        <w:pStyle w:val="ListParagraph"/>
        <w:numPr>
          <w:ilvl w:val="0"/>
          <w:numId w:val="44"/>
        </w:numPr>
        <w:spacing w:after="160" w:line="259" w:lineRule="auto"/>
        <w:jc w:val="both"/>
        <w:rPr>
          <w:rFonts w:ascii="Segoe UI Semilight" w:eastAsia="Yu Mincho Light" w:hAnsi="Segoe UI Semilight" w:cs="Segoe UI Semilight"/>
          <w:b/>
          <w:bCs/>
          <w:sz w:val="20"/>
          <w:szCs w:val="20"/>
        </w:rPr>
      </w:pPr>
      <w:r w:rsidRPr="00527E57">
        <w:rPr>
          <w:rFonts w:ascii="Segoe UI Semilight" w:eastAsia="Yu Mincho Light" w:hAnsi="Segoe UI Semilight" w:cs="Segoe UI Semilight"/>
          <w:b/>
          <w:bCs/>
          <w:sz w:val="20"/>
          <w:szCs w:val="20"/>
        </w:rPr>
        <w:t xml:space="preserve">Draft GESI analysis report </w:t>
      </w:r>
    </w:p>
    <w:p w14:paraId="27972E7C" w14:textId="77777777" w:rsidR="00786E89" w:rsidRPr="00527E57" w:rsidRDefault="00786E89" w:rsidP="00786E89">
      <w:pPr>
        <w:jc w:val="both"/>
        <w:rPr>
          <w:rFonts w:ascii="Segoe UI Semilight" w:eastAsia="Yu Mincho Light" w:hAnsi="Segoe UI Semilight" w:cs="Segoe UI Semilight"/>
        </w:rPr>
      </w:pPr>
      <w:r w:rsidRPr="00527E57">
        <w:rPr>
          <w:rFonts w:ascii="Segoe UI Semilight" w:eastAsia="Yu Mincho Light" w:hAnsi="Segoe UI Semilight" w:cs="Segoe UI Semilight"/>
        </w:rPr>
        <w:t>A comprehensive and in-depth Gender Equality and Social Inclusion analysis report presenting gender roles, norms, and power dynamics, governance and institutional mapping (GESI lens), participation and leadership analysis, barriers to inclusion and gender-specific risks (including GBV) and opportunities and entry points for gender-responsive and inclusive programming.</w:t>
      </w:r>
    </w:p>
    <w:p w14:paraId="6DDF1333" w14:textId="77777777" w:rsidR="00786E89" w:rsidRPr="002C70B2" w:rsidRDefault="00786E89" w:rsidP="00786E89">
      <w:pPr>
        <w:pStyle w:val="ListParagraph"/>
        <w:numPr>
          <w:ilvl w:val="0"/>
          <w:numId w:val="44"/>
        </w:numPr>
        <w:spacing w:after="160" w:line="259" w:lineRule="auto"/>
        <w:jc w:val="both"/>
        <w:rPr>
          <w:rFonts w:ascii="Segoe UI Semilight" w:eastAsia="Yu Mincho Light" w:hAnsi="Segoe UI Semilight" w:cs="Segoe UI Semilight"/>
          <w:b/>
          <w:bCs/>
          <w:sz w:val="20"/>
          <w:szCs w:val="20"/>
        </w:rPr>
      </w:pPr>
      <w:r w:rsidRPr="002C70B2">
        <w:rPr>
          <w:rFonts w:ascii="Segoe UI Semilight" w:eastAsia="Yu Mincho Light" w:hAnsi="Segoe UI Semilight" w:cs="Segoe UI Semilight"/>
          <w:b/>
          <w:bCs/>
          <w:sz w:val="20"/>
          <w:szCs w:val="20"/>
        </w:rPr>
        <w:t>Validation workshop / presentation</w:t>
      </w:r>
    </w:p>
    <w:p w14:paraId="21F088A9" w14:textId="77777777" w:rsidR="00786E89" w:rsidRDefault="00786E89" w:rsidP="00786E89">
      <w:pPr>
        <w:jc w:val="both"/>
        <w:rPr>
          <w:rFonts w:ascii="Segoe UI Semilight" w:eastAsia="Yu Mincho Light" w:hAnsi="Segoe UI Semilight" w:cs="Segoe UI Semilight"/>
        </w:rPr>
      </w:pPr>
      <w:r w:rsidRPr="00EE1254">
        <w:rPr>
          <w:rFonts w:ascii="Segoe UI Semilight" w:eastAsia="Yu Mincho Light" w:hAnsi="Segoe UI Semilight" w:cs="Segoe UI Semilight"/>
        </w:rPr>
        <w:t>Facilitation of a validation session to present findings from both the baseline and GESI analysis, gather feedback, and validate conclusions with key stakeholders.</w:t>
      </w:r>
    </w:p>
    <w:p w14:paraId="23B77C0F" w14:textId="77777777" w:rsidR="00786E89" w:rsidRDefault="00786E89" w:rsidP="00786E89">
      <w:pPr>
        <w:jc w:val="both"/>
        <w:rPr>
          <w:rFonts w:ascii="Segoe UI Semilight" w:eastAsia="Yu Mincho Light" w:hAnsi="Segoe UI Semilight" w:cs="Segoe UI Semilight"/>
        </w:rPr>
      </w:pPr>
      <w:r w:rsidRPr="0047197E">
        <w:rPr>
          <w:rFonts w:ascii="Segoe UI Semilight" w:eastAsia="Yu Mincho Light" w:hAnsi="Segoe UI Semilight" w:cs="Segoe UI Semilight"/>
          <w:b/>
          <w:bCs/>
        </w:rPr>
        <w:t>Final Evaluation Package</w:t>
      </w:r>
      <w:r w:rsidRPr="0047197E">
        <w:rPr>
          <w:rFonts w:ascii="Segoe UI Semilight" w:eastAsia="Yu Mincho Light" w:hAnsi="Segoe UI Semilight" w:cs="Segoe UI Semilight"/>
        </w:rPr>
        <w:t xml:space="preserve"> - Final report</w:t>
      </w:r>
      <w:r>
        <w:rPr>
          <w:rFonts w:ascii="Segoe UI Semilight" w:eastAsia="Yu Mincho Light" w:hAnsi="Segoe UI Semilight" w:cs="Segoe UI Semilight"/>
        </w:rPr>
        <w:t>s (baseline evaluation report and GESI analysis report)</w:t>
      </w:r>
      <w:r w:rsidRPr="0047197E">
        <w:rPr>
          <w:rFonts w:ascii="Segoe UI Semilight" w:eastAsia="Yu Mincho Light" w:hAnsi="Segoe UI Semilight" w:cs="Segoe UI Semilight"/>
        </w:rPr>
        <w:t xml:space="preserve"> (English) with finalized annexes (tools, sampling note, ethics &amp; safeguarding summary, DQA summary, updated project MEAL framework and the finalized Data &amp; Analysis Package.</w:t>
      </w:r>
    </w:p>
    <w:p w14:paraId="511F1BEC" w14:textId="77777777" w:rsidR="00786E89" w:rsidRPr="00E153D5"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E153D5">
        <w:rPr>
          <w:rFonts w:ascii="Segoe UI Semilight" w:eastAsia="Yu Mincho Light" w:hAnsi="Segoe UI Semilight" w:cs="Segoe UI Semilight"/>
          <w:b/>
          <w:bCs/>
          <w:sz w:val="20"/>
          <w:szCs w:val="20"/>
        </w:rPr>
        <w:t>Timeline</w:t>
      </w:r>
      <w:r>
        <w:rPr>
          <w:rFonts w:ascii="Segoe UI Semilight" w:eastAsia="Yu Mincho Light" w:hAnsi="Segoe UI Semilight" w:cs="Segoe UI Semilight"/>
          <w:b/>
          <w:bCs/>
          <w:sz w:val="20"/>
          <w:szCs w:val="20"/>
        </w:rPr>
        <w:t>s</w:t>
      </w:r>
    </w:p>
    <w:p w14:paraId="317F09B9" w14:textId="77777777" w:rsidR="00786E89" w:rsidRPr="00E153D5" w:rsidRDefault="00786E89" w:rsidP="00786E89">
      <w:pPr>
        <w:jc w:val="both"/>
        <w:rPr>
          <w:rFonts w:ascii="Segoe UI Semilight" w:eastAsia="Yu Mincho Light" w:hAnsi="Segoe UI Semilight" w:cs="Segoe UI Semilight"/>
        </w:rPr>
      </w:pPr>
      <w:r w:rsidRPr="00E153D5">
        <w:rPr>
          <w:rFonts w:ascii="Segoe UI Semilight" w:eastAsia="Yu Mincho Light" w:hAnsi="Segoe UI Semilight" w:cs="Segoe UI Semilight"/>
        </w:rPr>
        <w:t xml:space="preserve">The assignment is expected to be completed within </w:t>
      </w:r>
      <w:r w:rsidRPr="00E153D5">
        <w:rPr>
          <w:rFonts w:ascii="Segoe UI Semilight" w:eastAsia="Yu Mincho Light" w:hAnsi="Segoe UI Semilight" w:cs="Segoe UI Semilight"/>
          <w:b/>
          <w:bCs/>
        </w:rPr>
        <w:t>20 working days</w:t>
      </w:r>
      <w:r w:rsidRPr="00E153D5">
        <w:rPr>
          <w:rFonts w:ascii="Segoe UI Semilight" w:eastAsia="Yu Mincho Light" w:hAnsi="Segoe UI Semilight" w:cs="Segoe UI Semilight"/>
        </w:rPr>
        <w:t xml:space="preserve"> from the date of contract signing. The indicative timeline is outlined below:</w:t>
      </w:r>
    </w:p>
    <w:tbl>
      <w:tblPr>
        <w:tblStyle w:val="TableGrid"/>
        <w:tblW w:w="0" w:type="auto"/>
        <w:tblLook w:val="04A0" w:firstRow="1" w:lastRow="0" w:firstColumn="1" w:lastColumn="0" w:noHBand="0" w:noVBand="1"/>
      </w:tblPr>
      <w:tblGrid>
        <w:gridCol w:w="7568"/>
        <w:gridCol w:w="1623"/>
      </w:tblGrid>
      <w:tr w:rsidR="00786E89" w:rsidRPr="00E153D5" w14:paraId="64795D0F" w14:textId="77777777" w:rsidTr="0014689A">
        <w:tc>
          <w:tcPr>
            <w:tcW w:w="0" w:type="auto"/>
            <w:hideMark/>
          </w:tcPr>
          <w:p w14:paraId="71A4C1A4" w14:textId="77777777" w:rsidR="00786E89" w:rsidRPr="00E153D5" w:rsidRDefault="00786E89" w:rsidP="0014689A">
            <w:pPr>
              <w:spacing w:line="259" w:lineRule="auto"/>
              <w:jc w:val="both"/>
              <w:rPr>
                <w:rFonts w:ascii="Segoe UI Semilight" w:eastAsia="Yu Mincho Light" w:hAnsi="Segoe UI Semilight" w:cs="Segoe UI Semilight"/>
                <w:b/>
                <w:bCs/>
              </w:rPr>
            </w:pPr>
            <w:r w:rsidRPr="00E153D5">
              <w:rPr>
                <w:rFonts w:ascii="Segoe UI Semilight" w:eastAsia="Yu Mincho Light" w:hAnsi="Segoe UI Semilight" w:cs="Segoe UI Semilight"/>
                <w:b/>
                <w:bCs/>
              </w:rPr>
              <w:t>Milestone</w:t>
            </w:r>
          </w:p>
        </w:tc>
        <w:tc>
          <w:tcPr>
            <w:tcW w:w="0" w:type="auto"/>
            <w:hideMark/>
          </w:tcPr>
          <w:p w14:paraId="58A59CB3" w14:textId="77777777" w:rsidR="00786E89" w:rsidRPr="00E153D5" w:rsidRDefault="00786E89" w:rsidP="0014689A">
            <w:pPr>
              <w:spacing w:line="259" w:lineRule="auto"/>
              <w:jc w:val="both"/>
              <w:rPr>
                <w:rFonts w:ascii="Segoe UI Semilight" w:eastAsia="Yu Mincho Light" w:hAnsi="Segoe UI Semilight" w:cs="Segoe UI Semilight"/>
                <w:b/>
                <w:bCs/>
              </w:rPr>
            </w:pPr>
            <w:r w:rsidRPr="00E153D5">
              <w:rPr>
                <w:rFonts w:ascii="Segoe UI Semilight" w:eastAsia="Yu Mincho Light" w:hAnsi="Segoe UI Semilight" w:cs="Segoe UI Semilight"/>
                <w:b/>
                <w:bCs/>
              </w:rPr>
              <w:t>Number of Days</w:t>
            </w:r>
          </w:p>
        </w:tc>
      </w:tr>
      <w:tr w:rsidR="00786E89" w:rsidRPr="00E153D5" w14:paraId="79A4F34A" w14:textId="77777777" w:rsidTr="0014689A">
        <w:tc>
          <w:tcPr>
            <w:tcW w:w="0" w:type="auto"/>
            <w:hideMark/>
          </w:tcPr>
          <w:p w14:paraId="1EF40715"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Inception report development (including methodology, tools drafting and finalization)</w:t>
            </w:r>
          </w:p>
        </w:tc>
        <w:tc>
          <w:tcPr>
            <w:tcW w:w="0" w:type="auto"/>
            <w:hideMark/>
          </w:tcPr>
          <w:p w14:paraId="12C0630F"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3 days</w:t>
            </w:r>
          </w:p>
        </w:tc>
      </w:tr>
      <w:tr w:rsidR="00786E89" w:rsidRPr="00E153D5" w14:paraId="13C3FE73" w14:textId="77777777" w:rsidTr="0014689A">
        <w:tc>
          <w:tcPr>
            <w:tcW w:w="0" w:type="auto"/>
            <w:hideMark/>
          </w:tcPr>
          <w:p w14:paraId="48164A9B"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Enumerator training, tool piloting, and revisions</w:t>
            </w:r>
          </w:p>
        </w:tc>
        <w:tc>
          <w:tcPr>
            <w:tcW w:w="0" w:type="auto"/>
            <w:hideMark/>
          </w:tcPr>
          <w:p w14:paraId="1A38E55E"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2 days</w:t>
            </w:r>
          </w:p>
        </w:tc>
      </w:tr>
      <w:tr w:rsidR="00786E89" w:rsidRPr="00E153D5" w14:paraId="0EE21B12" w14:textId="77777777" w:rsidTr="0014689A">
        <w:tc>
          <w:tcPr>
            <w:tcW w:w="0" w:type="auto"/>
            <w:hideMark/>
          </w:tcPr>
          <w:p w14:paraId="61053733"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Field data collection (quantitative and qualitative)</w:t>
            </w:r>
          </w:p>
        </w:tc>
        <w:tc>
          <w:tcPr>
            <w:tcW w:w="0" w:type="auto"/>
            <w:hideMark/>
          </w:tcPr>
          <w:p w14:paraId="20238CED"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7 days</w:t>
            </w:r>
          </w:p>
        </w:tc>
      </w:tr>
      <w:tr w:rsidR="00786E89" w:rsidRPr="00E153D5" w14:paraId="0FDAC9C0" w14:textId="77777777" w:rsidTr="0014689A">
        <w:tc>
          <w:tcPr>
            <w:tcW w:w="0" w:type="auto"/>
            <w:hideMark/>
          </w:tcPr>
          <w:p w14:paraId="13353325"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Data cleaning, analysis, and synthesis (including gender analysis)</w:t>
            </w:r>
          </w:p>
        </w:tc>
        <w:tc>
          <w:tcPr>
            <w:tcW w:w="0" w:type="auto"/>
            <w:hideMark/>
          </w:tcPr>
          <w:p w14:paraId="7AF7CF5B"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3 days</w:t>
            </w:r>
          </w:p>
        </w:tc>
      </w:tr>
      <w:tr w:rsidR="00786E89" w:rsidRPr="00E153D5" w14:paraId="3348710C" w14:textId="77777777" w:rsidTr="0014689A">
        <w:tc>
          <w:tcPr>
            <w:tcW w:w="0" w:type="auto"/>
            <w:hideMark/>
          </w:tcPr>
          <w:p w14:paraId="577A8F9C"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Draft report</w:t>
            </w:r>
            <w:r>
              <w:rPr>
                <w:rFonts w:ascii="Segoe UI Semilight" w:eastAsia="Yu Mincho Light" w:hAnsi="Segoe UI Semilight" w:cs="Segoe UI Semilight"/>
              </w:rPr>
              <w:t>s</w:t>
            </w:r>
            <w:r w:rsidRPr="00E153D5">
              <w:rPr>
                <w:rFonts w:ascii="Segoe UI Semilight" w:eastAsia="Yu Mincho Light" w:hAnsi="Segoe UI Semilight" w:cs="Segoe UI Semilight"/>
              </w:rPr>
              <w:t xml:space="preserve"> preparation and submission</w:t>
            </w:r>
          </w:p>
        </w:tc>
        <w:tc>
          <w:tcPr>
            <w:tcW w:w="0" w:type="auto"/>
            <w:hideMark/>
          </w:tcPr>
          <w:p w14:paraId="13E42ABE"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3 days</w:t>
            </w:r>
          </w:p>
        </w:tc>
      </w:tr>
      <w:tr w:rsidR="00786E89" w:rsidRPr="00E153D5" w14:paraId="708E0B11" w14:textId="77777777" w:rsidTr="0014689A">
        <w:tc>
          <w:tcPr>
            <w:tcW w:w="0" w:type="auto"/>
            <w:hideMark/>
          </w:tcPr>
          <w:p w14:paraId="7D25B1C5"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Stakeholder review and feedback</w:t>
            </w:r>
          </w:p>
        </w:tc>
        <w:tc>
          <w:tcPr>
            <w:tcW w:w="0" w:type="auto"/>
            <w:hideMark/>
          </w:tcPr>
          <w:p w14:paraId="2A21DFA8"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1 day</w:t>
            </w:r>
          </w:p>
        </w:tc>
      </w:tr>
      <w:tr w:rsidR="00786E89" w:rsidRPr="00E153D5" w14:paraId="4C4167F1" w14:textId="77777777" w:rsidTr="0014689A">
        <w:tc>
          <w:tcPr>
            <w:tcW w:w="0" w:type="auto"/>
            <w:hideMark/>
          </w:tcPr>
          <w:p w14:paraId="144B7F9E"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Final report</w:t>
            </w:r>
            <w:r>
              <w:rPr>
                <w:rFonts w:ascii="Segoe UI Semilight" w:eastAsia="Yu Mincho Light" w:hAnsi="Segoe UI Semilight" w:cs="Segoe UI Semilight"/>
              </w:rPr>
              <w:t>s</w:t>
            </w:r>
            <w:r w:rsidRPr="00E153D5">
              <w:rPr>
                <w:rFonts w:ascii="Segoe UI Semilight" w:eastAsia="Yu Mincho Light" w:hAnsi="Segoe UI Semilight" w:cs="Segoe UI Semilight"/>
              </w:rPr>
              <w:t xml:space="preserve"> revision and submission</w:t>
            </w:r>
          </w:p>
        </w:tc>
        <w:tc>
          <w:tcPr>
            <w:tcW w:w="0" w:type="auto"/>
            <w:hideMark/>
          </w:tcPr>
          <w:p w14:paraId="2F6B8E5E"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rPr>
              <w:t>1 day</w:t>
            </w:r>
          </w:p>
        </w:tc>
      </w:tr>
      <w:tr w:rsidR="00786E89" w:rsidRPr="00E153D5" w14:paraId="251FE03C" w14:textId="77777777" w:rsidTr="0014689A">
        <w:tc>
          <w:tcPr>
            <w:tcW w:w="0" w:type="auto"/>
            <w:hideMark/>
          </w:tcPr>
          <w:p w14:paraId="043D6072"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b/>
                <w:bCs/>
              </w:rPr>
              <w:t>Total</w:t>
            </w:r>
          </w:p>
        </w:tc>
        <w:tc>
          <w:tcPr>
            <w:tcW w:w="0" w:type="auto"/>
            <w:hideMark/>
          </w:tcPr>
          <w:p w14:paraId="41A9AB5D" w14:textId="77777777" w:rsidR="00786E89" w:rsidRPr="00E153D5" w:rsidRDefault="00786E89" w:rsidP="0014689A">
            <w:pPr>
              <w:spacing w:line="259" w:lineRule="auto"/>
              <w:jc w:val="both"/>
              <w:rPr>
                <w:rFonts w:ascii="Segoe UI Semilight" w:eastAsia="Yu Mincho Light" w:hAnsi="Segoe UI Semilight" w:cs="Segoe UI Semilight"/>
              </w:rPr>
            </w:pPr>
            <w:r w:rsidRPr="00E153D5">
              <w:rPr>
                <w:rFonts w:ascii="Segoe UI Semilight" w:eastAsia="Yu Mincho Light" w:hAnsi="Segoe UI Semilight" w:cs="Segoe UI Semilight"/>
                <w:b/>
                <w:bCs/>
              </w:rPr>
              <w:t>20 days</w:t>
            </w:r>
          </w:p>
        </w:tc>
      </w:tr>
    </w:tbl>
    <w:p w14:paraId="52EA2248" w14:textId="77777777" w:rsidR="00786E89" w:rsidRDefault="00786E89" w:rsidP="00786E89">
      <w:pPr>
        <w:jc w:val="both"/>
        <w:rPr>
          <w:rFonts w:ascii="Segoe UI Semilight" w:eastAsia="Yu Mincho Light" w:hAnsi="Segoe UI Semilight" w:cs="Segoe UI Semilight"/>
        </w:rPr>
      </w:pPr>
    </w:p>
    <w:p w14:paraId="7B31FEBE" w14:textId="77777777" w:rsidR="00786E89" w:rsidRPr="007B271A"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rPr>
      </w:pPr>
      <w:r w:rsidRPr="007B271A">
        <w:rPr>
          <w:rFonts w:ascii="Segoe UI Semilight" w:eastAsia="Yu Mincho Light" w:hAnsi="Segoe UI Semilight" w:cs="Segoe UI Semilight"/>
          <w:b/>
          <w:bCs/>
          <w:sz w:val="20"/>
          <w:szCs w:val="20"/>
        </w:rPr>
        <w:t>Consultant Qualifications and Experience</w:t>
      </w:r>
    </w:p>
    <w:p w14:paraId="4806B004" w14:textId="77777777" w:rsidR="00786E89" w:rsidRPr="007B271A" w:rsidRDefault="00786E89" w:rsidP="00786E89">
      <w:pPr>
        <w:jc w:val="both"/>
        <w:rPr>
          <w:rFonts w:ascii="Segoe UI Semilight" w:eastAsia="Yu Mincho Light" w:hAnsi="Segoe UI Semilight" w:cs="Segoe UI Semilight"/>
        </w:rPr>
      </w:pPr>
      <w:r w:rsidRPr="007B271A">
        <w:rPr>
          <w:rFonts w:ascii="Segoe UI Semilight" w:eastAsia="Yu Mincho Light" w:hAnsi="Segoe UI Semilight" w:cs="Segoe UI Semilight"/>
        </w:rPr>
        <w:lastRenderedPageBreak/>
        <w:t>The consultant/firm should demonstrate the following qualifications and competencies:</w:t>
      </w:r>
    </w:p>
    <w:p w14:paraId="439B5FFF" w14:textId="77777777" w:rsidR="00786E89" w:rsidRPr="007B271A" w:rsidRDefault="00786E89" w:rsidP="00786E89">
      <w:pPr>
        <w:numPr>
          <w:ilvl w:val="0"/>
          <w:numId w:val="41"/>
        </w:numPr>
        <w:spacing w:line="259" w:lineRule="auto"/>
        <w:jc w:val="both"/>
        <w:rPr>
          <w:rFonts w:ascii="Segoe UI Semilight" w:eastAsia="Yu Mincho Light" w:hAnsi="Segoe UI Semilight" w:cs="Segoe UI Semilight"/>
        </w:rPr>
      </w:pPr>
      <w:r w:rsidRPr="007B271A">
        <w:rPr>
          <w:rFonts w:ascii="Segoe UI Semilight" w:eastAsia="Yu Mincho Light" w:hAnsi="Segoe UI Semilight" w:cs="Segoe UI Semilight"/>
        </w:rPr>
        <w:t>The proposed team must include, at minimum:</w:t>
      </w:r>
      <w:r w:rsidRPr="007B271A">
        <w:rPr>
          <w:rFonts w:ascii="Segoe UI Semilight" w:eastAsia="Yu Mincho Light" w:hAnsi="Segoe UI Semilight" w:cs="Segoe UI Semilight"/>
        </w:rPr>
        <w:br/>
        <w:t>(</w:t>
      </w:r>
      <w:r>
        <w:rPr>
          <w:rFonts w:ascii="Segoe UI Semilight" w:eastAsia="Yu Mincho Light" w:hAnsi="Segoe UI Semilight" w:cs="Segoe UI Semilight"/>
        </w:rPr>
        <w:t>1</w:t>
      </w:r>
      <w:r w:rsidRPr="007B271A">
        <w:rPr>
          <w:rFonts w:ascii="Segoe UI Semilight" w:eastAsia="Yu Mincho Light" w:hAnsi="Segoe UI Semilight" w:cs="Segoe UI Semilight"/>
        </w:rPr>
        <w:t xml:space="preserve">) a </w:t>
      </w:r>
      <w:r w:rsidRPr="007B271A">
        <w:rPr>
          <w:rFonts w:ascii="Segoe UI Semilight" w:eastAsia="Yu Mincho Light" w:hAnsi="Segoe UI Semilight" w:cs="Segoe UI Semilight"/>
          <w:b/>
          <w:bCs/>
        </w:rPr>
        <w:t>Peacebuilding/Conflict Analysis Expert</w:t>
      </w:r>
      <w:r w:rsidRPr="007B271A">
        <w:rPr>
          <w:rFonts w:ascii="Segoe UI Semilight" w:eastAsia="Yu Mincho Light" w:hAnsi="Segoe UI Semilight" w:cs="Segoe UI Semilight"/>
        </w:rPr>
        <w:t xml:space="preserve"> with demonstrated expertise in conflict dynamics, governance systems, and social cohesion programming; and</w:t>
      </w:r>
      <w:r w:rsidRPr="007B271A">
        <w:rPr>
          <w:rFonts w:ascii="Segoe UI Semilight" w:eastAsia="Yu Mincho Light" w:hAnsi="Segoe UI Semilight" w:cs="Segoe UI Semilight"/>
        </w:rPr>
        <w:br/>
        <w:t>(</w:t>
      </w:r>
      <w:r>
        <w:rPr>
          <w:rFonts w:ascii="Segoe UI Semilight" w:eastAsia="Yu Mincho Light" w:hAnsi="Segoe UI Semilight" w:cs="Segoe UI Semilight"/>
        </w:rPr>
        <w:t>2</w:t>
      </w:r>
      <w:r w:rsidRPr="007B271A">
        <w:rPr>
          <w:rFonts w:ascii="Segoe UI Semilight" w:eastAsia="Yu Mincho Light" w:hAnsi="Segoe UI Semilight" w:cs="Segoe UI Semilight"/>
        </w:rPr>
        <w:t xml:space="preserve">) a </w:t>
      </w:r>
      <w:r w:rsidRPr="007B271A">
        <w:rPr>
          <w:rFonts w:ascii="Segoe UI Semilight" w:eastAsia="Yu Mincho Light" w:hAnsi="Segoe UI Semilight" w:cs="Segoe UI Semilight"/>
          <w:b/>
          <w:bCs/>
        </w:rPr>
        <w:t>Gender Equality and Social Inclusion (GESI) Expert</w:t>
      </w:r>
      <w:r w:rsidRPr="007B271A">
        <w:rPr>
          <w:rFonts w:ascii="Segoe UI Semilight" w:eastAsia="Yu Mincho Light" w:hAnsi="Segoe UI Semilight" w:cs="Segoe UI Semilight"/>
        </w:rPr>
        <w:t xml:space="preserve"> with demonstrated expertise in gender analysis, power dynamics, and inclusive programming. Both experts must have clearly defined roles in the assignment. </w:t>
      </w:r>
    </w:p>
    <w:p w14:paraId="3ABE8B9C" w14:textId="77777777" w:rsidR="00786E89" w:rsidRPr="007B271A" w:rsidRDefault="00786E89" w:rsidP="00786E89">
      <w:pPr>
        <w:numPr>
          <w:ilvl w:val="0"/>
          <w:numId w:val="41"/>
        </w:numPr>
        <w:spacing w:line="259" w:lineRule="auto"/>
        <w:jc w:val="both"/>
        <w:rPr>
          <w:rFonts w:ascii="Segoe UI Semilight" w:eastAsia="Yu Mincho Light" w:hAnsi="Segoe UI Semilight" w:cs="Segoe UI Semilight"/>
        </w:rPr>
      </w:pPr>
      <w:r w:rsidRPr="007B271A">
        <w:rPr>
          <w:rFonts w:ascii="Segoe UI Semilight" w:eastAsia="Yu Mincho Light" w:hAnsi="Segoe UI Semilight" w:cs="Segoe UI Semilight"/>
        </w:rPr>
        <w:t xml:space="preserve">Advanced university degree in Peace and Conflict Studies, Gender Studies, Social Sciences, Development Studies, or a related field. </w:t>
      </w:r>
    </w:p>
    <w:p w14:paraId="3AFEAE92" w14:textId="77777777" w:rsidR="00786E89" w:rsidRPr="007B271A" w:rsidRDefault="00786E89" w:rsidP="00786E89">
      <w:pPr>
        <w:numPr>
          <w:ilvl w:val="0"/>
          <w:numId w:val="41"/>
        </w:numPr>
        <w:spacing w:line="259" w:lineRule="auto"/>
        <w:jc w:val="both"/>
        <w:rPr>
          <w:rFonts w:ascii="Segoe UI Semilight" w:eastAsia="Yu Mincho Light" w:hAnsi="Segoe UI Semilight" w:cs="Segoe UI Semilight"/>
        </w:rPr>
      </w:pPr>
      <w:r w:rsidRPr="007B271A">
        <w:rPr>
          <w:rFonts w:ascii="Segoe UI Semilight" w:eastAsia="Yu Mincho Light" w:hAnsi="Segoe UI Semilight" w:cs="Segoe UI Semilight"/>
        </w:rPr>
        <w:t xml:space="preserve">Minimum of 10 years of relevant professional experience in conducting baseline evaluations, research, or assessments in fragile and conflict-affected contexts. </w:t>
      </w:r>
    </w:p>
    <w:p w14:paraId="577BFB24" w14:textId="77777777" w:rsidR="00786E89" w:rsidRPr="002C2A72" w:rsidRDefault="00786E89" w:rsidP="00786E89">
      <w:pPr>
        <w:numPr>
          <w:ilvl w:val="0"/>
          <w:numId w:val="41"/>
        </w:numPr>
        <w:spacing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 xml:space="preserve">Proven experience in Somalia (preferably Mudug or similar contexts), with strong understanding of conflict dynamics, governance systems, and socio-cultural context. </w:t>
      </w:r>
    </w:p>
    <w:p w14:paraId="4A5E87B1" w14:textId="77777777" w:rsidR="00786E89" w:rsidRPr="002C2A72" w:rsidRDefault="00786E89" w:rsidP="00786E89">
      <w:pPr>
        <w:numPr>
          <w:ilvl w:val="0"/>
          <w:numId w:val="41"/>
        </w:numPr>
        <w:spacing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 xml:space="preserve">Demonstrated experience in designing and implementing mixed-methods research, including quantitative and qualitative data collection, sampling, analysis, and triangulation. </w:t>
      </w:r>
    </w:p>
    <w:p w14:paraId="2788758F" w14:textId="77777777" w:rsidR="00786E89" w:rsidRPr="002C2A72" w:rsidRDefault="00786E89" w:rsidP="00786E89">
      <w:pPr>
        <w:numPr>
          <w:ilvl w:val="0"/>
          <w:numId w:val="41"/>
        </w:numPr>
        <w:spacing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 xml:space="preserve">Strong expertise in peacebuilding, conflict analysis, and social cohesion programming, including assessment of peace mechanisms and governance structures. </w:t>
      </w:r>
    </w:p>
    <w:p w14:paraId="3912A3C6" w14:textId="77777777" w:rsidR="00786E89" w:rsidRPr="002C2A72" w:rsidRDefault="00786E89" w:rsidP="00786E89">
      <w:pPr>
        <w:numPr>
          <w:ilvl w:val="0"/>
          <w:numId w:val="41"/>
        </w:numPr>
        <w:spacing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 xml:space="preserve">Proven experience in gender and social inclusion (GESI) analysis, including power analysis, participation, and barriers to inclusion in governance and peacebuilding processes. </w:t>
      </w:r>
    </w:p>
    <w:p w14:paraId="1B21BEF2" w14:textId="77777777" w:rsidR="00786E89" w:rsidRPr="002C2A72" w:rsidRDefault="00786E89" w:rsidP="00786E89">
      <w:pPr>
        <w:numPr>
          <w:ilvl w:val="0"/>
          <w:numId w:val="41"/>
        </w:numPr>
        <w:spacing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 xml:space="preserve">Experience analyzing the climate–conflict nexus, natural resource management, and/or resilience programming is highly desirable. </w:t>
      </w:r>
    </w:p>
    <w:p w14:paraId="78A6FF7C" w14:textId="77777777" w:rsidR="00786E89" w:rsidRPr="002C2A72" w:rsidRDefault="00786E89" w:rsidP="00786E89">
      <w:pPr>
        <w:numPr>
          <w:ilvl w:val="0"/>
          <w:numId w:val="41"/>
        </w:numPr>
        <w:spacing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 xml:space="preserve">Strong data management and analytical skills, including use of statistical and qualitative analysis software, and ability to generate high-quality, evidence-based insights. </w:t>
      </w:r>
    </w:p>
    <w:p w14:paraId="39A43361" w14:textId="77777777" w:rsidR="00786E89" w:rsidRPr="002C2A72" w:rsidRDefault="00786E89" w:rsidP="00786E89">
      <w:pPr>
        <w:numPr>
          <w:ilvl w:val="0"/>
          <w:numId w:val="41"/>
        </w:numPr>
        <w:spacing w:after="160" w:line="259" w:lineRule="auto"/>
        <w:jc w:val="both"/>
        <w:rPr>
          <w:rFonts w:ascii="Segoe UI Semilight" w:eastAsia="Yu Mincho Light" w:hAnsi="Segoe UI Semilight" w:cs="Segoe UI Semilight"/>
        </w:rPr>
      </w:pPr>
      <w:r w:rsidRPr="002C2A72">
        <w:rPr>
          <w:rFonts w:ascii="Segoe UI Semilight" w:eastAsia="Yu Mincho Light" w:hAnsi="Segoe UI Semilight" w:cs="Segoe UI Semilight"/>
        </w:rPr>
        <w:t>Demonstrated ability to produce clear, structured, and actionable reports and to effectively engage diverse stakeholders in fragile and conflict-affected contexts.</w:t>
      </w:r>
    </w:p>
    <w:p w14:paraId="6B53E97A" w14:textId="77777777" w:rsidR="00786E89" w:rsidRPr="009A7291"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lang w:val="en-CA"/>
        </w:rPr>
      </w:pPr>
      <w:r w:rsidRPr="009A7291">
        <w:rPr>
          <w:rFonts w:ascii="Segoe UI Semilight" w:eastAsia="Yu Mincho Light" w:hAnsi="Segoe UI Semilight" w:cs="Segoe UI Semilight"/>
          <w:b/>
          <w:bCs/>
          <w:sz w:val="20"/>
          <w:szCs w:val="20"/>
          <w:lang w:val="en-CA"/>
        </w:rPr>
        <w:t>Budget</w:t>
      </w:r>
    </w:p>
    <w:p w14:paraId="0D30D3FA" w14:textId="77777777" w:rsidR="00786E89" w:rsidRPr="009A7291" w:rsidRDefault="00786E89" w:rsidP="00786E89">
      <w:pPr>
        <w:jc w:val="both"/>
        <w:rPr>
          <w:rFonts w:ascii="Segoe UI Semilight" w:eastAsia="Yu Mincho Light" w:hAnsi="Segoe UI Semilight" w:cs="Segoe UI Semilight"/>
        </w:rPr>
      </w:pPr>
      <w:r w:rsidRPr="009A7291">
        <w:rPr>
          <w:rFonts w:ascii="Segoe UI Semilight" w:eastAsia="Yu Mincho Light" w:hAnsi="Segoe UI Semilight" w:cs="Segoe UI Semilight"/>
        </w:rPr>
        <w:t>The budget prepared by the bidder should cover all the activities outlined above, including endline evaluation design, data cleaning, analysis and reporting. This budget is inclusive of all costs covering team member costs, travel, vehicle transport within the country, research costs (enumerators) and any other costs associated the completion of the work including where required costs for reasonable adjustment. Bidders are required to organize and fund their own duty of care arrangements as required.</w:t>
      </w:r>
    </w:p>
    <w:p w14:paraId="2540CB9A" w14:textId="77777777" w:rsidR="00786E89" w:rsidRPr="009A7291" w:rsidRDefault="00786E89" w:rsidP="00786E89">
      <w:pPr>
        <w:jc w:val="both"/>
        <w:rPr>
          <w:rFonts w:ascii="Segoe UI Semilight" w:eastAsia="Yu Mincho Light" w:hAnsi="Segoe UI Semilight" w:cs="Segoe UI Semilight"/>
        </w:rPr>
      </w:pPr>
      <w:r w:rsidRPr="009A7291">
        <w:rPr>
          <w:rFonts w:ascii="Segoe UI Semilight" w:eastAsia="Yu Mincho Light" w:hAnsi="Segoe UI Semilight" w:cs="Segoe UI Semilight"/>
        </w:rPr>
        <w:t>Bidders are required to provide a fully costed proposal in the form of a price schedule that as a minimum should include:</w:t>
      </w:r>
    </w:p>
    <w:p w14:paraId="41CFAC1C" w14:textId="77777777" w:rsidR="00786E89" w:rsidRPr="008820C1" w:rsidRDefault="00786E89" w:rsidP="00786E89">
      <w:pPr>
        <w:pStyle w:val="ListParagraph"/>
        <w:numPr>
          <w:ilvl w:val="0"/>
          <w:numId w:val="42"/>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Sub-total of fees for the delivery of any task or deliverable.</w:t>
      </w:r>
    </w:p>
    <w:p w14:paraId="570A8DDB" w14:textId="77777777" w:rsidR="00786E89" w:rsidRPr="008820C1" w:rsidRDefault="00786E89" w:rsidP="00786E89">
      <w:pPr>
        <w:pStyle w:val="ListParagraph"/>
        <w:numPr>
          <w:ilvl w:val="0"/>
          <w:numId w:val="42"/>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Sub-total for number of days per partner organization (as applicable);</w:t>
      </w:r>
    </w:p>
    <w:p w14:paraId="4AF0E2AD" w14:textId="77777777" w:rsidR="00786E89" w:rsidRPr="008820C1" w:rsidRDefault="00786E89" w:rsidP="00786E89">
      <w:pPr>
        <w:pStyle w:val="ListParagraph"/>
        <w:numPr>
          <w:ilvl w:val="0"/>
          <w:numId w:val="42"/>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Expenses and overheads broken down by the project cost categories.</w:t>
      </w:r>
    </w:p>
    <w:p w14:paraId="1634D1B4" w14:textId="77777777" w:rsidR="00786E89" w:rsidRPr="008820C1" w:rsidRDefault="00786E89" w:rsidP="00786E89">
      <w:pPr>
        <w:pStyle w:val="ListParagraph"/>
        <w:numPr>
          <w:ilvl w:val="0"/>
          <w:numId w:val="42"/>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Reasonable adjustment costs; and</w:t>
      </w:r>
    </w:p>
    <w:p w14:paraId="035DAB7B" w14:textId="77777777" w:rsidR="00786E89" w:rsidRPr="008820C1" w:rsidRDefault="00786E89" w:rsidP="00786E89">
      <w:pPr>
        <w:pStyle w:val="ListParagraph"/>
        <w:numPr>
          <w:ilvl w:val="0"/>
          <w:numId w:val="42"/>
        </w:numPr>
        <w:spacing w:after="0" w:line="240" w:lineRule="auto"/>
        <w:jc w:val="both"/>
        <w:rPr>
          <w:rFonts w:ascii="Segoe UI Semilight" w:eastAsia="Yu Mincho Light" w:hAnsi="Segoe UI Semilight" w:cs="Segoe UI Semilight"/>
          <w:sz w:val="20"/>
          <w:szCs w:val="20"/>
        </w:rPr>
      </w:pPr>
      <w:r w:rsidRPr="008820C1">
        <w:rPr>
          <w:rFonts w:ascii="Segoe UI Semilight" w:eastAsia="Yu Mincho Light" w:hAnsi="Segoe UI Semilight" w:cs="Segoe UI Semilight"/>
          <w:sz w:val="20"/>
          <w:szCs w:val="20"/>
        </w:rPr>
        <w:t>Total costs before and after any taxes that are applicable.</w:t>
      </w:r>
    </w:p>
    <w:p w14:paraId="3B882CEE" w14:textId="77777777" w:rsidR="00786E89" w:rsidRDefault="00786E89" w:rsidP="00786E89">
      <w:pPr>
        <w:jc w:val="both"/>
        <w:rPr>
          <w:rFonts w:ascii="Segoe UI Semilight" w:eastAsia="Yu Mincho Light" w:hAnsi="Segoe UI Semilight" w:cs="Segoe UI Semilight"/>
          <w:lang w:val="en-CA"/>
        </w:rPr>
      </w:pPr>
    </w:p>
    <w:p w14:paraId="7230767B" w14:textId="77777777" w:rsidR="00786E89" w:rsidRPr="00BE51F8" w:rsidRDefault="00786E89" w:rsidP="00786E89">
      <w:pPr>
        <w:pStyle w:val="ListParagraph"/>
        <w:numPr>
          <w:ilvl w:val="0"/>
          <w:numId w:val="30"/>
        </w:numPr>
        <w:spacing w:after="240" w:line="240" w:lineRule="auto"/>
        <w:rPr>
          <w:rFonts w:ascii="Segoe UI Semilight" w:eastAsia="Yu Mincho Light" w:hAnsi="Segoe UI Semilight" w:cs="Segoe UI Semilight"/>
          <w:b/>
          <w:bCs/>
          <w:sz w:val="20"/>
          <w:szCs w:val="20"/>
          <w:lang w:val="en-CA"/>
        </w:rPr>
      </w:pPr>
      <w:r w:rsidRPr="00BE51F8">
        <w:rPr>
          <w:rFonts w:ascii="Segoe UI Semilight" w:eastAsia="Yu Mincho Light" w:hAnsi="Segoe UI Semilight" w:cs="Segoe UI Semilight"/>
          <w:b/>
          <w:bCs/>
          <w:sz w:val="20"/>
          <w:szCs w:val="20"/>
          <w:lang w:val="en-CA"/>
        </w:rPr>
        <w:t>Application and Selection Criteria</w:t>
      </w:r>
    </w:p>
    <w:p w14:paraId="483E4C96" w14:textId="77777777" w:rsidR="00786E89" w:rsidRPr="00811076" w:rsidRDefault="00786E89" w:rsidP="00786E89">
      <w:pPr>
        <w:jc w:val="both"/>
        <w:rPr>
          <w:rFonts w:ascii="Segoe UI Semilight" w:eastAsia="Yu Mincho Light" w:hAnsi="Segoe UI Semilight" w:cs="Segoe UI Semilight"/>
          <w:b/>
          <w:bCs/>
        </w:rPr>
      </w:pPr>
      <w:r>
        <w:rPr>
          <w:rFonts w:ascii="Segoe UI Semilight" w:eastAsia="Yu Mincho Light" w:hAnsi="Segoe UI Semilight" w:cs="Segoe UI Semilight"/>
          <w:b/>
          <w:bCs/>
        </w:rPr>
        <w:t>S</w:t>
      </w:r>
      <w:r w:rsidRPr="00811076">
        <w:rPr>
          <w:rFonts w:ascii="Segoe UI Semilight" w:eastAsia="Yu Mincho Light" w:hAnsi="Segoe UI Semilight" w:cs="Segoe UI Semilight"/>
          <w:b/>
          <w:bCs/>
        </w:rPr>
        <w:t xml:space="preserve">ubmission </w:t>
      </w:r>
      <w:r>
        <w:rPr>
          <w:rFonts w:ascii="Segoe UI Semilight" w:eastAsia="Yu Mincho Light" w:hAnsi="Segoe UI Semilight" w:cs="Segoe UI Semilight"/>
          <w:b/>
          <w:bCs/>
        </w:rPr>
        <w:t>r</w:t>
      </w:r>
      <w:r w:rsidRPr="00811076">
        <w:rPr>
          <w:rFonts w:ascii="Segoe UI Semilight" w:eastAsia="Yu Mincho Light" w:hAnsi="Segoe UI Semilight" w:cs="Segoe UI Semilight"/>
          <w:b/>
          <w:bCs/>
        </w:rPr>
        <w:t>equirements</w:t>
      </w:r>
    </w:p>
    <w:p w14:paraId="190CF2BB" w14:textId="77777777" w:rsidR="00786E89" w:rsidRPr="00811076" w:rsidRDefault="00786E89" w:rsidP="00786E89">
      <w:pPr>
        <w:jc w:val="both"/>
        <w:rPr>
          <w:rFonts w:ascii="Segoe UI Semilight" w:eastAsia="Yu Mincho Light" w:hAnsi="Segoe UI Semilight" w:cs="Segoe UI Semilight"/>
        </w:rPr>
      </w:pPr>
      <w:r w:rsidRPr="00811076">
        <w:rPr>
          <w:rFonts w:ascii="Segoe UI Semilight" w:eastAsia="Yu Mincho Light" w:hAnsi="Segoe UI Semilight" w:cs="Segoe UI Semilight"/>
        </w:rPr>
        <w:lastRenderedPageBreak/>
        <w:t>Interested consultants should submit:</w:t>
      </w:r>
    </w:p>
    <w:p w14:paraId="20C8BA6A" w14:textId="77777777" w:rsidR="00786E89" w:rsidRPr="00811076" w:rsidRDefault="00786E89" w:rsidP="00786E89">
      <w:pPr>
        <w:numPr>
          <w:ilvl w:val="0"/>
          <w:numId w:val="45"/>
        </w:numPr>
        <w:spacing w:line="259" w:lineRule="auto"/>
        <w:jc w:val="both"/>
        <w:rPr>
          <w:rFonts w:ascii="Segoe UI Semilight" w:eastAsia="Yu Mincho Light" w:hAnsi="Segoe UI Semilight" w:cs="Segoe UI Semilight"/>
        </w:rPr>
      </w:pPr>
      <w:r w:rsidRPr="00811076">
        <w:rPr>
          <w:rFonts w:ascii="Segoe UI Semilight" w:eastAsia="Yu Mincho Light" w:hAnsi="Segoe UI Semilight" w:cs="Segoe UI Semilight"/>
          <w:b/>
          <w:bCs/>
        </w:rPr>
        <w:t>Technical Proposal</w:t>
      </w:r>
      <w:r w:rsidRPr="00811076">
        <w:rPr>
          <w:rFonts w:ascii="Segoe UI Semilight" w:eastAsia="Yu Mincho Light" w:hAnsi="Segoe UI Semilight" w:cs="Segoe UI Semilight"/>
        </w:rPr>
        <w:t xml:space="preserve"> – including approach, methodology, workplan, and demonstration of understanding of the assignment, including conflict sensitivity and GESI integration. </w:t>
      </w:r>
    </w:p>
    <w:p w14:paraId="4FA43D1D" w14:textId="77777777" w:rsidR="00786E89" w:rsidRPr="00811076" w:rsidRDefault="00786E89" w:rsidP="00786E89">
      <w:pPr>
        <w:numPr>
          <w:ilvl w:val="0"/>
          <w:numId w:val="45"/>
        </w:numPr>
        <w:spacing w:line="259" w:lineRule="auto"/>
        <w:jc w:val="both"/>
        <w:rPr>
          <w:rFonts w:ascii="Segoe UI Semilight" w:eastAsia="Yu Mincho Light" w:hAnsi="Segoe UI Semilight" w:cs="Segoe UI Semilight"/>
        </w:rPr>
      </w:pPr>
      <w:r w:rsidRPr="00811076">
        <w:rPr>
          <w:rFonts w:ascii="Segoe UI Semilight" w:eastAsia="Yu Mincho Light" w:hAnsi="Segoe UI Semilight" w:cs="Segoe UI Semilight"/>
          <w:b/>
          <w:bCs/>
        </w:rPr>
        <w:t>Financial Proposal</w:t>
      </w:r>
      <w:r w:rsidRPr="00811076">
        <w:rPr>
          <w:rFonts w:ascii="Segoe UI Semilight" w:eastAsia="Yu Mincho Light" w:hAnsi="Segoe UI Semilight" w:cs="Segoe UI Semilight"/>
        </w:rPr>
        <w:t xml:space="preserve"> – detailed and itemized budget covering all costs. </w:t>
      </w:r>
    </w:p>
    <w:p w14:paraId="6AC95BBF" w14:textId="77777777" w:rsidR="00786E89" w:rsidRPr="00811076" w:rsidRDefault="00786E89" w:rsidP="00786E89">
      <w:pPr>
        <w:numPr>
          <w:ilvl w:val="0"/>
          <w:numId w:val="45"/>
        </w:numPr>
        <w:spacing w:line="259" w:lineRule="auto"/>
        <w:jc w:val="both"/>
        <w:rPr>
          <w:rFonts w:ascii="Segoe UI Semilight" w:eastAsia="Yu Mincho Light" w:hAnsi="Segoe UI Semilight" w:cs="Segoe UI Semilight"/>
        </w:rPr>
      </w:pPr>
      <w:r w:rsidRPr="00811076">
        <w:rPr>
          <w:rFonts w:ascii="Segoe UI Semilight" w:eastAsia="Yu Mincho Light" w:hAnsi="Segoe UI Semilight" w:cs="Segoe UI Semilight"/>
          <w:b/>
          <w:bCs/>
        </w:rPr>
        <w:t>CV(s) of Proposed Team Members</w:t>
      </w:r>
      <w:r w:rsidRPr="00811076">
        <w:rPr>
          <w:rFonts w:ascii="Segoe UI Semilight" w:eastAsia="Yu Mincho Light" w:hAnsi="Segoe UI Semilight" w:cs="Segoe UI Semilight"/>
        </w:rPr>
        <w:t xml:space="preserve"> – clearly outlining roles and responsibilities, including designated Peacebuilding/Conflict Expert and GESI Expert. </w:t>
      </w:r>
    </w:p>
    <w:p w14:paraId="49D1A2E6" w14:textId="77777777" w:rsidR="00786E89" w:rsidRPr="00811076" w:rsidRDefault="00786E89" w:rsidP="00786E89">
      <w:pPr>
        <w:numPr>
          <w:ilvl w:val="0"/>
          <w:numId w:val="45"/>
        </w:numPr>
        <w:spacing w:line="259" w:lineRule="auto"/>
        <w:jc w:val="both"/>
        <w:rPr>
          <w:rFonts w:ascii="Segoe UI Semilight" w:eastAsia="Yu Mincho Light" w:hAnsi="Segoe UI Semilight" w:cs="Segoe UI Semilight"/>
        </w:rPr>
      </w:pPr>
      <w:r w:rsidRPr="00811076">
        <w:rPr>
          <w:rFonts w:ascii="Segoe UI Semilight" w:eastAsia="Yu Mincho Light" w:hAnsi="Segoe UI Semilight" w:cs="Segoe UI Semilight"/>
          <w:b/>
          <w:bCs/>
        </w:rPr>
        <w:t>Relevant Experience</w:t>
      </w:r>
      <w:r w:rsidRPr="00811076">
        <w:rPr>
          <w:rFonts w:ascii="Segoe UI Semilight" w:eastAsia="Yu Mincho Light" w:hAnsi="Segoe UI Semilight" w:cs="Segoe UI Semilight"/>
        </w:rPr>
        <w:t xml:space="preserve"> – at least three sample reports of similar baseline evaluations, research, or studies conducted in Somalia or similar fragile/conflict-affected contexts. </w:t>
      </w:r>
    </w:p>
    <w:p w14:paraId="0A633CC8" w14:textId="77777777" w:rsidR="00786E89" w:rsidRPr="00811076" w:rsidRDefault="00786E89" w:rsidP="00786E89">
      <w:pPr>
        <w:spacing w:before="240"/>
        <w:jc w:val="both"/>
        <w:rPr>
          <w:rFonts w:ascii="Segoe UI Semilight" w:eastAsia="Yu Mincho Light" w:hAnsi="Segoe UI Semilight" w:cs="Segoe UI Semilight"/>
          <w:b/>
          <w:bCs/>
        </w:rPr>
      </w:pPr>
      <w:r>
        <w:rPr>
          <w:rFonts w:ascii="Segoe UI Semilight" w:eastAsia="Yu Mincho Light" w:hAnsi="Segoe UI Semilight" w:cs="Segoe UI Semilight"/>
          <w:b/>
          <w:bCs/>
        </w:rPr>
        <w:t xml:space="preserve">Evaluation </w:t>
      </w:r>
      <w:r w:rsidRPr="00811076">
        <w:rPr>
          <w:rFonts w:ascii="Segoe UI Semilight" w:eastAsia="Yu Mincho Light" w:hAnsi="Segoe UI Semilight" w:cs="Segoe UI Semilight"/>
          <w:b/>
          <w:bCs/>
        </w:rPr>
        <w:t>Criteria</w:t>
      </w:r>
    </w:p>
    <w:p w14:paraId="1C1F755D" w14:textId="77777777" w:rsidR="00786E89" w:rsidRPr="00811076" w:rsidRDefault="00786E89" w:rsidP="00786E89">
      <w:pPr>
        <w:jc w:val="both"/>
        <w:rPr>
          <w:rFonts w:ascii="Segoe UI Semilight" w:eastAsia="Yu Mincho Light" w:hAnsi="Segoe UI Semilight" w:cs="Segoe UI Semilight"/>
        </w:rPr>
      </w:pPr>
      <w:r w:rsidRPr="00811076">
        <w:rPr>
          <w:rFonts w:ascii="Segoe UI Semilight" w:eastAsia="Yu Mincho Light" w:hAnsi="Segoe UI Semilight" w:cs="Segoe UI Semilight"/>
        </w:rPr>
        <w:t>The following criteria are mandatory. Failure to meet any will result in automatic disqualification:</w:t>
      </w:r>
    </w:p>
    <w:p w14:paraId="7DE626CE" w14:textId="77777777" w:rsidR="00786E89" w:rsidRPr="00CD2411" w:rsidRDefault="00786E89" w:rsidP="00786E89">
      <w:pPr>
        <w:numPr>
          <w:ilvl w:val="0"/>
          <w:numId w:val="46"/>
        </w:numPr>
        <w:spacing w:line="259" w:lineRule="auto"/>
        <w:jc w:val="both"/>
        <w:rPr>
          <w:rFonts w:ascii="Segoe UI Semilight" w:eastAsia="Yu Mincho Light" w:hAnsi="Segoe UI Semilight" w:cs="Segoe UI Semilight"/>
        </w:rPr>
      </w:pPr>
      <w:r w:rsidRPr="00811076">
        <w:rPr>
          <w:rFonts w:ascii="Segoe UI Semilight" w:eastAsia="Yu Mincho Light" w:hAnsi="Segoe UI Semilight" w:cs="Segoe UI Semilight"/>
          <w:b/>
          <w:bCs/>
        </w:rPr>
        <w:t>Demonstrated relevant experience</w:t>
      </w:r>
      <w:r>
        <w:rPr>
          <w:rFonts w:ascii="Segoe UI Semilight" w:eastAsia="Yu Mincho Light" w:hAnsi="Segoe UI Semilight" w:cs="Segoe UI Semilight"/>
          <w:b/>
          <w:bCs/>
        </w:rPr>
        <w:t xml:space="preserve"> - </w:t>
      </w:r>
      <w:r w:rsidRPr="00811076">
        <w:rPr>
          <w:rFonts w:ascii="Segoe UI Semilight" w:eastAsia="Yu Mincho Light" w:hAnsi="Segoe UI Semilight" w:cs="Segoe UI Semilight"/>
        </w:rPr>
        <w:t xml:space="preserve">The consultant/firm must provide evidence of having led a minimum of three comparable evaluation or research assignments in </w:t>
      </w:r>
      <w:r>
        <w:rPr>
          <w:rFonts w:ascii="Segoe UI Semilight" w:eastAsia="Yu Mincho Light" w:hAnsi="Segoe UI Semilight" w:cs="Segoe UI Semilight"/>
        </w:rPr>
        <w:t>Mudug region</w:t>
      </w:r>
      <w:r w:rsidRPr="00811076">
        <w:rPr>
          <w:rFonts w:ascii="Segoe UI Semilight" w:eastAsia="Yu Mincho Light" w:hAnsi="Segoe UI Semilight" w:cs="Segoe UI Semilight"/>
        </w:rPr>
        <w:t xml:space="preserve"> or similar fragile/conflict-affected </w:t>
      </w:r>
      <w:r>
        <w:rPr>
          <w:rFonts w:ascii="Segoe UI Semilight" w:eastAsia="Yu Mincho Light" w:hAnsi="Segoe UI Semilight" w:cs="Segoe UI Semilight"/>
        </w:rPr>
        <w:t>regions in Somalia</w:t>
      </w:r>
      <w:r w:rsidRPr="00811076">
        <w:rPr>
          <w:rFonts w:ascii="Segoe UI Semilight" w:eastAsia="Yu Mincho Light" w:hAnsi="Segoe UI Semilight" w:cs="Segoe UI Semilight"/>
        </w:rPr>
        <w:t>.</w:t>
      </w:r>
      <w:r>
        <w:rPr>
          <w:rFonts w:ascii="Segoe UI Semilight" w:eastAsia="Yu Mincho Light" w:hAnsi="Segoe UI Semilight" w:cs="Segoe UI Semilight"/>
        </w:rPr>
        <w:t xml:space="preserve"> </w:t>
      </w:r>
      <w:r w:rsidRPr="007D6441">
        <w:rPr>
          <w:rFonts w:ascii="Segoe UI Semilight" w:eastAsia="Yu Mincho Light" w:hAnsi="Segoe UI Semilight" w:cs="Segoe UI Semilight"/>
          <w:i/>
          <w:iCs/>
          <w:color w:val="EE0000"/>
        </w:rPr>
        <w:t>Failure to submit three sample reports with client references (minimum two) with contact details will result in disqualification.</w:t>
      </w:r>
      <w:r w:rsidRPr="007D6441">
        <w:rPr>
          <w:rFonts w:ascii="Segoe UI Semilight" w:eastAsia="Yu Mincho Light" w:hAnsi="Segoe UI Semilight" w:cs="Segoe UI Semilight"/>
          <w:color w:val="EE0000"/>
        </w:rPr>
        <w:t xml:space="preserve"> </w:t>
      </w:r>
    </w:p>
    <w:p w14:paraId="016BAB9E" w14:textId="77777777" w:rsidR="00786E89" w:rsidRPr="007D6441" w:rsidRDefault="00786E89" w:rsidP="00786E89">
      <w:pPr>
        <w:numPr>
          <w:ilvl w:val="0"/>
          <w:numId w:val="47"/>
        </w:numPr>
        <w:spacing w:line="259" w:lineRule="auto"/>
        <w:jc w:val="both"/>
        <w:rPr>
          <w:rFonts w:ascii="Segoe UI Semilight" w:eastAsia="Yu Mincho Light" w:hAnsi="Segoe UI Semilight" w:cs="Segoe UI Semilight"/>
          <w:color w:val="EE0000"/>
        </w:rPr>
      </w:pPr>
      <w:r w:rsidRPr="00811076">
        <w:rPr>
          <w:rFonts w:ascii="Segoe UI Semilight" w:eastAsia="Yu Mincho Light" w:hAnsi="Segoe UI Semilight" w:cs="Segoe UI Semilight"/>
          <w:b/>
          <w:bCs/>
        </w:rPr>
        <w:t>Comprehensive and coherent methodological approach</w:t>
      </w:r>
      <w:r>
        <w:rPr>
          <w:rFonts w:ascii="Segoe UI Semilight" w:eastAsia="Yu Mincho Light" w:hAnsi="Segoe UI Semilight" w:cs="Segoe UI Semilight"/>
          <w:b/>
          <w:bCs/>
        </w:rPr>
        <w:t xml:space="preserve"> - </w:t>
      </w:r>
      <w:r w:rsidRPr="00811076">
        <w:rPr>
          <w:rFonts w:ascii="Segoe UI Semilight" w:eastAsia="Yu Mincho Light" w:hAnsi="Segoe UI Semilight" w:cs="Segoe UI Semilight"/>
        </w:rPr>
        <w:t>The proposal must present a clear, coherent, and context-appropriate methodology covering the full evaluation process, including design, sampling, data collection (quantitative and qualitative), and analysis.</w:t>
      </w:r>
      <w:r>
        <w:rPr>
          <w:rFonts w:ascii="Segoe UI Semilight" w:eastAsia="Yu Mincho Light" w:hAnsi="Segoe UI Semilight" w:cs="Segoe UI Semilight"/>
        </w:rPr>
        <w:t xml:space="preserve"> </w:t>
      </w:r>
      <w:r w:rsidRPr="007D6441">
        <w:rPr>
          <w:rFonts w:ascii="Segoe UI Semilight" w:eastAsia="Yu Mincho Light" w:hAnsi="Segoe UI Semilight" w:cs="Segoe UI Semilight"/>
          <w:i/>
          <w:iCs/>
          <w:color w:val="EE0000"/>
        </w:rPr>
        <w:t>Generic or incomplete methodologies will score zero.</w:t>
      </w:r>
      <w:r w:rsidRPr="007D6441">
        <w:rPr>
          <w:rFonts w:ascii="Segoe UI Semilight" w:eastAsia="Yu Mincho Light" w:hAnsi="Segoe UI Semilight" w:cs="Segoe UI Semilight"/>
          <w:color w:val="EE0000"/>
        </w:rPr>
        <w:t xml:space="preserve"> </w:t>
      </w:r>
    </w:p>
    <w:p w14:paraId="1AA38CC4" w14:textId="77777777" w:rsidR="00786E89" w:rsidRPr="007D6441" w:rsidRDefault="00786E89" w:rsidP="00786E89">
      <w:pPr>
        <w:numPr>
          <w:ilvl w:val="0"/>
          <w:numId w:val="47"/>
        </w:numPr>
        <w:spacing w:line="259" w:lineRule="auto"/>
        <w:jc w:val="both"/>
        <w:rPr>
          <w:rFonts w:ascii="Segoe UI Semilight" w:eastAsia="Yu Mincho Light" w:hAnsi="Segoe UI Semilight" w:cs="Segoe UI Semilight"/>
          <w:color w:val="EE0000"/>
        </w:rPr>
      </w:pPr>
      <w:r w:rsidRPr="00AB7610">
        <w:rPr>
          <w:rFonts w:ascii="Segoe UI Semilight" w:eastAsia="Yu Mincho Light" w:hAnsi="Segoe UI Semilight" w:cs="Segoe UI Semilight"/>
          <w:b/>
          <w:bCs/>
        </w:rPr>
        <w:t>Qualified team with relevant technical expertise -</w:t>
      </w:r>
      <w:r w:rsidRPr="00AB7610">
        <w:rPr>
          <w:rFonts w:ascii="Segoe UI Semilight" w:eastAsia="Yu Mincho Light" w:hAnsi="Segoe UI Semilight" w:cs="Segoe UI Semilight"/>
        </w:rPr>
        <w:t xml:space="preserve"> The proposed team must include key personnel with demonstrated </w:t>
      </w:r>
      <w:r>
        <w:rPr>
          <w:rFonts w:ascii="Segoe UI Semilight" w:eastAsia="Yu Mincho Light" w:hAnsi="Segoe UI Semilight" w:cs="Segoe UI Semilight"/>
        </w:rPr>
        <w:t xml:space="preserve">verifiable </w:t>
      </w:r>
      <w:r w:rsidRPr="00AB7610">
        <w:rPr>
          <w:rFonts w:ascii="Segoe UI Semilight" w:eastAsia="Yu Mincho Light" w:hAnsi="Segoe UI Semilight" w:cs="Segoe UI Semilight"/>
        </w:rPr>
        <w:t xml:space="preserve">expertise in peacebuilding, conflict analysis, </w:t>
      </w:r>
      <w:r>
        <w:rPr>
          <w:rFonts w:ascii="Segoe UI Semilight" w:eastAsia="Yu Mincho Light" w:hAnsi="Segoe UI Semilight" w:cs="Segoe UI Semilight"/>
        </w:rPr>
        <w:t xml:space="preserve">GESI analysis, </w:t>
      </w:r>
      <w:r w:rsidRPr="00AB7610">
        <w:rPr>
          <w:rFonts w:ascii="Segoe UI Semilight" w:eastAsia="Yu Mincho Light" w:hAnsi="Segoe UI Semilight" w:cs="Segoe UI Semilight"/>
        </w:rPr>
        <w:t xml:space="preserve">and mixed-methods research, with clear roles and relevant qualifications as outlined in the </w:t>
      </w:r>
      <w:proofErr w:type="spellStart"/>
      <w:r w:rsidRPr="00AB7610">
        <w:rPr>
          <w:rFonts w:ascii="Segoe UI Semilight" w:eastAsia="Yu Mincho Light" w:hAnsi="Segoe UI Semilight" w:cs="Segoe UI Semilight"/>
        </w:rPr>
        <w:t>ToR</w:t>
      </w:r>
      <w:proofErr w:type="spellEnd"/>
      <w:r w:rsidRPr="00AB7610">
        <w:rPr>
          <w:rFonts w:ascii="Segoe UI Semilight" w:eastAsia="Yu Mincho Light" w:hAnsi="Segoe UI Semilight" w:cs="Segoe UI Semilight"/>
        </w:rPr>
        <w:t xml:space="preserve">. </w:t>
      </w:r>
      <w:r w:rsidRPr="007D6441">
        <w:rPr>
          <w:rFonts w:ascii="Segoe UI Semilight" w:eastAsia="Yu Mincho Light" w:hAnsi="Segoe UI Semilight" w:cs="Segoe UI Semilight"/>
          <w:i/>
          <w:iCs/>
          <w:color w:val="EE0000"/>
        </w:rPr>
        <w:t>Failure to meet minimum team qualification requirements will result in zero score.</w:t>
      </w:r>
      <w:r w:rsidRPr="007D6441">
        <w:rPr>
          <w:rFonts w:ascii="Segoe UI Semilight" w:eastAsia="Yu Mincho Light" w:hAnsi="Segoe UI Semilight" w:cs="Segoe UI Semilight"/>
          <w:color w:val="EE0000"/>
        </w:rPr>
        <w:t xml:space="preserve"> </w:t>
      </w:r>
    </w:p>
    <w:p w14:paraId="0F5BEFCF" w14:textId="77777777" w:rsidR="00786E89" w:rsidRPr="00DB6473" w:rsidRDefault="00786E89" w:rsidP="00786E89">
      <w:pPr>
        <w:rPr>
          <w:rFonts w:ascii="Segoe UI Semilight" w:eastAsia="Yu Mincho Light" w:hAnsi="Segoe UI Semilight" w:cs="Segoe UI Semilight"/>
        </w:rPr>
      </w:pPr>
    </w:p>
    <w:p w14:paraId="642C3C39" w14:textId="77777777" w:rsidR="00D50968" w:rsidRPr="00054690" w:rsidRDefault="00D50968" w:rsidP="00D50968">
      <w:pPr>
        <w:rPr>
          <w:rFonts w:ascii="Arial" w:hAnsi="Arial" w:cs="Arial"/>
        </w:rPr>
      </w:pPr>
      <w:r w:rsidRPr="00054690">
        <w:rPr>
          <w:rFonts w:ascii="Arial" w:hAnsi="Arial" w:cs="Arial"/>
          <w:b/>
        </w:rPr>
        <w:t xml:space="preserve"> </w:t>
      </w:r>
    </w:p>
    <w:p w14:paraId="24208F05" w14:textId="77777777" w:rsidR="00D50968" w:rsidRPr="00054690" w:rsidRDefault="00D50968" w:rsidP="00D50968">
      <w:pPr>
        <w:pStyle w:val="ListParagraph"/>
        <w:numPr>
          <w:ilvl w:val="0"/>
          <w:numId w:val="23"/>
        </w:numPr>
        <w:pBdr>
          <w:top w:val="nil"/>
          <w:left w:val="nil"/>
          <w:bottom w:val="nil"/>
          <w:right w:val="nil"/>
          <w:between w:val="nil"/>
          <w:bar w:val="nil"/>
        </w:pBdr>
        <w:spacing w:after="0" w:line="240" w:lineRule="auto"/>
        <w:contextualSpacing w:val="0"/>
        <w:rPr>
          <w:rFonts w:cs="Arial"/>
          <w:b/>
        </w:rPr>
      </w:pPr>
      <w:r w:rsidRPr="00054690">
        <w:rPr>
          <w:rFonts w:cs="Arial"/>
          <w:b/>
        </w:rPr>
        <w:t xml:space="preserve">HOW TO APPLY </w:t>
      </w:r>
    </w:p>
    <w:p w14:paraId="074A0821" w14:textId="77777777" w:rsidR="008D19E9" w:rsidRPr="00DB6473" w:rsidRDefault="00D50968" w:rsidP="008D19E9">
      <w:pPr>
        <w:jc w:val="center"/>
        <w:rPr>
          <w:rFonts w:ascii="Segoe UI Semilight" w:eastAsia="Yu Mincho Light" w:hAnsi="Segoe UI Semilight" w:cs="Segoe UI Semilight"/>
          <w:b/>
          <w:bCs/>
          <w:u w:val="single"/>
          <w:lang w:val="en-CA"/>
        </w:rPr>
      </w:pPr>
      <w:r w:rsidRPr="00871F62">
        <w:rPr>
          <w:rFonts w:ascii="Arial" w:eastAsia="Calibri" w:hAnsi="Arial" w:cs="Arial"/>
          <w:bCs/>
          <w:kern w:val="28"/>
        </w:rPr>
        <w:t xml:space="preserve">The deadline for submission of bids is </w:t>
      </w:r>
      <w:r w:rsidR="008740E8">
        <w:rPr>
          <w:rFonts w:ascii="Arial" w:eastAsia="Calibri" w:hAnsi="Arial" w:cs="Arial"/>
          <w:bCs/>
          <w:kern w:val="28"/>
        </w:rPr>
        <w:t>07/04/2026</w:t>
      </w:r>
      <w:r w:rsidRPr="00871F62">
        <w:rPr>
          <w:rFonts w:ascii="Arial" w:eastAsia="Calibri" w:hAnsi="Arial" w:cs="Arial"/>
          <w:bCs/>
          <w:kern w:val="28"/>
        </w:rPr>
        <w:t>. Interested bidders</w:t>
      </w:r>
      <w:r w:rsidR="00F91CF0">
        <w:rPr>
          <w:rFonts w:ascii="Arial" w:eastAsia="Calibri" w:hAnsi="Arial" w:cs="Arial"/>
          <w:bCs/>
          <w:kern w:val="28"/>
        </w:rPr>
        <w:t xml:space="preserve"> if you are any clarification or questions </w:t>
      </w:r>
      <w:r w:rsidR="00D30E9C">
        <w:rPr>
          <w:rFonts w:ascii="Arial" w:eastAsia="Calibri" w:hAnsi="Arial" w:cs="Arial"/>
          <w:bCs/>
          <w:kern w:val="28"/>
        </w:rPr>
        <w:t xml:space="preserve">send to </w:t>
      </w:r>
      <w:hyperlink r:id="rId17" w:history="1">
        <w:r w:rsidR="00C74934" w:rsidRPr="004F2B00">
          <w:rPr>
            <w:rStyle w:val="Hyperlink"/>
            <w:rFonts w:ascii="Arial" w:eastAsia="Calibri" w:hAnsi="Arial" w:cs="Arial"/>
            <w:bCs/>
            <w:kern w:val="28"/>
          </w:rPr>
          <w:t>Mohamed.Abdirizak@care.org</w:t>
        </w:r>
      </w:hyperlink>
      <w:r w:rsidR="00C74934">
        <w:rPr>
          <w:rFonts w:ascii="Arial" w:eastAsia="Calibri" w:hAnsi="Arial" w:cs="Arial"/>
          <w:bCs/>
          <w:kern w:val="28"/>
        </w:rPr>
        <w:t xml:space="preserve">, </w:t>
      </w:r>
      <w:r>
        <w:rPr>
          <w:rFonts w:ascii="Arial" w:hAnsi="Arial" w:cs="Arial"/>
        </w:rPr>
        <w:t xml:space="preserve"> the bidders should send their applicants to </w:t>
      </w:r>
      <w:hyperlink r:id="rId18" w:history="1">
        <w:r w:rsidRPr="009B64B7">
          <w:rPr>
            <w:rStyle w:val="Hyperlink"/>
            <w:rFonts w:ascii="Arial" w:hAnsi="Arial" w:cs="Arial"/>
          </w:rPr>
          <w:t>Som.Consultant@care.org</w:t>
        </w:r>
      </w:hyperlink>
      <w:r>
        <w:rPr>
          <w:rFonts w:ascii="Arial" w:hAnsi="Arial" w:cs="Arial"/>
        </w:rPr>
        <w:t xml:space="preserve"> with </w:t>
      </w:r>
      <w:r w:rsidRPr="00871F62">
        <w:rPr>
          <w:rFonts w:ascii="Arial" w:hAnsi="Arial" w:cs="Arial"/>
        </w:rPr>
        <w:t xml:space="preserve"> the Subject line </w:t>
      </w:r>
      <w:r w:rsidR="008D19E9" w:rsidRPr="00DB6473">
        <w:rPr>
          <w:rFonts w:ascii="Segoe UI Semilight" w:eastAsia="Yu Mincho Light" w:hAnsi="Segoe UI Semilight" w:cs="Segoe UI Semilight"/>
          <w:b/>
          <w:bCs/>
          <w:u w:val="single"/>
          <w:lang w:val="en-CA"/>
        </w:rPr>
        <w:t xml:space="preserve">Independent Baseline Evaluation </w:t>
      </w:r>
      <w:r w:rsidR="008D19E9">
        <w:rPr>
          <w:rFonts w:ascii="Segoe UI Semilight" w:eastAsia="Yu Mincho Light" w:hAnsi="Segoe UI Semilight" w:cs="Segoe UI Semilight"/>
          <w:b/>
          <w:bCs/>
          <w:u w:val="single"/>
          <w:lang w:val="en-CA"/>
        </w:rPr>
        <w:t xml:space="preserve">&amp; GESI analysis services </w:t>
      </w:r>
      <w:r w:rsidR="008D19E9" w:rsidRPr="00DB6473">
        <w:rPr>
          <w:rFonts w:ascii="Segoe UI Semilight" w:eastAsia="Yu Mincho Light" w:hAnsi="Segoe UI Semilight" w:cs="Segoe UI Semilight"/>
          <w:b/>
          <w:bCs/>
          <w:u w:val="single"/>
          <w:lang w:val="en-CA"/>
        </w:rPr>
        <w:t xml:space="preserve">for Joint Peace Initiative Project </w:t>
      </w:r>
    </w:p>
    <w:p w14:paraId="0AB968AD" w14:textId="3F0C2E93" w:rsidR="00D50968" w:rsidRPr="00871F62" w:rsidRDefault="00D50968" w:rsidP="008D19E9">
      <w:pPr>
        <w:rPr>
          <w:rFonts w:ascii="Arial" w:eastAsia="Calibri" w:hAnsi="Arial" w:cs="Arial"/>
          <w:bCs/>
          <w:kern w:val="28"/>
        </w:rPr>
      </w:pPr>
    </w:p>
    <w:p w14:paraId="275333F9" w14:textId="77777777" w:rsidR="00D50968" w:rsidRDefault="00D50968" w:rsidP="00D50968">
      <w:pPr>
        <w:rPr>
          <w:rFonts w:ascii="Arial" w:hAnsi="Arial" w:cs="Arial"/>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413E3C"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noWrap/>
            <w:vAlign w:val="center"/>
            <w:hideMark/>
          </w:tcPr>
          <w:p w14:paraId="679CF347"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vAlign w:val="center"/>
            <w:hideMark/>
          </w:tcPr>
          <w:p w14:paraId="0B2DCF46"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noWrap/>
            <w:vAlign w:val="center"/>
            <w:hideMark/>
          </w:tcPr>
          <w:p w14:paraId="4D8B1FA2" w14:textId="77777777" w:rsidR="009E4B29" w:rsidRPr="00413E3C"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Default="009E4B29" w:rsidP="009945AD">
            <w:pPr>
              <w:jc w:val="center"/>
              <w:rPr>
                <w:rFonts w:ascii="Fira Sans" w:hAnsi="Fira Sans" w:cstheme="majorHAnsi"/>
                <w:b/>
                <w:bCs/>
                <w:sz w:val="22"/>
                <w:szCs w:val="22"/>
                <w:highlight w:val="yellow"/>
                <w:lang w:val="en-PH" w:eastAsia="en-PH"/>
              </w:rPr>
            </w:pPr>
            <w:r>
              <w:rPr>
                <w:rFonts w:ascii="Fira Sans" w:hAnsi="Fira Sans" w:cstheme="majorHAnsi"/>
                <w:b/>
                <w:bCs/>
                <w:sz w:val="22"/>
                <w:szCs w:val="22"/>
                <w:highlight w:val="yellow"/>
                <w:lang w:val="en-PH" w:eastAsia="en-PH"/>
              </w:rPr>
              <w:t>Contract Period</w:t>
            </w:r>
          </w:p>
        </w:tc>
      </w:tr>
      <w:tr w:rsidR="009E4B29" w:rsidRPr="00413E3C" w14:paraId="042031F9" w14:textId="62EA34CD" w:rsidTr="009E4B29">
        <w:trPr>
          <w:trHeight w:val="288"/>
          <w:jc w:val="center"/>
        </w:trPr>
        <w:tc>
          <w:tcPr>
            <w:tcW w:w="2835" w:type="dxa"/>
            <w:tcBorders>
              <w:top w:val="nil"/>
              <w:left w:val="single" w:sz="4" w:space="0" w:color="auto"/>
              <w:bottom w:val="single" w:sz="4" w:space="0" w:color="auto"/>
              <w:right w:val="single" w:sz="4" w:space="0" w:color="auto"/>
            </w:tcBorders>
            <w:noWrap/>
            <w:vAlign w:val="bottom"/>
          </w:tcPr>
          <w:p w14:paraId="32405D75"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714" w:type="dxa"/>
            <w:tcBorders>
              <w:top w:val="nil"/>
              <w:left w:val="nil"/>
              <w:bottom w:val="single" w:sz="4" w:space="0" w:color="auto"/>
              <w:right w:val="single" w:sz="4" w:space="0" w:color="auto"/>
            </w:tcBorders>
            <w:noWrap/>
            <w:vAlign w:val="bottom"/>
          </w:tcPr>
          <w:p w14:paraId="6A4E2C3D"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noWrap/>
            <w:vAlign w:val="bottom"/>
          </w:tcPr>
          <w:p w14:paraId="7CAC96C0" w14:textId="77777777" w:rsidR="009E4B29" w:rsidRPr="00413E3C" w:rsidRDefault="009E4B29" w:rsidP="009945A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9E4B29" w:rsidRPr="00413E3C" w:rsidRDefault="009E4B29" w:rsidP="009945AD">
            <w:pPr>
              <w:jc w:val="center"/>
              <w:rPr>
                <w:rFonts w:ascii="Fira Sans" w:hAnsi="Fira Sans" w:cstheme="majorHAnsi"/>
                <w:sz w:val="22"/>
                <w:szCs w:val="22"/>
                <w:highlight w:val="yellow"/>
                <w:lang w:val="en-PH" w:eastAsia="en-PH"/>
              </w:rPr>
            </w:pPr>
          </w:p>
        </w:tc>
      </w:tr>
    </w:tbl>
    <w:p w14:paraId="723BE472" w14:textId="77777777" w:rsidR="00442206" w:rsidRDefault="00442206" w:rsidP="006316AB">
      <w:pPr>
        <w:contextualSpacing/>
        <w:jc w:val="both"/>
        <w:rPr>
          <w:rFonts w:ascii="Fira Sans" w:hAnsi="Fira Sans" w:cstheme="majorHAnsi"/>
          <w:sz w:val="22"/>
          <w:highlight w:val="yellow"/>
        </w:rPr>
      </w:pPr>
    </w:p>
    <w:p w14:paraId="1D0F5B5C" w14:textId="77777777" w:rsidR="00AE0073" w:rsidRPr="00413E3C" w:rsidRDefault="00AE0073" w:rsidP="00AE007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005252E1">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009E4B29">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AFAB55B"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goods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009E4B29">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009E4B29">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009E4B29">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009E4B29">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009E4B29">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009E4B29">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CIF [Cost, Insurance &amp; Freight (Port)]</w:t>
            </w:r>
          </w:p>
        </w:tc>
      </w:tr>
      <w:tr w:rsidR="006316AB" w:rsidRPr="00722193" w14:paraId="1C9FAE22" w14:textId="77777777" w:rsidTr="009E4B29">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009E4B29">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009E4B29">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009E4B29">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009E4B29">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7" w:name="Check51"/>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7"/>
            <w:r w:rsidRPr="00A147F1">
              <w:rPr>
                <w:rFonts w:ascii="Fira Sans" w:hAnsi="Fira Sans" w:cstheme="minorHAnsi"/>
                <w:sz w:val="22"/>
                <w:szCs w:val="22"/>
              </w:rPr>
              <w:t xml:space="preserve">   DDP [Delivered Duty Paid (Place)]</w:t>
            </w:r>
          </w:p>
        </w:tc>
      </w:tr>
      <w:tr w:rsidR="006316AB" w:rsidRPr="00722193" w14:paraId="100247EC" w14:textId="77777777" w:rsidTr="009E4B29">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009E4B29">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009E4B29">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009E4B29">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Pr="00A147F1">
              <w:rPr>
                <w:rFonts w:ascii="Fira Sans" w:hAnsi="Fira Sans" w:cstheme="minorHAnsi"/>
                <w:sz w:val="22"/>
                <w:szCs w:val="22"/>
              </w:rPr>
            </w:r>
            <w:r w:rsidRPr="00A147F1">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009E4B29">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11776FDC" w:rsidR="006316AB" w:rsidRPr="00A147F1" w:rsidRDefault="006316AB" w:rsidP="009945AD">
            <w:pPr>
              <w:rPr>
                <w:rFonts w:ascii="Fira Sans" w:hAnsi="Fira Sans" w:cstheme="minorHAnsi"/>
                <w:sz w:val="22"/>
                <w:szCs w:val="22"/>
              </w:rPr>
            </w:pPr>
          </w:p>
        </w:tc>
      </w:tr>
      <w:tr w:rsidR="006316AB" w:rsidRPr="00722193" w14:paraId="0184814D" w14:textId="77777777" w:rsidTr="009E4B29">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009E4B29">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009E4B29">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7E6331D8" w14:textId="77777777" w:rsidR="00442206" w:rsidRPr="00413E3C" w:rsidRDefault="00442206" w:rsidP="00803603">
      <w:pPr>
        <w:ind w:left="360"/>
        <w:contextualSpacing/>
        <w:jc w:val="both"/>
        <w:rPr>
          <w:rFonts w:ascii="Fira Sans" w:hAnsi="Fira Sans" w:cstheme="majorHAnsi"/>
          <w:sz w:val="22"/>
          <w:highlight w:val="yellow"/>
        </w:rPr>
      </w:pPr>
    </w:p>
    <w:p w14:paraId="7A60A58F" w14:textId="77777777" w:rsidR="00803603" w:rsidRPr="00413E3C" w:rsidRDefault="00803603" w:rsidP="00803603">
      <w:pPr>
        <w:ind w:left="360"/>
        <w:contextualSpacing/>
        <w:jc w:val="both"/>
        <w:rPr>
          <w:rFonts w:ascii="Fira Sans" w:hAnsi="Fira Sans" w:cstheme="majorHAnsi"/>
          <w:sz w:val="22"/>
          <w:highlight w:val="yellow"/>
        </w:rPr>
      </w:pPr>
      <w:r w:rsidRPr="00413E3C">
        <w:rPr>
          <w:rFonts w:ascii="Fira Sans" w:hAnsi="Fira Sans" w:cstheme="majorHAnsi"/>
          <w:sz w:val="22"/>
          <w:highlight w:val="yellow"/>
        </w:rPr>
        <w:t>[Provide additional requirements]</w:t>
      </w:r>
    </w:p>
    <w:p w14:paraId="7CC5BC82" w14:textId="77777777" w:rsidR="007D35B8" w:rsidRPr="00166A77" w:rsidRDefault="007D35B8" w:rsidP="007D35B8">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8" w:name="_Toc135338970"/>
      <w:r>
        <w:rPr>
          <w:rFonts w:ascii="Fira Sans" w:hAnsi="Fira Sans" w:cstheme="majorHAnsi"/>
          <w:smallCaps/>
          <w:sz w:val="24"/>
          <w:szCs w:val="24"/>
        </w:rPr>
        <w:t>PROJECT TIMELINE</w:t>
      </w:r>
      <w:bookmarkEnd w:id="18"/>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24617DFB" w:rsidR="007D35B8" w:rsidRPr="00413E3C" w:rsidRDefault="007D35B8" w:rsidP="007D35B8">
      <w:pPr>
        <w:ind w:left="360"/>
        <w:contextualSpacing/>
        <w:jc w:val="both"/>
        <w:rPr>
          <w:rFonts w:ascii="Fira Sans" w:hAnsi="Fira Sans" w:cstheme="majorHAnsi"/>
          <w:b/>
          <w:sz w:val="22"/>
        </w:rPr>
      </w:pPr>
      <w:r w:rsidRPr="00413E3C">
        <w:rPr>
          <w:rFonts w:ascii="Fira Sans" w:hAnsi="Fira Sans" w:cstheme="majorHAnsi"/>
          <w:sz w:val="22"/>
        </w:rPr>
        <w:t xml:space="preserve">Any technical questions arising during the preparation of your response to this RFP should be submitted in writing via email to </w:t>
      </w:r>
      <w:hyperlink r:id="rId19" w:history="1">
        <w:r w:rsidR="00D8119C" w:rsidRPr="004F2B00">
          <w:rPr>
            <w:rStyle w:val="Hyperlink"/>
            <w:rFonts w:ascii="Arial" w:eastAsia="Calibri" w:hAnsi="Arial" w:cs="Arial"/>
            <w:bCs/>
            <w:kern w:val="28"/>
          </w:rPr>
          <w:t>Mohamed.Abdirizak@care.org</w:t>
        </w:r>
      </w:hyperlink>
      <w:r w:rsidR="00D8119C">
        <w:rPr>
          <w:rFonts w:ascii="Arial" w:eastAsia="Calibri" w:hAnsi="Arial" w:cs="Arial"/>
          <w:bCs/>
          <w:kern w:val="28"/>
        </w:rPr>
        <w:t xml:space="preserve">, </w:t>
      </w:r>
      <w:r w:rsidR="00D8119C">
        <w:rPr>
          <w:rFonts w:ascii="Arial" w:hAnsi="Arial" w:cs="Arial"/>
        </w:rPr>
        <w:t xml:space="preserve"> </w:t>
      </w:r>
      <w:r w:rsidRPr="00413E3C">
        <w:rPr>
          <w:rFonts w:ascii="Fira Sans" w:hAnsi="Fira Sans" w:cstheme="majorHAnsi"/>
          <w:sz w:val="22"/>
        </w:rPr>
        <w:t xml:space="preserve">no later than </w:t>
      </w:r>
      <w:r w:rsidR="002F05E4" w:rsidRPr="00413E3C">
        <w:rPr>
          <w:rFonts w:ascii="Fira Sans" w:hAnsi="Fira Sans" w:cstheme="majorHAnsi"/>
          <w:b/>
          <w:sz w:val="22"/>
          <w:highlight w:val="yellow"/>
        </w:rPr>
        <w:t>[</w:t>
      </w:r>
      <w:r w:rsidR="00D8119C">
        <w:rPr>
          <w:rFonts w:ascii="Fira Sans" w:hAnsi="Fira Sans" w:cstheme="majorHAnsi"/>
          <w:b/>
          <w:sz w:val="22"/>
          <w:highlight w:val="yellow"/>
        </w:rPr>
        <w:t>05/04/2026</w:t>
      </w:r>
      <w:r w:rsidR="002F05E4" w:rsidRPr="00413E3C">
        <w:rPr>
          <w:rFonts w:ascii="Fira Sans" w:hAnsi="Fira Sans" w:cstheme="majorHAnsi"/>
          <w:b/>
          <w:sz w:val="22"/>
          <w:highlight w:val="yellow"/>
        </w:rPr>
        <w:t>]</w:t>
      </w:r>
      <w:r w:rsidR="002F05E4" w:rsidRPr="00413E3C">
        <w:rPr>
          <w:rFonts w:ascii="Fira Sans" w:hAnsi="Fira Sans" w:cstheme="majorHAnsi"/>
          <w:b/>
          <w:sz w:val="22"/>
        </w:rPr>
        <w:t>.</w:t>
      </w:r>
    </w:p>
    <w:p w14:paraId="2E849E67" w14:textId="77777777" w:rsidR="007D35B8" w:rsidRPr="00413E3C" w:rsidRDefault="007D35B8" w:rsidP="007D35B8">
      <w:pPr>
        <w:ind w:left="360"/>
        <w:contextualSpacing/>
        <w:jc w:val="both"/>
        <w:rPr>
          <w:rFonts w:ascii="Fira Sans" w:hAnsi="Fira Sans" w:cstheme="majorHAnsi"/>
          <w:b/>
          <w:sz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2410"/>
        <w:gridCol w:w="1417"/>
        <w:gridCol w:w="2977"/>
      </w:tblGrid>
      <w:tr w:rsidR="007D35B8" w:rsidRPr="001C55EF" w14:paraId="18BA3EE3" w14:textId="77777777" w:rsidTr="00A72D82">
        <w:trPr>
          <w:jc w:val="center"/>
        </w:trPr>
        <w:tc>
          <w:tcPr>
            <w:tcW w:w="2547"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A72D82">
        <w:trPr>
          <w:jc w:val="center"/>
        </w:trPr>
        <w:tc>
          <w:tcPr>
            <w:tcW w:w="2547"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550AC62D" w:rsidR="007D35B8" w:rsidRPr="002F05E4" w:rsidRDefault="00D8119C" w:rsidP="00023BAC">
            <w:pPr>
              <w:contextualSpacing/>
              <w:rPr>
                <w:rFonts w:ascii="Fira Sans" w:hAnsi="Fira Sans" w:cstheme="majorHAnsi"/>
                <w:bCs/>
              </w:rPr>
            </w:pPr>
            <w:r>
              <w:rPr>
                <w:rFonts w:ascii="Fira Sans" w:hAnsi="Fira Sans" w:cstheme="majorHAnsi"/>
                <w:bCs/>
              </w:rPr>
              <w:t>07/04/2026</w:t>
            </w:r>
          </w:p>
        </w:tc>
        <w:tc>
          <w:tcPr>
            <w:tcW w:w="1417" w:type="dxa"/>
          </w:tcPr>
          <w:p w14:paraId="7FCD20B9"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A72D82">
        <w:trPr>
          <w:jc w:val="center"/>
        </w:trPr>
        <w:tc>
          <w:tcPr>
            <w:tcW w:w="2547" w:type="dxa"/>
          </w:tcPr>
          <w:p w14:paraId="699A777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Supplier to notify CARE of intention to participate in bidding</w:t>
            </w:r>
          </w:p>
        </w:tc>
        <w:tc>
          <w:tcPr>
            <w:tcW w:w="2410" w:type="dxa"/>
          </w:tcPr>
          <w:p w14:paraId="65E5D4B7" w14:textId="6563ED8B" w:rsidR="007D35B8" w:rsidRPr="002F05E4" w:rsidRDefault="007D35B8" w:rsidP="00707FC3">
            <w:pPr>
              <w:contextualSpacing/>
              <w:rPr>
                <w:rFonts w:ascii="Fira Sans" w:hAnsi="Fira Sans" w:cstheme="majorHAnsi"/>
              </w:rPr>
            </w:pPr>
          </w:p>
        </w:tc>
        <w:tc>
          <w:tcPr>
            <w:tcW w:w="1417" w:type="dxa"/>
          </w:tcPr>
          <w:p w14:paraId="3D1E4B12"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A72D82">
        <w:trPr>
          <w:jc w:val="center"/>
        </w:trPr>
        <w:tc>
          <w:tcPr>
            <w:tcW w:w="2547" w:type="dxa"/>
          </w:tcPr>
          <w:p w14:paraId="6C65E13A"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493AFA33" w:rsidR="007D35B8" w:rsidRPr="002F05E4" w:rsidRDefault="003F0F6D" w:rsidP="003F0F6D">
            <w:pPr>
              <w:contextualSpacing/>
              <w:rPr>
                <w:rFonts w:ascii="Fira Sans" w:hAnsi="Fira Sans" w:cstheme="majorHAnsi"/>
              </w:rPr>
            </w:pPr>
            <w:r>
              <w:rPr>
                <w:rFonts w:ascii="Fira Sans" w:hAnsi="Fira Sans" w:cstheme="majorHAnsi"/>
              </w:rPr>
              <w:t>07/04/2026</w:t>
            </w:r>
          </w:p>
        </w:tc>
        <w:tc>
          <w:tcPr>
            <w:tcW w:w="1417" w:type="dxa"/>
          </w:tcPr>
          <w:p w14:paraId="5AB5980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A72D82">
        <w:trPr>
          <w:jc w:val="center"/>
        </w:trPr>
        <w:tc>
          <w:tcPr>
            <w:tcW w:w="2547" w:type="dxa"/>
          </w:tcPr>
          <w:p w14:paraId="283BFC2D" w14:textId="77777777" w:rsidR="007D35B8" w:rsidRPr="00A72D82" w:rsidRDefault="007D35B8" w:rsidP="00BB7702">
            <w:pPr>
              <w:contextualSpacing/>
              <w:jc w:val="both"/>
              <w:rPr>
                <w:rFonts w:ascii="Fira Sans" w:hAnsi="Fira Sans" w:cstheme="majorHAnsi"/>
                <w:bCs/>
              </w:rPr>
            </w:pPr>
            <w:r w:rsidRPr="00A72D82">
              <w:rPr>
                <w:rFonts w:ascii="Fira Sans" w:hAnsi="Fira Sans" w:cstheme="majorHAnsi"/>
                <w:bCs/>
              </w:rPr>
              <w:t>CARE to answer all clarifications</w:t>
            </w:r>
          </w:p>
        </w:tc>
        <w:tc>
          <w:tcPr>
            <w:tcW w:w="2410" w:type="dxa"/>
          </w:tcPr>
          <w:p w14:paraId="204622D7" w14:textId="3269F6C1" w:rsidR="007D35B8" w:rsidRPr="002F05E4" w:rsidRDefault="003F0F6D" w:rsidP="00D02834">
            <w:pPr>
              <w:contextualSpacing/>
              <w:rPr>
                <w:rFonts w:ascii="Fira Sans" w:hAnsi="Fira Sans" w:cstheme="majorHAnsi"/>
                <w:b/>
              </w:rPr>
            </w:pPr>
            <w:r>
              <w:rPr>
                <w:rFonts w:ascii="Fira Sans" w:hAnsi="Fira Sans" w:cstheme="majorHAnsi"/>
                <w:b/>
              </w:rPr>
              <w:t>0504/2026</w:t>
            </w:r>
          </w:p>
        </w:tc>
        <w:tc>
          <w:tcPr>
            <w:tcW w:w="1417" w:type="dxa"/>
          </w:tcPr>
          <w:p w14:paraId="3DB35970"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CARE</w:t>
            </w:r>
          </w:p>
        </w:tc>
        <w:tc>
          <w:tcPr>
            <w:tcW w:w="2977" w:type="dxa"/>
          </w:tcPr>
          <w:p w14:paraId="247AF488" w14:textId="77777777" w:rsidR="007D35B8" w:rsidRPr="002F05E4" w:rsidRDefault="007D35B8" w:rsidP="00BB7702">
            <w:pPr>
              <w:contextualSpacing/>
              <w:jc w:val="both"/>
              <w:rPr>
                <w:rFonts w:ascii="Fira Sans" w:hAnsi="Fira Sans" w:cstheme="majorHAnsi"/>
                <w:b/>
              </w:rPr>
            </w:pPr>
          </w:p>
        </w:tc>
      </w:tr>
      <w:tr w:rsidR="007D35B8" w:rsidRPr="001C55EF" w14:paraId="16DABE20" w14:textId="77777777" w:rsidTr="00A72D82">
        <w:trPr>
          <w:jc w:val="center"/>
        </w:trPr>
        <w:tc>
          <w:tcPr>
            <w:tcW w:w="2547" w:type="dxa"/>
          </w:tcPr>
          <w:p w14:paraId="58D8053E" w14:textId="77777777" w:rsidR="007D35B8" w:rsidRPr="002F05E4" w:rsidRDefault="007D35B8" w:rsidP="00BB7702">
            <w:pPr>
              <w:contextualSpacing/>
              <w:jc w:val="both"/>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4FB56525" w:rsidR="007D35B8" w:rsidRPr="002F05E4" w:rsidRDefault="00114C1B" w:rsidP="00A57BA9">
            <w:pPr>
              <w:contextualSpacing/>
              <w:rPr>
                <w:rFonts w:ascii="Fira Sans" w:hAnsi="Fira Sans" w:cstheme="majorHAnsi"/>
                <w:b/>
              </w:rPr>
            </w:pPr>
            <w:r>
              <w:rPr>
                <w:rFonts w:ascii="Fira Sans" w:hAnsi="Fira Sans" w:cstheme="majorHAnsi"/>
                <w:b/>
              </w:rPr>
              <w:t>07/04/2026</w:t>
            </w:r>
          </w:p>
        </w:tc>
        <w:tc>
          <w:tcPr>
            <w:tcW w:w="1417" w:type="dxa"/>
          </w:tcPr>
          <w:p w14:paraId="358E0E27" w14:textId="77777777" w:rsidR="007D35B8" w:rsidRPr="00A72D82" w:rsidRDefault="007D35B8" w:rsidP="00A72D82">
            <w:pPr>
              <w:contextualSpacing/>
              <w:jc w:val="center"/>
              <w:rPr>
                <w:rFonts w:ascii="Fira Sans" w:hAnsi="Fira Sans" w:cstheme="majorHAnsi"/>
              </w:rPr>
            </w:pPr>
            <w:r w:rsidRPr="00A72D82">
              <w:rPr>
                <w:rFonts w:ascii="Fira Sans" w:hAnsi="Fira Sans" w:cstheme="majorHAnsi"/>
              </w:rPr>
              <w:t>Supplier</w:t>
            </w:r>
          </w:p>
        </w:tc>
        <w:tc>
          <w:tcPr>
            <w:tcW w:w="2977" w:type="dxa"/>
          </w:tcPr>
          <w:p w14:paraId="25C1CCCE" w14:textId="77777777" w:rsidR="007D35B8" w:rsidRPr="002F05E4" w:rsidRDefault="007D35B8" w:rsidP="00BB7702">
            <w:pPr>
              <w:contextualSpacing/>
              <w:jc w:val="both"/>
              <w:rPr>
                <w:rFonts w:ascii="Fira Sans" w:hAnsi="Fira Sans" w:cstheme="majorHAnsi"/>
                <w:bCs/>
              </w:rPr>
            </w:pPr>
            <w:r w:rsidRPr="002F05E4">
              <w:rPr>
                <w:rFonts w:ascii="Fira Sans" w:hAnsi="Fira Sans" w:cstheme="majorHAnsi"/>
                <w:bCs/>
              </w:rPr>
              <w:t>Deadlines must be strictly observed.</w:t>
            </w:r>
          </w:p>
        </w:tc>
      </w:tr>
      <w:tr w:rsidR="007D35B8" w:rsidRPr="001C55EF" w14:paraId="147B3A54" w14:textId="77777777" w:rsidTr="00A72D82">
        <w:trPr>
          <w:jc w:val="center"/>
        </w:trPr>
        <w:tc>
          <w:tcPr>
            <w:tcW w:w="2547" w:type="dxa"/>
          </w:tcPr>
          <w:p w14:paraId="60BC8972"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Evaluation of Proposal</w:t>
            </w:r>
          </w:p>
        </w:tc>
        <w:tc>
          <w:tcPr>
            <w:tcW w:w="2410" w:type="dxa"/>
          </w:tcPr>
          <w:p w14:paraId="3BF1C09E" w14:textId="58F28529" w:rsidR="007D35B8" w:rsidRPr="002F05E4" w:rsidRDefault="007D35B8" w:rsidP="002F05E4">
            <w:pPr>
              <w:contextualSpacing/>
              <w:jc w:val="center"/>
              <w:rPr>
                <w:rFonts w:ascii="Fira Sans" w:hAnsi="Fira Sans" w:cstheme="majorHAnsi"/>
                <w:i/>
                <w:iCs/>
                <w:highlight w:val="yellow"/>
              </w:rPr>
            </w:pPr>
          </w:p>
        </w:tc>
        <w:tc>
          <w:tcPr>
            <w:tcW w:w="1417" w:type="dxa"/>
          </w:tcPr>
          <w:p w14:paraId="44773DF2"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CARE</w:t>
            </w:r>
          </w:p>
        </w:tc>
        <w:tc>
          <w:tcPr>
            <w:tcW w:w="2977" w:type="dxa"/>
          </w:tcPr>
          <w:p w14:paraId="2D9050DF" w14:textId="77777777" w:rsidR="007D35B8" w:rsidRPr="002F05E4" w:rsidRDefault="007D35B8" w:rsidP="00BB7702">
            <w:pPr>
              <w:contextualSpacing/>
              <w:jc w:val="both"/>
              <w:rPr>
                <w:rFonts w:ascii="Fira Sans" w:hAnsi="Fira Sans" w:cstheme="majorHAnsi"/>
                <w:i/>
                <w:iCs/>
              </w:rPr>
            </w:pPr>
          </w:p>
        </w:tc>
      </w:tr>
      <w:tr w:rsidR="007D35B8" w:rsidRPr="001C55EF" w14:paraId="4E9D15F2" w14:textId="77777777" w:rsidTr="00A72D82">
        <w:trPr>
          <w:jc w:val="center"/>
        </w:trPr>
        <w:tc>
          <w:tcPr>
            <w:tcW w:w="2547" w:type="dxa"/>
          </w:tcPr>
          <w:p w14:paraId="56796EA6"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t>Vendor presentation (if required)</w:t>
            </w:r>
          </w:p>
        </w:tc>
        <w:tc>
          <w:tcPr>
            <w:tcW w:w="2410" w:type="dxa"/>
          </w:tcPr>
          <w:p w14:paraId="0B96B0BF" w14:textId="4EFAF8E9" w:rsidR="007D35B8" w:rsidRPr="002F05E4" w:rsidRDefault="007D35B8" w:rsidP="00775179">
            <w:pPr>
              <w:contextualSpacing/>
              <w:rPr>
                <w:rFonts w:ascii="Fira Sans" w:hAnsi="Fira Sans" w:cstheme="majorHAnsi"/>
                <w:i/>
                <w:iCs/>
                <w:highlight w:val="yellow"/>
              </w:rPr>
            </w:pPr>
          </w:p>
        </w:tc>
        <w:tc>
          <w:tcPr>
            <w:tcW w:w="1417" w:type="dxa"/>
          </w:tcPr>
          <w:p w14:paraId="2F074C14" w14:textId="77777777" w:rsidR="007D35B8" w:rsidRPr="002F05E4" w:rsidRDefault="007D35B8" w:rsidP="00A72D82">
            <w:pPr>
              <w:contextualSpacing/>
              <w:jc w:val="center"/>
              <w:rPr>
                <w:rFonts w:ascii="Fira Sans" w:hAnsi="Fira Sans" w:cstheme="majorHAnsi"/>
                <w:i/>
                <w:iCs/>
              </w:rPr>
            </w:pPr>
            <w:r w:rsidRPr="002F05E4">
              <w:rPr>
                <w:rFonts w:ascii="Fira Sans" w:hAnsi="Fira Sans" w:cstheme="majorHAnsi"/>
                <w:i/>
                <w:iCs/>
              </w:rPr>
              <w:t>Supplier</w:t>
            </w:r>
          </w:p>
        </w:tc>
        <w:tc>
          <w:tcPr>
            <w:tcW w:w="2977" w:type="dxa"/>
          </w:tcPr>
          <w:p w14:paraId="45FE7A0D" w14:textId="77777777" w:rsidR="007D35B8" w:rsidRPr="002F05E4" w:rsidRDefault="007D35B8" w:rsidP="00BB7702">
            <w:pPr>
              <w:contextualSpacing/>
              <w:jc w:val="both"/>
              <w:rPr>
                <w:rFonts w:ascii="Fira Sans" w:hAnsi="Fira Sans" w:cstheme="majorHAnsi"/>
                <w:i/>
                <w:iCs/>
              </w:rPr>
            </w:pPr>
          </w:p>
        </w:tc>
      </w:tr>
      <w:tr w:rsidR="007D35B8" w:rsidRPr="001C55EF" w14:paraId="33BFC5DC" w14:textId="77777777" w:rsidTr="00A72D82">
        <w:trPr>
          <w:jc w:val="center"/>
        </w:trPr>
        <w:tc>
          <w:tcPr>
            <w:tcW w:w="2547" w:type="dxa"/>
          </w:tcPr>
          <w:p w14:paraId="7B5FBADB" w14:textId="77777777" w:rsidR="007D35B8" w:rsidRPr="002F05E4" w:rsidRDefault="007D35B8" w:rsidP="00BB7702">
            <w:pPr>
              <w:contextualSpacing/>
              <w:jc w:val="both"/>
              <w:rPr>
                <w:rFonts w:ascii="Fira Sans" w:hAnsi="Fira Sans" w:cstheme="majorHAnsi"/>
              </w:rPr>
            </w:pPr>
            <w:r w:rsidRPr="002F05E4">
              <w:rPr>
                <w:rFonts w:ascii="Fira Sans" w:hAnsi="Fira Sans" w:cstheme="majorHAnsi"/>
              </w:rPr>
              <w:lastRenderedPageBreak/>
              <w:t>Finalists selected</w:t>
            </w:r>
          </w:p>
        </w:tc>
        <w:tc>
          <w:tcPr>
            <w:tcW w:w="2410" w:type="dxa"/>
          </w:tcPr>
          <w:p w14:paraId="22904A83" w14:textId="66472E63" w:rsidR="007D35B8" w:rsidRPr="002F05E4" w:rsidRDefault="007D35B8" w:rsidP="00775179">
            <w:pPr>
              <w:contextualSpacing/>
              <w:rPr>
                <w:rFonts w:ascii="Fira Sans" w:hAnsi="Fira Sans" w:cstheme="majorHAnsi"/>
              </w:rPr>
            </w:pPr>
          </w:p>
        </w:tc>
        <w:tc>
          <w:tcPr>
            <w:tcW w:w="1417" w:type="dxa"/>
          </w:tcPr>
          <w:p w14:paraId="14874D3F" w14:textId="77777777" w:rsidR="007D35B8" w:rsidRPr="002F05E4" w:rsidRDefault="007D35B8" w:rsidP="00A72D82">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7D35B8" w:rsidRPr="002F05E4" w:rsidRDefault="007D35B8" w:rsidP="00BB7702">
            <w:pPr>
              <w:contextualSpacing/>
              <w:jc w:val="both"/>
              <w:rPr>
                <w:rFonts w:ascii="Fira Sans" w:hAnsi="Fira Sans" w:cstheme="majorHAnsi"/>
              </w:rPr>
            </w:pPr>
            <w:r w:rsidRPr="00A72D82">
              <w:rPr>
                <w:rFonts w:ascii="Fira Sans" w:hAnsi="Fira Sans" w:cstheme="majorHAnsi"/>
              </w:rPr>
              <w:t>Upon notification, the contract negotiation with the winning bidder will begin immediately</w:t>
            </w:r>
            <w:r w:rsidR="00F16689">
              <w:rPr>
                <w:rFonts w:ascii="Fira Sans" w:hAnsi="Fira Sans" w:cstheme="majorHAnsi"/>
              </w:rPr>
              <w:t>.</w:t>
            </w:r>
          </w:p>
        </w:tc>
      </w:tr>
    </w:tbl>
    <w:p w14:paraId="3E2FB472" w14:textId="77777777" w:rsidR="00775179" w:rsidRDefault="00775179" w:rsidP="00803603">
      <w:pPr>
        <w:rPr>
          <w:rFonts w:ascii="Fira Sans" w:hAnsi="Fira Sans"/>
          <w:sz w:val="26"/>
          <w:szCs w:val="26"/>
        </w:rPr>
      </w:pPr>
    </w:p>
    <w:p w14:paraId="1F055C9F" w14:textId="77777777"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9"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19"/>
    </w:p>
    <w:p w14:paraId="2BBF0B97" w14:textId="77777777" w:rsidR="00803603" w:rsidRPr="00166A77" w:rsidRDefault="00803603" w:rsidP="00803603"/>
    <w:p w14:paraId="5B2C72CD" w14:textId="77777777" w:rsidR="00803603" w:rsidRPr="00413E3C" w:rsidRDefault="00803603" w:rsidP="00803603">
      <w:pPr>
        <w:numPr>
          <w:ilvl w:val="0"/>
          <w:numId w:val="7"/>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Pr="00413E3C"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661875B0" w14:textId="77777777" w:rsidR="00803603" w:rsidRPr="00413E3C"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5B6778"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520CE112"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803603" w:rsidRPr="005B6778"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Overall Proposal Suitability</w:t>
            </w:r>
          </w:p>
        </w:tc>
      </w:tr>
      <w:tr w:rsidR="00803603" w:rsidRPr="00413E3C" w14:paraId="554C4AAB"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6730E7F8"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5A3FF4ED"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noWrap/>
            <w:vAlign w:val="bottom"/>
            <w:hideMark/>
          </w:tcPr>
          <w:p w14:paraId="62A40E26" w14:textId="77777777" w:rsidR="00803603" w:rsidRPr="00413E3C" w:rsidRDefault="00803603" w:rsidP="009945AD">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803603" w:rsidRPr="00413E3C"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36EDAE7E" w14:textId="77777777" w:rsidR="00803603" w:rsidRPr="00413E3C"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574BD656"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Provide Delivery Lead Time</w:t>
            </w:r>
          </w:p>
        </w:tc>
        <w:tc>
          <w:tcPr>
            <w:tcW w:w="4296" w:type="dxa"/>
            <w:tcBorders>
              <w:top w:val="single" w:sz="4" w:space="0" w:color="auto"/>
              <w:left w:val="nil"/>
              <w:bottom w:val="single" w:sz="4" w:space="0" w:color="auto"/>
              <w:right w:val="single" w:sz="4" w:space="0" w:color="auto"/>
            </w:tcBorders>
            <w:noWrap/>
            <w:vAlign w:val="bottom"/>
          </w:tcPr>
          <w:p w14:paraId="136A94C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F5091DC"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0F8808F"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noWrap/>
            <w:vAlign w:val="bottom"/>
          </w:tcPr>
          <w:p w14:paraId="1868CD6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BF09247"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472871C1" w14:textId="77777777"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noWrap/>
            <w:vAlign w:val="bottom"/>
          </w:tcPr>
          <w:p w14:paraId="75A0C949" w14:textId="77777777" w:rsidR="00803603" w:rsidRPr="00413E3C" w:rsidRDefault="00803603" w:rsidP="009945AD">
            <w:pPr>
              <w:jc w:val="both"/>
              <w:rPr>
                <w:rFonts w:ascii="Fira Sans" w:hAnsi="Fira Sans" w:cstheme="majorHAnsi"/>
                <w:sz w:val="22"/>
                <w:szCs w:val="22"/>
                <w:highlight w:val="yellow"/>
                <w:lang w:val="en-PH" w:eastAsia="en-PH"/>
              </w:rPr>
            </w:pPr>
          </w:p>
        </w:tc>
      </w:tr>
      <w:tr w:rsidR="00803603" w:rsidRPr="00413E3C"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0368F6A3" w14:textId="77777777" w:rsidR="00803603" w:rsidRDefault="00803603" w:rsidP="009945AD">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6CCA7014" w14:textId="693E62D5" w:rsidR="00803603" w:rsidRPr="00BF4498" w:rsidRDefault="00803603"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Provide Warranty Period</w:t>
            </w:r>
            <w:r w:rsidR="00BF4498" w:rsidRPr="00BF4498">
              <w:rPr>
                <w:rFonts w:ascii="Fira Sans" w:hAnsi="Fira Sans" w:cstheme="majorHAnsi"/>
                <w:sz w:val="22"/>
                <w:szCs w:val="22"/>
                <w:lang w:val="en-PH" w:eastAsia="en-PH"/>
              </w:rPr>
              <w:t>(if applicable)</w:t>
            </w:r>
          </w:p>
        </w:tc>
        <w:tc>
          <w:tcPr>
            <w:tcW w:w="4296" w:type="dxa"/>
            <w:tcBorders>
              <w:top w:val="single" w:sz="4" w:space="0" w:color="auto"/>
              <w:left w:val="nil"/>
              <w:bottom w:val="single" w:sz="4" w:space="0" w:color="auto"/>
              <w:right w:val="single" w:sz="4" w:space="0" w:color="auto"/>
            </w:tcBorders>
            <w:noWrap/>
            <w:vAlign w:val="bottom"/>
          </w:tcPr>
          <w:p w14:paraId="2D3A9731" w14:textId="77777777" w:rsidR="00803603" w:rsidRPr="00413E3C" w:rsidRDefault="00803603" w:rsidP="009945AD">
            <w:pPr>
              <w:jc w:val="both"/>
              <w:rPr>
                <w:rFonts w:ascii="Fira Sans" w:hAnsi="Fira Sans" w:cstheme="majorHAnsi"/>
                <w:sz w:val="22"/>
                <w:szCs w:val="22"/>
                <w:highlight w:val="yellow"/>
                <w:lang w:val="en-PH" w:eastAsia="en-PH"/>
              </w:rPr>
            </w:pPr>
          </w:p>
        </w:tc>
      </w:tr>
      <w:tr w:rsidR="009E4B29" w:rsidRPr="00413E3C"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430700A5" w14:textId="77777777" w:rsidR="009E4B29"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vAlign w:val="bottom"/>
          </w:tcPr>
          <w:p w14:paraId="7EB09B32" w14:textId="37724274" w:rsidR="009E4B29" w:rsidRPr="00BF4498" w:rsidRDefault="009E4B29" w:rsidP="009945AD">
            <w:pPr>
              <w:jc w:val="both"/>
              <w:rPr>
                <w:rFonts w:ascii="Fira Sans" w:hAnsi="Fira Sans" w:cstheme="majorHAnsi"/>
                <w:sz w:val="22"/>
                <w:szCs w:val="22"/>
                <w:lang w:val="en-PH" w:eastAsia="en-PH"/>
              </w:rPr>
            </w:pPr>
            <w:r w:rsidRPr="00BF4498">
              <w:rPr>
                <w:rFonts w:ascii="Fira Sans" w:hAnsi="Fira Sans" w:cstheme="majorHAnsi"/>
                <w:sz w:val="22"/>
                <w:szCs w:val="22"/>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noWrap/>
            <w:vAlign w:val="bottom"/>
          </w:tcPr>
          <w:p w14:paraId="583EC486" w14:textId="77777777" w:rsidR="009E4B29" w:rsidRPr="00413E3C"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Default="00AE0073" w:rsidP="00803603">
      <w:pPr>
        <w:jc w:val="both"/>
        <w:rPr>
          <w:rFonts w:ascii="Fira Sans" w:hAnsi="Fira Sans" w:cstheme="majorHAnsi"/>
          <w:i/>
          <w:iCs/>
          <w:sz w:val="18"/>
          <w:szCs w:val="18"/>
        </w:rPr>
      </w:pPr>
    </w:p>
    <w:p w14:paraId="190B3697" w14:textId="77777777" w:rsidR="009E4B29" w:rsidRDefault="009E4B29"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D21B51" w:rsidRPr="00166A77"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5008EDA8"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01923647" w14:textId="77777777" w:rsidR="00D21B51" w:rsidRPr="00166A77" w:rsidRDefault="00D21B51" w:rsidP="00BB7702">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p>
        </w:tc>
      </w:tr>
      <w:tr w:rsidR="00D21B51" w:rsidRPr="00413E3C"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61B5E345" w14:textId="77777777" w:rsidR="00D21B51" w:rsidRPr="00413E3C"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Pr>
                <w:rFonts w:ascii="Fira Sans" w:hAnsi="Fira Sans" w:cstheme="majorHAnsi"/>
                <w:b/>
                <w:bCs/>
                <w:lang w:val="en-PH" w:eastAsia="en-PH"/>
              </w:rPr>
              <w:t>Previous Works and Awards</w:t>
            </w:r>
          </w:p>
        </w:tc>
      </w:tr>
      <w:tr w:rsidR="00D21B51" w:rsidRPr="00413E3C" w14:paraId="5AB24B29" w14:textId="77777777" w:rsidTr="00BB7702">
        <w:trPr>
          <w:trHeight w:val="288"/>
        </w:trPr>
        <w:tc>
          <w:tcPr>
            <w:tcW w:w="440" w:type="dxa"/>
            <w:tcBorders>
              <w:top w:val="nil"/>
              <w:left w:val="single" w:sz="4" w:space="0" w:color="auto"/>
              <w:bottom w:val="single" w:sz="4" w:space="0" w:color="auto"/>
              <w:right w:val="single" w:sz="4" w:space="0" w:color="auto"/>
            </w:tcBorders>
            <w:noWrap/>
            <w:hideMark/>
          </w:tcPr>
          <w:p w14:paraId="4666644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6122A8C0"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noWrap/>
            <w:vAlign w:val="bottom"/>
            <w:hideMark/>
          </w:tcPr>
          <w:p w14:paraId="09B0B23C" w14:textId="77777777" w:rsidR="00D21B51" w:rsidRPr="00413E3C" w:rsidRDefault="00D21B51" w:rsidP="00BB7702">
            <w:pPr>
              <w:jc w:val="both"/>
              <w:rPr>
                <w:rFonts w:ascii="Fira Sans" w:hAnsi="Fira Sans" w:cstheme="majorHAnsi"/>
                <w:sz w:val="22"/>
                <w:szCs w:val="22"/>
                <w:highlight w:val="yellow"/>
                <w:lang w:val="en-PH" w:eastAsia="en-PH"/>
              </w:rPr>
            </w:pPr>
            <w:r w:rsidRPr="00413E3C">
              <w:rPr>
                <w:rFonts w:ascii="Fira Sans" w:hAnsi="Fira Sans" w:cstheme="majorHAnsi"/>
                <w:sz w:val="22"/>
                <w:szCs w:val="22"/>
                <w:highlight w:val="yellow"/>
                <w:lang w:val="en-PH" w:eastAsia="en-PH"/>
              </w:rPr>
              <w:t> </w:t>
            </w:r>
          </w:p>
        </w:tc>
      </w:tr>
      <w:tr w:rsidR="00D21B51" w:rsidRPr="00413E3C"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04FA59E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1357F658"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noWrap/>
            <w:vAlign w:val="bottom"/>
          </w:tcPr>
          <w:p w14:paraId="30925860"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5133ABED"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65770F3"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noWrap/>
            <w:vAlign w:val="bottom"/>
          </w:tcPr>
          <w:p w14:paraId="2394E98E"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399C0BD9" w14:textId="77777777" w:rsidR="00D21B51" w:rsidRPr="00770E37" w:rsidRDefault="00D21B51" w:rsidP="00BB7702">
            <w:pPr>
              <w:jc w:val="both"/>
              <w:rPr>
                <w:rFonts w:ascii="Fira Sans" w:hAnsi="Fira Sans" w:cstheme="majorHAnsi"/>
                <w:sz w:val="22"/>
                <w:szCs w:val="22"/>
                <w:highlight w:val="yellow"/>
                <w:lang w:val="en-PH" w:eastAsia="en-PH"/>
              </w:rPr>
            </w:pPr>
            <w:r w:rsidRPr="00770E37">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327F4399"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noWrap/>
            <w:vAlign w:val="bottom"/>
          </w:tcPr>
          <w:p w14:paraId="57510E29" w14:textId="77777777" w:rsidR="00D21B51" w:rsidRPr="00413E3C" w:rsidRDefault="00D21B51" w:rsidP="00BB7702">
            <w:pPr>
              <w:jc w:val="both"/>
              <w:rPr>
                <w:rFonts w:ascii="Fira Sans" w:hAnsi="Fira Sans" w:cstheme="majorHAnsi"/>
                <w:sz w:val="22"/>
                <w:szCs w:val="22"/>
                <w:highlight w:val="yellow"/>
                <w:lang w:val="en-PH" w:eastAsia="en-PH"/>
              </w:rPr>
            </w:pPr>
          </w:p>
        </w:tc>
      </w:tr>
      <w:tr w:rsidR="00D21B51" w:rsidRPr="00413E3C"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noWrap/>
          </w:tcPr>
          <w:p w14:paraId="1CDF6966" w14:textId="77777777" w:rsidR="00D21B51" w:rsidRDefault="00D21B51" w:rsidP="00BB7702">
            <w:pPr>
              <w:jc w:val="both"/>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41DB37B6" w14:textId="77777777" w:rsidR="00D21B51" w:rsidRPr="00380AEB" w:rsidRDefault="00D21B51" w:rsidP="00BB7702">
            <w:pPr>
              <w:jc w:val="both"/>
              <w:rPr>
                <w:rFonts w:ascii="Fira Sans" w:hAnsi="Fira Sans" w:cstheme="majorHAnsi"/>
                <w:sz w:val="22"/>
                <w:szCs w:val="22"/>
                <w:lang w:val="en-PH" w:eastAsia="en-PH"/>
              </w:rPr>
            </w:pPr>
            <w:r w:rsidRPr="00380AEB">
              <w:rPr>
                <w:rFonts w:ascii="Fira Sans" w:hAnsi="Fira Sans" w:cstheme="majorHAnsi"/>
                <w:i/>
                <w:iCs/>
                <w:sz w:val="22"/>
                <w:szCs w:val="22"/>
                <w:lang w:val="en-PH" w:eastAsia="en-PH"/>
              </w:rPr>
              <w:t>(Any additional requirement that is deemed necessary for “Previous Works &amp; Awards” Category</w:t>
            </w:r>
            <w:r w:rsidRPr="00380AEB">
              <w:rPr>
                <w:rFonts w:ascii="Fira Sans" w:hAnsi="Fira Sans" w:cstheme="majorHAnsi"/>
                <w:sz w:val="22"/>
                <w:szCs w:val="22"/>
                <w:lang w:val="en-PH" w:eastAsia="en-PH"/>
              </w:rPr>
              <w:t>.</w:t>
            </w:r>
          </w:p>
        </w:tc>
        <w:tc>
          <w:tcPr>
            <w:tcW w:w="4296" w:type="dxa"/>
            <w:tcBorders>
              <w:top w:val="single" w:sz="4" w:space="0" w:color="auto"/>
              <w:left w:val="nil"/>
              <w:bottom w:val="single" w:sz="4" w:space="0" w:color="auto"/>
              <w:right w:val="single" w:sz="4" w:space="0" w:color="auto"/>
            </w:tcBorders>
            <w:noWrap/>
            <w:vAlign w:val="bottom"/>
          </w:tcPr>
          <w:p w14:paraId="11F509CD" w14:textId="77777777" w:rsidR="00D21B51" w:rsidRPr="00413E3C"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Default="00D21B51" w:rsidP="00803603">
      <w:pPr>
        <w:jc w:val="both"/>
        <w:rPr>
          <w:rFonts w:ascii="Fira Sans" w:hAnsi="Fira Sans" w:cstheme="majorHAnsi"/>
          <w:i/>
          <w:iCs/>
          <w:sz w:val="18"/>
          <w:szCs w:val="18"/>
        </w:rPr>
      </w:pPr>
    </w:p>
    <w:p w14:paraId="152FC6DE" w14:textId="77777777" w:rsidR="00A24D0B" w:rsidRDefault="00A24D0B" w:rsidP="00803603">
      <w:pPr>
        <w:jc w:val="both"/>
        <w:rPr>
          <w:rFonts w:ascii="Fira Sans" w:hAnsi="Fira Sans" w:cstheme="majorHAnsi"/>
          <w:i/>
          <w:iCs/>
          <w:sz w:val="18"/>
          <w:szCs w:val="18"/>
        </w:rPr>
      </w:pPr>
    </w:p>
    <w:p w14:paraId="7061BE7E" w14:textId="77777777" w:rsidR="00A24D0B" w:rsidRDefault="00A24D0B"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5112"/>
        <w:gridCol w:w="4296"/>
      </w:tblGrid>
      <w:tr w:rsidR="00803603" w:rsidRPr="00413E3C"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noWrap/>
            <w:vAlign w:val="center"/>
            <w:hideMark/>
          </w:tcPr>
          <w:p w14:paraId="23DF979E"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vAlign w:val="center"/>
            <w:hideMark/>
          </w:tcPr>
          <w:p w14:paraId="53C84E88"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413E3C"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40DCEE86"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5B6778">
              <w:rPr>
                <w:rFonts w:ascii="Fira Sans" w:hAnsi="Fira Sans" w:cstheme="majorHAnsi"/>
                <w:b/>
                <w:bCs/>
                <w:lang w:val="en-PH" w:eastAsia="en-PH"/>
              </w:rPr>
              <w:t>Technical Expertise and Organizational Experience</w:t>
            </w:r>
          </w:p>
        </w:tc>
      </w:tr>
      <w:tr w:rsidR="00803603" w:rsidRPr="00413E3C" w14:paraId="56194894"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7555CB73"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vAlign w:val="bottom"/>
            <w:hideMark/>
          </w:tcPr>
          <w:p w14:paraId="776AF715"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noWrap/>
            <w:vAlign w:val="bottom"/>
            <w:hideMark/>
          </w:tcPr>
          <w:p w14:paraId="5D95C7A7"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r w:rsidR="00803603" w:rsidRPr="00413E3C"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230239B9"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vAlign w:val="bottom"/>
          </w:tcPr>
          <w:p w14:paraId="276D2D86"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Any proof that 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noWrap/>
            <w:vAlign w:val="bottom"/>
          </w:tcPr>
          <w:p w14:paraId="227833D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5DF61C0E"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vAlign w:val="bottom"/>
          </w:tcPr>
          <w:p w14:paraId="459F2405"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noWrap/>
            <w:vAlign w:val="bottom"/>
          </w:tcPr>
          <w:p w14:paraId="0535B2FB"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7C0E4C04"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vAlign w:val="bottom"/>
          </w:tcPr>
          <w:p w14:paraId="4B871E47"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noWrap/>
            <w:vAlign w:val="bottom"/>
          </w:tcPr>
          <w:p w14:paraId="19A16821" w14:textId="77777777" w:rsidR="00803603" w:rsidRPr="005B6778" w:rsidRDefault="00803603" w:rsidP="009945AD">
            <w:pPr>
              <w:jc w:val="both"/>
              <w:rPr>
                <w:rFonts w:ascii="Fira Sans" w:hAnsi="Fira Sans" w:cstheme="majorHAnsi"/>
                <w:sz w:val="22"/>
                <w:szCs w:val="22"/>
                <w:highlight w:val="yellow"/>
                <w:lang w:val="en-PH" w:eastAsia="en-PH"/>
              </w:rPr>
            </w:pPr>
          </w:p>
        </w:tc>
      </w:tr>
      <w:tr w:rsidR="00803603" w:rsidRPr="00413E3C"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noWrap/>
          </w:tcPr>
          <w:p w14:paraId="7479328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vAlign w:val="bottom"/>
          </w:tcPr>
          <w:p w14:paraId="689389EE" w14:textId="77777777" w:rsidR="00803603" w:rsidRPr="00380AEB" w:rsidRDefault="00803603" w:rsidP="009945AD">
            <w:pPr>
              <w:jc w:val="both"/>
              <w:rPr>
                <w:rFonts w:ascii="Fira Sans" w:hAnsi="Fira Sans" w:cstheme="majorHAnsi"/>
                <w:sz w:val="22"/>
                <w:szCs w:val="22"/>
                <w:lang w:val="en-PH" w:eastAsia="en-PH"/>
              </w:rPr>
            </w:pPr>
            <w:r w:rsidRPr="00380AEB">
              <w:rPr>
                <w:rFonts w:ascii="Fira Sans" w:hAnsi="Fira Sans" w:cstheme="majorHAnsi"/>
                <w:sz w:val="22"/>
                <w:szCs w:val="22"/>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noWrap/>
            <w:vAlign w:val="bottom"/>
          </w:tcPr>
          <w:p w14:paraId="7F1F4E18" w14:textId="77777777" w:rsidR="00803603" w:rsidRPr="005B6778"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Default="00803603" w:rsidP="00803603">
      <w:pPr>
        <w:jc w:val="both"/>
        <w:rPr>
          <w:rFonts w:ascii="Fira Sans" w:hAnsi="Fira Sans" w:cstheme="majorHAnsi"/>
          <w:i/>
          <w:iCs/>
          <w:sz w:val="18"/>
          <w:szCs w:val="18"/>
        </w:rPr>
      </w:pPr>
    </w:p>
    <w:tbl>
      <w:tblPr>
        <w:tblW w:w="9848" w:type="dxa"/>
        <w:tblInd w:w="113" w:type="dxa"/>
        <w:tblLook w:val="04A0" w:firstRow="1" w:lastRow="0" w:firstColumn="1" w:lastColumn="0" w:noHBand="0" w:noVBand="1"/>
      </w:tblPr>
      <w:tblGrid>
        <w:gridCol w:w="440"/>
        <w:gridCol w:w="4404"/>
        <w:gridCol w:w="5004"/>
      </w:tblGrid>
      <w:tr w:rsidR="00803603" w:rsidRPr="00413E3C"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803603" w:rsidRPr="00166A77" w:rsidRDefault="00803603" w:rsidP="009945AD">
            <w:pPr>
              <w:jc w:val="center"/>
              <w:rPr>
                <w:rFonts w:ascii="Fira Sans" w:hAnsi="Fira Sans" w:cstheme="majorHAnsi"/>
                <w:b/>
                <w:bCs/>
                <w:sz w:val="22"/>
                <w:szCs w:val="22"/>
                <w:lang w:val="en-PH" w:eastAsia="en-PH"/>
              </w:rPr>
            </w:pPr>
            <w:r w:rsidRPr="00166A77">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vAlign w:val="center"/>
            <w:hideMark/>
          </w:tcPr>
          <w:p w14:paraId="0C42ACD5" w14:textId="77777777" w:rsidR="00803603" w:rsidRPr="00413E3C" w:rsidRDefault="00803603" w:rsidP="009945AD">
            <w:pPr>
              <w:jc w:val="center"/>
              <w:rPr>
                <w:rFonts w:ascii="Fira Sans" w:hAnsi="Fira Sans" w:cstheme="majorHAnsi"/>
                <w:b/>
                <w:bCs/>
                <w:sz w:val="22"/>
                <w:szCs w:val="22"/>
                <w:highlight w:val="yellow"/>
                <w:lang w:val="en-PH" w:eastAsia="en-PH"/>
              </w:rPr>
            </w:pPr>
            <w:r w:rsidRPr="00166A77">
              <w:rPr>
                <w:rFonts w:ascii="Fira Sans" w:hAnsi="Fira Sans" w:cstheme="majorHAnsi"/>
                <w:b/>
                <w:bCs/>
                <w:sz w:val="22"/>
                <w:szCs w:val="22"/>
                <w:lang w:val="en-PH" w:eastAsia="en-PH"/>
              </w:rPr>
              <w:t>Provide the necessary details. Attach document or provide separate sheet if needed</w:t>
            </w:r>
            <w:r w:rsidRPr="00413E3C">
              <w:rPr>
                <w:rFonts w:ascii="Fira Sans" w:hAnsi="Fira Sans" w:cstheme="majorHAnsi"/>
                <w:b/>
                <w:bCs/>
                <w:sz w:val="22"/>
                <w:szCs w:val="22"/>
                <w:highlight w:val="yellow"/>
                <w:lang w:val="en-PH" w:eastAsia="en-PH"/>
              </w:rPr>
              <w:t>.</w:t>
            </w:r>
          </w:p>
        </w:tc>
      </w:tr>
      <w:tr w:rsidR="00803603" w:rsidRPr="00166A77"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noWrap/>
            <w:vAlign w:val="center"/>
            <w:hideMark/>
          </w:tcPr>
          <w:p w14:paraId="49E805BD" w14:textId="77777777" w:rsidR="00803603" w:rsidRPr="00166A77"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Pr>
                <w:rFonts w:ascii="Fira Sans" w:hAnsi="Fira Sans" w:cstheme="majorHAnsi"/>
                <w:b/>
                <w:bCs/>
                <w:lang w:val="en-PH" w:eastAsia="en-PH"/>
              </w:rPr>
              <w:t>Others</w:t>
            </w:r>
          </w:p>
        </w:tc>
      </w:tr>
      <w:tr w:rsidR="00803603" w:rsidRPr="005B6778" w14:paraId="4A20C8ED" w14:textId="77777777" w:rsidTr="009945AD">
        <w:trPr>
          <w:trHeight w:val="288"/>
        </w:trPr>
        <w:tc>
          <w:tcPr>
            <w:tcW w:w="440" w:type="dxa"/>
            <w:tcBorders>
              <w:top w:val="nil"/>
              <w:left w:val="single" w:sz="4" w:space="0" w:color="auto"/>
              <w:bottom w:val="single" w:sz="4" w:space="0" w:color="auto"/>
              <w:right w:val="single" w:sz="4" w:space="0" w:color="auto"/>
            </w:tcBorders>
            <w:noWrap/>
            <w:hideMark/>
          </w:tcPr>
          <w:p w14:paraId="25629330"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vAlign w:val="bottom"/>
            <w:hideMark/>
          </w:tcPr>
          <w:p w14:paraId="51B567C9" w14:textId="38CDFA7A"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xml:space="preserve">Provide </w:t>
            </w:r>
            <w:r>
              <w:rPr>
                <w:rFonts w:ascii="Fira Sans" w:hAnsi="Fira Sans" w:cstheme="majorHAnsi"/>
                <w:sz w:val="22"/>
                <w:szCs w:val="22"/>
                <w:highlight w:val="yellow"/>
                <w:lang w:val="en-PH" w:eastAsia="en-PH"/>
              </w:rPr>
              <w:t xml:space="preserve">any relative requirements </w:t>
            </w:r>
            <w:r w:rsidR="00142683">
              <w:rPr>
                <w:rFonts w:ascii="Fira Sans" w:hAnsi="Fira Sans" w:cstheme="majorHAnsi"/>
                <w:sz w:val="22"/>
                <w:szCs w:val="22"/>
                <w:highlight w:val="yellow"/>
                <w:lang w:val="en-PH" w:eastAsia="en-PH"/>
              </w:rPr>
              <w:t xml:space="preserve">which were not mentioned above. </w:t>
            </w:r>
            <w:r>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noWrap/>
            <w:vAlign w:val="bottom"/>
            <w:hideMark/>
          </w:tcPr>
          <w:p w14:paraId="375B7192" w14:textId="77777777" w:rsidR="00803603" w:rsidRPr="005B6778" w:rsidRDefault="00803603" w:rsidP="009945AD">
            <w:pPr>
              <w:jc w:val="both"/>
              <w:rPr>
                <w:rFonts w:ascii="Fira Sans" w:hAnsi="Fira Sans" w:cstheme="majorHAnsi"/>
                <w:sz w:val="22"/>
                <w:szCs w:val="22"/>
                <w:highlight w:val="yellow"/>
                <w:lang w:val="en-PH" w:eastAsia="en-PH"/>
              </w:rPr>
            </w:pPr>
            <w:r w:rsidRPr="005B6778">
              <w:rPr>
                <w:rFonts w:ascii="Fira Sans" w:hAnsi="Fira Sans" w:cstheme="majorHAnsi"/>
                <w:sz w:val="22"/>
                <w:szCs w:val="22"/>
                <w:highlight w:val="yellow"/>
                <w:lang w:val="en-PH" w:eastAsia="en-PH"/>
              </w:rPr>
              <w:t> </w:t>
            </w:r>
          </w:p>
        </w:tc>
      </w:tr>
    </w:tbl>
    <w:p w14:paraId="66C91299" w14:textId="77777777" w:rsidR="00803603" w:rsidRDefault="00803603" w:rsidP="00803603">
      <w:pPr>
        <w:jc w:val="both"/>
        <w:rPr>
          <w:rFonts w:ascii="Fira Sans" w:hAnsi="Fira Sans" w:cstheme="majorHAnsi"/>
          <w:i/>
          <w:iCs/>
          <w:sz w:val="18"/>
          <w:szCs w:val="18"/>
        </w:rPr>
      </w:pPr>
    </w:p>
    <w:p w14:paraId="5D984DD5" w14:textId="77777777" w:rsidR="00803603" w:rsidRDefault="00803603" w:rsidP="00803603">
      <w:pPr>
        <w:jc w:val="both"/>
        <w:rPr>
          <w:rFonts w:ascii="Fira Sans" w:hAnsi="Fira Sans" w:cstheme="majorHAnsi"/>
          <w:i/>
          <w:iCs/>
          <w:sz w:val="18"/>
          <w:szCs w:val="18"/>
        </w:rPr>
      </w:pPr>
    </w:p>
    <w:p w14:paraId="2DC399E6" w14:textId="200732C7" w:rsidR="001A4EC8" w:rsidRPr="00166A77" w:rsidRDefault="001A4EC8" w:rsidP="00A147F1">
      <w:pPr>
        <w:contextualSpacing/>
        <w:jc w:val="both"/>
        <w:rPr>
          <w:rFonts w:ascii="Fira Sans" w:hAnsi="Fira Sans" w:cstheme="majorHAnsi"/>
          <w:b/>
          <w:bCs/>
          <w:sz w:val="22"/>
        </w:rPr>
      </w:pPr>
      <w:r w:rsidRPr="00166A77">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E85456" w14:paraId="61DDC20F" w14:textId="77777777" w:rsidTr="009945AD">
        <w:tc>
          <w:tcPr>
            <w:tcW w:w="4248" w:type="dxa"/>
          </w:tcPr>
          <w:p w14:paraId="43F3D220" w14:textId="77777777" w:rsidR="001A4EC8" w:rsidRPr="00166A77" w:rsidRDefault="001A4EC8" w:rsidP="009945AD">
            <w:pPr>
              <w:jc w:val="center"/>
              <w:rPr>
                <w:rFonts w:ascii="Fira Sans" w:hAnsi="Fira Sans"/>
                <w:b/>
                <w:bCs/>
                <w:sz w:val="22"/>
                <w:szCs w:val="22"/>
              </w:rPr>
            </w:pPr>
          </w:p>
        </w:tc>
        <w:tc>
          <w:tcPr>
            <w:tcW w:w="992" w:type="dxa"/>
          </w:tcPr>
          <w:p w14:paraId="7BD0F558"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Yes, we will comply</w:t>
            </w:r>
          </w:p>
        </w:tc>
        <w:tc>
          <w:tcPr>
            <w:tcW w:w="1559" w:type="dxa"/>
          </w:tcPr>
          <w:p w14:paraId="1A611FB7"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No, we cannot comply</w:t>
            </w:r>
          </w:p>
        </w:tc>
        <w:tc>
          <w:tcPr>
            <w:tcW w:w="2552" w:type="dxa"/>
          </w:tcPr>
          <w:p w14:paraId="1B0A74F1" w14:textId="77777777" w:rsidR="001A4EC8" w:rsidRPr="00166A77" w:rsidRDefault="001A4EC8" w:rsidP="009945AD">
            <w:pPr>
              <w:jc w:val="center"/>
              <w:rPr>
                <w:rFonts w:ascii="Fira Sans" w:hAnsi="Fira Sans"/>
                <w:b/>
                <w:bCs/>
                <w:sz w:val="22"/>
                <w:szCs w:val="22"/>
              </w:rPr>
            </w:pPr>
            <w:r>
              <w:rPr>
                <w:rFonts w:ascii="Fira Sans" w:hAnsi="Fira Sans"/>
                <w:b/>
                <w:bCs/>
                <w:sz w:val="22"/>
                <w:szCs w:val="22"/>
              </w:rPr>
              <w:t>If marked as “No”, please provide counter proposal</w:t>
            </w:r>
          </w:p>
        </w:tc>
      </w:tr>
      <w:tr w:rsidR="001A4EC8" w:rsidRPr="00E85456" w14:paraId="476D3317" w14:textId="77777777" w:rsidTr="009945AD">
        <w:tc>
          <w:tcPr>
            <w:tcW w:w="4248" w:type="dxa"/>
          </w:tcPr>
          <w:p w14:paraId="3BD965FF" w14:textId="77777777" w:rsidR="001A4EC8" w:rsidRPr="00166A77" w:rsidRDefault="001A4EC8" w:rsidP="009945AD">
            <w:pPr>
              <w:rPr>
                <w:rFonts w:ascii="Fira Sans" w:hAnsi="Fira Sans"/>
                <w:sz w:val="22"/>
                <w:szCs w:val="22"/>
              </w:rPr>
            </w:pPr>
            <w:r>
              <w:rPr>
                <w:rFonts w:ascii="Fira Sans" w:hAnsi="Fira Sans"/>
                <w:sz w:val="22"/>
                <w:szCs w:val="22"/>
              </w:rPr>
              <w:t>Minimum Technical Specifications</w:t>
            </w:r>
          </w:p>
        </w:tc>
        <w:tc>
          <w:tcPr>
            <w:tcW w:w="992" w:type="dxa"/>
          </w:tcPr>
          <w:p w14:paraId="1E2AC320"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98C7425"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C50A142" w14:textId="77777777" w:rsidR="001A4EC8" w:rsidRPr="00166A77" w:rsidRDefault="001A4EC8" w:rsidP="009945AD">
            <w:pPr>
              <w:jc w:val="center"/>
              <w:rPr>
                <w:rFonts w:ascii="Fira Sans" w:hAnsi="Fira Sans"/>
                <w:sz w:val="22"/>
                <w:szCs w:val="22"/>
              </w:rPr>
            </w:pPr>
          </w:p>
        </w:tc>
      </w:tr>
      <w:tr w:rsidR="001A4EC8" w:rsidRPr="00E85456" w14:paraId="444FEDB2" w14:textId="77777777" w:rsidTr="009945AD">
        <w:tc>
          <w:tcPr>
            <w:tcW w:w="4248" w:type="dxa"/>
          </w:tcPr>
          <w:p w14:paraId="6326DB6A" w14:textId="6941160C" w:rsidR="001A4EC8" w:rsidRPr="00166A77" w:rsidRDefault="001A4EC8" w:rsidP="009945AD">
            <w:pPr>
              <w:rPr>
                <w:rFonts w:ascii="Fira Sans" w:hAnsi="Fira Sans"/>
                <w:sz w:val="22"/>
                <w:szCs w:val="22"/>
              </w:rPr>
            </w:pPr>
            <w:r w:rsidRPr="000874CB">
              <w:rPr>
                <w:rFonts w:ascii="Fira Sans" w:hAnsi="Fira Sans"/>
                <w:sz w:val="22"/>
                <w:szCs w:val="22"/>
              </w:rPr>
              <w:t xml:space="preserve">Delivery </w:t>
            </w:r>
            <w:r w:rsidR="00363976">
              <w:rPr>
                <w:rFonts w:ascii="Fira Sans" w:hAnsi="Fira Sans"/>
                <w:sz w:val="22"/>
                <w:szCs w:val="22"/>
              </w:rPr>
              <w:t>Lead Time</w:t>
            </w:r>
          </w:p>
        </w:tc>
        <w:tc>
          <w:tcPr>
            <w:tcW w:w="992" w:type="dxa"/>
          </w:tcPr>
          <w:p w14:paraId="64BC6AE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B5D908F"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3F7F8EB9" w14:textId="77777777" w:rsidR="001A4EC8" w:rsidRPr="00166A77" w:rsidRDefault="001A4EC8" w:rsidP="009945AD">
            <w:pPr>
              <w:jc w:val="center"/>
              <w:rPr>
                <w:rFonts w:ascii="Fira Sans" w:hAnsi="Fira Sans"/>
                <w:sz w:val="22"/>
                <w:szCs w:val="22"/>
              </w:rPr>
            </w:pPr>
          </w:p>
        </w:tc>
      </w:tr>
      <w:tr w:rsidR="001A4EC8" w:rsidRPr="00E85456" w14:paraId="2C0DDCC2" w14:textId="77777777" w:rsidTr="009945AD">
        <w:tc>
          <w:tcPr>
            <w:tcW w:w="4248" w:type="dxa"/>
          </w:tcPr>
          <w:p w14:paraId="7680CFB4" w14:textId="77777777" w:rsidR="001A4EC8" w:rsidRPr="00166A77" w:rsidRDefault="001A4EC8" w:rsidP="009945AD">
            <w:pPr>
              <w:rPr>
                <w:rFonts w:ascii="Fira Sans" w:hAnsi="Fira Sans"/>
                <w:sz w:val="22"/>
                <w:szCs w:val="22"/>
              </w:rPr>
            </w:pPr>
            <w:r w:rsidRPr="003C335C">
              <w:rPr>
                <w:rFonts w:ascii="Fira Sans" w:hAnsi="Fira Sans"/>
                <w:sz w:val="22"/>
                <w:szCs w:val="22"/>
              </w:rPr>
              <w:t>Delivery Term (INCOTERMS)</w:t>
            </w:r>
          </w:p>
        </w:tc>
        <w:tc>
          <w:tcPr>
            <w:tcW w:w="992" w:type="dxa"/>
          </w:tcPr>
          <w:p w14:paraId="46AD1A03"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79CBB50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16ED1335" w14:textId="77777777" w:rsidR="001A4EC8" w:rsidRPr="00166A77" w:rsidRDefault="001A4EC8" w:rsidP="009945AD">
            <w:pPr>
              <w:jc w:val="center"/>
              <w:rPr>
                <w:rFonts w:ascii="Fira Sans" w:hAnsi="Fira Sans"/>
                <w:sz w:val="22"/>
                <w:szCs w:val="22"/>
              </w:rPr>
            </w:pPr>
          </w:p>
        </w:tc>
      </w:tr>
      <w:tr w:rsidR="009E4B29" w:rsidRPr="00E85456" w14:paraId="18B149B6" w14:textId="77777777" w:rsidTr="009945AD">
        <w:trPr>
          <w:trHeight w:val="79"/>
        </w:trPr>
        <w:tc>
          <w:tcPr>
            <w:tcW w:w="4248" w:type="dxa"/>
          </w:tcPr>
          <w:p w14:paraId="17521359" w14:textId="46580B88" w:rsidR="009E4B29" w:rsidRPr="00621ADB" w:rsidRDefault="009E4B29" w:rsidP="009E4B29">
            <w:pPr>
              <w:rPr>
                <w:rFonts w:ascii="Fira Sans" w:hAnsi="Fira Sans"/>
                <w:sz w:val="22"/>
                <w:szCs w:val="22"/>
              </w:rPr>
            </w:pPr>
            <w:r>
              <w:rPr>
                <w:rFonts w:ascii="Fira Sans" w:hAnsi="Fira Sans"/>
                <w:sz w:val="22"/>
                <w:szCs w:val="22"/>
              </w:rPr>
              <w:t>Warranty Period (if applicable)</w:t>
            </w:r>
          </w:p>
        </w:tc>
        <w:tc>
          <w:tcPr>
            <w:tcW w:w="992" w:type="dxa"/>
          </w:tcPr>
          <w:p w14:paraId="42BCFD65" w14:textId="66BFC676"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6751F124" w14:textId="662D8D8F" w:rsidR="009E4B29" w:rsidRPr="00057D7F" w:rsidRDefault="009E4B29" w:rsidP="009E4B29">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D9CF008" w14:textId="77777777" w:rsidR="009E4B29" w:rsidRPr="00166A77" w:rsidRDefault="009E4B29" w:rsidP="009E4B29">
            <w:pPr>
              <w:jc w:val="center"/>
              <w:rPr>
                <w:rFonts w:ascii="Fira Sans" w:hAnsi="Fira Sans"/>
                <w:sz w:val="22"/>
                <w:szCs w:val="22"/>
              </w:rPr>
            </w:pPr>
          </w:p>
        </w:tc>
      </w:tr>
      <w:tr w:rsidR="001A4EC8" w:rsidRPr="00E85456" w14:paraId="365B2919" w14:textId="77777777" w:rsidTr="009945AD">
        <w:trPr>
          <w:trHeight w:val="79"/>
        </w:trPr>
        <w:tc>
          <w:tcPr>
            <w:tcW w:w="4248" w:type="dxa"/>
          </w:tcPr>
          <w:p w14:paraId="37284B3A" w14:textId="77777777" w:rsidR="001A4EC8" w:rsidRPr="00166A77" w:rsidRDefault="001A4EC8" w:rsidP="009945AD">
            <w:pPr>
              <w:rPr>
                <w:rFonts w:ascii="Fira Sans" w:hAnsi="Fira Sans"/>
                <w:sz w:val="22"/>
                <w:szCs w:val="22"/>
              </w:rPr>
            </w:pPr>
            <w:r w:rsidRPr="00621ADB">
              <w:rPr>
                <w:rFonts w:ascii="Fira Sans" w:hAnsi="Fira Sans"/>
                <w:sz w:val="22"/>
                <w:szCs w:val="22"/>
              </w:rPr>
              <w:t>Validity of Quotation</w:t>
            </w:r>
          </w:p>
        </w:tc>
        <w:tc>
          <w:tcPr>
            <w:tcW w:w="992" w:type="dxa"/>
          </w:tcPr>
          <w:p w14:paraId="1FDAB814"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24D4A019"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0C0EA7D7" w14:textId="77777777" w:rsidR="001A4EC8" w:rsidRPr="00166A77" w:rsidRDefault="001A4EC8" w:rsidP="009945AD">
            <w:pPr>
              <w:jc w:val="center"/>
              <w:rPr>
                <w:rFonts w:ascii="Fira Sans" w:hAnsi="Fira Sans"/>
                <w:sz w:val="22"/>
                <w:szCs w:val="22"/>
              </w:rPr>
            </w:pPr>
          </w:p>
        </w:tc>
      </w:tr>
      <w:tr w:rsidR="001A4EC8" w:rsidRPr="00E85456" w14:paraId="53A3B413" w14:textId="77777777" w:rsidTr="009945AD">
        <w:trPr>
          <w:trHeight w:val="79"/>
        </w:trPr>
        <w:tc>
          <w:tcPr>
            <w:tcW w:w="4248" w:type="dxa"/>
          </w:tcPr>
          <w:p w14:paraId="0947AB1A" w14:textId="7CEF160E" w:rsidR="001A4EC8" w:rsidRPr="00166A77" w:rsidRDefault="00E27694" w:rsidP="009945AD">
            <w:pPr>
              <w:rPr>
                <w:rFonts w:ascii="Fira Sans" w:hAnsi="Fira Sans"/>
                <w:i/>
                <w:iCs/>
                <w:sz w:val="22"/>
                <w:szCs w:val="22"/>
              </w:rPr>
            </w:pPr>
            <w:r>
              <w:rPr>
                <w:rFonts w:ascii="Fira Sans" w:hAnsi="Fira Sans"/>
                <w:i/>
                <w:iCs/>
                <w:sz w:val="22"/>
                <w:szCs w:val="22"/>
              </w:rPr>
              <w:t>Payment Terms (30 Days)</w:t>
            </w:r>
          </w:p>
        </w:tc>
        <w:tc>
          <w:tcPr>
            <w:tcW w:w="992" w:type="dxa"/>
          </w:tcPr>
          <w:p w14:paraId="1D7BC9FB"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31006B3D" w14:textId="77777777" w:rsidR="001A4EC8" w:rsidRPr="00166A77" w:rsidRDefault="001A4EC8" w:rsidP="009945AD">
            <w:pPr>
              <w:jc w:val="center"/>
              <w:rPr>
                <w:rFonts w:ascii="Fira Sans" w:hAnsi="Fira Sans"/>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781EE0D1" w14:textId="77777777" w:rsidR="001A4EC8" w:rsidRPr="00166A77" w:rsidRDefault="001A4EC8" w:rsidP="009945AD">
            <w:pPr>
              <w:jc w:val="center"/>
              <w:rPr>
                <w:rFonts w:ascii="Fira Sans" w:hAnsi="Fira Sans"/>
                <w:sz w:val="22"/>
                <w:szCs w:val="22"/>
              </w:rPr>
            </w:pPr>
          </w:p>
        </w:tc>
      </w:tr>
      <w:tr w:rsidR="00E27694" w:rsidRPr="00E85456" w14:paraId="226FF3D9" w14:textId="77777777" w:rsidTr="009945AD">
        <w:trPr>
          <w:trHeight w:val="79"/>
        </w:trPr>
        <w:tc>
          <w:tcPr>
            <w:tcW w:w="4248" w:type="dxa"/>
          </w:tcPr>
          <w:p w14:paraId="25C408D1" w14:textId="78BE83FB" w:rsidR="00E27694" w:rsidRPr="00166A77" w:rsidRDefault="00E27694" w:rsidP="00E27694">
            <w:pPr>
              <w:rPr>
                <w:rFonts w:ascii="Fira Sans" w:hAnsi="Fira Sans"/>
                <w:i/>
                <w:iCs/>
                <w:sz w:val="22"/>
                <w:szCs w:val="22"/>
              </w:rPr>
            </w:pPr>
            <w:r w:rsidRPr="00166A77">
              <w:rPr>
                <w:rFonts w:ascii="Fira Sans" w:hAnsi="Fira Sans"/>
                <w:i/>
                <w:iCs/>
                <w:sz w:val="22"/>
                <w:szCs w:val="22"/>
              </w:rPr>
              <w:t>Other Requirements (Please specify)</w:t>
            </w:r>
          </w:p>
        </w:tc>
        <w:tc>
          <w:tcPr>
            <w:tcW w:w="992" w:type="dxa"/>
          </w:tcPr>
          <w:p w14:paraId="6C930407" w14:textId="3FDA37AF"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1559" w:type="dxa"/>
          </w:tcPr>
          <w:p w14:paraId="5F0E7308" w14:textId="31970606" w:rsidR="00E27694" w:rsidRPr="00057D7F" w:rsidRDefault="00E27694" w:rsidP="00E27694">
            <w:pPr>
              <w:jc w:val="cente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2552" w:type="dxa"/>
          </w:tcPr>
          <w:p w14:paraId="485FE8BA" w14:textId="77777777" w:rsidR="00E27694" w:rsidRPr="00166A77" w:rsidRDefault="00E27694" w:rsidP="00E27694">
            <w:pPr>
              <w:jc w:val="center"/>
              <w:rPr>
                <w:rFonts w:ascii="Fira Sans" w:hAnsi="Fira Sans"/>
                <w:sz w:val="22"/>
                <w:szCs w:val="22"/>
              </w:rPr>
            </w:pPr>
          </w:p>
        </w:tc>
      </w:tr>
    </w:tbl>
    <w:p w14:paraId="74B5E8DF" w14:textId="77777777" w:rsidR="001A4EC8" w:rsidRDefault="001A4EC8" w:rsidP="00803603">
      <w:pPr>
        <w:contextualSpacing/>
        <w:jc w:val="both"/>
        <w:rPr>
          <w:rFonts w:ascii="Fira Sans" w:hAnsi="Fira Sans" w:cstheme="majorHAnsi"/>
          <w:sz w:val="22"/>
        </w:rPr>
      </w:pPr>
    </w:p>
    <w:p w14:paraId="5D753F04"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20" w:name="_Toc135338971"/>
      <w:r>
        <w:rPr>
          <w:rFonts w:ascii="Fira Sans" w:hAnsi="Fira Sans" w:cstheme="majorHAnsi"/>
          <w:smallCaps/>
          <w:sz w:val="24"/>
          <w:szCs w:val="24"/>
        </w:rPr>
        <w:t>EVALUATION CRITERIA</w:t>
      </w:r>
      <w:bookmarkEnd w:id="20"/>
      <w:r>
        <w:rPr>
          <w:rFonts w:ascii="Fira Sans" w:hAnsi="Fira Sans" w:cstheme="majorHAnsi"/>
          <w:smallCaps/>
          <w:sz w:val="24"/>
          <w:szCs w:val="24"/>
        </w:rPr>
        <w:t xml:space="preserve"> </w:t>
      </w:r>
    </w:p>
    <w:p w14:paraId="75FF5B4F" w14:textId="77777777" w:rsidR="00803603" w:rsidRPr="00413E3C" w:rsidRDefault="00803603" w:rsidP="00803603">
      <w:pPr>
        <w:spacing w:after="240"/>
        <w:ind w:left="360"/>
        <w:contextualSpacing/>
        <w:jc w:val="both"/>
        <w:rPr>
          <w:rFonts w:ascii="Fira Sans" w:hAnsi="Fira Sans" w:cstheme="majorHAnsi"/>
          <w:sz w:val="22"/>
        </w:rPr>
      </w:pPr>
      <w:r w:rsidRPr="00413E3C">
        <w:rPr>
          <w:rFonts w:ascii="Fira Sans" w:hAnsi="Fira Sans" w:cstheme="majorHAnsi"/>
          <w:sz w:val="22"/>
        </w:rPr>
        <w:t>CARE will evaluate all proposals based on the following criteria.  To ensure consideration for this Request for Proposal, your proposal should be complete and include all of the following criteria:</w:t>
      </w:r>
    </w:p>
    <w:p w14:paraId="605EE440"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Overall Proposal Suitability:</w:t>
      </w:r>
      <w:r w:rsidRPr="00413E3C">
        <w:rPr>
          <w:rFonts w:ascii="Fira Sans" w:hAnsi="Fira Sans" w:cstheme="majorHAnsi"/>
          <w:sz w:val="22"/>
        </w:rPr>
        <w:t xml:space="preserve"> proposed solution(s) must meet the scope and needs included herein and be presented in a clear and organized manner</w:t>
      </w:r>
    </w:p>
    <w:p w14:paraId="33676383" w14:textId="77777777" w:rsidR="00803603" w:rsidRPr="00413E3C" w:rsidRDefault="00803603" w:rsidP="00803603">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lastRenderedPageBreak/>
        <w:t>Previous Work and Awards:</w:t>
      </w:r>
      <w:r w:rsidRPr="00413E3C">
        <w:rPr>
          <w:rFonts w:ascii="Fira Sans" w:hAnsi="Fira Sans" w:cstheme="majorHAnsi"/>
          <w:sz w:val="22"/>
        </w:rPr>
        <w:t xml:space="preserve"> Bidders will be evaluated on examples of their work pertaining to the requirement as well as client testimonials and references</w:t>
      </w:r>
    </w:p>
    <w:p w14:paraId="20616086" w14:textId="77777777" w:rsidR="00803603" w:rsidRPr="00413E3C" w:rsidRDefault="00803603" w:rsidP="00803603">
      <w:pPr>
        <w:numPr>
          <w:ilvl w:val="0"/>
          <w:numId w:val="4"/>
        </w:numPr>
        <w:contextualSpacing/>
        <w:jc w:val="both"/>
        <w:rPr>
          <w:rFonts w:ascii="Fira Sans" w:hAnsi="Fira Sans" w:cstheme="majorHAnsi"/>
          <w:sz w:val="22"/>
        </w:rPr>
      </w:pPr>
      <w:r w:rsidRPr="00413E3C">
        <w:rPr>
          <w:rFonts w:ascii="Fira Sans" w:hAnsi="Fira Sans" w:cstheme="majorHAnsi"/>
          <w:b/>
          <w:sz w:val="22"/>
        </w:rPr>
        <w:t>Technical Expertise and Organizational Experience:</w:t>
      </w:r>
      <w:r w:rsidRPr="00413E3C">
        <w:rPr>
          <w:rFonts w:ascii="Fira Sans" w:hAnsi="Fira Sans" w:cstheme="majorHAnsi"/>
          <w:sz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Default="00803603" w:rsidP="00A319F5">
      <w:pPr>
        <w:numPr>
          <w:ilvl w:val="0"/>
          <w:numId w:val="4"/>
        </w:numPr>
        <w:spacing w:after="120"/>
        <w:contextualSpacing/>
        <w:jc w:val="both"/>
        <w:rPr>
          <w:rFonts w:ascii="Fira Sans" w:hAnsi="Fira Sans" w:cstheme="majorHAnsi"/>
          <w:sz w:val="22"/>
        </w:rPr>
      </w:pPr>
      <w:r w:rsidRPr="00413E3C">
        <w:rPr>
          <w:rFonts w:ascii="Fira Sans" w:hAnsi="Fira Sans" w:cstheme="majorHAnsi"/>
          <w:b/>
          <w:sz w:val="22"/>
        </w:rPr>
        <w:t>Value and Cost:</w:t>
      </w:r>
      <w:r w:rsidRPr="00413E3C">
        <w:rPr>
          <w:rFonts w:ascii="Fira Sans" w:hAnsi="Fira Sans" w:cstheme="majorHAnsi"/>
          <w:sz w:val="22"/>
        </w:rPr>
        <w:t xml:space="preserve"> Bidders will be evaluated on the cost of their solution(s) based on the work to be performed in accordance with the scope of this project. </w:t>
      </w:r>
    </w:p>
    <w:p w14:paraId="10F32C7F" w14:textId="77777777" w:rsidR="00A319F5" w:rsidRDefault="00A319F5" w:rsidP="00A319F5">
      <w:pPr>
        <w:spacing w:after="120"/>
        <w:contextualSpacing/>
        <w:jc w:val="both"/>
        <w:rPr>
          <w:rFonts w:ascii="Fira Sans" w:hAnsi="Fira Sans" w:cstheme="majorHAnsi"/>
          <w:sz w:val="22"/>
        </w:rPr>
      </w:pPr>
    </w:p>
    <w:p w14:paraId="54A3418B" w14:textId="352DC2AC" w:rsidR="00A319F5" w:rsidRPr="00445B94" w:rsidRDefault="00A319F5" w:rsidP="00445B94">
      <w:pPr>
        <w:spacing w:after="120"/>
        <w:ind w:left="426"/>
        <w:contextualSpacing/>
        <w:jc w:val="both"/>
        <w:rPr>
          <w:rFonts w:ascii="Fira Sans" w:hAnsi="Fira Sans" w:cstheme="majorHAnsi"/>
          <w:i/>
          <w:iCs/>
          <w:sz w:val="16"/>
          <w:szCs w:val="16"/>
        </w:rPr>
      </w:pPr>
      <w:r w:rsidRPr="00445B94">
        <w:rPr>
          <w:rFonts w:ascii="Fira Sans" w:hAnsi="Fira Sans" w:cstheme="majorHAnsi"/>
          <w:i/>
          <w:iCs/>
          <w:sz w:val="16"/>
          <w:szCs w:val="16"/>
        </w:rPr>
        <w:t>Note</w:t>
      </w:r>
      <w:r w:rsidR="001800A4" w:rsidRPr="00445B94">
        <w:rPr>
          <w:rFonts w:ascii="Fira Sans" w:hAnsi="Fira Sans" w:cstheme="majorHAnsi"/>
          <w:i/>
          <w:iCs/>
          <w:sz w:val="16"/>
          <w:szCs w:val="16"/>
        </w:rPr>
        <w:t xml:space="preserve"> for Country Offices (CO)</w:t>
      </w:r>
      <w:r w:rsidRPr="00445B94">
        <w:rPr>
          <w:rFonts w:ascii="Fira Sans" w:hAnsi="Fira Sans" w:cstheme="majorHAnsi"/>
          <w:i/>
          <w:iCs/>
          <w:sz w:val="16"/>
          <w:szCs w:val="16"/>
        </w:rPr>
        <w:t xml:space="preserve">: The specific criteria must closely represent the objective and scope given the nature of the procurement required. </w:t>
      </w:r>
      <w:r w:rsidR="001800A4" w:rsidRPr="00445B94">
        <w:rPr>
          <w:rFonts w:ascii="Fira Sans" w:hAnsi="Fira Sans" w:cstheme="majorHAnsi"/>
          <w:i/>
          <w:iCs/>
          <w:sz w:val="16"/>
          <w:szCs w:val="16"/>
        </w:rPr>
        <w:t>Evaluation criteria reflected above</w:t>
      </w:r>
      <w:r w:rsidR="00445B94" w:rsidRPr="00445B94">
        <w:rPr>
          <w:rFonts w:ascii="Fira Sans" w:hAnsi="Fira Sans" w:cstheme="majorHAnsi"/>
          <w:i/>
          <w:iCs/>
          <w:sz w:val="16"/>
          <w:szCs w:val="16"/>
        </w:rPr>
        <w:t xml:space="preserve"> can be added and or adjusted depending on the requirement and the type of purchase. The final evaluation criteria must be reflected above prior to releasing of this RFP.</w:t>
      </w:r>
    </w:p>
    <w:p w14:paraId="4627BF5F" w14:textId="77777777" w:rsidR="00803603" w:rsidRPr="00166A77" w:rsidRDefault="00803603" w:rsidP="00803603">
      <w:pPr>
        <w:contextualSpacing/>
        <w:jc w:val="both"/>
        <w:rPr>
          <w:rFonts w:ascii="Fira Sans" w:hAnsi="Fira Sans" w:cstheme="majorHAnsi"/>
          <w:sz w:val="14"/>
          <w:szCs w:val="10"/>
        </w:rPr>
      </w:pPr>
    </w:p>
    <w:p w14:paraId="7DE58749" w14:textId="77777777" w:rsidR="00803603" w:rsidRDefault="00803603" w:rsidP="00803603">
      <w:pPr>
        <w:ind w:left="360"/>
        <w:contextualSpacing/>
        <w:jc w:val="both"/>
        <w:rPr>
          <w:rFonts w:ascii="Fira Sans" w:hAnsi="Fira Sans" w:cstheme="majorHAnsi"/>
          <w:sz w:val="24"/>
        </w:rPr>
      </w:pPr>
      <w:r w:rsidRPr="00413E3C">
        <w:rPr>
          <w:rFonts w:ascii="Fira Sans" w:hAnsi="Fira Sans" w:cstheme="majorHAnsi"/>
          <w:sz w:val="24"/>
          <w:highlight w:val="yellow"/>
        </w:rPr>
        <w:t>CARE will review proposed budgets and pricing after the initial review of the criteria above.*</w:t>
      </w:r>
    </w:p>
    <w:p w14:paraId="52480536" w14:textId="77777777" w:rsidR="00803603" w:rsidRPr="00A147F1" w:rsidRDefault="00803603" w:rsidP="00A147F1">
      <w:pPr>
        <w:ind w:left="360"/>
        <w:contextualSpacing/>
        <w:jc w:val="both"/>
        <w:rPr>
          <w:rFonts w:ascii="Fira Sans" w:hAnsi="Fira Sans" w:cstheme="majorHAnsi"/>
          <w:sz w:val="22"/>
          <w:szCs w:val="22"/>
        </w:rPr>
      </w:pPr>
    </w:p>
    <w:sectPr w:rsidR="00803603" w:rsidRPr="00A147F1" w:rsidSect="00063CF3">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492F3" w14:textId="77777777" w:rsidR="00E83E62" w:rsidRDefault="00E83E62">
      <w:r>
        <w:separator/>
      </w:r>
    </w:p>
  </w:endnote>
  <w:endnote w:type="continuationSeparator" w:id="0">
    <w:p w14:paraId="7E5E6758" w14:textId="77777777" w:rsidR="00E83E62" w:rsidRDefault="00E83E62">
      <w:r>
        <w:continuationSeparator/>
      </w:r>
    </w:p>
  </w:endnote>
  <w:endnote w:type="continuationNotice" w:id="1">
    <w:p w14:paraId="17C4510C" w14:textId="77777777" w:rsidR="00E83E62" w:rsidRDefault="00E83E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Yu Mincho Light">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C1FAD" w14:textId="77777777" w:rsidR="00E83E62" w:rsidRDefault="00E83E62">
      <w:r>
        <w:separator/>
      </w:r>
    </w:p>
  </w:footnote>
  <w:footnote w:type="continuationSeparator" w:id="0">
    <w:p w14:paraId="1D6F777A" w14:textId="77777777" w:rsidR="00E83E62" w:rsidRDefault="00E83E62">
      <w:r>
        <w:continuationSeparator/>
      </w:r>
    </w:p>
  </w:footnote>
  <w:footnote w:type="continuationNotice" w:id="1">
    <w:p w14:paraId="43C82B56" w14:textId="77777777" w:rsidR="00E83E62" w:rsidRDefault="00E83E6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F2AA8"/>
    <w:multiLevelType w:val="multilevel"/>
    <w:tmpl w:val="3C4C8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3"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E063734"/>
    <w:multiLevelType w:val="multilevel"/>
    <w:tmpl w:val="2242B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3207EC"/>
    <w:multiLevelType w:val="multilevel"/>
    <w:tmpl w:val="2878E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1F001F5"/>
    <w:multiLevelType w:val="hybridMultilevel"/>
    <w:tmpl w:val="753AB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2B758D7"/>
    <w:multiLevelType w:val="hybridMultilevel"/>
    <w:tmpl w:val="D13CA4F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EF11FF"/>
    <w:multiLevelType w:val="multilevel"/>
    <w:tmpl w:val="50C4F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AF21A8A"/>
    <w:multiLevelType w:val="multilevel"/>
    <w:tmpl w:val="B5FC0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2CC3D05"/>
    <w:multiLevelType w:val="hybridMultilevel"/>
    <w:tmpl w:val="7700DF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2967E1"/>
    <w:multiLevelType w:val="multilevel"/>
    <w:tmpl w:val="C768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730779"/>
    <w:multiLevelType w:val="multilevel"/>
    <w:tmpl w:val="D8E08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ED0B51"/>
    <w:multiLevelType w:val="hybridMultilevel"/>
    <w:tmpl w:val="BE20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3C0C75"/>
    <w:multiLevelType w:val="multilevel"/>
    <w:tmpl w:val="29C28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7E693F"/>
    <w:multiLevelType w:val="multilevel"/>
    <w:tmpl w:val="D0E68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2"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5"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6"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673661BC"/>
    <w:multiLevelType w:val="hybridMultilevel"/>
    <w:tmpl w:val="65002F7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78358F8"/>
    <w:multiLevelType w:val="multilevel"/>
    <w:tmpl w:val="C9625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15:restartNumberingAfterBreak="0">
    <w:nsid w:val="6F932E50"/>
    <w:multiLevelType w:val="multilevel"/>
    <w:tmpl w:val="CCD6C8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5756071"/>
    <w:multiLevelType w:val="multilevel"/>
    <w:tmpl w:val="46743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68E09A1"/>
    <w:multiLevelType w:val="multilevel"/>
    <w:tmpl w:val="531E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27"/>
  </w:num>
  <w:num w:numId="2" w16cid:durableId="1647390385">
    <w:abstractNumId w:val="36"/>
  </w:num>
  <w:num w:numId="3" w16cid:durableId="1782070897">
    <w:abstractNumId w:val="8"/>
  </w:num>
  <w:num w:numId="4" w16cid:durableId="629822419">
    <w:abstractNumId w:val="7"/>
  </w:num>
  <w:num w:numId="5" w16cid:durableId="245191790">
    <w:abstractNumId w:val="24"/>
  </w:num>
  <w:num w:numId="6" w16cid:durableId="1395667541">
    <w:abstractNumId w:val="11"/>
  </w:num>
  <w:num w:numId="7" w16cid:durableId="512958685">
    <w:abstractNumId w:val="46"/>
  </w:num>
  <w:num w:numId="8" w16cid:durableId="150223452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1"/>
  </w:num>
  <w:num w:numId="10" w16cid:durableId="1217005486">
    <w:abstractNumId w:val="37"/>
  </w:num>
  <w:num w:numId="11" w16cid:durableId="1199853720">
    <w:abstractNumId w:val="1"/>
  </w:num>
  <w:num w:numId="12" w16cid:durableId="499543381">
    <w:abstractNumId w:val="34"/>
  </w:num>
  <w:num w:numId="13" w16cid:durableId="1490093722">
    <w:abstractNumId w:val="6"/>
  </w:num>
  <w:num w:numId="14" w16cid:durableId="969556175">
    <w:abstractNumId w:val="16"/>
  </w:num>
  <w:num w:numId="15" w16cid:durableId="94637822">
    <w:abstractNumId w:val="19"/>
  </w:num>
  <w:num w:numId="16" w16cid:durableId="1456215256">
    <w:abstractNumId w:val="18"/>
  </w:num>
  <w:num w:numId="17" w16cid:durableId="1068191382">
    <w:abstractNumId w:val="33"/>
  </w:num>
  <w:num w:numId="18" w16cid:durableId="105580985">
    <w:abstractNumId w:val="40"/>
  </w:num>
  <w:num w:numId="19" w16cid:durableId="1279873279">
    <w:abstractNumId w:val="35"/>
  </w:num>
  <w:num w:numId="20" w16cid:durableId="721949213">
    <w:abstractNumId w:val="20"/>
  </w:num>
  <w:num w:numId="21" w16cid:durableId="172457236">
    <w:abstractNumId w:val="21"/>
  </w:num>
  <w:num w:numId="22" w16cid:durableId="1380476188">
    <w:abstractNumId w:val="3"/>
  </w:num>
  <w:num w:numId="23" w16cid:durableId="213009023">
    <w:abstractNumId w:val="41"/>
  </w:num>
  <w:num w:numId="24" w16cid:durableId="372075975">
    <w:abstractNumId w:val="28"/>
  </w:num>
  <w:num w:numId="25" w16cid:durableId="479619390">
    <w:abstractNumId w:val="9"/>
  </w:num>
  <w:num w:numId="26" w16cid:durableId="1600529276">
    <w:abstractNumId w:val="32"/>
  </w:num>
  <w:num w:numId="27" w16cid:durableId="448933318">
    <w:abstractNumId w:val="13"/>
  </w:num>
  <w:num w:numId="28" w16cid:durableId="1644195663">
    <w:abstractNumId w:val="2"/>
  </w:num>
  <w:num w:numId="29" w16cid:durableId="1634094992">
    <w:abstractNumId w:val="10"/>
  </w:num>
  <w:num w:numId="30" w16cid:durableId="272709289">
    <w:abstractNumId w:val="14"/>
  </w:num>
  <w:num w:numId="31" w16cid:durableId="1144010797">
    <w:abstractNumId w:val="4"/>
  </w:num>
  <w:num w:numId="32" w16cid:durableId="1842041111">
    <w:abstractNumId w:val="12"/>
  </w:num>
  <w:num w:numId="33" w16cid:durableId="1073426348">
    <w:abstractNumId w:val="44"/>
  </w:num>
  <w:num w:numId="34" w16cid:durableId="1225871253">
    <w:abstractNumId w:val="5"/>
  </w:num>
  <w:num w:numId="35" w16cid:durableId="632712161">
    <w:abstractNumId w:val="23"/>
  </w:num>
  <w:num w:numId="36" w16cid:durableId="161237999">
    <w:abstractNumId w:val="30"/>
  </w:num>
  <w:num w:numId="37" w16cid:durableId="1540555503">
    <w:abstractNumId w:val="25"/>
  </w:num>
  <w:num w:numId="38" w16cid:durableId="1501846428">
    <w:abstractNumId w:val="29"/>
  </w:num>
  <w:num w:numId="39" w16cid:durableId="1568033838">
    <w:abstractNumId w:val="15"/>
  </w:num>
  <w:num w:numId="40" w16cid:durableId="1070812825">
    <w:abstractNumId w:val="17"/>
  </w:num>
  <w:num w:numId="41" w16cid:durableId="1681199133">
    <w:abstractNumId w:val="45"/>
  </w:num>
  <w:num w:numId="42" w16cid:durableId="2023237869">
    <w:abstractNumId w:val="26"/>
  </w:num>
  <w:num w:numId="43" w16cid:durableId="2114667546">
    <w:abstractNumId w:val="38"/>
  </w:num>
  <w:num w:numId="44" w16cid:durableId="895774462">
    <w:abstractNumId w:val="22"/>
  </w:num>
  <w:num w:numId="45" w16cid:durableId="357856013">
    <w:abstractNumId w:val="39"/>
  </w:num>
  <w:num w:numId="46" w16cid:durableId="626853653">
    <w:abstractNumId w:val="0"/>
  </w:num>
  <w:num w:numId="47" w16cid:durableId="16736091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13933"/>
    <w:rsid w:val="00022BD3"/>
    <w:rsid w:val="00023BAC"/>
    <w:rsid w:val="00025931"/>
    <w:rsid w:val="000260F7"/>
    <w:rsid w:val="00033A2B"/>
    <w:rsid w:val="000379D3"/>
    <w:rsid w:val="000400A0"/>
    <w:rsid w:val="00041DAC"/>
    <w:rsid w:val="00063CF3"/>
    <w:rsid w:val="00080617"/>
    <w:rsid w:val="000A0E05"/>
    <w:rsid w:val="000A1C5C"/>
    <w:rsid w:val="000B4D8B"/>
    <w:rsid w:val="000C5094"/>
    <w:rsid w:val="000C54DA"/>
    <w:rsid w:val="000D77B1"/>
    <w:rsid w:val="000E4D20"/>
    <w:rsid w:val="000F42FF"/>
    <w:rsid w:val="00114C1B"/>
    <w:rsid w:val="00117C5B"/>
    <w:rsid w:val="00131E98"/>
    <w:rsid w:val="001350B6"/>
    <w:rsid w:val="00136C88"/>
    <w:rsid w:val="0013766F"/>
    <w:rsid w:val="00142683"/>
    <w:rsid w:val="001643D1"/>
    <w:rsid w:val="0017511F"/>
    <w:rsid w:val="00177345"/>
    <w:rsid w:val="00177C40"/>
    <w:rsid w:val="001800A4"/>
    <w:rsid w:val="00184732"/>
    <w:rsid w:val="001A4EC8"/>
    <w:rsid w:val="001B3CE7"/>
    <w:rsid w:val="001C2107"/>
    <w:rsid w:val="001D1922"/>
    <w:rsid w:val="001D54EC"/>
    <w:rsid w:val="0021614F"/>
    <w:rsid w:val="00224730"/>
    <w:rsid w:val="00237A75"/>
    <w:rsid w:val="002433E6"/>
    <w:rsid w:val="00285D1A"/>
    <w:rsid w:val="002A0E9E"/>
    <w:rsid w:val="002C328A"/>
    <w:rsid w:val="002E751C"/>
    <w:rsid w:val="002F05E4"/>
    <w:rsid w:val="002F4151"/>
    <w:rsid w:val="0032275D"/>
    <w:rsid w:val="003359D0"/>
    <w:rsid w:val="003555D3"/>
    <w:rsid w:val="003561DF"/>
    <w:rsid w:val="0035689D"/>
    <w:rsid w:val="00363976"/>
    <w:rsid w:val="00376610"/>
    <w:rsid w:val="00380AEB"/>
    <w:rsid w:val="003949F3"/>
    <w:rsid w:val="003C10B0"/>
    <w:rsid w:val="003C529E"/>
    <w:rsid w:val="003D6232"/>
    <w:rsid w:val="003F0F6D"/>
    <w:rsid w:val="00413E3C"/>
    <w:rsid w:val="00417422"/>
    <w:rsid w:val="00442206"/>
    <w:rsid w:val="00445B94"/>
    <w:rsid w:val="00472455"/>
    <w:rsid w:val="00476A8B"/>
    <w:rsid w:val="0048174A"/>
    <w:rsid w:val="00487845"/>
    <w:rsid w:val="0049084C"/>
    <w:rsid w:val="004A1A07"/>
    <w:rsid w:val="004B1CD8"/>
    <w:rsid w:val="004C06FE"/>
    <w:rsid w:val="004C132F"/>
    <w:rsid w:val="004D4C3D"/>
    <w:rsid w:val="004F7DEA"/>
    <w:rsid w:val="0050074D"/>
    <w:rsid w:val="00507E3A"/>
    <w:rsid w:val="005252E1"/>
    <w:rsid w:val="005270D4"/>
    <w:rsid w:val="005325AA"/>
    <w:rsid w:val="0053305D"/>
    <w:rsid w:val="00566B38"/>
    <w:rsid w:val="005725DD"/>
    <w:rsid w:val="005727EE"/>
    <w:rsid w:val="00581328"/>
    <w:rsid w:val="00591501"/>
    <w:rsid w:val="00595D40"/>
    <w:rsid w:val="005B6778"/>
    <w:rsid w:val="005D507E"/>
    <w:rsid w:val="005D5B93"/>
    <w:rsid w:val="005D6F0D"/>
    <w:rsid w:val="005E6254"/>
    <w:rsid w:val="005F22FE"/>
    <w:rsid w:val="005F47A0"/>
    <w:rsid w:val="005F6B1D"/>
    <w:rsid w:val="005F7638"/>
    <w:rsid w:val="00613C59"/>
    <w:rsid w:val="00613E62"/>
    <w:rsid w:val="006316AB"/>
    <w:rsid w:val="00631EB1"/>
    <w:rsid w:val="006909E1"/>
    <w:rsid w:val="00694CE2"/>
    <w:rsid w:val="00695C35"/>
    <w:rsid w:val="006A0DE7"/>
    <w:rsid w:val="006E0641"/>
    <w:rsid w:val="006F5C5D"/>
    <w:rsid w:val="006F7673"/>
    <w:rsid w:val="00704714"/>
    <w:rsid w:val="00707FC3"/>
    <w:rsid w:val="00726D2F"/>
    <w:rsid w:val="00737D30"/>
    <w:rsid w:val="007458D2"/>
    <w:rsid w:val="007501C5"/>
    <w:rsid w:val="00757049"/>
    <w:rsid w:val="00770E37"/>
    <w:rsid w:val="00775179"/>
    <w:rsid w:val="00786E89"/>
    <w:rsid w:val="007A390F"/>
    <w:rsid w:val="007B3A62"/>
    <w:rsid w:val="007C04C2"/>
    <w:rsid w:val="007D0224"/>
    <w:rsid w:val="007D35B8"/>
    <w:rsid w:val="007F1455"/>
    <w:rsid w:val="007F1DE2"/>
    <w:rsid w:val="007F21D6"/>
    <w:rsid w:val="00803603"/>
    <w:rsid w:val="00820CAB"/>
    <w:rsid w:val="00865C31"/>
    <w:rsid w:val="008740E8"/>
    <w:rsid w:val="008A7F6C"/>
    <w:rsid w:val="008B2776"/>
    <w:rsid w:val="008B445C"/>
    <w:rsid w:val="008B75E2"/>
    <w:rsid w:val="008C5DBF"/>
    <w:rsid w:val="008D19E9"/>
    <w:rsid w:val="008D257C"/>
    <w:rsid w:val="008D3D18"/>
    <w:rsid w:val="008F085F"/>
    <w:rsid w:val="009019C6"/>
    <w:rsid w:val="00901AD1"/>
    <w:rsid w:val="00926AB2"/>
    <w:rsid w:val="009368D6"/>
    <w:rsid w:val="00965411"/>
    <w:rsid w:val="00966BC0"/>
    <w:rsid w:val="00981263"/>
    <w:rsid w:val="00985B7A"/>
    <w:rsid w:val="009945AD"/>
    <w:rsid w:val="009D0D5F"/>
    <w:rsid w:val="009D6B3F"/>
    <w:rsid w:val="009E0D66"/>
    <w:rsid w:val="009E4697"/>
    <w:rsid w:val="009E4B29"/>
    <w:rsid w:val="009F49E0"/>
    <w:rsid w:val="00A12B87"/>
    <w:rsid w:val="00A147F1"/>
    <w:rsid w:val="00A17D82"/>
    <w:rsid w:val="00A24D0B"/>
    <w:rsid w:val="00A319F5"/>
    <w:rsid w:val="00A37A4F"/>
    <w:rsid w:val="00A55123"/>
    <w:rsid w:val="00A55707"/>
    <w:rsid w:val="00A56C81"/>
    <w:rsid w:val="00A57BA9"/>
    <w:rsid w:val="00A635F5"/>
    <w:rsid w:val="00A72D82"/>
    <w:rsid w:val="00A81F46"/>
    <w:rsid w:val="00A85AF5"/>
    <w:rsid w:val="00AA40D6"/>
    <w:rsid w:val="00AC3FF8"/>
    <w:rsid w:val="00AD4739"/>
    <w:rsid w:val="00AD6F31"/>
    <w:rsid w:val="00AE0073"/>
    <w:rsid w:val="00AE67B2"/>
    <w:rsid w:val="00AF3004"/>
    <w:rsid w:val="00B223FF"/>
    <w:rsid w:val="00B400D0"/>
    <w:rsid w:val="00B4689B"/>
    <w:rsid w:val="00B61C79"/>
    <w:rsid w:val="00B644B3"/>
    <w:rsid w:val="00BA44BB"/>
    <w:rsid w:val="00BB7119"/>
    <w:rsid w:val="00BE0736"/>
    <w:rsid w:val="00BF4498"/>
    <w:rsid w:val="00C02758"/>
    <w:rsid w:val="00C24086"/>
    <w:rsid w:val="00C31C8E"/>
    <w:rsid w:val="00C370F5"/>
    <w:rsid w:val="00C45479"/>
    <w:rsid w:val="00C72B28"/>
    <w:rsid w:val="00C74934"/>
    <w:rsid w:val="00C77196"/>
    <w:rsid w:val="00C84DA5"/>
    <w:rsid w:val="00CB19B9"/>
    <w:rsid w:val="00CB6466"/>
    <w:rsid w:val="00CC0387"/>
    <w:rsid w:val="00CD11B8"/>
    <w:rsid w:val="00CF0C5A"/>
    <w:rsid w:val="00D02834"/>
    <w:rsid w:val="00D053CE"/>
    <w:rsid w:val="00D05508"/>
    <w:rsid w:val="00D21B51"/>
    <w:rsid w:val="00D23713"/>
    <w:rsid w:val="00D30E9C"/>
    <w:rsid w:val="00D32D4C"/>
    <w:rsid w:val="00D344C8"/>
    <w:rsid w:val="00D50968"/>
    <w:rsid w:val="00D510B2"/>
    <w:rsid w:val="00D57A89"/>
    <w:rsid w:val="00D75AE3"/>
    <w:rsid w:val="00D8119C"/>
    <w:rsid w:val="00D83A68"/>
    <w:rsid w:val="00D85204"/>
    <w:rsid w:val="00D90BB6"/>
    <w:rsid w:val="00DC39F8"/>
    <w:rsid w:val="00DC3D89"/>
    <w:rsid w:val="00DF4838"/>
    <w:rsid w:val="00E000D9"/>
    <w:rsid w:val="00E21789"/>
    <w:rsid w:val="00E2451B"/>
    <w:rsid w:val="00E27694"/>
    <w:rsid w:val="00E339F2"/>
    <w:rsid w:val="00E358B7"/>
    <w:rsid w:val="00E371E3"/>
    <w:rsid w:val="00E83E62"/>
    <w:rsid w:val="00EC0F32"/>
    <w:rsid w:val="00EF1DDC"/>
    <w:rsid w:val="00F16689"/>
    <w:rsid w:val="00F2137C"/>
    <w:rsid w:val="00F27452"/>
    <w:rsid w:val="00F340B9"/>
    <w:rsid w:val="00F71E13"/>
    <w:rsid w:val="00F74819"/>
    <w:rsid w:val="00F91CF0"/>
    <w:rsid w:val="00F9352C"/>
    <w:rsid w:val="00FA31FF"/>
    <w:rsid w:val="00FA3CC1"/>
    <w:rsid w:val="00FA5BC9"/>
    <w:rsid w:val="00FC3B3E"/>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F"/>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Som.Consultant@care.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Mohamed.Abdirizak@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hyperlink" Target="mailto:Mohamed.Abdirizak@care.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21</Pages>
  <Words>6974</Words>
  <Characters>39756</Characters>
  <Application>Microsoft Office Word</Application>
  <DocSecurity>0</DocSecurity>
  <Lines>331</Lines>
  <Paragraphs>93</Paragraphs>
  <ScaleCrop>false</ScaleCrop>
  <Company/>
  <LinksUpToDate>false</LinksUpToDate>
  <CharactersWithSpaces>46637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23</cp:revision>
  <dcterms:created xsi:type="dcterms:W3CDTF">2025-12-09T07:44:00Z</dcterms:created>
  <dcterms:modified xsi:type="dcterms:W3CDTF">2026-03-31T13:02:00Z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