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F9997F" w14:textId="77777777" w:rsidR="008D76CB" w:rsidRPr="009758D3" w:rsidRDefault="003D061F" w:rsidP="005A7772">
      <w:pPr>
        <w:spacing w:after="155"/>
        <w:rPr>
          <w:rFonts w:ascii="Lora" w:hAnsi="Lora"/>
          <w:b/>
          <w:sz w:val="24"/>
          <w:szCs w:val="24"/>
          <w:lang w:val="en-US"/>
        </w:rPr>
      </w:pPr>
      <w:r w:rsidRPr="00A46CF9">
        <w:rPr>
          <w:rFonts w:ascii="Lora" w:eastAsia="Gill Sans MT" w:hAnsi="Lora" w:cs="Gill Sans MT"/>
          <w:sz w:val="24"/>
          <w:szCs w:val="24"/>
        </w:rPr>
        <w:t xml:space="preserve"> </w:t>
      </w:r>
      <w:r w:rsidR="007143A7">
        <w:rPr>
          <w:rFonts w:ascii="Lora" w:eastAsia="Gill Sans MT" w:hAnsi="Lora" w:cs="Gill Sans MT"/>
          <w:sz w:val="24"/>
          <w:szCs w:val="24"/>
        </w:rPr>
        <w:tab/>
      </w:r>
      <w:r w:rsidR="007143A7">
        <w:rPr>
          <w:rFonts w:ascii="Lora" w:eastAsia="Gill Sans MT" w:hAnsi="Lora" w:cs="Gill Sans MT"/>
          <w:sz w:val="24"/>
          <w:szCs w:val="24"/>
        </w:rPr>
        <w:tab/>
      </w:r>
      <w:r w:rsidR="007143A7">
        <w:rPr>
          <w:rFonts w:ascii="Lora" w:eastAsia="Gill Sans MT" w:hAnsi="Lora" w:cs="Gill Sans MT"/>
          <w:sz w:val="24"/>
          <w:szCs w:val="24"/>
        </w:rPr>
        <w:tab/>
      </w:r>
      <w:r w:rsidR="007143A7">
        <w:rPr>
          <w:rFonts w:ascii="Lora" w:eastAsia="Gill Sans MT" w:hAnsi="Lora" w:cs="Gill Sans MT"/>
          <w:sz w:val="24"/>
          <w:szCs w:val="24"/>
        </w:rPr>
        <w:tab/>
      </w:r>
      <w:r w:rsidR="007143A7">
        <w:rPr>
          <w:rFonts w:ascii="Lora" w:eastAsia="Gill Sans MT" w:hAnsi="Lora" w:cs="Gill Sans MT"/>
          <w:sz w:val="24"/>
          <w:szCs w:val="24"/>
        </w:rPr>
        <w:tab/>
      </w:r>
      <w:r w:rsidR="007143A7">
        <w:rPr>
          <w:rFonts w:ascii="Lora" w:eastAsia="Gill Sans MT" w:hAnsi="Lora" w:cs="Gill Sans MT"/>
          <w:sz w:val="24"/>
          <w:szCs w:val="24"/>
        </w:rPr>
        <w:tab/>
      </w:r>
      <w:r w:rsidR="007143A7">
        <w:rPr>
          <w:rFonts w:ascii="Lora" w:eastAsia="Gill Sans MT" w:hAnsi="Lora" w:cs="Gill Sans MT"/>
          <w:sz w:val="24"/>
          <w:szCs w:val="24"/>
        </w:rPr>
        <w:tab/>
      </w:r>
      <w:r w:rsidR="009758D3">
        <w:rPr>
          <w:rFonts w:ascii="Lora" w:eastAsia="Gill Sans MT" w:hAnsi="Lora" w:cs="Gill Sans MT"/>
          <w:sz w:val="24"/>
          <w:szCs w:val="24"/>
        </w:rPr>
        <w:tab/>
      </w:r>
      <w:r w:rsidR="007143A7" w:rsidRPr="009758D3">
        <w:rPr>
          <w:rFonts w:ascii="Lora" w:eastAsia="Gill Sans MT" w:hAnsi="Lora" w:cs="Gill Sans MT"/>
          <w:b/>
          <w:sz w:val="24"/>
          <w:szCs w:val="24"/>
          <w:lang w:val="en-US"/>
        </w:rPr>
        <w:t>REQUEST FOR QUOTATION</w:t>
      </w:r>
    </w:p>
    <w:p w14:paraId="530BB4F0" w14:textId="77777777" w:rsidR="00AC6B4D" w:rsidRDefault="009758D3" w:rsidP="00AC6B4D">
      <w:pPr>
        <w:spacing w:after="94"/>
        <w:ind w:left="365"/>
        <w:jc w:val="center"/>
        <w:rPr>
          <w:rFonts w:ascii="Lora" w:eastAsia="Gill Sans MT" w:hAnsi="Lora" w:cs="Gill Sans MT"/>
          <w:b/>
          <w:sz w:val="24"/>
          <w:szCs w:val="24"/>
          <w:u w:val="single" w:color="000000"/>
          <w:lang w:val="en-US"/>
        </w:rPr>
      </w:pPr>
      <w:r>
        <w:rPr>
          <w:rFonts w:ascii="Lora" w:eastAsia="Gill Sans MT" w:hAnsi="Lora" w:cs="Gill Sans MT"/>
          <w:b/>
          <w:sz w:val="24"/>
          <w:szCs w:val="24"/>
          <w:u w:val="single" w:color="000000"/>
          <w:lang w:val="en-US"/>
        </w:rPr>
        <w:t xml:space="preserve">PR # </w:t>
      </w:r>
      <w:r w:rsidR="004A66BF">
        <w:rPr>
          <w:rFonts w:ascii="Lora" w:eastAsia="Gill Sans MT" w:hAnsi="Lora" w:cs="Gill Sans MT"/>
          <w:b/>
          <w:sz w:val="24"/>
          <w:szCs w:val="24"/>
          <w:u w:val="single" w:color="000000"/>
          <w:lang w:val="en-US"/>
        </w:rPr>
        <w:t>3625887-AIR TRANSPORT-MEDICAL SUPPLIES FROM DOLLOWTO LUU</w:t>
      </w:r>
      <w:r w:rsidR="00AC6B4D">
        <w:rPr>
          <w:rFonts w:ascii="Lora" w:eastAsia="Gill Sans MT" w:hAnsi="Lora" w:cs="Gill Sans MT"/>
          <w:b/>
          <w:sz w:val="24"/>
          <w:szCs w:val="24"/>
          <w:u w:val="single" w:color="000000"/>
          <w:lang w:val="en-US"/>
        </w:rPr>
        <w:t>Q</w:t>
      </w:r>
    </w:p>
    <w:p w14:paraId="62877550" w14:textId="77777777" w:rsidR="00AC6B4D" w:rsidRDefault="00AC6B4D" w:rsidP="00AC6B4D">
      <w:pPr>
        <w:spacing w:after="94"/>
        <w:rPr>
          <w:rFonts w:ascii="Lora" w:eastAsia="Gill Sans MT" w:hAnsi="Lora" w:cs="Gill Sans MT"/>
          <w:b/>
          <w:sz w:val="24"/>
          <w:szCs w:val="24"/>
          <w:u w:val="single" w:color="000000"/>
          <w:lang w:val="en-US"/>
        </w:rPr>
      </w:pPr>
    </w:p>
    <w:p w14:paraId="59439031" w14:textId="21CCBB21" w:rsidR="008D76CB" w:rsidRPr="00AC6B4D" w:rsidRDefault="003D061F" w:rsidP="00AC6B4D">
      <w:pPr>
        <w:spacing w:after="94"/>
        <w:rPr>
          <w:rFonts w:ascii="Lora" w:eastAsia="Gill Sans MT" w:hAnsi="Lora" w:cs="Gill Sans MT"/>
          <w:b/>
          <w:sz w:val="24"/>
          <w:szCs w:val="24"/>
          <w:u w:val="single" w:color="000000"/>
          <w:lang w:val="en-US"/>
        </w:rPr>
      </w:pPr>
      <w:r w:rsidRPr="00A46CF9">
        <w:rPr>
          <w:rFonts w:ascii="Lora" w:eastAsia="Gill Sans MT" w:hAnsi="Lora" w:cs="Gill Sans MT"/>
          <w:b/>
          <w:sz w:val="24"/>
          <w:szCs w:val="24"/>
        </w:rPr>
        <w:t xml:space="preserve">DATE:  </w:t>
      </w:r>
      <w:r w:rsidR="004A66BF">
        <w:rPr>
          <w:rFonts w:ascii="Lora" w:eastAsia="Gill Sans MT" w:hAnsi="Lora" w:cs="Gill Sans MT"/>
          <w:b/>
          <w:sz w:val="24"/>
          <w:szCs w:val="24"/>
          <w:lang w:val="en-US"/>
        </w:rPr>
        <w:t>0</w:t>
      </w:r>
      <w:r w:rsidR="002C082A">
        <w:rPr>
          <w:rFonts w:ascii="Lora" w:eastAsia="Gill Sans MT" w:hAnsi="Lora" w:cs="Gill Sans MT"/>
          <w:b/>
          <w:sz w:val="24"/>
          <w:szCs w:val="24"/>
          <w:lang w:val="en-US"/>
        </w:rPr>
        <w:t>3</w:t>
      </w:r>
      <w:r w:rsidR="002C082A" w:rsidRPr="002C082A">
        <w:rPr>
          <w:rFonts w:ascii="Lora" w:eastAsia="Gill Sans MT" w:hAnsi="Lora" w:cs="Gill Sans MT"/>
          <w:b/>
          <w:sz w:val="24"/>
          <w:szCs w:val="24"/>
          <w:vertAlign w:val="superscript"/>
          <w:lang w:val="en-US"/>
        </w:rPr>
        <w:t>rd</w:t>
      </w:r>
      <w:r w:rsidR="002C082A">
        <w:rPr>
          <w:rFonts w:ascii="Lora" w:eastAsia="Gill Sans MT" w:hAnsi="Lora" w:cs="Gill Sans MT"/>
          <w:b/>
          <w:sz w:val="24"/>
          <w:szCs w:val="24"/>
          <w:lang w:val="en-US"/>
        </w:rPr>
        <w:t xml:space="preserve"> </w:t>
      </w:r>
      <w:r w:rsidR="004A66BF">
        <w:rPr>
          <w:rFonts w:ascii="Lora" w:eastAsia="Gill Sans MT" w:hAnsi="Lora" w:cs="Gill Sans MT"/>
          <w:b/>
          <w:sz w:val="24"/>
          <w:szCs w:val="24"/>
          <w:lang w:val="en-US"/>
        </w:rPr>
        <w:t>April</w:t>
      </w:r>
      <w:r w:rsidR="00306825">
        <w:rPr>
          <w:rFonts w:ascii="Lora" w:eastAsia="Gill Sans MT" w:hAnsi="Lora" w:cs="Gill Sans MT"/>
          <w:b/>
          <w:sz w:val="24"/>
          <w:szCs w:val="24"/>
          <w:lang w:val="en-US"/>
        </w:rPr>
        <w:t xml:space="preserve"> </w:t>
      </w:r>
      <w:r w:rsidR="00306825" w:rsidRPr="00A46CF9">
        <w:rPr>
          <w:rFonts w:ascii="Lora" w:eastAsia="Gill Sans MT" w:hAnsi="Lora" w:cs="Gill Sans MT"/>
          <w:b/>
          <w:sz w:val="24"/>
          <w:szCs w:val="24"/>
        </w:rPr>
        <w:t>202</w:t>
      </w:r>
      <w:r w:rsidR="004A66BF">
        <w:rPr>
          <w:rFonts w:ascii="Lora" w:eastAsia="Gill Sans MT" w:hAnsi="Lora" w:cs="Gill Sans MT"/>
          <w:b/>
          <w:sz w:val="24"/>
          <w:szCs w:val="24"/>
          <w:lang w:val="en-US"/>
        </w:rPr>
        <w:t>5</w:t>
      </w:r>
    </w:p>
    <w:p w14:paraId="0FFF835E" w14:textId="77777777" w:rsidR="008D76CB" w:rsidRPr="00A46CF9" w:rsidRDefault="003D061F">
      <w:pPr>
        <w:spacing w:after="158"/>
        <w:rPr>
          <w:rFonts w:ascii="Lora" w:hAnsi="Lora"/>
          <w:sz w:val="24"/>
          <w:szCs w:val="24"/>
        </w:rPr>
      </w:pPr>
      <w:r w:rsidRPr="00A46CF9">
        <w:rPr>
          <w:rFonts w:ascii="Lora" w:eastAsia="Gill Sans MT" w:hAnsi="Lora" w:cs="Gill Sans MT"/>
          <w:b/>
          <w:sz w:val="24"/>
          <w:szCs w:val="24"/>
        </w:rPr>
        <w:t xml:space="preserve"> </w:t>
      </w:r>
    </w:p>
    <w:p w14:paraId="585F5F46" w14:textId="77777777" w:rsidR="008D76CB" w:rsidRPr="00A46CF9" w:rsidRDefault="003D061F">
      <w:pPr>
        <w:spacing w:after="156"/>
        <w:ind w:left="-5" w:hanging="10"/>
        <w:rPr>
          <w:rFonts w:ascii="Lora" w:hAnsi="Lora"/>
          <w:sz w:val="24"/>
          <w:szCs w:val="24"/>
        </w:rPr>
      </w:pPr>
      <w:r w:rsidRPr="00A46CF9">
        <w:rPr>
          <w:rFonts w:ascii="Lora" w:eastAsia="Gill Sans MT" w:hAnsi="Lora" w:cs="Gill Sans MT"/>
          <w:b/>
          <w:sz w:val="24"/>
          <w:szCs w:val="24"/>
        </w:rPr>
        <w:t>COMPANY NAME: ……………………………………………………….. CONTACT N</w:t>
      </w:r>
      <w:r w:rsidR="00A46CF9" w:rsidRPr="00A46CF9">
        <w:rPr>
          <w:rFonts w:ascii="Lora" w:eastAsia="Gill Sans MT" w:hAnsi="Lora" w:cs="Gill Sans MT"/>
          <w:b/>
          <w:sz w:val="24"/>
          <w:szCs w:val="24"/>
          <w:lang w:val="en-US"/>
        </w:rPr>
        <w:t>AME</w:t>
      </w:r>
      <w:r w:rsidRPr="00A46CF9">
        <w:rPr>
          <w:rFonts w:ascii="Lora" w:eastAsia="Gill Sans MT" w:hAnsi="Lora" w:cs="Gill Sans MT"/>
          <w:b/>
          <w:sz w:val="24"/>
          <w:szCs w:val="24"/>
        </w:rPr>
        <w:t xml:space="preserve">: ………………………………………………….. </w:t>
      </w:r>
    </w:p>
    <w:p w14:paraId="5DD6EE20" w14:textId="77777777" w:rsidR="008D76CB" w:rsidRPr="00A46CF9" w:rsidRDefault="003D061F">
      <w:pPr>
        <w:spacing w:after="155"/>
        <w:rPr>
          <w:rFonts w:ascii="Lora" w:hAnsi="Lora"/>
          <w:sz w:val="24"/>
          <w:szCs w:val="24"/>
        </w:rPr>
      </w:pPr>
      <w:r w:rsidRPr="00A46CF9">
        <w:rPr>
          <w:rFonts w:ascii="Lora" w:eastAsia="Gill Sans MT" w:hAnsi="Lora" w:cs="Gill Sans MT"/>
          <w:b/>
          <w:sz w:val="24"/>
          <w:szCs w:val="24"/>
        </w:rPr>
        <w:t xml:space="preserve"> </w:t>
      </w:r>
    </w:p>
    <w:p w14:paraId="197A1878" w14:textId="77777777" w:rsidR="008D76CB" w:rsidRPr="00A46CF9" w:rsidRDefault="003D061F">
      <w:pPr>
        <w:spacing w:after="156"/>
        <w:ind w:left="-5" w:hanging="10"/>
        <w:rPr>
          <w:rFonts w:ascii="Lora" w:hAnsi="Lora"/>
          <w:sz w:val="24"/>
          <w:szCs w:val="24"/>
        </w:rPr>
      </w:pPr>
      <w:r w:rsidRPr="00A46CF9">
        <w:rPr>
          <w:rFonts w:ascii="Lora" w:eastAsia="Gill Sans MT" w:hAnsi="Lora" w:cs="Gill Sans MT"/>
          <w:b/>
          <w:sz w:val="24"/>
          <w:szCs w:val="24"/>
        </w:rPr>
        <w:t>SIGNATURE: …………................................................ T</w:t>
      </w:r>
      <w:r w:rsidR="00A46CF9" w:rsidRPr="00A46CF9">
        <w:rPr>
          <w:rFonts w:ascii="Lora" w:eastAsia="Gill Sans MT" w:hAnsi="Lora" w:cs="Gill Sans MT"/>
          <w:b/>
          <w:sz w:val="24"/>
          <w:szCs w:val="24"/>
          <w:lang w:val="en-US"/>
        </w:rPr>
        <w:t>EL</w:t>
      </w:r>
      <w:r w:rsidRPr="00A46CF9">
        <w:rPr>
          <w:rFonts w:ascii="Lora" w:eastAsia="Gill Sans MT" w:hAnsi="Lora" w:cs="Gill Sans MT"/>
          <w:b/>
          <w:sz w:val="24"/>
          <w:szCs w:val="24"/>
        </w:rPr>
        <w:t xml:space="preserve">: ……………………………….…… RUBBER STAMP: ………………………….. </w:t>
      </w:r>
    </w:p>
    <w:p w14:paraId="7C097B12" w14:textId="77777777" w:rsidR="008D76CB" w:rsidRPr="00A46CF9" w:rsidRDefault="003D061F">
      <w:pPr>
        <w:spacing w:after="156"/>
        <w:rPr>
          <w:rFonts w:ascii="Lora" w:hAnsi="Lora"/>
          <w:sz w:val="24"/>
          <w:szCs w:val="24"/>
        </w:rPr>
      </w:pPr>
      <w:r w:rsidRPr="00A46CF9">
        <w:rPr>
          <w:rFonts w:ascii="Lora" w:eastAsia="Gill Sans MT" w:hAnsi="Lora" w:cs="Gill Sans MT"/>
          <w:b/>
          <w:sz w:val="24"/>
          <w:szCs w:val="24"/>
        </w:rPr>
        <w:t xml:space="preserve"> </w:t>
      </w:r>
    </w:p>
    <w:p w14:paraId="12C36CAF" w14:textId="77777777" w:rsidR="008D76CB" w:rsidRPr="00A46CF9" w:rsidRDefault="003D061F">
      <w:pPr>
        <w:spacing w:after="212" w:line="250" w:lineRule="auto"/>
        <w:ind w:left="-5" w:hanging="10"/>
        <w:rPr>
          <w:rFonts w:ascii="Lora" w:hAnsi="Lora"/>
          <w:sz w:val="24"/>
          <w:szCs w:val="24"/>
        </w:rPr>
      </w:pPr>
      <w:r w:rsidRPr="00A46CF9">
        <w:rPr>
          <w:rFonts w:ascii="Lora" w:eastAsia="Gill Sans MT" w:hAnsi="Lora" w:cs="Gill Sans MT"/>
          <w:sz w:val="24"/>
          <w:szCs w:val="24"/>
        </w:rPr>
        <w:t xml:space="preserve">You are kindly invited to submit your quotation for the items in the table below under the following terms and conditions and the required specification  </w:t>
      </w:r>
    </w:p>
    <w:p w14:paraId="6E2D34E3" w14:textId="77777777" w:rsidR="008D76CB" w:rsidRPr="00A46CF9" w:rsidRDefault="003D061F">
      <w:pPr>
        <w:numPr>
          <w:ilvl w:val="0"/>
          <w:numId w:val="1"/>
        </w:numPr>
        <w:spacing w:after="30" w:line="250" w:lineRule="auto"/>
        <w:ind w:hanging="360"/>
        <w:rPr>
          <w:rFonts w:ascii="Lora" w:hAnsi="Lora"/>
          <w:sz w:val="24"/>
          <w:szCs w:val="24"/>
        </w:rPr>
      </w:pPr>
      <w:r w:rsidRPr="00A46CF9">
        <w:rPr>
          <w:rFonts w:ascii="Lora" w:eastAsia="Gill Sans MT" w:hAnsi="Lora" w:cs="Gill Sans MT"/>
          <w:sz w:val="24"/>
          <w:szCs w:val="24"/>
        </w:rPr>
        <w:t xml:space="preserve">The Quotation is not a purchase order.  </w:t>
      </w:r>
    </w:p>
    <w:p w14:paraId="5752D4F6" w14:textId="19622233" w:rsidR="008D76CB" w:rsidRPr="00A46CF9" w:rsidRDefault="003D061F">
      <w:pPr>
        <w:numPr>
          <w:ilvl w:val="0"/>
          <w:numId w:val="1"/>
        </w:numPr>
        <w:spacing w:after="30" w:line="250" w:lineRule="auto"/>
        <w:ind w:hanging="360"/>
        <w:rPr>
          <w:rFonts w:ascii="Lora" w:hAnsi="Lora"/>
          <w:sz w:val="24"/>
          <w:szCs w:val="24"/>
        </w:rPr>
      </w:pPr>
      <w:r w:rsidRPr="00A46CF9">
        <w:rPr>
          <w:rFonts w:ascii="Lora" w:eastAsia="Gill Sans MT" w:hAnsi="Lora" w:cs="Gill Sans MT"/>
          <w:sz w:val="24"/>
          <w:szCs w:val="24"/>
        </w:rPr>
        <w:t xml:space="preserve">The quotations should indicate final unit prices in </w:t>
      </w:r>
      <w:r w:rsidR="00C7554D">
        <w:rPr>
          <w:rFonts w:ascii="Lora" w:eastAsia="Gill Sans MT" w:hAnsi="Lora" w:cs="Gill Sans MT"/>
          <w:b/>
          <w:sz w:val="24"/>
          <w:szCs w:val="24"/>
          <w:u w:val="single" w:color="000000"/>
          <w:lang w:val="en-US"/>
        </w:rPr>
        <w:t>USD</w:t>
      </w:r>
      <w:r w:rsidRPr="00A46CF9">
        <w:rPr>
          <w:rFonts w:ascii="Lora" w:eastAsia="Gill Sans MT" w:hAnsi="Lora" w:cs="Gill Sans MT"/>
          <w:sz w:val="24"/>
          <w:szCs w:val="24"/>
        </w:rPr>
        <w:t xml:space="preserve"> </w:t>
      </w:r>
    </w:p>
    <w:p w14:paraId="1FC0BBCF" w14:textId="77777777" w:rsidR="008D76CB" w:rsidRPr="00A46CF9" w:rsidRDefault="003D061F">
      <w:pPr>
        <w:numPr>
          <w:ilvl w:val="0"/>
          <w:numId w:val="1"/>
        </w:numPr>
        <w:spacing w:after="30" w:line="250" w:lineRule="auto"/>
        <w:ind w:hanging="360"/>
        <w:rPr>
          <w:rFonts w:ascii="Lora" w:hAnsi="Lora"/>
          <w:sz w:val="24"/>
          <w:szCs w:val="24"/>
        </w:rPr>
      </w:pPr>
      <w:r w:rsidRPr="00A46CF9">
        <w:rPr>
          <w:rFonts w:ascii="Lora" w:eastAsia="Gill Sans MT" w:hAnsi="Lora" w:cs="Gill Sans MT"/>
          <w:sz w:val="24"/>
          <w:szCs w:val="24"/>
        </w:rPr>
        <w:t xml:space="preserve">Alteration of the prices is NOT accepted </w:t>
      </w:r>
    </w:p>
    <w:p w14:paraId="3FF1B0E4" w14:textId="5B10C25E" w:rsidR="008D76CB" w:rsidRPr="00AC6B4D" w:rsidRDefault="003D061F">
      <w:pPr>
        <w:numPr>
          <w:ilvl w:val="0"/>
          <w:numId w:val="1"/>
        </w:numPr>
        <w:spacing w:after="30" w:line="250" w:lineRule="auto"/>
        <w:ind w:hanging="360"/>
        <w:rPr>
          <w:rFonts w:ascii="Lora" w:hAnsi="Lora"/>
          <w:sz w:val="24"/>
          <w:szCs w:val="24"/>
        </w:rPr>
      </w:pPr>
      <w:r w:rsidRPr="00A46CF9">
        <w:rPr>
          <w:rFonts w:ascii="Lora" w:eastAsia="Gill Sans MT" w:hAnsi="Lora" w:cs="Gill Sans MT"/>
          <w:sz w:val="24"/>
          <w:szCs w:val="24"/>
        </w:rPr>
        <w:t>Quotation should be received at World Vision</w:t>
      </w:r>
      <w:r w:rsidRPr="00A46CF9">
        <w:rPr>
          <w:rFonts w:ascii="Lora" w:eastAsia="Gill Sans MT" w:hAnsi="Lora" w:cs="Gill Sans MT"/>
          <w:b/>
          <w:sz w:val="24"/>
          <w:szCs w:val="24"/>
        </w:rPr>
        <w:t xml:space="preserve"> on or </w:t>
      </w:r>
      <w:r w:rsidRPr="00A46CF9">
        <w:rPr>
          <w:rFonts w:ascii="Lora" w:eastAsia="Gill Sans MT" w:hAnsi="Lora" w:cs="Gill Sans MT"/>
          <w:b/>
          <w:sz w:val="24"/>
          <w:szCs w:val="24"/>
          <w:u w:val="single" w:color="000000"/>
        </w:rPr>
        <w:t xml:space="preserve">before </w:t>
      </w:r>
      <w:r w:rsidR="00AC6B4D">
        <w:rPr>
          <w:rFonts w:ascii="Lora" w:eastAsia="Gill Sans MT" w:hAnsi="Lora" w:cs="Gill Sans MT"/>
          <w:b/>
          <w:sz w:val="24"/>
          <w:szCs w:val="24"/>
          <w:u w:val="single" w:color="000000"/>
          <w:lang w:val="en-US"/>
        </w:rPr>
        <w:t>Wednesday</w:t>
      </w:r>
      <w:r w:rsidR="003A003F">
        <w:rPr>
          <w:rFonts w:ascii="Lora" w:eastAsia="Gill Sans MT" w:hAnsi="Lora" w:cs="Gill Sans MT"/>
          <w:b/>
          <w:sz w:val="24"/>
          <w:szCs w:val="24"/>
          <w:u w:val="single" w:color="000000"/>
          <w:lang w:val="en-US"/>
        </w:rPr>
        <w:t xml:space="preserve"> </w:t>
      </w:r>
      <w:r w:rsidR="00C7554D">
        <w:rPr>
          <w:rFonts w:ascii="Lora" w:eastAsia="Gill Sans MT" w:hAnsi="Lora" w:cs="Gill Sans MT"/>
          <w:b/>
          <w:sz w:val="24"/>
          <w:szCs w:val="24"/>
          <w:u w:val="single" w:color="000000"/>
          <w:lang w:val="en-US"/>
        </w:rPr>
        <w:t>0</w:t>
      </w:r>
      <w:r w:rsidR="00AC6B4D">
        <w:rPr>
          <w:rFonts w:ascii="Lora" w:eastAsia="Gill Sans MT" w:hAnsi="Lora" w:cs="Gill Sans MT"/>
          <w:b/>
          <w:sz w:val="24"/>
          <w:szCs w:val="24"/>
          <w:u w:val="single" w:color="000000"/>
          <w:lang w:val="en-US"/>
        </w:rPr>
        <w:t>9</w:t>
      </w:r>
      <w:r w:rsidR="00306825" w:rsidRPr="00306825">
        <w:rPr>
          <w:rFonts w:ascii="Lora" w:eastAsia="Gill Sans MT" w:hAnsi="Lora" w:cs="Gill Sans MT"/>
          <w:b/>
          <w:sz w:val="24"/>
          <w:szCs w:val="24"/>
          <w:u w:val="single" w:color="000000"/>
          <w:vertAlign w:val="superscript"/>
          <w:lang w:val="en-US"/>
        </w:rPr>
        <w:t>th</w:t>
      </w:r>
      <w:r w:rsidR="00306825">
        <w:rPr>
          <w:rFonts w:ascii="Lora" w:eastAsia="Gill Sans MT" w:hAnsi="Lora" w:cs="Gill Sans MT"/>
          <w:b/>
          <w:sz w:val="24"/>
          <w:szCs w:val="24"/>
          <w:u w:val="single" w:color="000000"/>
          <w:lang w:val="en-US"/>
        </w:rPr>
        <w:t xml:space="preserve"> </w:t>
      </w:r>
      <w:r w:rsidR="00C7554D">
        <w:rPr>
          <w:rFonts w:ascii="Lora" w:eastAsia="Gill Sans MT" w:hAnsi="Lora" w:cs="Gill Sans MT"/>
          <w:b/>
          <w:sz w:val="24"/>
          <w:szCs w:val="24"/>
          <w:u w:val="single" w:color="000000"/>
          <w:lang w:val="en-US"/>
        </w:rPr>
        <w:t>April</w:t>
      </w:r>
      <w:r w:rsidR="00306825">
        <w:rPr>
          <w:rFonts w:ascii="Lora" w:eastAsia="Gill Sans MT" w:hAnsi="Lora" w:cs="Gill Sans MT"/>
          <w:b/>
          <w:sz w:val="24"/>
          <w:szCs w:val="24"/>
          <w:u w:val="single" w:color="000000"/>
          <w:lang w:val="en-US"/>
        </w:rPr>
        <w:t xml:space="preserve"> </w:t>
      </w:r>
      <w:r w:rsidRPr="00A46CF9">
        <w:rPr>
          <w:rFonts w:ascii="Lora" w:eastAsia="Gill Sans MT" w:hAnsi="Lora" w:cs="Gill Sans MT"/>
          <w:b/>
          <w:sz w:val="24"/>
          <w:szCs w:val="24"/>
          <w:u w:val="single" w:color="000000"/>
        </w:rPr>
        <w:t>202</w:t>
      </w:r>
      <w:r w:rsidR="00C7554D">
        <w:rPr>
          <w:rFonts w:ascii="Lora" w:eastAsia="Gill Sans MT" w:hAnsi="Lora" w:cs="Gill Sans MT"/>
          <w:b/>
          <w:sz w:val="24"/>
          <w:szCs w:val="24"/>
          <w:u w:val="single" w:color="000000"/>
          <w:lang w:val="en-US"/>
        </w:rPr>
        <w:t>5</w:t>
      </w:r>
      <w:r w:rsidRPr="00A46CF9">
        <w:rPr>
          <w:rFonts w:ascii="Lora" w:eastAsia="Gill Sans MT" w:hAnsi="Lora" w:cs="Gill Sans MT"/>
          <w:b/>
          <w:sz w:val="24"/>
          <w:szCs w:val="24"/>
          <w:u w:val="single" w:color="000000"/>
        </w:rPr>
        <w:t xml:space="preserve"> at </w:t>
      </w:r>
      <w:r w:rsidR="00A46CF9" w:rsidRPr="00A46CF9">
        <w:rPr>
          <w:rFonts w:ascii="Lora" w:eastAsia="Gill Sans MT" w:hAnsi="Lora" w:cs="Gill Sans MT"/>
          <w:b/>
          <w:sz w:val="24"/>
          <w:szCs w:val="24"/>
          <w:u w:val="single" w:color="000000"/>
          <w:lang w:val="en-US"/>
        </w:rPr>
        <w:t>5</w:t>
      </w:r>
      <w:r w:rsidRPr="00A46CF9">
        <w:rPr>
          <w:rFonts w:ascii="Lora" w:eastAsia="Gill Sans MT" w:hAnsi="Lora" w:cs="Gill Sans MT"/>
          <w:b/>
          <w:sz w:val="24"/>
          <w:szCs w:val="24"/>
          <w:u w:val="single" w:color="000000"/>
        </w:rPr>
        <w:t>:00</w:t>
      </w:r>
      <w:r w:rsidR="00A46CF9" w:rsidRPr="00A46CF9">
        <w:rPr>
          <w:rFonts w:ascii="Lora" w:eastAsia="Gill Sans MT" w:hAnsi="Lora" w:cs="Gill Sans MT"/>
          <w:b/>
          <w:sz w:val="24"/>
          <w:szCs w:val="24"/>
          <w:u w:val="single" w:color="000000"/>
          <w:lang w:val="en-US"/>
        </w:rPr>
        <w:t xml:space="preserve"> PM</w:t>
      </w:r>
      <w:r w:rsidRPr="00A46CF9">
        <w:rPr>
          <w:rFonts w:ascii="Lora" w:eastAsia="Gill Sans MT" w:hAnsi="Lora" w:cs="Gill Sans MT"/>
          <w:b/>
          <w:sz w:val="24"/>
          <w:szCs w:val="24"/>
        </w:rPr>
        <w:t xml:space="preserve"> </w:t>
      </w:r>
      <w:r w:rsidR="00AC6B4D">
        <w:rPr>
          <w:rFonts w:ascii="Lora" w:eastAsia="Gill Sans MT" w:hAnsi="Lora" w:cs="Gill Sans MT"/>
          <w:b/>
          <w:sz w:val="24"/>
          <w:szCs w:val="24"/>
          <w:lang w:val="en-US"/>
        </w:rPr>
        <w:t xml:space="preserve">the email </w:t>
      </w:r>
      <w:hyperlink r:id="rId8" w:history="1">
        <w:r w:rsidR="00AC6B4D" w:rsidRPr="003F0FB3">
          <w:rPr>
            <w:rStyle w:val="Hyperlink"/>
            <w:rFonts w:ascii="Lora" w:eastAsia="Gill Sans MT" w:hAnsi="Lora" w:cs="Gill Sans MT"/>
            <w:b/>
            <w:sz w:val="24"/>
            <w:szCs w:val="24"/>
            <w:lang w:val="en-US"/>
          </w:rPr>
          <w:t>somo_supplychain@wvi.org</w:t>
        </w:r>
      </w:hyperlink>
    </w:p>
    <w:p w14:paraId="361BF99D" w14:textId="77777777" w:rsidR="008D76CB" w:rsidRPr="00A46CF9" w:rsidRDefault="003D061F">
      <w:pPr>
        <w:numPr>
          <w:ilvl w:val="0"/>
          <w:numId w:val="1"/>
        </w:numPr>
        <w:spacing w:after="30" w:line="250" w:lineRule="auto"/>
        <w:ind w:hanging="360"/>
        <w:rPr>
          <w:rFonts w:ascii="Lora" w:hAnsi="Lora"/>
          <w:sz w:val="24"/>
          <w:szCs w:val="24"/>
        </w:rPr>
      </w:pPr>
      <w:r w:rsidRPr="00A46CF9">
        <w:rPr>
          <w:rFonts w:ascii="Lora" w:eastAsia="Gill Sans MT" w:hAnsi="Lora" w:cs="Gill Sans MT"/>
          <w:sz w:val="24"/>
          <w:szCs w:val="24"/>
        </w:rPr>
        <w:t xml:space="preserve">Quotes submitted after deadline will not be considered  </w:t>
      </w:r>
    </w:p>
    <w:p w14:paraId="6A43CD41" w14:textId="77777777" w:rsidR="008D76CB" w:rsidRPr="00A46CF9" w:rsidRDefault="003D061F">
      <w:pPr>
        <w:spacing w:after="0"/>
        <w:ind w:left="360"/>
        <w:rPr>
          <w:rFonts w:ascii="Lora" w:hAnsi="Lora"/>
          <w:sz w:val="24"/>
          <w:szCs w:val="24"/>
        </w:rPr>
      </w:pPr>
      <w:r w:rsidRPr="00A46CF9">
        <w:rPr>
          <w:rFonts w:ascii="Lora" w:eastAsia="Gill Sans MT" w:hAnsi="Lora" w:cs="Gill Sans MT"/>
          <w:sz w:val="24"/>
          <w:szCs w:val="24"/>
        </w:rPr>
        <w:t xml:space="preserve"> </w:t>
      </w:r>
    </w:p>
    <w:p w14:paraId="462632EB" w14:textId="77777777" w:rsidR="008D76CB" w:rsidRPr="00A46CF9" w:rsidRDefault="003D061F">
      <w:pPr>
        <w:spacing w:after="0"/>
        <w:ind w:left="360"/>
        <w:rPr>
          <w:rFonts w:ascii="Lora" w:hAnsi="Lora"/>
          <w:sz w:val="24"/>
          <w:szCs w:val="24"/>
        </w:rPr>
      </w:pPr>
      <w:r w:rsidRPr="00A46CF9">
        <w:rPr>
          <w:rFonts w:ascii="Lora" w:eastAsia="Gill Sans MT" w:hAnsi="Lora" w:cs="Gill Sans MT"/>
          <w:sz w:val="24"/>
          <w:szCs w:val="24"/>
        </w:rPr>
        <w:t xml:space="preserve"> </w:t>
      </w:r>
      <w:r w:rsidRPr="00A46CF9">
        <w:rPr>
          <w:rFonts w:ascii="Lora" w:eastAsia="Gill Sans MT" w:hAnsi="Lora" w:cs="Gill Sans MT"/>
          <w:b/>
          <w:sz w:val="24"/>
          <w:szCs w:val="24"/>
          <w:u w:val="single" w:color="000000"/>
        </w:rPr>
        <w:t>NOTE:</w:t>
      </w:r>
      <w:r w:rsidRPr="00A46CF9">
        <w:rPr>
          <w:rFonts w:ascii="Lora" w:eastAsia="Gill Sans MT" w:hAnsi="Lora" w:cs="Gill Sans MT"/>
          <w:b/>
          <w:sz w:val="24"/>
          <w:szCs w:val="24"/>
        </w:rPr>
        <w:t xml:space="preserve"> </w:t>
      </w:r>
    </w:p>
    <w:p w14:paraId="34EF61A8" w14:textId="28D7ED01" w:rsidR="008D76CB" w:rsidRPr="00A443AA" w:rsidRDefault="00713DDD" w:rsidP="00713DDD">
      <w:pPr>
        <w:spacing w:after="0"/>
        <w:rPr>
          <w:rFonts w:ascii="Lora" w:eastAsia="Gill Sans MT" w:hAnsi="Lora" w:cs="Gill Sans MT"/>
          <w:b/>
          <w:sz w:val="24"/>
          <w:szCs w:val="24"/>
          <w:lang w:val="en-US"/>
        </w:rPr>
      </w:pPr>
      <w:r w:rsidRPr="00A443AA">
        <w:rPr>
          <w:rFonts w:ascii="Lora" w:eastAsia="Gill Sans MT" w:hAnsi="Lora" w:cs="Gill Sans MT"/>
          <w:b/>
          <w:sz w:val="24"/>
          <w:szCs w:val="24"/>
          <w:lang w:val="en-US"/>
        </w:rPr>
        <w:t xml:space="preserve">1. </w:t>
      </w:r>
      <w:r w:rsidR="008D6315" w:rsidRPr="00A443AA">
        <w:rPr>
          <w:rFonts w:ascii="Lora" w:eastAsia="Gill Sans MT" w:hAnsi="Lora" w:cs="Gill Sans MT"/>
          <w:b/>
          <w:sz w:val="24"/>
          <w:szCs w:val="24"/>
          <w:lang w:val="en-US"/>
        </w:rPr>
        <w:t xml:space="preserve">QUOTATION MUST BE VALID FOR </w:t>
      </w:r>
      <w:r w:rsidR="00C7554D">
        <w:rPr>
          <w:rFonts w:ascii="Lora" w:eastAsia="Gill Sans MT" w:hAnsi="Lora" w:cs="Gill Sans MT"/>
          <w:b/>
          <w:sz w:val="24"/>
          <w:szCs w:val="24"/>
          <w:lang w:val="en-US"/>
        </w:rPr>
        <w:t xml:space="preserve">30 </w:t>
      </w:r>
      <w:r w:rsidR="008D6315" w:rsidRPr="00A443AA">
        <w:rPr>
          <w:rFonts w:ascii="Lora" w:eastAsia="Gill Sans MT" w:hAnsi="Lora" w:cs="Gill Sans MT"/>
          <w:b/>
          <w:sz w:val="24"/>
          <w:szCs w:val="24"/>
          <w:lang w:val="en-US"/>
        </w:rPr>
        <w:t>DAYS</w:t>
      </w:r>
    </w:p>
    <w:p w14:paraId="7D46995B" w14:textId="70B12BFB" w:rsidR="008E6619" w:rsidRPr="00A443AA" w:rsidRDefault="00E06664" w:rsidP="00713DDD">
      <w:pPr>
        <w:spacing w:after="0"/>
        <w:rPr>
          <w:rFonts w:ascii="Lora" w:hAnsi="Lora"/>
          <w:b/>
          <w:sz w:val="24"/>
          <w:szCs w:val="24"/>
          <w:lang w:val="en-US"/>
        </w:rPr>
      </w:pPr>
      <w:r>
        <w:rPr>
          <w:rFonts w:ascii="Lora" w:hAnsi="Lora"/>
          <w:b/>
          <w:sz w:val="24"/>
          <w:szCs w:val="24"/>
          <w:lang w:val="en-US"/>
        </w:rPr>
        <w:t xml:space="preserve">2. SUPPLIER MUST INDICATE TIMELINE FOR DELIVERY (FOR COLLECTION AND </w:t>
      </w:r>
      <w:r w:rsidR="004A66BF">
        <w:rPr>
          <w:rFonts w:ascii="Lora" w:hAnsi="Lora"/>
          <w:b/>
          <w:sz w:val="24"/>
          <w:szCs w:val="24"/>
          <w:lang w:val="en-US"/>
        </w:rPr>
        <w:t>F</w:t>
      </w:r>
      <w:r>
        <w:rPr>
          <w:rFonts w:ascii="Lora" w:hAnsi="Lora"/>
          <w:b/>
          <w:sz w:val="24"/>
          <w:szCs w:val="24"/>
          <w:lang w:val="en-US"/>
        </w:rPr>
        <w:t>INAL DELIVERY)</w:t>
      </w:r>
    </w:p>
    <w:p w14:paraId="05CEF8CA" w14:textId="77777777" w:rsidR="00E06664" w:rsidRPr="00A46CF9" w:rsidRDefault="003D061F">
      <w:pPr>
        <w:spacing w:after="0"/>
        <w:ind w:left="360"/>
        <w:rPr>
          <w:rFonts w:ascii="Lora" w:hAnsi="Lora"/>
          <w:sz w:val="24"/>
          <w:szCs w:val="24"/>
        </w:rPr>
      </w:pPr>
      <w:r w:rsidRPr="00A46CF9">
        <w:rPr>
          <w:rFonts w:ascii="Lora" w:eastAsia="Gill Sans MT" w:hAnsi="Lora" w:cs="Gill Sans MT"/>
          <w:sz w:val="24"/>
          <w:szCs w:val="24"/>
        </w:rPr>
        <w:lastRenderedPageBreak/>
        <w:t xml:space="preserve"> 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958"/>
        <w:gridCol w:w="7142"/>
        <w:gridCol w:w="1260"/>
        <w:gridCol w:w="1319"/>
        <w:gridCol w:w="1651"/>
      </w:tblGrid>
      <w:tr w:rsidR="00E06664" w:rsidRPr="00E06664" w14:paraId="1E28431B" w14:textId="77777777" w:rsidTr="00AC6B4D">
        <w:trPr>
          <w:trHeight w:val="36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000000" w:fill="70AD47"/>
            <w:noWrap/>
            <w:vAlign w:val="bottom"/>
            <w:hideMark/>
          </w:tcPr>
          <w:p w14:paraId="702B180D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 </w:t>
            </w:r>
          </w:p>
        </w:tc>
        <w:tc>
          <w:tcPr>
            <w:tcW w:w="7142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40468D2E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 </w:t>
            </w:r>
          </w:p>
        </w:tc>
        <w:tc>
          <w:tcPr>
            <w:tcW w:w="423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6DA2EB42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8"/>
                <w:szCs w:val="28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8"/>
                <w:szCs w:val="28"/>
              </w:rPr>
              <w:t> </w:t>
            </w:r>
          </w:p>
        </w:tc>
      </w:tr>
      <w:tr w:rsidR="00E06664" w:rsidRPr="00E06664" w14:paraId="78F4BD65" w14:textId="77777777" w:rsidTr="00AC6B4D">
        <w:trPr>
          <w:trHeight w:val="350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000000" w:fill="70AD47"/>
            <w:noWrap/>
            <w:vAlign w:val="bottom"/>
            <w:hideMark/>
          </w:tcPr>
          <w:p w14:paraId="09A32DAA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 </w:t>
            </w:r>
          </w:p>
        </w:tc>
        <w:tc>
          <w:tcPr>
            <w:tcW w:w="7142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541B97D7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i/>
                <w:i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i/>
                <w:iCs/>
              </w:rPr>
              <w:t>MEDICAL AND LABORATORY  SUPPLIES-DOL-LUUQ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419CFF14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3EF2724A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 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76175A6B" w14:textId="77777777" w:rsidR="00E06664" w:rsidRPr="00E06664" w:rsidRDefault="00E06664" w:rsidP="00E06664">
            <w:pPr>
              <w:spacing w:after="0" w:line="240" w:lineRule="auto"/>
              <w:jc w:val="right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 </w:t>
            </w:r>
          </w:p>
        </w:tc>
      </w:tr>
      <w:tr w:rsidR="00E06664" w:rsidRPr="00E06664" w14:paraId="27885F13" w14:textId="77777777" w:rsidTr="00534A41">
        <w:trPr>
          <w:trHeight w:val="620"/>
        </w:trPr>
        <w:tc>
          <w:tcPr>
            <w:tcW w:w="95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375623"/>
            <w:noWrap/>
            <w:vAlign w:val="bottom"/>
            <w:hideMark/>
          </w:tcPr>
          <w:p w14:paraId="6012B5B7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i/>
                <w:iCs/>
                <w:sz w:val="24"/>
                <w:szCs w:val="24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i/>
                <w:iCs/>
                <w:sz w:val="24"/>
                <w:szCs w:val="24"/>
              </w:rPr>
              <w:t>Carton</w:t>
            </w:r>
          </w:p>
        </w:tc>
        <w:tc>
          <w:tcPr>
            <w:tcW w:w="71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375623"/>
            <w:vAlign w:val="bottom"/>
            <w:hideMark/>
          </w:tcPr>
          <w:p w14:paraId="48D20838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i/>
                <w:iCs/>
                <w:color w:val="FFFFFF"/>
                <w:sz w:val="24"/>
                <w:szCs w:val="24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i/>
                <w:iCs/>
                <w:color w:val="FFFFFF"/>
                <w:sz w:val="24"/>
                <w:szCs w:val="24"/>
              </w:rPr>
              <w:t>Description</w:t>
            </w:r>
            <w:r w:rsidRPr="00E06664">
              <w:rPr>
                <w:rFonts w:ascii="Baskerville Old Face" w:eastAsia="Times New Roman" w:hAnsi="Baskerville Old Face"/>
                <w:b/>
                <w:bCs/>
                <w:i/>
                <w:iCs/>
                <w:color w:val="FFFFFF"/>
                <w:sz w:val="24"/>
                <w:szCs w:val="24"/>
              </w:rPr>
              <w:br/>
              <w:t>(details are helpful)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375623"/>
            <w:noWrap/>
            <w:vAlign w:val="bottom"/>
            <w:hideMark/>
          </w:tcPr>
          <w:p w14:paraId="3C9224E9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i/>
                <w:iCs/>
                <w:color w:val="FFFFFF"/>
                <w:sz w:val="24"/>
                <w:szCs w:val="24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i/>
                <w:iCs/>
                <w:color w:val="FFFFFF"/>
                <w:sz w:val="24"/>
                <w:szCs w:val="24"/>
              </w:rPr>
              <w:t xml:space="preserve"> Quantity </w:t>
            </w:r>
          </w:p>
        </w:tc>
        <w:tc>
          <w:tcPr>
            <w:tcW w:w="131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375623"/>
            <w:noWrap/>
            <w:vAlign w:val="bottom"/>
            <w:hideMark/>
          </w:tcPr>
          <w:p w14:paraId="4D9ECCF2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i/>
                <w:iCs/>
                <w:color w:val="FFFFFF"/>
                <w:sz w:val="24"/>
                <w:szCs w:val="24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i/>
                <w:iCs/>
                <w:color w:val="FFFFFF"/>
                <w:sz w:val="24"/>
                <w:szCs w:val="24"/>
              </w:rPr>
              <w:t xml:space="preserve"> Cartons </w:t>
            </w:r>
          </w:p>
        </w:tc>
        <w:tc>
          <w:tcPr>
            <w:tcW w:w="165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375623"/>
            <w:noWrap/>
            <w:vAlign w:val="bottom"/>
            <w:hideMark/>
          </w:tcPr>
          <w:p w14:paraId="602932A2" w14:textId="77777777" w:rsidR="00E06664" w:rsidRPr="00E06664" w:rsidRDefault="00E06664" w:rsidP="00E06664">
            <w:pPr>
              <w:spacing w:after="0" w:line="240" w:lineRule="auto"/>
              <w:jc w:val="right"/>
              <w:rPr>
                <w:rFonts w:ascii="Baskerville Old Face" w:eastAsia="Times New Roman" w:hAnsi="Baskerville Old Face"/>
                <w:b/>
                <w:bCs/>
                <w:i/>
                <w:iCs/>
                <w:color w:val="FFFFFF"/>
                <w:sz w:val="24"/>
                <w:szCs w:val="24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i/>
                <w:iCs/>
                <w:color w:val="FFFFFF"/>
                <w:sz w:val="24"/>
                <w:szCs w:val="24"/>
              </w:rPr>
              <w:t xml:space="preserve"> Total KG </w:t>
            </w:r>
          </w:p>
        </w:tc>
      </w:tr>
      <w:tr w:rsidR="00E06664" w:rsidRPr="00E06664" w14:paraId="64D62D69" w14:textId="77777777" w:rsidTr="00534A41">
        <w:trPr>
          <w:trHeight w:val="290"/>
        </w:trPr>
        <w:tc>
          <w:tcPr>
            <w:tcW w:w="95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70AD47"/>
            <w:noWrap/>
            <w:vAlign w:val="bottom"/>
            <w:hideMark/>
          </w:tcPr>
          <w:p w14:paraId="35B416CC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7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8DB611B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Co-trimaxazole tablets 480mg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73293035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10.00 </w:t>
            </w:r>
          </w:p>
        </w:tc>
        <w:tc>
          <w:tcPr>
            <w:tcW w:w="131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0E2B5492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1.00 </w:t>
            </w:r>
          </w:p>
        </w:tc>
        <w:tc>
          <w:tcPr>
            <w:tcW w:w="165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2F582D7F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24.80 </w:t>
            </w:r>
          </w:p>
        </w:tc>
      </w:tr>
      <w:tr w:rsidR="00E06664" w:rsidRPr="00E06664" w14:paraId="6AE00EB3" w14:textId="77777777" w:rsidTr="00534A41">
        <w:trPr>
          <w:trHeight w:val="290"/>
        </w:trPr>
        <w:tc>
          <w:tcPr>
            <w:tcW w:w="95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79911E7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7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6508EF5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Paracetamol tablets 500 mg (REGAMOL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2B88FDC9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20.00 </w:t>
            </w:r>
          </w:p>
        </w:tc>
        <w:tc>
          <w:tcPr>
            <w:tcW w:w="131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17CC503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A9ED862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088DAEFE" w14:textId="77777777" w:rsidTr="00534A41">
        <w:trPr>
          <w:trHeight w:val="290"/>
        </w:trPr>
        <w:tc>
          <w:tcPr>
            <w:tcW w:w="9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0E6D5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7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27C45252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Prednisolone Tablets-5Mg-100s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3196DE92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3.00 </w:t>
            </w:r>
          </w:p>
        </w:tc>
        <w:tc>
          <w:tcPr>
            <w:tcW w:w="13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54529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AD944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21FF68BC" w14:textId="77777777" w:rsidTr="00534A41">
        <w:trPr>
          <w:trHeight w:val="290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70AD47"/>
            <w:noWrap/>
            <w:vAlign w:val="bottom"/>
            <w:hideMark/>
          </w:tcPr>
          <w:p w14:paraId="3E7EFCF9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7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28BBA6DD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AMOXYCILLIN CAPS 500MG 100/PCK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41FD2DEC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80.00 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6E0B4"/>
            <w:vAlign w:val="bottom"/>
            <w:hideMark/>
          </w:tcPr>
          <w:p w14:paraId="28D79512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1.00 </w:t>
            </w:r>
          </w:p>
        </w:tc>
        <w:tc>
          <w:tcPr>
            <w:tcW w:w="16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717EA150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 8.50 </w:t>
            </w:r>
          </w:p>
        </w:tc>
      </w:tr>
      <w:tr w:rsidR="00E06664" w:rsidRPr="00E06664" w14:paraId="0DE59778" w14:textId="77777777" w:rsidTr="00534A41">
        <w:trPr>
          <w:trHeight w:val="290"/>
        </w:trPr>
        <w:tc>
          <w:tcPr>
            <w:tcW w:w="95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bottom"/>
            <w:hideMark/>
          </w:tcPr>
          <w:p w14:paraId="5E61B2B6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7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6511D5B8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Amoxicillin 125 mg/5 ml - 100 ml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7840D95E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300.00 </w:t>
            </w:r>
          </w:p>
        </w:tc>
        <w:tc>
          <w:tcPr>
            <w:tcW w:w="13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14:paraId="6ADFF012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1.00 </w:t>
            </w:r>
          </w:p>
        </w:tc>
        <w:tc>
          <w:tcPr>
            <w:tcW w:w="16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2C09C55F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15.00 </w:t>
            </w:r>
          </w:p>
        </w:tc>
      </w:tr>
      <w:tr w:rsidR="00E06664" w:rsidRPr="00E06664" w14:paraId="5BCF3F29" w14:textId="77777777" w:rsidTr="00534A41">
        <w:trPr>
          <w:trHeight w:val="290"/>
        </w:trPr>
        <w:tc>
          <w:tcPr>
            <w:tcW w:w="958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BF094C9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7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1788B3B8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Paracetamol (acetaminophen),12120mg/Sml/60ml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7263655E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39.00 </w:t>
            </w:r>
          </w:p>
        </w:tc>
        <w:tc>
          <w:tcPr>
            <w:tcW w:w="131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A34CAF2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65A933D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5234D73E" w14:textId="77777777" w:rsidTr="00AC6B4D">
        <w:trPr>
          <w:trHeight w:val="290"/>
        </w:trPr>
        <w:tc>
          <w:tcPr>
            <w:tcW w:w="9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AD47"/>
            <w:noWrap/>
            <w:vAlign w:val="bottom"/>
            <w:hideMark/>
          </w:tcPr>
          <w:p w14:paraId="38B6E3FB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7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5B54F716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Paracetamol (acetaminophen),12120mg/Sml/60ml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6597FE33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248.00 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12FFEA5C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1.00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7ECE7A40" w14:textId="77777777" w:rsidR="00E06664" w:rsidRPr="00E06664" w:rsidRDefault="00E06664" w:rsidP="00E06664">
            <w:pPr>
              <w:spacing w:after="0" w:line="240" w:lineRule="auto"/>
              <w:jc w:val="right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20.50 </w:t>
            </w:r>
          </w:p>
        </w:tc>
      </w:tr>
      <w:tr w:rsidR="00E06664" w:rsidRPr="00E06664" w14:paraId="153DBA8A" w14:textId="77777777" w:rsidTr="00AC6B4D">
        <w:trPr>
          <w:trHeight w:val="290"/>
        </w:trPr>
        <w:tc>
          <w:tcPr>
            <w:tcW w:w="958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0AD47"/>
            <w:noWrap/>
            <w:vAlign w:val="bottom"/>
            <w:hideMark/>
          </w:tcPr>
          <w:p w14:paraId="5032583D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7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366FF986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Paracetamol (acetaminophen),12120mg/Sml/60ml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00C44999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13.00 </w:t>
            </w:r>
          </w:p>
        </w:tc>
        <w:tc>
          <w:tcPr>
            <w:tcW w:w="131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054823BD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1.00 </w:t>
            </w:r>
          </w:p>
        </w:tc>
        <w:tc>
          <w:tcPr>
            <w:tcW w:w="1651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3B8FC322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15.80 </w:t>
            </w:r>
          </w:p>
        </w:tc>
      </w:tr>
      <w:tr w:rsidR="00E06664" w:rsidRPr="00E06664" w14:paraId="7A3D732D" w14:textId="77777777" w:rsidTr="00E97781">
        <w:trPr>
          <w:trHeight w:val="391"/>
        </w:trPr>
        <w:tc>
          <w:tcPr>
            <w:tcW w:w="95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C2A09C9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7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73C6530F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Tetracycline Eye Ointment -1%-Box of 100 tubes each 3.5mg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1A6D6E26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100.00 </w:t>
            </w:r>
          </w:p>
        </w:tc>
        <w:tc>
          <w:tcPr>
            <w:tcW w:w="131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327597B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7A0ADEF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3D90707A" w14:textId="77777777" w:rsidTr="00E97781">
        <w:trPr>
          <w:trHeight w:val="346"/>
        </w:trPr>
        <w:tc>
          <w:tcPr>
            <w:tcW w:w="95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2787EE2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7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3A86F8F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PARACETAMOL INJECTION 1G, 100ML VIAL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6FCC710D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100.00 </w:t>
            </w:r>
          </w:p>
        </w:tc>
        <w:tc>
          <w:tcPr>
            <w:tcW w:w="131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119F118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B42D274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3EEFA16E" w14:textId="77777777" w:rsidTr="00AC6B4D">
        <w:trPr>
          <w:trHeight w:val="290"/>
        </w:trPr>
        <w:tc>
          <w:tcPr>
            <w:tcW w:w="958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70AD47"/>
            <w:noWrap/>
            <w:vAlign w:val="bottom"/>
            <w:hideMark/>
          </w:tcPr>
          <w:p w14:paraId="6937C4F8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7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1B8C5755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FUROSEMIDE  SCORED TABLETS 40MG BLISTER  100/PACK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71FF074E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40.00 </w:t>
            </w:r>
          </w:p>
        </w:tc>
        <w:tc>
          <w:tcPr>
            <w:tcW w:w="13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5FC83AB6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1.00 </w:t>
            </w:r>
          </w:p>
        </w:tc>
        <w:tc>
          <w:tcPr>
            <w:tcW w:w="16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1F81503B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 6.50 </w:t>
            </w:r>
          </w:p>
        </w:tc>
      </w:tr>
      <w:tr w:rsidR="00E06664" w:rsidRPr="00E06664" w14:paraId="7A36862D" w14:textId="77777777" w:rsidTr="00AC6B4D">
        <w:trPr>
          <w:trHeight w:val="290"/>
        </w:trPr>
        <w:tc>
          <w:tcPr>
            <w:tcW w:w="95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10C312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7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40182F4E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Erythromycin 250mg l00's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7ADB8BCA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40.00 </w:t>
            </w:r>
          </w:p>
        </w:tc>
        <w:tc>
          <w:tcPr>
            <w:tcW w:w="13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8EB706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1037B9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55EAAEB8" w14:textId="77777777" w:rsidTr="00AC6B4D">
        <w:trPr>
          <w:trHeight w:val="290"/>
        </w:trPr>
        <w:tc>
          <w:tcPr>
            <w:tcW w:w="95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C6619D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7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0D9B81DB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Artemether20mg+lumefantrine 120mg tablets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21D15C6B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50.00 </w:t>
            </w:r>
          </w:p>
        </w:tc>
        <w:tc>
          <w:tcPr>
            <w:tcW w:w="13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D32EA3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B12523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0250DEEE" w14:textId="77777777" w:rsidTr="00AC6B4D">
        <w:trPr>
          <w:trHeight w:val="290"/>
        </w:trPr>
        <w:tc>
          <w:tcPr>
            <w:tcW w:w="95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3D9E30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7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01EA6D02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BISACODYL TABLETS 5MG 100/PCK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1964A9D7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20.00 </w:t>
            </w:r>
          </w:p>
        </w:tc>
        <w:tc>
          <w:tcPr>
            <w:tcW w:w="13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D454DB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C8256E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3C0E755C" w14:textId="77777777" w:rsidTr="00E97781">
        <w:trPr>
          <w:trHeight w:val="409"/>
        </w:trPr>
        <w:tc>
          <w:tcPr>
            <w:tcW w:w="95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70AD47"/>
            <w:noWrap/>
            <w:vAlign w:val="bottom"/>
            <w:hideMark/>
          </w:tcPr>
          <w:p w14:paraId="73850E93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7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28D0D7F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Paracetamol, dispersible tablets 100mg/1000's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084BA7DE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5.00 </w:t>
            </w:r>
          </w:p>
        </w:tc>
        <w:tc>
          <w:tcPr>
            <w:tcW w:w="131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5973A43F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1.00 </w:t>
            </w:r>
          </w:p>
        </w:tc>
        <w:tc>
          <w:tcPr>
            <w:tcW w:w="1651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4470F25B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 4.00 </w:t>
            </w:r>
          </w:p>
        </w:tc>
      </w:tr>
      <w:tr w:rsidR="00E06664" w:rsidRPr="00E06664" w14:paraId="44F8D284" w14:textId="77777777" w:rsidTr="00E97781">
        <w:trPr>
          <w:trHeight w:val="76"/>
        </w:trPr>
        <w:tc>
          <w:tcPr>
            <w:tcW w:w="95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1B91E45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7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5CAFA5D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Cefuroxime Tablets 500 mg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56F3653A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30.00 </w:t>
            </w:r>
          </w:p>
        </w:tc>
        <w:tc>
          <w:tcPr>
            <w:tcW w:w="131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27F38B0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5AE90E0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2ECEF678" w14:textId="77777777" w:rsidTr="00AC6B4D">
        <w:trPr>
          <w:trHeight w:val="290"/>
        </w:trPr>
        <w:tc>
          <w:tcPr>
            <w:tcW w:w="95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8B0F696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7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57F089CB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Laborex Malaria P.F Rapid test -whole blood 25's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41E31E84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10.00 </w:t>
            </w:r>
          </w:p>
        </w:tc>
        <w:tc>
          <w:tcPr>
            <w:tcW w:w="131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1168BC3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8FCA191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359DC61F" w14:textId="77777777" w:rsidTr="00AC6B4D">
        <w:trPr>
          <w:trHeight w:val="290"/>
        </w:trPr>
        <w:tc>
          <w:tcPr>
            <w:tcW w:w="95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70AD47"/>
            <w:noWrap/>
            <w:vAlign w:val="bottom"/>
            <w:hideMark/>
          </w:tcPr>
          <w:p w14:paraId="54D21550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7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1A886EFD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 xml:space="preserve">Ampicillin Injections 500mg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7F1699FA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100.00 </w:t>
            </w:r>
          </w:p>
        </w:tc>
        <w:tc>
          <w:tcPr>
            <w:tcW w:w="131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211E0342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1.00 </w:t>
            </w:r>
          </w:p>
        </w:tc>
        <w:tc>
          <w:tcPr>
            <w:tcW w:w="1651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176FC323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11.00 </w:t>
            </w:r>
          </w:p>
        </w:tc>
      </w:tr>
      <w:tr w:rsidR="00E06664" w:rsidRPr="00E06664" w14:paraId="5FEB00F8" w14:textId="77777777" w:rsidTr="00AC6B4D">
        <w:trPr>
          <w:trHeight w:val="290"/>
        </w:trPr>
        <w:tc>
          <w:tcPr>
            <w:tcW w:w="95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0C653C7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7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5388BBD4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CEFTRIAXONE INJ. 1G IV/IM - VIAL( GENERIC)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3F9A993F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100.00 </w:t>
            </w:r>
          </w:p>
        </w:tc>
        <w:tc>
          <w:tcPr>
            <w:tcW w:w="131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8F5D40A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9D4486A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62EB6296" w14:textId="77777777" w:rsidTr="00AC6B4D">
        <w:trPr>
          <w:trHeight w:val="290"/>
        </w:trPr>
        <w:tc>
          <w:tcPr>
            <w:tcW w:w="95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5910AAD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7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38536DDC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Ciprofloxacin tablets 500 mg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73AA50AF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40.00 </w:t>
            </w:r>
          </w:p>
        </w:tc>
        <w:tc>
          <w:tcPr>
            <w:tcW w:w="131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7E63984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639652F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42AEA24B" w14:textId="77777777" w:rsidTr="00AC6B4D">
        <w:trPr>
          <w:trHeight w:val="290"/>
        </w:trPr>
        <w:tc>
          <w:tcPr>
            <w:tcW w:w="95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B31FC44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7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47A7AC7F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Artemether20mg+lumefantrine 120mg tablets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06915E47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20.00 </w:t>
            </w:r>
          </w:p>
        </w:tc>
        <w:tc>
          <w:tcPr>
            <w:tcW w:w="131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1DA90FA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8F88FBB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7192D9B8" w14:textId="77777777" w:rsidTr="00AC6B4D">
        <w:trPr>
          <w:trHeight w:val="290"/>
        </w:trPr>
        <w:tc>
          <w:tcPr>
            <w:tcW w:w="95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70AD47"/>
            <w:noWrap/>
            <w:vAlign w:val="bottom"/>
            <w:hideMark/>
          </w:tcPr>
          <w:p w14:paraId="4094FB47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lastRenderedPageBreak/>
              <w:t>9</w:t>
            </w:r>
          </w:p>
        </w:tc>
        <w:tc>
          <w:tcPr>
            <w:tcW w:w="7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2E789914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Artemether20mg+lumefantrine 120mg tablets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63955647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40.00 </w:t>
            </w:r>
          </w:p>
        </w:tc>
        <w:tc>
          <w:tcPr>
            <w:tcW w:w="13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731BBC9A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1.00 </w:t>
            </w:r>
          </w:p>
        </w:tc>
        <w:tc>
          <w:tcPr>
            <w:tcW w:w="16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0A1F65D9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 9.50 </w:t>
            </w:r>
          </w:p>
        </w:tc>
      </w:tr>
      <w:tr w:rsidR="00E06664" w:rsidRPr="00E06664" w14:paraId="33B9635B" w14:textId="77777777" w:rsidTr="00AC6B4D">
        <w:trPr>
          <w:trHeight w:val="290"/>
        </w:trPr>
        <w:tc>
          <w:tcPr>
            <w:tcW w:w="9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B76846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7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7C2805CA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Omeprazole capsules 20 mg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267317B6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80.00 </w:t>
            </w:r>
          </w:p>
        </w:tc>
        <w:tc>
          <w:tcPr>
            <w:tcW w:w="13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616860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EDFAC0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63491283" w14:textId="77777777" w:rsidTr="00AC6B4D">
        <w:trPr>
          <w:trHeight w:val="290"/>
        </w:trPr>
        <w:tc>
          <w:tcPr>
            <w:tcW w:w="9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255819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7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35B1A035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GENTAMYCIN  EYE/EAR DROPS 0.3% 10ML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7A5BE505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50.00 </w:t>
            </w:r>
          </w:p>
        </w:tc>
        <w:tc>
          <w:tcPr>
            <w:tcW w:w="13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6DF3DE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3159A6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372259CF" w14:textId="77777777" w:rsidTr="00AC6B4D">
        <w:trPr>
          <w:trHeight w:val="290"/>
        </w:trPr>
        <w:tc>
          <w:tcPr>
            <w:tcW w:w="9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582A4C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7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225B5F02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METOCHLORPRAMIDE.TAB 10MG 100PACK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26588873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30.00 </w:t>
            </w:r>
          </w:p>
        </w:tc>
        <w:tc>
          <w:tcPr>
            <w:tcW w:w="13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776A83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3DE90C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61932E58" w14:textId="77777777" w:rsidTr="00E97781">
        <w:trPr>
          <w:trHeight w:val="418"/>
        </w:trPr>
        <w:tc>
          <w:tcPr>
            <w:tcW w:w="9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DC3BFB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7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AF5E79A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Water for Injection - 10 ml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16C2A323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50.00 </w:t>
            </w:r>
          </w:p>
        </w:tc>
        <w:tc>
          <w:tcPr>
            <w:tcW w:w="13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F9454A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E3FDFA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599CA280" w14:textId="77777777" w:rsidTr="00AC6B4D">
        <w:trPr>
          <w:trHeight w:val="58"/>
        </w:trPr>
        <w:tc>
          <w:tcPr>
            <w:tcW w:w="9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65CD98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7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6A8D2213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Oral Rehydration Salts - 500 ml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43611549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2.00 </w:t>
            </w:r>
          </w:p>
        </w:tc>
        <w:tc>
          <w:tcPr>
            <w:tcW w:w="13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7A57F3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8CFB97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0FB50BAD" w14:textId="77777777" w:rsidTr="00AC6B4D">
        <w:trPr>
          <w:trHeight w:val="391"/>
        </w:trPr>
        <w:tc>
          <w:tcPr>
            <w:tcW w:w="9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70AD47"/>
            <w:noWrap/>
            <w:vAlign w:val="bottom"/>
            <w:hideMark/>
          </w:tcPr>
          <w:p w14:paraId="6912EFC0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7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6847E21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Urinary cathered, 2way, foley,ch12 sterile,10's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73E7889C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18.00 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1470B399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1.00 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42A6AFDA" w14:textId="77777777" w:rsidR="00E06664" w:rsidRPr="00E06664" w:rsidRDefault="00E06664" w:rsidP="00E06664">
            <w:pPr>
              <w:spacing w:after="0" w:line="240" w:lineRule="auto"/>
              <w:jc w:val="right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 4.00 </w:t>
            </w:r>
          </w:p>
        </w:tc>
      </w:tr>
      <w:tr w:rsidR="00E06664" w:rsidRPr="00E06664" w14:paraId="2C56D7A4" w14:textId="77777777" w:rsidTr="00AC6B4D">
        <w:trPr>
          <w:trHeight w:val="290"/>
        </w:trPr>
        <w:tc>
          <w:tcPr>
            <w:tcW w:w="95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70AD47"/>
            <w:noWrap/>
            <w:vAlign w:val="bottom"/>
            <w:hideMark/>
          </w:tcPr>
          <w:p w14:paraId="2F8D9848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7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6617D0FB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Catheter IV, 16G, sterile, 100's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3AB90A52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100.00 </w:t>
            </w:r>
          </w:p>
        </w:tc>
        <w:tc>
          <w:tcPr>
            <w:tcW w:w="131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67CDBD29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1.00 </w:t>
            </w:r>
          </w:p>
        </w:tc>
        <w:tc>
          <w:tcPr>
            <w:tcW w:w="1651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5ADEB1C6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 3.00 </w:t>
            </w:r>
          </w:p>
        </w:tc>
      </w:tr>
      <w:tr w:rsidR="00E06664" w:rsidRPr="00E06664" w14:paraId="482B7786" w14:textId="77777777" w:rsidTr="00E97781">
        <w:trPr>
          <w:trHeight w:val="292"/>
        </w:trPr>
        <w:tc>
          <w:tcPr>
            <w:tcW w:w="95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A9B78D6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7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9775D71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Digital Thermometer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53489EA0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2.00 </w:t>
            </w:r>
          </w:p>
        </w:tc>
        <w:tc>
          <w:tcPr>
            <w:tcW w:w="131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3FA5384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562BE4D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32F47991" w14:textId="77777777" w:rsidTr="00AC6B4D">
        <w:trPr>
          <w:trHeight w:val="290"/>
        </w:trPr>
        <w:tc>
          <w:tcPr>
            <w:tcW w:w="95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6952A91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7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638EE32D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Bandage Gauze 7.5 cm x 5 mtrs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7BAE21C4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3.00 </w:t>
            </w:r>
          </w:p>
        </w:tc>
        <w:tc>
          <w:tcPr>
            <w:tcW w:w="131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2525609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BBB7E99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793DAEDC" w14:textId="77777777" w:rsidTr="00AC6B4D">
        <w:trPr>
          <w:trHeight w:val="290"/>
        </w:trPr>
        <w:tc>
          <w:tcPr>
            <w:tcW w:w="95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7E87C2D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7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5CF0B5A5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Bag, urine collecting tube,2L with drain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197558FB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5.00 </w:t>
            </w:r>
          </w:p>
        </w:tc>
        <w:tc>
          <w:tcPr>
            <w:tcW w:w="131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5E34716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B2AEFC8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680D0C52" w14:textId="77777777" w:rsidTr="00AC6B4D">
        <w:trPr>
          <w:trHeight w:val="290"/>
        </w:trPr>
        <w:tc>
          <w:tcPr>
            <w:tcW w:w="95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70AD47"/>
            <w:vAlign w:val="bottom"/>
            <w:hideMark/>
          </w:tcPr>
          <w:p w14:paraId="4E6A1AA4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7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578CF4FF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Ambubag(Newborn)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559FB84C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2.00 </w:t>
            </w:r>
          </w:p>
        </w:tc>
        <w:tc>
          <w:tcPr>
            <w:tcW w:w="131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6B6E1765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651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79846B15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12.00 </w:t>
            </w:r>
          </w:p>
        </w:tc>
      </w:tr>
      <w:tr w:rsidR="00E06664" w:rsidRPr="00E06664" w14:paraId="72764D49" w14:textId="77777777" w:rsidTr="00AC6B4D">
        <w:trPr>
          <w:trHeight w:val="290"/>
        </w:trPr>
        <w:tc>
          <w:tcPr>
            <w:tcW w:w="95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79EA431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7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7C0DD60C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 xml:space="preserve">Baby hanging scale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39D979EE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1.00 </w:t>
            </w:r>
          </w:p>
        </w:tc>
        <w:tc>
          <w:tcPr>
            <w:tcW w:w="131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72764C4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D51B414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56952B85" w14:textId="77777777" w:rsidTr="00AC6B4D">
        <w:trPr>
          <w:trHeight w:val="290"/>
        </w:trPr>
        <w:tc>
          <w:tcPr>
            <w:tcW w:w="95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F7FEA9F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7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2958AE67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Heamoglobin Test Strips 50 pack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4A277AB0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2.00 </w:t>
            </w:r>
          </w:p>
        </w:tc>
        <w:tc>
          <w:tcPr>
            <w:tcW w:w="131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79A8089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D41F65D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66ECEF0D" w14:textId="77777777" w:rsidTr="00AC6B4D">
        <w:trPr>
          <w:trHeight w:val="290"/>
        </w:trPr>
        <w:tc>
          <w:tcPr>
            <w:tcW w:w="95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3B37013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7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05DF4BD1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STETHOSCOPE, duplex, Baby (dual-head chestpiece)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626C4C44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1.00 </w:t>
            </w:r>
          </w:p>
        </w:tc>
        <w:tc>
          <w:tcPr>
            <w:tcW w:w="131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FB6C782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210BB44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5D964132" w14:textId="77777777" w:rsidTr="00E97781">
        <w:trPr>
          <w:trHeight w:val="346"/>
        </w:trPr>
        <w:tc>
          <w:tcPr>
            <w:tcW w:w="95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A9BAD46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7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31533152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HB machine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5F97D6ED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1.00 </w:t>
            </w:r>
          </w:p>
        </w:tc>
        <w:tc>
          <w:tcPr>
            <w:tcW w:w="131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F1D2E84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D8E77C8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77C0B720" w14:textId="77777777" w:rsidTr="00E97781">
        <w:trPr>
          <w:trHeight w:val="346"/>
        </w:trPr>
        <w:tc>
          <w:tcPr>
            <w:tcW w:w="95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84FF9A6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7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F293104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DOPPLER, FETAL HEART DETECT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4A4A4CE1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1.00 </w:t>
            </w:r>
          </w:p>
        </w:tc>
        <w:tc>
          <w:tcPr>
            <w:tcW w:w="131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F743932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8C2E464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24711C51" w14:textId="77777777" w:rsidTr="00AC6B4D">
        <w:trPr>
          <w:trHeight w:val="290"/>
        </w:trPr>
        <w:tc>
          <w:tcPr>
            <w:tcW w:w="95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73E4EEC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7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6C6676CB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Digital BP Machine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31E83964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1.00 </w:t>
            </w:r>
          </w:p>
        </w:tc>
        <w:tc>
          <w:tcPr>
            <w:tcW w:w="131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4EE7DAE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C585992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731DFEDB" w14:textId="77777777" w:rsidTr="00AC6B4D">
        <w:trPr>
          <w:trHeight w:val="290"/>
        </w:trPr>
        <w:tc>
          <w:tcPr>
            <w:tcW w:w="95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25826F2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7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2ADACB63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Manual BP Machine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26B954A8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1.00 </w:t>
            </w:r>
          </w:p>
        </w:tc>
        <w:tc>
          <w:tcPr>
            <w:tcW w:w="131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EF173A5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FEE46C5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5831F77D" w14:textId="77777777" w:rsidTr="00AC6B4D">
        <w:trPr>
          <w:trHeight w:val="290"/>
        </w:trPr>
        <w:tc>
          <w:tcPr>
            <w:tcW w:w="95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0C70B2C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7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4F047B50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color w:val="auto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color w:val="auto"/>
              </w:rPr>
              <w:t xml:space="preserve">Pulse Oxomiter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79FB8E37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1.00 </w:t>
            </w:r>
          </w:p>
        </w:tc>
        <w:tc>
          <w:tcPr>
            <w:tcW w:w="131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28BD23C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90D2430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09FA342B" w14:textId="77777777" w:rsidTr="00AC6B4D">
        <w:trPr>
          <w:trHeight w:val="290"/>
        </w:trPr>
        <w:tc>
          <w:tcPr>
            <w:tcW w:w="95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FF05D24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7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1331E2AE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color w:val="auto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color w:val="auto"/>
              </w:rPr>
              <w:t>Printed IMAM Chart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7BD1F451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1.00 </w:t>
            </w:r>
          </w:p>
        </w:tc>
        <w:tc>
          <w:tcPr>
            <w:tcW w:w="131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096AFBA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FE0466A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605154FB" w14:textId="77777777" w:rsidTr="00AC6B4D">
        <w:trPr>
          <w:trHeight w:val="290"/>
        </w:trPr>
        <w:tc>
          <w:tcPr>
            <w:tcW w:w="95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EAFF936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71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9D08E"/>
            <w:noWrap/>
            <w:vAlign w:val="bottom"/>
            <w:hideMark/>
          </w:tcPr>
          <w:p w14:paraId="1FF8712C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Delivery kits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191A75AF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1.00 </w:t>
            </w:r>
          </w:p>
        </w:tc>
        <w:tc>
          <w:tcPr>
            <w:tcW w:w="131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721861B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C2270E1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20ED17B5" w14:textId="77777777" w:rsidTr="00AC6B4D">
        <w:trPr>
          <w:trHeight w:val="290"/>
        </w:trPr>
        <w:tc>
          <w:tcPr>
            <w:tcW w:w="95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B361AF2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7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55B46FC2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color w:val="auto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color w:val="auto"/>
              </w:rPr>
              <w:t>IYCF Chart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06304803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1.00 </w:t>
            </w:r>
          </w:p>
        </w:tc>
        <w:tc>
          <w:tcPr>
            <w:tcW w:w="131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547491A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ACC0BCA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455F6844" w14:textId="77777777" w:rsidTr="00AC6B4D">
        <w:trPr>
          <w:trHeight w:val="290"/>
        </w:trPr>
        <w:tc>
          <w:tcPr>
            <w:tcW w:w="95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2B32DA1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71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6EEA6023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DELIVERY SET, INSTRUMENTS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30771913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1.00 </w:t>
            </w:r>
          </w:p>
        </w:tc>
        <w:tc>
          <w:tcPr>
            <w:tcW w:w="131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409B934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412EEC8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18ADDE58" w14:textId="77777777" w:rsidTr="00AC6B4D">
        <w:trPr>
          <w:trHeight w:val="290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vAlign w:val="bottom"/>
            <w:hideMark/>
          </w:tcPr>
          <w:p w14:paraId="782FCAF9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>13-162</w:t>
            </w:r>
          </w:p>
        </w:tc>
        <w:tc>
          <w:tcPr>
            <w:tcW w:w="7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5C8A9D3A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Surpise Soap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4CBEB421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3,500.00 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4B112BB5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>150</w:t>
            </w:r>
          </w:p>
        </w:tc>
        <w:tc>
          <w:tcPr>
            <w:tcW w:w="1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6CC690CC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2,100.00 </w:t>
            </w:r>
          </w:p>
        </w:tc>
      </w:tr>
      <w:tr w:rsidR="00E06664" w:rsidRPr="00E06664" w14:paraId="45BFDFAF" w14:textId="77777777" w:rsidTr="00AC6B4D">
        <w:trPr>
          <w:trHeight w:val="290"/>
        </w:trPr>
        <w:tc>
          <w:tcPr>
            <w:tcW w:w="958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70AD47"/>
            <w:noWrap/>
            <w:vAlign w:val="bottom"/>
            <w:hideMark/>
          </w:tcPr>
          <w:p w14:paraId="61378FBD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>163</w:t>
            </w:r>
          </w:p>
        </w:tc>
        <w:tc>
          <w:tcPr>
            <w:tcW w:w="7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2B922139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CEFTRIAXONE INJ. 1G IV/IM - VIAL( GENERIC)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20116033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300.00 </w:t>
            </w:r>
          </w:p>
        </w:tc>
        <w:tc>
          <w:tcPr>
            <w:tcW w:w="13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55A44BDC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1.00 </w:t>
            </w:r>
          </w:p>
        </w:tc>
        <w:tc>
          <w:tcPr>
            <w:tcW w:w="16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1AFF0DC4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15.80 </w:t>
            </w:r>
          </w:p>
        </w:tc>
      </w:tr>
      <w:tr w:rsidR="00E06664" w:rsidRPr="00E06664" w14:paraId="2915CC7C" w14:textId="77777777" w:rsidTr="00E97781">
        <w:trPr>
          <w:trHeight w:val="290"/>
        </w:trPr>
        <w:tc>
          <w:tcPr>
            <w:tcW w:w="95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5215A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7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130D5F4D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Oral Rehydration Salts - 500 ml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030DCC24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2.00 </w:t>
            </w:r>
          </w:p>
        </w:tc>
        <w:tc>
          <w:tcPr>
            <w:tcW w:w="13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D3946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B151C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001D9E6A" w14:textId="77777777" w:rsidTr="00E97781">
        <w:trPr>
          <w:trHeight w:val="290"/>
        </w:trPr>
        <w:tc>
          <w:tcPr>
            <w:tcW w:w="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26772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7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2857554F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BISACODYL TABLETS 5MG 100/PCK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397089D2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20.00 </w:t>
            </w:r>
          </w:p>
        </w:tc>
        <w:tc>
          <w:tcPr>
            <w:tcW w:w="13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41A20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B197C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36B74BE3" w14:textId="77777777" w:rsidTr="00E97781">
        <w:trPr>
          <w:trHeight w:val="290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bottom"/>
            <w:hideMark/>
          </w:tcPr>
          <w:p w14:paraId="0B52FF6F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>164</w:t>
            </w:r>
          </w:p>
        </w:tc>
        <w:tc>
          <w:tcPr>
            <w:tcW w:w="7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0A1DFE46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AMOXYCILLIN CAPS 500MG 100/PCK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3BB08715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96.00 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14:paraId="7E3AFC08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1.00 </w:t>
            </w:r>
          </w:p>
        </w:tc>
        <w:tc>
          <w:tcPr>
            <w:tcW w:w="1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37E3BC30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10.20 </w:t>
            </w:r>
          </w:p>
        </w:tc>
      </w:tr>
      <w:tr w:rsidR="00E06664" w:rsidRPr="00E06664" w14:paraId="52380692" w14:textId="77777777" w:rsidTr="00E97781">
        <w:trPr>
          <w:trHeight w:val="290"/>
        </w:trPr>
        <w:tc>
          <w:tcPr>
            <w:tcW w:w="9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bottom"/>
            <w:hideMark/>
          </w:tcPr>
          <w:p w14:paraId="30E72420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>165</w:t>
            </w:r>
          </w:p>
        </w:tc>
        <w:tc>
          <w:tcPr>
            <w:tcW w:w="7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2E619F3E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AMOXYCILLIN CAPS 500MG 100/PCK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7226C92A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4.00 </w:t>
            </w:r>
          </w:p>
        </w:tc>
        <w:tc>
          <w:tcPr>
            <w:tcW w:w="13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14:paraId="55004093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1.00 </w:t>
            </w:r>
          </w:p>
        </w:tc>
        <w:tc>
          <w:tcPr>
            <w:tcW w:w="16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05BA2C09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18.60 </w:t>
            </w:r>
          </w:p>
        </w:tc>
      </w:tr>
      <w:tr w:rsidR="00E06664" w:rsidRPr="00E06664" w14:paraId="0848656D" w14:textId="77777777" w:rsidTr="00E97781">
        <w:trPr>
          <w:trHeight w:val="290"/>
        </w:trPr>
        <w:tc>
          <w:tcPr>
            <w:tcW w:w="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0FCCF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7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05CF6F03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Prednisolone Tablets-5Mg-100s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01E28974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5.00 </w:t>
            </w:r>
          </w:p>
        </w:tc>
        <w:tc>
          <w:tcPr>
            <w:tcW w:w="13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FE5EE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4BD8B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0CC76C8F" w14:textId="77777777" w:rsidTr="00E97781">
        <w:trPr>
          <w:trHeight w:val="418"/>
        </w:trPr>
        <w:tc>
          <w:tcPr>
            <w:tcW w:w="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7B799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7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1FB60D8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Paracetamol, dispersible tablets 100mg/1000's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73BF0666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5.00 </w:t>
            </w:r>
          </w:p>
        </w:tc>
        <w:tc>
          <w:tcPr>
            <w:tcW w:w="13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55F49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51A1D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515BE090" w14:textId="77777777" w:rsidTr="00E97781">
        <w:trPr>
          <w:trHeight w:val="290"/>
        </w:trPr>
        <w:tc>
          <w:tcPr>
            <w:tcW w:w="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C5FE3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7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5F177004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Paracetamol (acetaminophen),12120mg/Sml/60ml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2131399F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200.00 </w:t>
            </w:r>
          </w:p>
        </w:tc>
        <w:tc>
          <w:tcPr>
            <w:tcW w:w="13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C5F60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3E52D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787ADE1F" w14:textId="77777777" w:rsidTr="00E97781">
        <w:trPr>
          <w:trHeight w:val="409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bottom"/>
            <w:hideMark/>
          </w:tcPr>
          <w:p w14:paraId="4CC2DFC2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>166</w:t>
            </w:r>
          </w:p>
        </w:tc>
        <w:tc>
          <w:tcPr>
            <w:tcW w:w="7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6B0F0172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Paracetamol tablets 500 mg (REGAMOL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39B768CD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20.00 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4C3C5A03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1.00 </w:t>
            </w:r>
          </w:p>
        </w:tc>
        <w:tc>
          <w:tcPr>
            <w:tcW w:w="1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42560140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16.50 </w:t>
            </w:r>
          </w:p>
        </w:tc>
      </w:tr>
      <w:tr w:rsidR="00E06664" w:rsidRPr="00E06664" w14:paraId="5D1C4D53" w14:textId="77777777" w:rsidTr="00E97781">
        <w:trPr>
          <w:trHeight w:val="346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bottom"/>
            <w:hideMark/>
          </w:tcPr>
          <w:p w14:paraId="1CA83E5B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>167</w:t>
            </w:r>
          </w:p>
        </w:tc>
        <w:tc>
          <w:tcPr>
            <w:tcW w:w="7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7D6CDC88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PARACETAMOL INJECTION 1G, 100ML VIAL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54554571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100.00 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6655D997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1.00 </w:t>
            </w:r>
          </w:p>
        </w:tc>
        <w:tc>
          <w:tcPr>
            <w:tcW w:w="1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06895205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13.80 </w:t>
            </w:r>
          </w:p>
        </w:tc>
      </w:tr>
      <w:tr w:rsidR="00E06664" w:rsidRPr="00E06664" w14:paraId="34B1ACA1" w14:textId="77777777" w:rsidTr="00E97781">
        <w:trPr>
          <w:trHeight w:val="364"/>
        </w:trPr>
        <w:tc>
          <w:tcPr>
            <w:tcW w:w="9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bottom"/>
            <w:hideMark/>
          </w:tcPr>
          <w:p w14:paraId="21CF5C3F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168</w:t>
            </w:r>
          </w:p>
        </w:tc>
        <w:tc>
          <w:tcPr>
            <w:tcW w:w="7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2B12905D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Co-trimaxazole tablets 480mg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02391176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10.00 </w:t>
            </w:r>
          </w:p>
        </w:tc>
        <w:tc>
          <w:tcPr>
            <w:tcW w:w="13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625F8EE4" w14:textId="77777777" w:rsidR="00E06664" w:rsidRPr="00E06664" w:rsidRDefault="00E06664" w:rsidP="00E06664">
            <w:pPr>
              <w:spacing w:after="0" w:line="240" w:lineRule="auto"/>
              <w:jc w:val="right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1</w:t>
            </w:r>
          </w:p>
        </w:tc>
        <w:tc>
          <w:tcPr>
            <w:tcW w:w="165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06F9B56C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 </w:t>
            </w:r>
          </w:p>
        </w:tc>
      </w:tr>
      <w:tr w:rsidR="00E06664" w:rsidRPr="00E06664" w14:paraId="72633766" w14:textId="77777777" w:rsidTr="00E97781">
        <w:trPr>
          <w:trHeight w:val="337"/>
        </w:trPr>
        <w:tc>
          <w:tcPr>
            <w:tcW w:w="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85F67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</w:p>
        </w:tc>
        <w:tc>
          <w:tcPr>
            <w:tcW w:w="7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50B0ADC3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Tetracycline Eye Ointment -1%-Box of 100 tubes each 3.5mg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2506E649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100.00 </w:t>
            </w:r>
          </w:p>
        </w:tc>
        <w:tc>
          <w:tcPr>
            <w:tcW w:w="13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D4D32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</w:p>
        </w:tc>
        <w:tc>
          <w:tcPr>
            <w:tcW w:w="165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7465D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</w:p>
        </w:tc>
      </w:tr>
      <w:tr w:rsidR="00E06664" w:rsidRPr="00E06664" w14:paraId="70380DC6" w14:textId="77777777" w:rsidTr="00E97781">
        <w:trPr>
          <w:trHeight w:val="290"/>
        </w:trPr>
        <w:tc>
          <w:tcPr>
            <w:tcW w:w="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1272F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</w:p>
        </w:tc>
        <w:tc>
          <w:tcPr>
            <w:tcW w:w="7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3B591BE7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Bandage Gauze 7.5 cm x 5 mtrs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649040FC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2.00 </w:t>
            </w:r>
          </w:p>
        </w:tc>
        <w:tc>
          <w:tcPr>
            <w:tcW w:w="13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9FC1C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</w:p>
        </w:tc>
        <w:tc>
          <w:tcPr>
            <w:tcW w:w="165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97B9D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</w:p>
        </w:tc>
      </w:tr>
      <w:tr w:rsidR="00E06664" w:rsidRPr="00E06664" w14:paraId="611C1350" w14:textId="77777777" w:rsidTr="00E97781">
        <w:trPr>
          <w:trHeight w:val="290"/>
        </w:trPr>
        <w:tc>
          <w:tcPr>
            <w:tcW w:w="9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bottom"/>
            <w:hideMark/>
          </w:tcPr>
          <w:p w14:paraId="317559AB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>169</w:t>
            </w:r>
          </w:p>
        </w:tc>
        <w:tc>
          <w:tcPr>
            <w:tcW w:w="7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7DFDCEF5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Amoxicillin 125 mg/5 ml - 100 ml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0CF9850B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150.00 </w:t>
            </w:r>
          </w:p>
        </w:tc>
        <w:tc>
          <w:tcPr>
            <w:tcW w:w="13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bottom"/>
            <w:hideMark/>
          </w:tcPr>
          <w:p w14:paraId="5B71AA2C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1.00 </w:t>
            </w:r>
          </w:p>
        </w:tc>
        <w:tc>
          <w:tcPr>
            <w:tcW w:w="16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329A3626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 9.00 </w:t>
            </w:r>
          </w:p>
        </w:tc>
      </w:tr>
      <w:tr w:rsidR="00E06664" w:rsidRPr="00E06664" w14:paraId="61FD5B33" w14:textId="77777777" w:rsidTr="00E97781">
        <w:trPr>
          <w:trHeight w:val="290"/>
        </w:trPr>
        <w:tc>
          <w:tcPr>
            <w:tcW w:w="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DD728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7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4CD3CD02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Erythromycin 250mg l00's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746C9765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30.00 </w:t>
            </w:r>
          </w:p>
        </w:tc>
        <w:tc>
          <w:tcPr>
            <w:tcW w:w="13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8FD73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FCCB6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5D5AF394" w14:textId="77777777" w:rsidTr="00E97781">
        <w:trPr>
          <w:trHeight w:val="290"/>
        </w:trPr>
        <w:tc>
          <w:tcPr>
            <w:tcW w:w="9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bottom"/>
            <w:hideMark/>
          </w:tcPr>
          <w:p w14:paraId="4FA0A1BF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170</w:t>
            </w: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6069FDA4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AMOXYCILLIN  250MG CAPSULES,100 PACK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5D3473F0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100.00 </w:t>
            </w:r>
          </w:p>
        </w:tc>
        <w:tc>
          <w:tcPr>
            <w:tcW w:w="13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4050A597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1.00 </w:t>
            </w:r>
          </w:p>
        </w:tc>
        <w:tc>
          <w:tcPr>
            <w:tcW w:w="16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70ED5ECE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19.00 </w:t>
            </w:r>
          </w:p>
        </w:tc>
      </w:tr>
      <w:tr w:rsidR="00E06664" w:rsidRPr="00E06664" w14:paraId="4D30B1F0" w14:textId="77777777" w:rsidTr="00E97781">
        <w:trPr>
          <w:trHeight w:val="290"/>
        </w:trPr>
        <w:tc>
          <w:tcPr>
            <w:tcW w:w="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F6097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6B6942F1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Ciprofloxacin tablets 500 mg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4039F955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40.00 </w:t>
            </w:r>
          </w:p>
        </w:tc>
        <w:tc>
          <w:tcPr>
            <w:tcW w:w="13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F0D5F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0A0AC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116822B3" w14:textId="77777777" w:rsidTr="00E97781">
        <w:trPr>
          <w:trHeight w:val="290"/>
        </w:trPr>
        <w:tc>
          <w:tcPr>
            <w:tcW w:w="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71AA7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57366A09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Laborex Malaria P.F Rapid test -whole blood 25's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5D8EAE4A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10.00 </w:t>
            </w:r>
          </w:p>
        </w:tc>
        <w:tc>
          <w:tcPr>
            <w:tcW w:w="13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1309D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2C7CF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3267B416" w14:textId="77777777" w:rsidTr="00E97781">
        <w:trPr>
          <w:trHeight w:val="290"/>
        </w:trPr>
        <w:tc>
          <w:tcPr>
            <w:tcW w:w="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7DFFA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40286771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GENTAMYCIN  EYE/EAR DROPS 0.3% 10ML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691529EC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50.00 </w:t>
            </w:r>
          </w:p>
        </w:tc>
        <w:tc>
          <w:tcPr>
            <w:tcW w:w="13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634B3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09B6E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5CE2CFEC" w14:textId="77777777" w:rsidTr="00E97781">
        <w:trPr>
          <w:trHeight w:val="290"/>
        </w:trPr>
        <w:tc>
          <w:tcPr>
            <w:tcW w:w="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7483C3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43EFAC87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Erythromycin 250mg l00's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5CBA84F8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10.00 </w:t>
            </w:r>
          </w:p>
        </w:tc>
        <w:tc>
          <w:tcPr>
            <w:tcW w:w="13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BF455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963B4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2118C3C0" w14:textId="77777777" w:rsidTr="00E97781">
        <w:trPr>
          <w:trHeight w:val="391"/>
        </w:trPr>
        <w:tc>
          <w:tcPr>
            <w:tcW w:w="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F8148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791F53E3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Cefuroxime Tablets 500 mg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41E2162A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30.00 </w:t>
            </w:r>
          </w:p>
        </w:tc>
        <w:tc>
          <w:tcPr>
            <w:tcW w:w="13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915EA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A5E84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23A9F2BB" w14:textId="77777777" w:rsidTr="00E97781">
        <w:trPr>
          <w:trHeight w:val="290"/>
        </w:trPr>
        <w:tc>
          <w:tcPr>
            <w:tcW w:w="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A4F67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6264F42A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FUROSEMIDE  SCORED TABLETS 40MG BLISTER  100/PACK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55F7CF9D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40.00 </w:t>
            </w:r>
          </w:p>
        </w:tc>
        <w:tc>
          <w:tcPr>
            <w:tcW w:w="13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4AA81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DE2FE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7F07DB64" w14:textId="77777777" w:rsidTr="00E97781">
        <w:trPr>
          <w:trHeight w:val="290"/>
        </w:trPr>
        <w:tc>
          <w:tcPr>
            <w:tcW w:w="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1BC36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0E2E3A03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METOCHLORPRAMIDE.TAB 10MG 100PACK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1E744921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30.00 </w:t>
            </w:r>
          </w:p>
        </w:tc>
        <w:tc>
          <w:tcPr>
            <w:tcW w:w="13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627C4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06D8F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2DE60FDE" w14:textId="77777777" w:rsidTr="00E97781">
        <w:trPr>
          <w:trHeight w:val="290"/>
        </w:trPr>
        <w:tc>
          <w:tcPr>
            <w:tcW w:w="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8805D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08E16580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Catheter IV, 16G, sterile, 100's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49FFA0C3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100.00 </w:t>
            </w:r>
          </w:p>
        </w:tc>
        <w:tc>
          <w:tcPr>
            <w:tcW w:w="13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C73AB2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3A10B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4EE18348" w14:textId="77777777" w:rsidTr="00E97781">
        <w:trPr>
          <w:trHeight w:val="290"/>
        </w:trPr>
        <w:tc>
          <w:tcPr>
            <w:tcW w:w="9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bottom"/>
            <w:hideMark/>
          </w:tcPr>
          <w:p w14:paraId="6DFB8EA3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>171</w:t>
            </w: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669BFEFF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 xml:space="preserve">Ampicillin Injections 500mg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0992592D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100.00 </w:t>
            </w:r>
          </w:p>
        </w:tc>
        <w:tc>
          <w:tcPr>
            <w:tcW w:w="13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4E73D356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1.00 </w:t>
            </w:r>
          </w:p>
        </w:tc>
        <w:tc>
          <w:tcPr>
            <w:tcW w:w="16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4C7F68BA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11.80 </w:t>
            </w:r>
          </w:p>
        </w:tc>
      </w:tr>
      <w:tr w:rsidR="00E06664" w:rsidRPr="00E06664" w14:paraId="0591BF5D" w14:textId="77777777" w:rsidTr="00E97781">
        <w:trPr>
          <w:trHeight w:val="290"/>
        </w:trPr>
        <w:tc>
          <w:tcPr>
            <w:tcW w:w="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64795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20A50496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Artemether20mg+lumefantrine 120mg tablets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75AD9FB8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110.00 </w:t>
            </w:r>
          </w:p>
        </w:tc>
        <w:tc>
          <w:tcPr>
            <w:tcW w:w="13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53CA6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8467E0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2FF7B495" w14:textId="77777777" w:rsidTr="00E97781">
        <w:trPr>
          <w:trHeight w:val="706"/>
        </w:trPr>
        <w:tc>
          <w:tcPr>
            <w:tcW w:w="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671519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64A13067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Water for Injection - 10 ml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16CAD4D5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50.00 </w:t>
            </w:r>
          </w:p>
        </w:tc>
        <w:tc>
          <w:tcPr>
            <w:tcW w:w="13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53BB0E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BF375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15E0EBFE" w14:textId="77777777" w:rsidTr="00E97781">
        <w:trPr>
          <w:trHeight w:val="290"/>
        </w:trPr>
        <w:tc>
          <w:tcPr>
            <w:tcW w:w="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79351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053B6671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Omeprazole capsules 20 mg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52D5B2A0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80.00 </w:t>
            </w:r>
          </w:p>
        </w:tc>
        <w:tc>
          <w:tcPr>
            <w:tcW w:w="13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27917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5C66D0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75BE1C42" w14:textId="77777777" w:rsidTr="00E97781">
        <w:trPr>
          <w:trHeight w:val="290"/>
        </w:trPr>
        <w:tc>
          <w:tcPr>
            <w:tcW w:w="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A2C1D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170B4142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Griseofulvin Tab 125Mg-pack of 100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25D34A09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46.00 </w:t>
            </w:r>
          </w:p>
        </w:tc>
        <w:tc>
          <w:tcPr>
            <w:tcW w:w="13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BF291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58076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5746B19A" w14:textId="77777777" w:rsidTr="00E97781">
        <w:trPr>
          <w:trHeight w:val="290"/>
        </w:trPr>
        <w:tc>
          <w:tcPr>
            <w:tcW w:w="9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bottom"/>
            <w:hideMark/>
          </w:tcPr>
          <w:p w14:paraId="194F17AD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172</w:t>
            </w: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0A4BF987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Griseofulvin Tab 125Mg-pack of 100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1FB073EE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4.00 </w:t>
            </w:r>
          </w:p>
        </w:tc>
        <w:tc>
          <w:tcPr>
            <w:tcW w:w="13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4F5C3AAA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1.00 </w:t>
            </w:r>
          </w:p>
        </w:tc>
        <w:tc>
          <w:tcPr>
            <w:tcW w:w="16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2043775B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 4.60 </w:t>
            </w:r>
          </w:p>
        </w:tc>
      </w:tr>
      <w:tr w:rsidR="00E06664" w:rsidRPr="00E06664" w14:paraId="16D4D0BC" w14:textId="77777777" w:rsidTr="00E97781">
        <w:trPr>
          <w:trHeight w:val="274"/>
        </w:trPr>
        <w:tc>
          <w:tcPr>
            <w:tcW w:w="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84F17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159EFFA6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Urinary cathered, 2way, foley,ch12 sterile,10's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0FC23210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10.00 </w:t>
            </w:r>
          </w:p>
        </w:tc>
        <w:tc>
          <w:tcPr>
            <w:tcW w:w="13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7507A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728CB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5946D295" w14:textId="77777777" w:rsidTr="00E97781">
        <w:trPr>
          <w:trHeight w:val="290"/>
        </w:trPr>
        <w:tc>
          <w:tcPr>
            <w:tcW w:w="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87FBB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4729150E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Bag, urine collecting tube,2L with drain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0E199820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5.00 </w:t>
            </w:r>
          </w:p>
        </w:tc>
        <w:tc>
          <w:tcPr>
            <w:tcW w:w="13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DB588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  <w:tc>
          <w:tcPr>
            <w:tcW w:w="1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9D4D5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</w:p>
        </w:tc>
      </w:tr>
      <w:tr w:rsidR="00E06664" w:rsidRPr="00E06664" w14:paraId="2A740206" w14:textId="77777777" w:rsidTr="00E97781">
        <w:trPr>
          <w:trHeight w:val="290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bottom"/>
            <w:hideMark/>
          </w:tcPr>
          <w:p w14:paraId="0D098ADA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>173---175</w:t>
            </w: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bottom"/>
            <w:hideMark/>
          </w:tcPr>
          <w:p w14:paraId="4220962D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</w:rPr>
              <w:t>Metronizole Benzoate oral suspension 100ml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772E1309" w14:textId="77777777" w:rsidR="00E06664" w:rsidRPr="00E06664" w:rsidRDefault="00E06664" w:rsidP="00E06664">
            <w:pPr>
              <w:spacing w:after="0" w:line="240" w:lineRule="auto"/>
              <w:jc w:val="right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>600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3D9D468B" w14:textId="77777777" w:rsidR="00E06664" w:rsidRPr="00E06664" w:rsidRDefault="00E06664" w:rsidP="00E06664">
            <w:pPr>
              <w:spacing w:after="0" w:line="240" w:lineRule="auto"/>
              <w:jc w:val="right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55A80927" w14:textId="77777777" w:rsidR="00E06664" w:rsidRPr="00E06664" w:rsidRDefault="00E06664" w:rsidP="00E06664">
            <w:pPr>
              <w:spacing w:after="0" w:line="240" w:lineRule="auto"/>
              <w:jc w:val="right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             63.00 </w:t>
            </w:r>
          </w:p>
        </w:tc>
      </w:tr>
      <w:tr w:rsidR="00E06664" w:rsidRPr="00E06664" w14:paraId="4C3464F9" w14:textId="77777777" w:rsidTr="00E97781">
        <w:trPr>
          <w:trHeight w:val="410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  <w:hideMark/>
          </w:tcPr>
          <w:p w14:paraId="3F7E6663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  <w:hideMark/>
          </w:tcPr>
          <w:p w14:paraId="6F2AC55E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 xml:space="preserve">TOTAL KGS 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  <w:hideMark/>
          </w:tcPr>
          <w:p w14:paraId="56E2AC72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color w:val="0D0D0D"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color w:val="0D0D0D"/>
                <w:sz w:val="20"/>
                <w:szCs w:val="20"/>
              </w:rPr>
              <w:t> 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7D31"/>
            <w:noWrap/>
            <w:vAlign w:val="bottom"/>
            <w:hideMark/>
          </w:tcPr>
          <w:p w14:paraId="50FE70A6" w14:textId="77777777" w:rsidR="00E06664" w:rsidRPr="00E06664" w:rsidRDefault="00E06664" w:rsidP="00E06664">
            <w:pPr>
              <w:spacing w:after="0" w:line="240" w:lineRule="auto"/>
              <w:jc w:val="right"/>
              <w:rPr>
                <w:rFonts w:ascii="Baskerville Old Face" w:eastAsia="Times New Roman" w:hAnsi="Baskerville Old Face"/>
                <w:b/>
                <w:bCs/>
                <w:color w:val="0D0D0D"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color w:val="0D0D0D"/>
                <w:sz w:val="20"/>
                <w:szCs w:val="20"/>
              </w:rPr>
              <w:t xml:space="preserve">        2,416.00 </w:t>
            </w:r>
          </w:p>
        </w:tc>
      </w:tr>
      <w:tr w:rsidR="00E06664" w:rsidRPr="00E06664" w14:paraId="27D0AB47" w14:textId="77777777" w:rsidTr="00AC6B4D">
        <w:trPr>
          <w:trHeight w:val="290"/>
        </w:trPr>
        <w:tc>
          <w:tcPr>
            <w:tcW w:w="9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vAlign w:val="bottom"/>
            <w:hideMark/>
          </w:tcPr>
          <w:p w14:paraId="1112880A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vAlign w:val="center"/>
            <w:hideMark/>
          </w:tcPr>
          <w:p w14:paraId="0EF9AA79" w14:textId="77777777" w:rsidR="00E06664" w:rsidRPr="00E06664" w:rsidRDefault="00E06664" w:rsidP="00E06664">
            <w:pPr>
              <w:spacing w:after="0" w:line="240" w:lineRule="auto"/>
              <w:rPr>
                <w:rFonts w:ascii="Baskerville Old Face" w:eastAsia="Times New Roman" w:hAnsi="Baskerville Old Face"/>
                <w:b/>
                <w:bCs/>
                <w:color w:val="auto"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color w:val="auto"/>
                <w:sz w:val="20"/>
                <w:szCs w:val="20"/>
              </w:rPr>
              <w:t>Volume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1B0D9856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color w:val="0D0D0D"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color w:val="0D0D0D"/>
                <w:sz w:val="20"/>
                <w:szCs w:val="20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7399CD71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color w:val="0D0D0D"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color w:val="0D0D0D"/>
                <w:sz w:val="20"/>
                <w:szCs w:val="20"/>
              </w:rPr>
              <w:t> 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6E6B5CB6" w14:textId="77777777" w:rsidR="00E06664" w:rsidRPr="00E06664" w:rsidRDefault="00E06664" w:rsidP="00E06664">
            <w:pPr>
              <w:spacing w:after="0" w:line="240" w:lineRule="auto"/>
              <w:jc w:val="right"/>
              <w:rPr>
                <w:rFonts w:ascii="Baskerville Old Face" w:eastAsia="Times New Roman" w:hAnsi="Baskerville Old Face"/>
                <w:b/>
                <w:bCs/>
                <w:color w:val="0D0D0D"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color w:val="0D0D0D"/>
                <w:sz w:val="20"/>
                <w:szCs w:val="20"/>
              </w:rPr>
              <w:t xml:space="preserve">              4.54 </w:t>
            </w:r>
          </w:p>
        </w:tc>
      </w:tr>
      <w:tr w:rsidR="00E06664" w:rsidRPr="00E06664" w14:paraId="3267BE09" w14:textId="77777777" w:rsidTr="00AC6B4D">
        <w:trPr>
          <w:trHeight w:val="860"/>
        </w:trPr>
        <w:tc>
          <w:tcPr>
            <w:tcW w:w="8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7E6E6"/>
            <w:vAlign w:val="center"/>
            <w:hideMark/>
          </w:tcPr>
          <w:p w14:paraId="0B4791B2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color w:val="auto"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color w:val="auto"/>
                <w:sz w:val="20"/>
                <w:szCs w:val="20"/>
              </w:rPr>
              <w:t>TOTAL QUOTED COST IN USD</w:t>
            </w:r>
          </w:p>
        </w:tc>
        <w:tc>
          <w:tcPr>
            <w:tcW w:w="42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7E6E6"/>
            <w:noWrap/>
            <w:vAlign w:val="bottom"/>
            <w:hideMark/>
          </w:tcPr>
          <w:p w14:paraId="53AD1767" w14:textId="77777777" w:rsidR="00E06664" w:rsidRPr="00E06664" w:rsidRDefault="00E06664" w:rsidP="00E06664">
            <w:pPr>
              <w:spacing w:after="0" w:line="240" w:lineRule="auto"/>
              <w:jc w:val="center"/>
              <w:rPr>
                <w:rFonts w:ascii="Baskerville Old Face" w:eastAsia="Times New Roman" w:hAnsi="Baskerville Old Face"/>
                <w:b/>
                <w:bCs/>
                <w:color w:val="0D0D0D"/>
                <w:sz w:val="20"/>
                <w:szCs w:val="20"/>
              </w:rPr>
            </w:pPr>
            <w:r w:rsidRPr="00E06664">
              <w:rPr>
                <w:rFonts w:ascii="Baskerville Old Face" w:eastAsia="Times New Roman" w:hAnsi="Baskerville Old Face"/>
                <w:b/>
                <w:bCs/>
                <w:color w:val="0D0D0D"/>
                <w:sz w:val="20"/>
                <w:szCs w:val="20"/>
              </w:rPr>
              <w:t> </w:t>
            </w:r>
          </w:p>
        </w:tc>
      </w:tr>
    </w:tbl>
    <w:p w14:paraId="18762AA0" w14:textId="11C676F9" w:rsidR="008D76CB" w:rsidRPr="00A46CF9" w:rsidRDefault="008D76CB">
      <w:pPr>
        <w:spacing w:after="0"/>
        <w:ind w:left="360"/>
        <w:rPr>
          <w:rFonts w:ascii="Lora" w:hAnsi="Lora"/>
          <w:sz w:val="24"/>
          <w:szCs w:val="24"/>
        </w:rPr>
      </w:pPr>
    </w:p>
    <w:p w14:paraId="084E0BA1" w14:textId="77777777" w:rsidR="008D76CB" w:rsidRPr="00A46CF9" w:rsidRDefault="003D061F">
      <w:pPr>
        <w:spacing w:after="0"/>
        <w:ind w:left="360"/>
        <w:rPr>
          <w:rFonts w:ascii="Lora" w:hAnsi="Lora"/>
          <w:sz w:val="24"/>
          <w:szCs w:val="24"/>
        </w:rPr>
      </w:pPr>
      <w:r w:rsidRPr="00A46CF9">
        <w:rPr>
          <w:rFonts w:ascii="Lora" w:eastAsia="Gill Sans MT" w:hAnsi="Lora" w:cs="Gill Sans MT"/>
          <w:sz w:val="24"/>
          <w:szCs w:val="24"/>
        </w:rPr>
        <w:t xml:space="preserve"> </w:t>
      </w:r>
    </w:p>
    <w:p w14:paraId="17A8554D" w14:textId="77777777" w:rsidR="008D76CB" w:rsidRPr="00A46CF9" w:rsidRDefault="008D76CB" w:rsidP="003A003F">
      <w:pPr>
        <w:spacing w:after="0"/>
        <w:rPr>
          <w:rFonts w:ascii="Lora" w:hAnsi="Lora"/>
          <w:sz w:val="24"/>
          <w:szCs w:val="24"/>
        </w:rPr>
      </w:pPr>
    </w:p>
    <w:sectPr w:rsidR="008D76CB" w:rsidRPr="00A46CF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1840" w:right="1804" w:bottom="1579" w:left="1440" w:header="567" w:footer="56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F4D203" w14:textId="77777777" w:rsidR="00BC0709" w:rsidRDefault="00BC0709">
      <w:pPr>
        <w:spacing w:after="0" w:line="240" w:lineRule="auto"/>
      </w:pPr>
      <w:r>
        <w:separator/>
      </w:r>
    </w:p>
  </w:endnote>
  <w:endnote w:type="continuationSeparator" w:id="0">
    <w:p w14:paraId="63C8C994" w14:textId="77777777" w:rsidR="00BC0709" w:rsidRDefault="00BC07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ill Sans MT"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ora">
    <w:charset w:val="00"/>
    <w:family w:val="auto"/>
    <w:pitch w:val="variable"/>
    <w:sig w:usb0="A00002FF" w:usb1="5000204B" w:usb2="00000000" w:usb3="00000000" w:csb0="00000097" w:csb1="00000000"/>
  </w:font>
  <w:font w:name="Baskerville Old Face"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CD5681" w14:textId="77777777" w:rsidR="00F0546E" w:rsidRDefault="00F0546E">
    <w:pPr>
      <w:spacing w:after="0"/>
      <w:ind w:left="366"/>
      <w:jc w:val="center"/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2C95316" wp14:editId="50852DF6">
              <wp:simplePos x="0" y="0"/>
              <wp:positionH relativeFrom="page">
                <wp:posOffset>2731135</wp:posOffset>
              </wp:positionH>
              <wp:positionV relativeFrom="page">
                <wp:posOffset>6984289</wp:posOffset>
              </wp:positionV>
              <wp:extent cx="5593081" cy="6350"/>
              <wp:effectExtent l="0" t="0" r="0" b="0"/>
              <wp:wrapSquare wrapText="bothSides"/>
              <wp:docPr id="7720" name="Group 77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593081" cy="6350"/>
                        <a:chOff x="0" y="0"/>
                        <a:chExt cx="5593081" cy="6350"/>
                      </a:xfrm>
                    </wpg:grpSpPr>
                    <wps:wsp>
                      <wps:cNvPr id="7721" name="Shape 7721"/>
                      <wps:cNvSpPr/>
                      <wps:spPr>
                        <a:xfrm>
                          <a:off x="0" y="0"/>
                          <a:ext cx="5593081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593081">
                              <a:moveTo>
                                <a:pt x="0" y="0"/>
                              </a:moveTo>
                              <a:lnTo>
                                <a:pt x="5593081" y="0"/>
                              </a:lnTo>
                            </a:path>
                          </a:pathLst>
                        </a:custGeom>
                        <a:ln w="635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7720" style="width:440.4pt;height:0.5pt;position:absolute;mso-position-horizontal-relative:page;mso-position-horizontal:absolute;margin-left:215.05pt;mso-position-vertical-relative:page;margin-top:549.944pt;" coordsize="55930,63">
              <v:shape id="Shape 7721" style="position:absolute;width:55930;height:0;left:0;top:0;" coordsize="5593081,0" path="m0,0l5593081,0">
                <v:stroke weight="0.5pt" endcap="flat" joinstyle="miter" miterlimit="10" on="true" color="#000000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Gill Sans MT" w:eastAsia="Gill Sans MT" w:hAnsi="Gill Sans MT" w:cs="Gill Sans MT"/>
        <w:i/>
      </w:rPr>
      <w:t xml:space="preserve">World Vision Somalia Request for Quotation: Laboratory Supplies PR#2458527 GF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DF7B0D" w14:textId="21617935" w:rsidR="00F0546E" w:rsidRPr="001D6370" w:rsidRDefault="00F0546E">
    <w:pPr>
      <w:spacing w:after="0"/>
      <w:ind w:left="366"/>
      <w:jc w:val="center"/>
      <w:rPr>
        <w:lang w:val="en-US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20410E56" wp14:editId="7ACFB628">
              <wp:simplePos x="0" y="0"/>
              <wp:positionH relativeFrom="page">
                <wp:posOffset>2731135</wp:posOffset>
              </wp:positionH>
              <wp:positionV relativeFrom="page">
                <wp:posOffset>6984289</wp:posOffset>
              </wp:positionV>
              <wp:extent cx="5593081" cy="6350"/>
              <wp:effectExtent l="0" t="0" r="0" b="0"/>
              <wp:wrapSquare wrapText="bothSides"/>
              <wp:docPr id="7681" name="Group 768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593081" cy="6350"/>
                        <a:chOff x="0" y="0"/>
                        <a:chExt cx="5593081" cy="6350"/>
                      </a:xfrm>
                    </wpg:grpSpPr>
                    <wps:wsp>
                      <wps:cNvPr id="7682" name="Shape 7682"/>
                      <wps:cNvSpPr/>
                      <wps:spPr>
                        <a:xfrm>
                          <a:off x="0" y="0"/>
                          <a:ext cx="5593081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593081">
                              <a:moveTo>
                                <a:pt x="0" y="0"/>
                              </a:moveTo>
                              <a:lnTo>
                                <a:pt x="5593081" y="0"/>
                              </a:lnTo>
                            </a:path>
                          </a:pathLst>
                        </a:custGeom>
                        <a:ln w="635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7681" style="width:440.4pt;height:0.5pt;position:absolute;mso-position-horizontal-relative:page;mso-position-horizontal:absolute;margin-left:215.05pt;mso-position-vertical-relative:page;margin-top:549.944pt;" coordsize="55930,63">
              <v:shape id="Shape 7682" style="position:absolute;width:55930;height:0;left:0;top:0;" coordsize="5593081,0" path="m0,0l5593081,0">
                <v:stroke weight="0.5pt" endcap="flat" joinstyle="miter" miterlimit="10" on="true" color="#000000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Gill Sans MT" w:eastAsia="Gill Sans MT" w:hAnsi="Gill Sans MT" w:cs="Gill Sans MT"/>
        <w:i/>
      </w:rPr>
      <w:t>World Vision Somalia Request for Quotation:</w:t>
    </w:r>
    <w:r>
      <w:rPr>
        <w:rFonts w:ascii="Gill Sans MT" w:eastAsia="Gill Sans MT" w:hAnsi="Gill Sans MT" w:cs="Gill Sans MT"/>
        <w:i/>
        <w:lang w:val="en-US"/>
      </w:rPr>
      <w:t xml:space="preserve"> </w:t>
    </w:r>
    <w:r w:rsidR="004A66BF">
      <w:rPr>
        <w:rFonts w:ascii="Gill Sans MT" w:eastAsia="Gill Sans MT" w:hAnsi="Gill Sans MT" w:cs="Gill Sans MT"/>
        <w:i/>
        <w:lang w:val="en-US"/>
      </w:rPr>
      <w:t>Air Transport Medical supplies-</w:t>
    </w:r>
    <w:proofErr w:type="spellStart"/>
    <w:r w:rsidR="004A66BF">
      <w:rPr>
        <w:rFonts w:ascii="Gill Sans MT" w:eastAsia="Gill Sans MT" w:hAnsi="Gill Sans MT" w:cs="Gill Sans MT"/>
        <w:i/>
        <w:lang w:val="en-US"/>
      </w:rPr>
      <w:t>Dollow</w:t>
    </w:r>
    <w:proofErr w:type="spellEnd"/>
    <w:r w:rsidR="004A66BF">
      <w:rPr>
        <w:rFonts w:ascii="Gill Sans MT" w:eastAsia="Gill Sans MT" w:hAnsi="Gill Sans MT" w:cs="Gill Sans MT"/>
        <w:i/>
        <w:lang w:val="en-US"/>
      </w:rPr>
      <w:t>-</w:t>
    </w:r>
    <w:proofErr w:type="spellStart"/>
    <w:r w:rsidR="004A66BF">
      <w:rPr>
        <w:rFonts w:ascii="Gill Sans MT" w:eastAsia="Gill Sans MT" w:hAnsi="Gill Sans MT" w:cs="Gill Sans MT"/>
        <w:i/>
        <w:lang w:val="en-US"/>
      </w:rPr>
      <w:t>Luuq</w:t>
    </w:r>
    <w:proofErr w:type="spellEnd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3A27BC" w14:textId="77777777" w:rsidR="00F0546E" w:rsidRDefault="00F0546E">
    <w:pPr>
      <w:spacing w:after="0"/>
      <w:ind w:left="366"/>
      <w:jc w:val="center"/>
    </w:pP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1662D4BF" wp14:editId="68885968">
              <wp:simplePos x="0" y="0"/>
              <wp:positionH relativeFrom="page">
                <wp:posOffset>2731135</wp:posOffset>
              </wp:positionH>
              <wp:positionV relativeFrom="page">
                <wp:posOffset>6984289</wp:posOffset>
              </wp:positionV>
              <wp:extent cx="5593081" cy="6350"/>
              <wp:effectExtent l="0" t="0" r="0" b="0"/>
              <wp:wrapSquare wrapText="bothSides"/>
              <wp:docPr id="7642" name="Group 764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593081" cy="6350"/>
                        <a:chOff x="0" y="0"/>
                        <a:chExt cx="5593081" cy="6350"/>
                      </a:xfrm>
                    </wpg:grpSpPr>
                    <wps:wsp>
                      <wps:cNvPr id="7643" name="Shape 7643"/>
                      <wps:cNvSpPr/>
                      <wps:spPr>
                        <a:xfrm>
                          <a:off x="0" y="0"/>
                          <a:ext cx="5593081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593081">
                              <a:moveTo>
                                <a:pt x="0" y="0"/>
                              </a:moveTo>
                              <a:lnTo>
                                <a:pt x="5593081" y="0"/>
                              </a:lnTo>
                            </a:path>
                          </a:pathLst>
                        </a:custGeom>
                        <a:ln w="635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7642" style="width:440.4pt;height:0.5pt;position:absolute;mso-position-horizontal-relative:page;mso-position-horizontal:absolute;margin-left:215.05pt;mso-position-vertical-relative:page;margin-top:549.944pt;" coordsize="55930,63">
              <v:shape id="Shape 7643" style="position:absolute;width:55930;height:0;left:0;top:0;" coordsize="5593081,0" path="m0,0l5593081,0">
                <v:stroke weight="0.5pt" endcap="flat" joinstyle="miter" miterlimit="10" on="true" color="#000000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Gill Sans MT" w:eastAsia="Gill Sans MT" w:hAnsi="Gill Sans MT" w:cs="Gill Sans MT"/>
        <w:i/>
      </w:rPr>
      <w:t xml:space="preserve">World Vision Somalia Request for Quotation: Laboratory Supplies PR#2458527 GF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6EEFFC" w14:textId="77777777" w:rsidR="00BC0709" w:rsidRDefault="00BC0709">
      <w:pPr>
        <w:spacing w:after="0" w:line="240" w:lineRule="auto"/>
      </w:pPr>
      <w:r>
        <w:separator/>
      </w:r>
    </w:p>
  </w:footnote>
  <w:footnote w:type="continuationSeparator" w:id="0">
    <w:p w14:paraId="1D095DCB" w14:textId="77777777" w:rsidR="00BC0709" w:rsidRDefault="00BC07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AE2121" w14:textId="77777777" w:rsidR="00F0546E" w:rsidRDefault="00F0546E">
    <w:pPr>
      <w:spacing w:after="0"/>
    </w:pPr>
    <w:r>
      <w:rPr>
        <w:noProof/>
      </w:rPr>
      <w:drawing>
        <wp:anchor distT="0" distB="0" distL="114300" distR="114300" simplePos="0" relativeHeight="251658240" behindDoc="0" locked="0" layoutInCell="1" allowOverlap="0" wp14:anchorId="28FF3174" wp14:editId="6118F832">
          <wp:simplePos x="0" y="0"/>
          <wp:positionH relativeFrom="page">
            <wp:posOffset>7772400</wp:posOffset>
          </wp:positionH>
          <wp:positionV relativeFrom="page">
            <wp:posOffset>360045</wp:posOffset>
          </wp:positionV>
          <wp:extent cx="1559560" cy="613410"/>
          <wp:effectExtent l="0" t="0" r="0" b="0"/>
          <wp:wrapSquare wrapText="bothSides"/>
          <wp:docPr id="25" name="Picture 2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Picture 2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59560" cy="6134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Gill Sans MT" w:eastAsia="Gill Sans MT" w:hAnsi="Gill Sans MT" w:cs="Gill Sans MT"/>
        <w:b/>
      </w:rPr>
      <w:t xml:space="preserve"> </w:t>
    </w:r>
    <w:r>
      <w:rPr>
        <w:rFonts w:ascii="Gill Sans MT" w:eastAsia="Gill Sans MT" w:hAnsi="Gill Sans MT" w:cs="Gill Sans MT"/>
        <w:b/>
      </w:rPr>
      <w:tab/>
      <w:t xml:space="preserve"> </w:t>
    </w:r>
    <w:r>
      <w:rPr>
        <w:rFonts w:ascii="Gill Sans MT" w:eastAsia="Gill Sans MT" w:hAnsi="Gill Sans MT" w:cs="Gill Sans MT"/>
        <w:b/>
      </w:rPr>
      <w:tab/>
      <w:t xml:space="preserve"> </w:t>
    </w:r>
    <w:r>
      <w:rPr>
        <w:rFonts w:ascii="Gill Sans MT" w:eastAsia="Gill Sans MT" w:hAnsi="Gill Sans MT" w:cs="Gill Sans MT"/>
        <w:b/>
      </w:rPr>
      <w:tab/>
      <w:t xml:space="preserve"> </w:t>
    </w:r>
    <w:r>
      <w:rPr>
        <w:rFonts w:ascii="Gill Sans MT" w:eastAsia="Gill Sans MT" w:hAnsi="Gill Sans MT" w:cs="Gill Sans MT"/>
        <w:b/>
      </w:rPr>
      <w:tab/>
      <w:t xml:space="preserve"> </w:t>
    </w:r>
  </w:p>
  <w:p w14:paraId="3639DEA2" w14:textId="77777777" w:rsidR="00F0546E" w:rsidRDefault="00F0546E">
    <w:pPr>
      <w:spacing w:after="0"/>
    </w:pPr>
    <w:r>
      <w:rPr>
        <w:rFonts w:ascii="Gill Sans MT" w:eastAsia="Gill Sans MT" w:hAnsi="Gill Sans MT" w:cs="Gill Sans MT"/>
        <w:b/>
      </w:rPr>
      <w:t xml:space="preserve"> </w:t>
    </w:r>
    <w:r>
      <w:rPr>
        <w:rFonts w:ascii="Gill Sans MT" w:eastAsia="Gill Sans MT" w:hAnsi="Gill Sans MT" w:cs="Gill Sans MT"/>
        <w:b/>
      </w:rPr>
      <w:tab/>
      <w:t xml:space="preserve">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65E9B9" w14:textId="77777777" w:rsidR="00F0546E" w:rsidRDefault="00F0546E">
    <w:pPr>
      <w:spacing w:after="0"/>
    </w:pPr>
    <w:r>
      <w:rPr>
        <w:noProof/>
      </w:rPr>
      <w:drawing>
        <wp:anchor distT="0" distB="0" distL="114300" distR="114300" simplePos="0" relativeHeight="251659264" behindDoc="0" locked="0" layoutInCell="1" allowOverlap="0" wp14:anchorId="15F673D4" wp14:editId="2AC64171">
          <wp:simplePos x="0" y="0"/>
          <wp:positionH relativeFrom="page">
            <wp:posOffset>7772400</wp:posOffset>
          </wp:positionH>
          <wp:positionV relativeFrom="page">
            <wp:posOffset>360045</wp:posOffset>
          </wp:positionV>
          <wp:extent cx="1559560" cy="613410"/>
          <wp:effectExtent l="0" t="0" r="0" b="0"/>
          <wp:wrapSquare wrapText="bothSides"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Picture 2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59560" cy="6134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Gill Sans MT" w:eastAsia="Gill Sans MT" w:hAnsi="Gill Sans MT" w:cs="Gill Sans MT"/>
        <w:b/>
      </w:rPr>
      <w:t xml:space="preserve"> </w:t>
    </w:r>
    <w:r>
      <w:rPr>
        <w:rFonts w:ascii="Gill Sans MT" w:eastAsia="Gill Sans MT" w:hAnsi="Gill Sans MT" w:cs="Gill Sans MT"/>
        <w:b/>
      </w:rPr>
      <w:tab/>
      <w:t xml:space="preserve"> </w:t>
    </w:r>
    <w:r>
      <w:rPr>
        <w:rFonts w:ascii="Gill Sans MT" w:eastAsia="Gill Sans MT" w:hAnsi="Gill Sans MT" w:cs="Gill Sans MT"/>
        <w:b/>
      </w:rPr>
      <w:tab/>
      <w:t xml:space="preserve"> </w:t>
    </w:r>
    <w:r>
      <w:rPr>
        <w:rFonts w:ascii="Gill Sans MT" w:eastAsia="Gill Sans MT" w:hAnsi="Gill Sans MT" w:cs="Gill Sans MT"/>
        <w:b/>
      </w:rPr>
      <w:tab/>
      <w:t xml:space="preserve"> </w:t>
    </w:r>
    <w:r>
      <w:rPr>
        <w:rFonts w:ascii="Gill Sans MT" w:eastAsia="Gill Sans MT" w:hAnsi="Gill Sans MT" w:cs="Gill Sans MT"/>
        <w:b/>
      </w:rPr>
      <w:tab/>
      <w:t xml:space="preserve"> </w:t>
    </w:r>
  </w:p>
  <w:p w14:paraId="28C43C05" w14:textId="77777777" w:rsidR="00F0546E" w:rsidRDefault="00F0546E">
    <w:pPr>
      <w:spacing w:after="0"/>
    </w:pPr>
    <w:r>
      <w:rPr>
        <w:rFonts w:ascii="Gill Sans MT" w:eastAsia="Gill Sans MT" w:hAnsi="Gill Sans MT" w:cs="Gill Sans MT"/>
        <w:b/>
      </w:rPr>
      <w:t xml:space="preserve"> </w:t>
    </w:r>
    <w:r>
      <w:rPr>
        <w:rFonts w:ascii="Gill Sans MT" w:eastAsia="Gill Sans MT" w:hAnsi="Gill Sans MT" w:cs="Gill Sans MT"/>
        <w:b/>
      </w:rPr>
      <w:tab/>
      <w:t xml:space="preserve">                           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0E099B" w14:textId="77777777" w:rsidR="00F0546E" w:rsidRDefault="00F0546E">
    <w:pPr>
      <w:spacing w:after="0"/>
    </w:pPr>
    <w:r>
      <w:rPr>
        <w:noProof/>
      </w:rPr>
      <w:drawing>
        <wp:anchor distT="0" distB="0" distL="114300" distR="114300" simplePos="0" relativeHeight="251660288" behindDoc="0" locked="0" layoutInCell="1" allowOverlap="0" wp14:anchorId="0D8C1039" wp14:editId="51571F91">
          <wp:simplePos x="0" y="0"/>
          <wp:positionH relativeFrom="page">
            <wp:posOffset>7772400</wp:posOffset>
          </wp:positionH>
          <wp:positionV relativeFrom="page">
            <wp:posOffset>360045</wp:posOffset>
          </wp:positionV>
          <wp:extent cx="1559560" cy="613410"/>
          <wp:effectExtent l="0" t="0" r="0" b="0"/>
          <wp:wrapSquare wrapText="bothSides"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Picture 2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59560" cy="6134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Gill Sans MT" w:eastAsia="Gill Sans MT" w:hAnsi="Gill Sans MT" w:cs="Gill Sans MT"/>
        <w:b/>
      </w:rPr>
      <w:t xml:space="preserve"> </w:t>
    </w:r>
    <w:r>
      <w:rPr>
        <w:rFonts w:ascii="Gill Sans MT" w:eastAsia="Gill Sans MT" w:hAnsi="Gill Sans MT" w:cs="Gill Sans MT"/>
        <w:b/>
      </w:rPr>
      <w:tab/>
      <w:t xml:space="preserve"> </w:t>
    </w:r>
    <w:r>
      <w:rPr>
        <w:rFonts w:ascii="Gill Sans MT" w:eastAsia="Gill Sans MT" w:hAnsi="Gill Sans MT" w:cs="Gill Sans MT"/>
        <w:b/>
      </w:rPr>
      <w:tab/>
      <w:t xml:space="preserve"> </w:t>
    </w:r>
    <w:r>
      <w:rPr>
        <w:rFonts w:ascii="Gill Sans MT" w:eastAsia="Gill Sans MT" w:hAnsi="Gill Sans MT" w:cs="Gill Sans MT"/>
        <w:b/>
      </w:rPr>
      <w:tab/>
      <w:t xml:space="preserve"> </w:t>
    </w:r>
    <w:r>
      <w:rPr>
        <w:rFonts w:ascii="Gill Sans MT" w:eastAsia="Gill Sans MT" w:hAnsi="Gill Sans MT" w:cs="Gill Sans MT"/>
        <w:b/>
      </w:rPr>
      <w:tab/>
      <w:t xml:space="preserve"> </w:t>
    </w:r>
  </w:p>
  <w:p w14:paraId="3B934751" w14:textId="77777777" w:rsidR="00F0546E" w:rsidRDefault="00F0546E">
    <w:pPr>
      <w:spacing w:after="0"/>
    </w:pPr>
    <w:r>
      <w:rPr>
        <w:rFonts w:ascii="Gill Sans MT" w:eastAsia="Gill Sans MT" w:hAnsi="Gill Sans MT" w:cs="Gill Sans MT"/>
        <w:b/>
      </w:rPr>
      <w:t xml:space="preserve"> </w:t>
    </w:r>
    <w:r>
      <w:rPr>
        <w:rFonts w:ascii="Gill Sans MT" w:eastAsia="Gill Sans MT" w:hAnsi="Gill Sans MT" w:cs="Gill Sans MT"/>
        <w:b/>
      </w:rPr>
      <w:tab/>
      <w:t xml:space="preserve">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FD5F32"/>
    <w:multiLevelType w:val="hybridMultilevel"/>
    <w:tmpl w:val="7EA85672"/>
    <w:lvl w:ilvl="0" w:tplc="DF8ECFA8">
      <w:start w:val="1"/>
      <w:numFmt w:val="decimal"/>
      <w:lvlText w:val="%1."/>
      <w:lvlJc w:val="left"/>
      <w:pPr>
        <w:ind w:left="360"/>
      </w:pPr>
      <w:rPr>
        <w:rFonts w:ascii="Gill Sans MT" w:eastAsia="Gill Sans MT" w:hAnsi="Gill Sans MT" w:cs="Gill Sans M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88CF7CC">
      <w:start w:val="1"/>
      <w:numFmt w:val="lowerLetter"/>
      <w:lvlText w:val="%2"/>
      <w:lvlJc w:val="left"/>
      <w:pPr>
        <w:ind w:left="1080"/>
      </w:pPr>
      <w:rPr>
        <w:rFonts w:ascii="Gill Sans MT" w:eastAsia="Gill Sans MT" w:hAnsi="Gill Sans MT" w:cs="Gill Sans M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2463B8E">
      <w:start w:val="1"/>
      <w:numFmt w:val="lowerRoman"/>
      <w:lvlText w:val="%3"/>
      <w:lvlJc w:val="left"/>
      <w:pPr>
        <w:ind w:left="1800"/>
      </w:pPr>
      <w:rPr>
        <w:rFonts w:ascii="Gill Sans MT" w:eastAsia="Gill Sans MT" w:hAnsi="Gill Sans MT" w:cs="Gill Sans M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7A4103E">
      <w:start w:val="1"/>
      <w:numFmt w:val="decimal"/>
      <w:lvlText w:val="%4"/>
      <w:lvlJc w:val="left"/>
      <w:pPr>
        <w:ind w:left="2520"/>
      </w:pPr>
      <w:rPr>
        <w:rFonts w:ascii="Gill Sans MT" w:eastAsia="Gill Sans MT" w:hAnsi="Gill Sans MT" w:cs="Gill Sans M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436DA18">
      <w:start w:val="1"/>
      <w:numFmt w:val="lowerLetter"/>
      <w:lvlText w:val="%5"/>
      <w:lvlJc w:val="left"/>
      <w:pPr>
        <w:ind w:left="3240"/>
      </w:pPr>
      <w:rPr>
        <w:rFonts w:ascii="Gill Sans MT" w:eastAsia="Gill Sans MT" w:hAnsi="Gill Sans MT" w:cs="Gill Sans M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280A878">
      <w:start w:val="1"/>
      <w:numFmt w:val="lowerRoman"/>
      <w:lvlText w:val="%6"/>
      <w:lvlJc w:val="left"/>
      <w:pPr>
        <w:ind w:left="3960"/>
      </w:pPr>
      <w:rPr>
        <w:rFonts w:ascii="Gill Sans MT" w:eastAsia="Gill Sans MT" w:hAnsi="Gill Sans MT" w:cs="Gill Sans M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3E8FC44">
      <w:start w:val="1"/>
      <w:numFmt w:val="decimal"/>
      <w:lvlText w:val="%7"/>
      <w:lvlJc w:val="left"/>
      <w:pPr>
        <w:ind w:left="4680"/>
      </w:pPr>
      <w:rPr>
        <w:rFonts w:ascii="Gill Sans MT" w:eastAsia="Gill Sans MT" w:hAnsi="Gill Sans MT" w:cs="Gill Sans M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4640A1E">
      <w:start w:val="1"/>
      <w:numFmt w:val="lowerLetter"/>
      <w:lvlText w:val="%8"/>
      <w:lvlJc w:val="left"/>
      <w:pPr>
        <w:ind w:left="5400"/>
      </w:pPr>
      <w:rPr>
        <w:rFonts w:ascii="Gill Sans MT" w:eastAsia="Gill Sans MT" w:hAnsi="Gill Sans MT" w:cs="Gill Sans M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9647268">
      <w:start w:val="1"/>
      <w:numFmt w:val="lowerRoman"/>
      <w:lvlText w:val="%9"/>
      <w:lvlJc w:val="left"/>
      <w:pPr>
        <w:ind w:left="6120"/>
      </w:pPr>
      <w:rPr>
        <w:rFonts w:ascii="Gill Sans MT" w:eastAsia="Gill Sans MT" w:hAnsi="Gill Sans MT" w:cs="Gill Sans M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76CB"/>
    <w:rsid w:val="00023D7D"/>
    <w:rsid w:val="0003652C"/>
    <w:rsid w:val="00050D3E"/>
    <w:rsid w:val="000757E4"/>
    <w:rsid w:val="00086171"/>
    <w:rsid w:val="000A79B2"/>
    <w:rsid w:val="000B6DCF"/>
    <w:rsid w:val="000C6A4E"/>
    <w:rsid w:val="000E4C97"/>
    <w:rsid w:val="000E5CFC"/>
    <w:rsid w:val="000F39A7"/>
    <w:rsid w:val="000F7407"/>
    <w:rsid w:val="000F7B72"/>
    <w:rsid w:val="0012073E"/>
    <w:rsid w:val="00122AC9"/>
    <w:rsid w:val="0013251F"/>
    <w:rsid w:val="00165141"/>
    <w:rsid w:val="00167C1F"/>
    <w:rsid w:val="001761FD"/>
    <w:rsid w:val="00177367"/>
    <w:rsid w:val="00180B69"/>
    <w:rsid w:val="0019143C"/>
    <w:rsid w:val="00194E27"/>
    <w:rsid w:val="001C0960"/>
    <w:rsid w:val="001D6370"/>
    <w:rsid w:val="001F77DE"/>
    <w:rsid w:val="00205531"/>
    <w:rsid w:val="00225E1B"/>
    <w:rsid w:val="00231E93"/>
    <w:rsid w:val="00232E18"/>
    <w:rsid w:val="0023389A"/>
    <w:rsid w:val="0023609A"/>
    <w:rsid w:val="00241FED"/>
    <w:rsid w:val="002B7F3D"/>
    <w:rsid w:val="002C082A"/>
    <w:rsid w:val="002C30FE"/>
    <w:rsid w:val="002E20F7"/>
    <w:rsid w:val="002E3694"/>
    <w:rsid w:val="0030391F"/>
    <w:rsid w:val="00306825"/>
    <w:rsid w:val="003304B4"/>
    <w:rsid w:val="0033276E"/>
    <w:rsid w:val="0035495F"/>
    <w:rsid w:val="00356827"/>
    <w:rsid w:val="003A003F"/>
    <w:rsid w:val="003D061F"/>
    <w:rsid w:val="003D357B"/>
    <w:rsid w:val="003D3998"/>
    <w:rsid w:val="003F0CF1"/>
    <w:rsid w:val="004537A9"/>
    <w:rsid w:val="00465E3E"/>
    <w:rsid w:val="004773CD"/>
    <w:rsid w:val="004A66BF"/>
    <w:rsid w:val="004B7A21"/>
    <w:rsid w:val="004C0678"/>
    <w:rsid w:val="004C675B"/>
    <w:rsid w:val="004C747C"/>
    <w:rsid w:val="004D142C"/>
    <w:rsid w:val="004D3202"/>
    <w:rsid w:val="004E4C5F"/>
    <w:rsid w:val="00507A72"/>
    <w:rsid w:val="00534A41"/>
    <w:rsid w:val="00556384"/>
    <w:rsid w:val="005566BB"/>
    <w:rsid w:val="005620F6"/>
    <w:rsid w:val="00570D1D"/>
    <w:rsid w:val="00584C02"/>
    <w:rsid w:val="00587CF6"/>
    <w:rsid w:val="00590B97"/>
    <w:rsid w:val="005A7772"/>
    <w:rsid w:val="005C13E6"/>
    <w:rsid w:val="005F45D8"/>
    <w:rsid w:val="00615F21"/>
    <w:rsid w:val="006450A5"/>
    <w:rsid w:val="00672533"/>
    <w:rsid w:val="006813AA"/>
    <w:rsid w:val="00685BB3"/>
    <w:rsid w:val="0069007D"/>
    <w:rsid w:val="006937AB"/>
    <w:rsid w:val="00693A1C"/>
    <w:rsid w:val="006A5C50"/>
    <w:rsid w:val="006B281A"/>
    <w:rsid w:val="006C1BEC"/>
    <w:rsid w:val="006D7C96"/>
    <w:rsid w:val="00713DDD"/>
    <w:rsid w:val="007143A7"/>
    <w:rsid w:val="00714DFF"/>
    <w:rsid w:val="0071510E"/>
    <w:rsid w:val="00720949"/>
    <w:rsid w:val="00722B35"/>
    <w:rsid w:val="00777CF7"/>
    <w:rsid w:val="007B5A60"/>
    <w:rsid w:val="007C32FE"/>
    <w:rsid w:val="007D2D88"/>
    <w:rsid w:val="007E2199"/>
    <w:rsid w:val="007E7CF8"/>
    <w:rsid w:val="008200A8"/>
    <w:rsid w:val="00834BA2"/>
    <w:rsid w:val="00836854"/>
    <w:rsid w:val="008A1201"/>
    <w:rsid w:val="008B1DF5"/>
    <w:rsid w:val="008B7861"/>
    <w:rsid w:val="008D13D2"/>
    <w:rsid w:val="008D6315"/>
    <w:rsid w:val="008D76CB"/>
    <w:rsid w:val="008E6619"/>
    <w:rsid w:val="00900F7E"/>
    <w:rsid w:val="00935526"/>
    <w:rsid w:val="0094081A"/>
    <w:rsid w:val="00950295"/>
    <w:rsid w:val="009758D3"/>
    <w:rsid w:val="009A34F7"/>
    <w:rsid w:val="009D0214"/>
    <w:rsid w:val="009D501C"/>
    <w:rsid w:val="009E04F4"/>
    <w:rsid w:val="009F1987"/>
    <w:rsid w:val="00A4160D"/>
    <w:rsid w:val="00A443AA"/>
    <w:rsid w:val="00A46CF9"/>
    <w:rsid w:val="00A67CBD"/>
    <w:rsid w:val="00A90785"/>
    <w:rsid w:val="00A927C1"/>
    <w:rsid w:val="00A930DD"/>
    <w:rsid w:val="00AB1924"/>
    <w:rsid w:val="00AB4489"/>
    <w:rsid w:val="00AC344B"/>
    <w:rsid w:val="00AC6B4D"/>
    <w:rsid w:val="00AD6366"/>
    <w:rsid w:val="00AF6692"/>
    <w:rsid w:val="00B00B2A"/>
    <w:rsid w:val="00B36729"/>
    <w:rsid w:val="00B624FC"/>
    <w:rsid w:val="00B80228"/>
    <w:rsid w:val="00B80D2E"/>
    <w:rsid w:val="00BC0709"/>
    <w:rsid w:val="00BC1A3E"/>
    <w:rsid w:val="00C114E3"/>
    <w:rsid w:val="00C66206"/>
    <w:rsid w:val="00C7554D"/>
    <w:rsid w:val="00C8046D"/>
    <w:rsid w:val="00CB51DA"/>
    <w:rsid w:val="00CD20CC"/>
    <w:rsid w:val="00CD4365"/>
    <w:rsid w:val="00CE019A"/>
    <w:rsid w:val="00D009D8"/>
    <w:rsid w:val="00D02979"/>
    <w:rsid w:val="00D15ABF"/>
    <w:rsid w:val="00D21B92"/>
    <w:rsid w:val="00D26694"/>
    <w:rsid w:val="00D50503"/>
    <w:rsid w:val="00D6043C"/>
    <w:rsid w:val="00D6164C"/>
    <w:rsid w:val="00D94B45"/>
    <w:rsid w:val="00D94BC2"/>
    <w:rsid w:val="00D94E6D"/>
    <w:rsid w:val="00D977D2"/>
    <w:rsid w:val="00DB5A64"/>
    <w:rsid w:val="00DD5B07"/>
    <w:rsid w:val="00DF1D75"/>
    <w:rsid w:val="00E06664"/>
    <w:rsid w:val="00E1669F"/>
    <w:rsid w:val="00E86B06"/>
    <w:rsid w:val="00E97781"/>
    <w:rsid w:val="00EC2D84"/>
    <w:rsid w:val="00EF363A"/>
    <w:rsid w:val="00EF5DCD"/>
    <w:rsid w:val="00F0546E"/>
    <w:rsid w:val="00F5027C"/>
    <w:rsid w:val="00F63E9C"/>
    <w:rsid w:val="00F8416B"/>
    <w:rsid w:val="00FB0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3EF9AD"/>
  <w15:docId w15:val="{CAC6AD53-0975-435C-A8DB-77AA7425B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7C96"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D6164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164C"/>
    <w:rPr>
      <w:color w:val="605E5C"/>
      <w:shd w:val="clear" w:color="auto" w:fill="E1DFDD"/>
    </w:rPr>
  </w:style>
  <w:style w:type="table" w:styleId="TableGrid0">
    <w:name w:val="Table Grid"/>
    <w:basedOn w:val="TableNormal"/>
    <w:uiPriority w:val="39"/>
    <w:rsid w:val="003A00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929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0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0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5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22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omo_supplychain@wvi.org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D92F93-E519-4A96-B4F8-6D32000675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944</Words>
  <Characters>5385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Saddock Habonimana</dc:creator>
  <cp:keywords/>
  <cp:lastModifiedBy>Emma Watathi</cp:lastModifiedBy>
  <cp:revision>6</cp:revision>
  <dcterms:created xsi:type="dcterms:W3CDTF">2025-04-03T06:37:00Z</dcterms:created>
  <dcterms:modified xsi:type="dcterms:W3CDTF">2025-04-03T06:47:00Z</dcterms:modified>
</cp:coreProperties>
</file>