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54D7" w14:textId="77777777" w:rsidR="004815C8" w:rsidRPr="00A90912" w:rsidRDefault="004815C8" w:rsidP="00BE7B10">
      <w:pPr>
        <w:jc w:val="both"/>
        <w:rPr>
          <w:rFonts w:ascii="Arial Narrow" w:hAnsi="Arial Narrow"/>
        </w:rPr>
      </w:pPr>
    </w:p>
    <w:p w14:paraId="6642DD87" w14:textId="7B547470" w:rsidR="003936C3" w:rsidRPr="00A90912" w:rsidRDefault="003936C3" w:rsidP="000B4E60">
      <w:pPr>
        <w:rPr>
          <w:rFonts w:ascii="Arial Narrow" w:hAnsi="Arial Narrow"/>
          <w:b/>
          <w:bCs/>
          <w:lang w:val="en-US"/>
        </w:rPr>
      </w:pPr>
      <w:r w:rsidRPr="00A90912">
        <w:rPr>
          <w:rFonts w:ascii="Arial Narrow" w:hAnsi="Arial Narrow"/>
          <w:b/>
          <w:bCs/>
          <w:lang w:val="en-US"/>
        </w:rPr>
        <w:t>DETAILED MATERIAL SPECIFICATION OF incinerator.</w:t>
      </w:r>
    </w:p>
    <w:p w14:paraId="71438AC4" w14:textId="79F0D68B" w:rsidR="006B1BE8" w:rsidRPr="00A90912" w:rsidRDefault="006B1BE8" w:rsidP="003936C3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lang w:eastAsia="en-GB"/>
          <w14:ligatures w14:val="none"/>
        </w:rPr>
      </w:pP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All construction materials used for the renovation of </w:t>
      </w:r>
      <w:proofErr w:type="spellStart"/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>Hayayabe</w:t>
      </w:r>
      <w:proofErr w:type="spellEnd"/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 MCH</w:t>
      </w:r>
      <w:r w:rsidR="000B4E60"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 incinerator</w:t>
      </w: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 shall be new, of first quality, and free from defects. Cement shall be Ordinary Portland Cement (OPC), </w:t>
      </w:r>
    </w:p>
    <w:p w14:paraId="038FC2C0" w14:textId="2E845588" w:rsidR="006B1BE8" w:rsidRPr="00A90912" w:rsidRDefault="006B1BE8" w:rsidP="003936C3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lang w:eastAsia="en-GB"/>
          <w14:ligatures w14:val="none"/>
        </w:rPr>
      </w:pP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while fine aggregate shall consist of clean river sand and coarse aggregate shall be hard, durable crushed stone. Concrete works shall include 150 mm thick compacted hardcore, </w:t>
      </w:r>
      <w:r w:rsidR="00BE7B10"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>75</w:t>
      </w: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 mm thick M25 concrete floor slab (1:1:2 mix), 100 mm thick reinforced concrete footings, 1</w:t>
      </w:r>
      <w:r w:rsidR="00BE7B10"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>0</w:t>
      </w: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 mm thick cement screed finish, and 170 × 250 mm reinforced concrete lintels constructed in accordance with the approved drawings. All concrete shall be properly mixed, placed, compacted, and cured to achieve the required strength and durability. </w:t>
      </w:r>
    </w:p>
    <w:p w14:paraId="33F4D967" w14:textId="77777777" w:rsidR="006B1BE8" w:rsidRPr="00A90912" w:rsidRDefault="006B1BE8" w:rsidP="003936C3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lang w:eastAsia="en-GB"/>
          <w14:ligatures w14:val="none"/>
        </w:rPr>
      </w:pP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The medical waste incinerator shall be constructed using 110 mm thick refractory fire clay bricks for the combustion chamber walls and base, laid with heat-resistant refractory mortar. Fabricated steel components, including the loading door, ash door, and cover plate, shall be manufactured from 3 mm thick mild steel plates welded to </w:t>
      </w:r>
    </w:p>
    <w:p w14:paraId="5F71A688" w14:textId="77777777" w:rsidR="006B1BE8" w:rsidRPr="00A90912" w:rsidRDefault="006B1BE8" w:rsidP="003936C3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lang w:eastAsia="en-GB"/>
          <w14:ligatures w14:val="none"/>
        </w:rPr>
      </w:pP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 xml:space="preserve">30 × 30 × 3 mm mild steel angle frames. The chimney shall consist of a 150 mm diameter × 3 mm thick mild steel pipe, complete with a 114 mm diameter × 3 mm thick chimney sleeve, heavy-duty steel hinges, and 25 × 25 mm secondary air inlet openings to ensure efficient combustion. All exposed steel surfaces shall receive anti-corrosion primer followed by approved oil-based paint. </w:t>
      </w:r>
    </w:p>
    <w:p w14:paraId="260E887F" w14:textId="77777777" w:rsidR="006B1BE8" w:rsidRPr="00A90912" w:rsidRDefault="006B1BE8" w:rsidP="003936C3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lang w:eastAsia="en-GB"/>
          <w14:ligatures w14:val="none"/>
        </w:rPr>
      </w:pPr>
      <w:r w:rsidRPr="00A90912">
        <w:rPr>
          <w:rFonts w:ascii="Arial Narrow" w:eastAsia="Times New Roman" w:hAnsi="Arial Narrow" w:cs="Times New Roman"/>
          <w:kern w:val="0"/>
          <w:lang w:eastAsia="en-GB"/>
          <w14:ligatures w14:val="none"/>
        </w:rPr>
        <w:t>The incinerator shelter shall be roofed with galvanized IBR corrugated iron sheets fixed to 50 × 50 mm steel purlins supported by engineered steel roof trusses with an approximate 22.5° roof pitch. The protective enclosure shall be constructed using 100 × 100 × 3 mm galvanized chain-link mesh fixed to 75 mm diameter steel pipe posts welded onto 200 × 200 mm steel base plates anchored in concrete foundations. The access gate shall measure 2000 × 750 mm, fabricated from steel framing with 32 mm diameter round bars, complete with heavy-duty hinges and locking devices. All materials shall be installed in strict accordance with the approved drawings and to the satisfaction of the Supervising Engineer</w:t>
      </w:r>
    </w:p>
    <w:p w14:paraId="3498C064" w14:textId="77777777" w:rsidR="006B1BE8" w:rsidRPr="00A90912" w:rsidRDefault="006B1BE8" w:rsidP="003936C3">
      <w:pPr>
        <w:jc w:val="both"/>
        <w:rPr>
          <w:rFonts w:ascii="Arial Narrow" w:hAnsi="Arial Narrow"/>
        </w:rPr>
      </w:pPr>
    </w:p>
    <w:tbl>
      <w:tblPr>
        <w:tblStyle w:val="TableGrid"/>
        <w:tblpPr w:leftFromText="180" w:rightFromText="180" w:vertAnchor="page" w:horzAnchor="margin" w:tblpY="1521"/>
        <w:tblW w:w="0" w:type="auto"/>
        <w:tblLook w:val="04A0" w:firstRow="1" w:lastRow="0" w:firstColumn="1" w:lastColumn="0" w:noHBand="0" w:noVBand="1"/>
      </w:tblPr>
      <w:tblGrid>
        <w:gridCol w:w="1895"/>
        <w:gridCol w:w="1452"/>
        <w:gridCol w:w="1694"/>
        <w:gridCol w:w="3975"/>
      </w:tblGrid>
      <w:tr w:rsidR="006B1BE8" w:rsidRPr="00A90912" w14:paraId="356219F0" w14:textId="77777777" w:rsidTr="006B1BE8">
        <w:tc>
          <w:tcPr>
            <w:tcW w:w="0" w:type="auto"/>
            <w:hideMark/>
          </w:tcPr>
          <w:p w14:paraId="53450EE5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A90912">
              <w:rPr>
                <w:rFonts w:ascii="Arial Narrow" w:hAnsi="Arial Narrow"/>
                <w:b/>
                <w:bCs/>
              </w:rPr>
              <w:lastRenderedPageBreak/>
              <w:t>Item</w:t>
            </w:r>
          </w:p>
        </w:tc>
        <w:tc>
          <w:tcPr>
            <w:tcW w:w="0" w:type="auto"/>
            <w:hideMark/>
          </w:tcPr>
          <w:p w14:paraId="1B59562A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A90912">
              <w:rPr>
                <w:rFonts w:ascii="Arial Narrow" w:hAnsi="Arial Narrow"/>
                <w:b/>
                <w:bCs/>
              </w:rPr>
              <w:t>Material Type</w:t>
            </w:r>
          </w:p>
        </w:tc>
        <w:tc>
          <w:tcPr>
            <w:tcW w:w="0" w:type="auto"/>
            <w:hideMark/>
          </w:tcPr>
          <w:p w14:paraId="4D4B3D1C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A90912">
              <w:rPr>
                <w:rFonts w:ascii="Arial Narrow" w:hAnsi="Arial Narrow"/>
                <w:b/>
                <w:bCs/>
              </w:rPr>
              <w:t>Dimensions</w:t>
            </w:r>
          </w:p>
        </w:tc>
        <w:tc>
          <w:tcPr>
            <w:tcW w:w="0" w:type="auto"/>
            <w:hideMark/>
          </w:tcPr>
          <w:p w14:paraId="5A742952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 w:rsidRPr="00A90912">
              <w:rPr>
                <w:rFonts w:ascii="Arial Narrow" w:hAnsi="Arial Narrow"/>
                <w:b/>
                <w:bCs/>
              </w:rPr>
              <w:t>Specification</w:t>
            </w:r>
          </w:p>
        </w:tc>
      </w:tr>
      <w:tr w:rsidR="006B1BE8" w:rsidRPr="00A90912" w14:paraId="5A288D71" w14:textId="77777777" w:rsidTr="006B1BE8">
        <w:tc>
          <w:tcPr>
            <w:tcW w:w="0" w:type="auto"/>
            <w:hideMark/>
          </w:tcPr>
          <w:p w14:paraId="0F89DC4A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Incinerator Wall</w:t>
            </w:r>
          </w:p>
        </w:tc>
        <w:tc>
          <w:tcPr>
            <w:tcW w:w="0" w:type="auto"/>
            <w:hideMark/>
          </w:tcPr>
          <w:p w14:paraId="36D4BD07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Fire Clay Brick</w:t>
            </w:r>
          </w:p>
        </w:tc>
        <w:tc>
          <w:tcPr>
            <w:tcW w:w="0" w:type="auto"/>
            <w:hideMark/>
          </w:tcPr>
          <w:p w14:paraId="1A648D96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110 mm thick</w:t>
            </w:r>
          </w:p>
        </w:tc>
        <w:tc>
          <w:tcPr>
            <w:tcW w:w="0" w:type="auto"/>
            <w:hideMark/>
          </w:tcPr>
          <w:p w14:paraId="1E987761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High-temperature refractory fire clay bricks for combustion chamber walls.</w:t>
            </w:r>
          </w:p>
        </w:tc>
      </w:tr>
      <w:tr w:rsidR="006B1BE8" w:rsidRPr="00A90912" w14:paraId="65F6F84A" w14:textId="77777777" w:rsidTr="006B1BE8">
        <w:tc>
          <w:tcPr>
            <w:tcW w:w="0" w:type="auto"/>
            <w:hideMark/>
          </w:tcPr>
          <w:p w14:paraId="60C713A5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Combustion Chamber Base</w:t>
            </w:r>
          </w:p>
        </w:tc>
        <w:tc>
          <w:tcPr>
            <w:tcW w:w="0" w:type="auto"/>
            <w:hideMark/>
          </w:tcPr>
          <w:p w14:paraId="50499AD9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Fire Clay Brick</w:t>
            </w:r>
          </w:p>
        </w:tc>
        <w:tc>
          <w:tcPr>
            <w:tcW w:w="0" w:type="auto"/>
            <w:hideMark/>
          </w:tcPr>
          <w:p w14:paraId="32C664FA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As per drawing</w:t>
            </w:r>
          </w:p>
        </w:tc>
        <w:tc>
          <w:tcPr>
            <w:tcW w:w="0" w:type="auto"/>
            <w:hideMark/>
          </w:tcPr>
          <w:p w14:paraId="001CA51D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Fire clay brick base laid level for high-temperature resistance.</w:t>
            </w:r>
          </w:p>
        </w:tc>
      </w:tr>
      <w:tr w:rsidR="006B1BE8" w:rsidRPr="00A90912" w14:paraId="07F0F47B" w14:textId="77777777" w:rsidTr="006B1BE8">
        <w:tc>
          <w:tcPr>
            <w:tcW w:w="0" w:type="auto"/>
            <w:hideMark/>
          </w:tcPr>
          <w:p w14:paraId="4EA015E9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Support Brickwork</w:t>
            </w:r>
          </w:p>
        </w:tc>
        <w:tc>
          <w:tcPr>
            <w:tcW w:w="0" w:type="auto"/>
            <w:hideMark/>
          </w:tcPr>
          <w:p w14:paraId="6E756A80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Fire Clay Brick</w:t>
            </w:r>
          </w:p>
        </w:tc>
        <w:tc>
          <w:tcPr>
            <w:tcW w:w="0" w:type="auto"/>
            <w:hideMark/>
          </w:tcPr>
          <w:p w14:paraId="2983AF0E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110 mm thick</w:t>
            </w:r>
          </w:p>
        </w:tc>
        <w:tc>
          <w:tcPr>
            <w:tcW w:w="0" w:type="auto"/>
            <w:hideMark/>
          </w:tcPr>
          <w:p w14:paraId="3BDF7DFC" w14:textId="77777777" w:rsidR="006B1BE8" w:rsidRPr="00A90912" w:rsidRDefault="006B1BE8" w:rsidP="006B1BE8">
            <w:pPr>
              <w:spacing w:after="160" w:line="278" w:lineRule="auto"/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Fire-resistant brickwork above combustion chamber.</w:t>
            </w:r>
          </w:p>
        </w:tc>
      </w:tr>
      <w:tr w:rsidR="006B1BE8" w:rsidRPr="00A90912" w14:paraId="1B011C05" w14:textId="77777777" w:rsidTr="006B1BE8">
        <w:tc>
          <w:tcPr>
            <w:tcW w:w="0" w:type="auto"/>
            <w:hideMark/>
          </w:tcPr>
          <w:p w14:paraId="41DFD48C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Loading Door</w:t>
            </w:r>
          </w:p>
        </w:tc>
        <w:tc>
          <w:tcPr>
            <w:tcW w:w="0" w:type="auto"/>
            <w:hideMark/>
          </w:tcPr>
          <w:p w14:paraId="42E9CBBC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Mild Steel Plate</w:t>
            </w:r>
          </w:p>
        </w:tc>
        <w:tc>
          <w:tcPr>
            <w:tcW w:w="0" w:type="auto"/>
            <w:hideMark/>
          </w:tcPr>
          <w:p w14:paraId="1E39D313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3 mm thick</w:t>
            </w:r>
          </w:p>
        </w:tc>
        <w:tc>
          <w:tcPr>
            <w:tcW w:w="0" w:type="auto"/>
            <w:hideMark/>
          </w:tcPr>
          <w:p w14:paraId="2B634955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Fabricated MS loading door welded to steel angle frame and finished with anti-rust paint.</w:t>
            </w:r>
          </w:p>
        </w:tc>
      </w:tr>
      <w:tr w:rsidR="006B1BE8" w:rsidRPr="00A90912" w14:paraId="5E66C9F9" w14:textId="77777777" w:rsidTr="006B1BE8">
        <w:tc>
          <w:tcPr>
            <w:tcW w:w="0" w:type="auto"/>
            <w:hideMark/>
          </w:tcPr>
          <w:p w14:paraId="149CB300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Ash Door</w:t>
            </w:r>
          </w:p>
        </w:tc>
        <w:tc>
          <w:tcPr>
            <w:tcW w:w="0" w:type="auto"/>
            <w:hideMark/>
          </w:tcPr>
          <w:p w14:paraId="5A8BCFE7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Mild Steel Plate</w:t>
            </w:r>
          </w:p>
        </w:tc>
        <w:tc>
          <w:tcPr>
            <w:tcW w:w="0" w:type="auto"/>
            <w:hideMark/>
          </w:tcPr>
          <w:p w14:paraId="40B3C701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3 mm thick</w:t>
            </w:r>
          </w:p>
        </w:tc>
        <w:tc>
          <w:tcPr>
            <w:tcW w:w="0" w:type="auto"/>
            <w:hideMark/>
          </w:tcPr>
          <w:p w14:paraId="4BE65564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Fabricated ash removal door complete with hinges and locking system.</w:t>
            </w:r>
          </w:p>
        </w:tc>
      </w:tr>
      <w:tr w:rsidR="006B1BE8" w:rsidRPr="00A90912" w14:paraId="1774B555" w14:textId="77777777" w:rsidTr="006B1BE8">
        <w:tc>
          <w:tcPr>
            <w:tcW w:w="0" w:type="auto"/>
            <w:hideMark/>
          </w:tcPr>
          <w:p w14:paraId="285F3DD5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Chimney Cover Plate</w:t>
            </w:r>
          </w:p>
        </w:tc>
        <w:tc>
          <w:tcPr>
            <w:tcW w:w="0" w:type="auto"/>
            <w:hideMark/>
          </w:tcPr>
          <w:p w14:paraId="68D3EF31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Mild Steel Plate</w:t>
            </w:r>
          </w:p>
        </w:tc>
        <w:tc>
          <w:tcPr>
            <w:tcW w:w="0" w:type="auto"/>
            <w:hideMark/>
          </w:tcPr>
          <w:p w14:paraId="258C0A56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3 mm thick</w:t>
            </w:r>
          </w:p>
        </w:tc>
        <w:tc>
          <w:tcPr>
            <w:tcW w:w="0" w:type="auto"/>
            <w:hideMark/>
          </w:tcPr>
          <w:p w14:paraId="08754F6D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Steel cover plate welded to chimney support pipe.</w:t>
            </w:r>
          </w:p>
        </w:tc>
      </w:tr>
      <w:tr w:rsidR="006B1BE8" w:rsidRPr="00A90912" w14:paraId="70C8EAE7" w14:textId="77777777" w:rsidTr="006B1BE8">
        <w:tc>
          <w:tcPr>
            <w:tcW w:w="0" w:type="auto"/>
            <w:hideMark/>
          </w:tcPr>
          <w:p w14:paraId="735D4236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Door Frame</w:t>
            </w:r>
          </w:p>
        </w:tc>
        <w:tc>
          <w:tcPr>
            <w:tcW w:w="0" w:type="auto"/>
            <w:hideMark/>
          </w:tcPr>
          <w:p w14:paraId="5BC204A1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Mild Steel Angle</w:t>
            </w:r>
          </w:p>
        </w:tc>
        <w:tc>
          <w:tcPr>
            <w:tcW w:w="0" w:type="auto"/>
            <w:hideMark/>
          </w:tcPr>
          <w:p w14:paraId="3D388DCC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30 × 30 × 3 mm</w:t>
            </w:r>
          </w:p>
        </w:tc>
        <w:tc>
          <w:tcPr>
            <w:tcW w:w="0" w:type="auto"/>
            <w:hideMark/>
          </w:tcPr>
          <w:p w14:paraId="3DA4A7DF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Welded angle frame supporting loading and ash doors.</w:t>
            </w:r>
          </w:p>
        </w:tc>
      </w:tr>
      <w:tr w:rsidR="006B1BE8" w:rsidRPr="00A90912" w14:paraId="0D54DA01" w14:textId="77777777" w:rsidTr="006B1BE8">
        <w:tc>
          <w:tcPr>
            <w:tcW w:w="0" w:type="auto"/>
            <w:hideMark/>
          </w:tcPr>
          <w:p w14:paraId="66E89867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Chimney Support Frame</w:t>
            </w:r>
          </w:p>
        </w:tc>
        <w:tc>
          <w:tcPr>
            <w:tcW w:w="0" w:type="auto"/>
            <w:hideMark/>
          </w:tcPr>
          <w:p w14:paraId="042B8442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Mild Steel Angle</w:t>
            </w:r>
          </w:p>
        </w:tc>
        <w:tc>
          <w:tcPr>
            <w:tcW w:w="0" w:type="auto"/>
            <w:hideMark/>
          </w:tcPr>
          <w:p w14:paraId="147D8D7A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30 × 30 × 3 mm</w:t>
            </w:r>
          </w:p>
        </w:tc>
        <w:tc>
          <w:tcPr>
            <w:tcW w:w="0" w:type="auto"/>
            <w:hideMark/>
          </w:tcPr>
          <w:p w14:paraId="2FA94F52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Angle frame welded to support chimney assembly.</w:t>
            </w:r>
          </w:p>
        </w:tc>
      </w:tr>
      <w:tr w:rsidR="006B1BE8" w:rsidRPr="00A90912" w14:paraId="7EECA6D7" w14:textId="77777777" w:rsidTr="006B1BE8">
        <w:tc>
          <w:tcPr>
            <w:tcW w:w="0" w:type="auto"/>
            <w:hideMark/>
          </w:tcPr>
          <w:p w14:paraId="0B3C0A58" w14:textId="042F5544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Chimney</w:t>
            </w:r>
            <w:r w:rsidR="009F4185"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 xml:space="preserve"> vent Pipe</w:t>
            </w:r>
          </w:p>
        </w:tc>
        <w:tc>
          <w:tcPr>
            <w:tcW w:w="0" w:type="auto"/>
            <w:hideMark/>
          </w:tcPr>
          <w:p w14:paraId="19658B5E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Mild Steel Pipe</w:t>
            </w:r>
          </w:p>
        </w:tc>
        <w:tc>
          <w:tcPr>
            <w:tcW w:w="0" w:type="auto"/>
            <w:hideMark/>
          </w:tcPr>
          <w:p w14:paraId="67A04DDE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Ø150 mm × 3 mm thick</w:t>
            </w:r>
          </w:p>
        </w:tc>
        <w:tc>
          <w:tcPr>
            <w:tcW w:w="0" w:type="auto"/>
            <w:hideMark/>
          </w:tcPr>
          <w:p w14:paraId="0BD82ABF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Welded vertical exhaust chimney.</w:t>
            </w:r>
          </w:p>
        </w:tc>
      </w:tr>
      <w:tr w:rsidR="006B1BE8" w:rsidRPr="00A90912" w14:paraId="4D672B4B" w14:textId="77777777" w:rsidTr="006B1BE8">
        <w:tc>
          <w:tcPr>
            <w:tcW w:w="0" w:type="auto"/>
            <w:hideMark/>
          </w:tcPr>
          <w:p w14:paraId="57C994EB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Chimney Sleeve</w:t>
            </w:r>
          </w:p>
        </w:tc>
        <w:tc>
          <w:tcPr>
            <w:tcW w:w="0" w:type="auto"/>
            <w:hideMark/>
          </w:tcPr>
          <w:p w14:paraId="6B62DD4D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Mild Steel Pipe</w:t>
            </w:r>
          </w:p>
        </w:tc>
        <w:tc>
          <w:tcPr>
            <w:tcW w:w="0" w:type="auto"/>
            <w:hideMark/>
          </w:tcPr>
          <w:p w14:paraId="4AD0BC52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Ø114 mm × 3 mm thick</w:t>
            </w:r>
          </w:p>
        </w:tc>
        <w:tc>
          <w:tcPr>
            <w:tcW w:w="0" w:type="auto"/>
            <w:hideMark/>
          </w:tcPr>
          <w:p w14:paraId="44D57E9D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Steel pipe fixed to chimney cover plate.</w:t>
            </w:r>
          </w:p>
        </w:tc>
      </w:tr>
      <w:tr w:rsidR="006B1BE8" w:rsidRPr="00A90912" w14:paraId="4238DDDC" w14:textId="77777777" w:rsidTr="006B1BE8">
        <w:tc>
          <w:tcPr>
            <w:tcW w:w="0" w:type="auto"/>
            <w:hideMark/>
          </w:tcPr>
          <w:p w14:paraId="09F4C96C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Hinges</w:t>
            </w:r>
          </w:p>
        </w:tc>
        <w:tc>
          <w:tcPr>
            <w:tcW w:w="0" w:type="auto"/>
            <w:hideMark/>
          </w:tcPr>
          <w:p w14:paraId="0EDFDA4D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Heavy-duty Mild Steel</w:t>
            </w:r>
          </w:p>
        </w:tc>
        <w:tc>
          <w:tcPr>
            <w:tcW w:w="0" w:type="auto"/>
            <w:hideMark/>
          </w:tcPr>
          <w:p w14:paraId="3CC679F0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Standard</w:t>
            </w:r>
          </w:p>
        </w:tc>
        <w:tc>
          <w:tcPr>
            <w:tcW w:w="0" w:type="auto"/>
            <w:hideMark/>
          </w:tcPr>
          <w:p w14:paraId="2540CE58" w14:textId="77777777" w:rsidR="006B1BE8" w:rsidRPr="00A90912" w:rsidRDefault="006B1BE8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Welded steel hinges for loading and ash doors.</w:t>
            </w:r>
          </w:p>
        </w:tc>
      </w:tr>
      <w:tr w:rsidR="009F4185" w:rsidRPr="00A90912" w14:paraId="5FB18C4D" w14:textId="77777777" w:rsidTr="006B1BE8">
        <w:tc>
          <w:tcPr>
            <w:tcW w:w="0" w:type="auto"/>
          </w:tcPr>
          <w:p w14:paraId="5876B4C9" w14:textId="09E129A0" w:rsidR="009F4185" w:rsidRPr="00A90912" w:rsidRDefault="009F4185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RCC lintel support brick above</w:t>
            </w:r>
          </w:p>
        </w:tc>
        <w:tc>
          <w:tcPr>
            <w:tcW w:w="0" w:type="auto"/>
          </w:tcPr>
          <w:p w14:paraId="5D025D02" w14:textId="5FF3B801" w:rsidR="009F4185" w:rsidRPr="00A90912" w:rsidRDefault="003936C3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Concrete</w:t>
            </w:r>
            <w:r w:rsidR="009F4185"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 xml:space="preserve"> grade 2</w:t>
            </w: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</w:tcPr>
          <w:p w14:paraId="3EB6F556" w14:textId="5B795BE7" w:rsidR="009F4185" w:rsidRPr="00A90912" w:rsidRDefault="003936C3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M20 1:1.5:3</w:t>
            </w:r>
          </w:p>
        </w:tc>
        <w:tc>
          <w:tcPr>
            <w:tcW w:w="0" w:type="auto"/>
          </w:tcPr>
          <w:p w14:paraId="0BEEB565" w14:textId="77777777" w:rsidR="009F4185" w:rsidRPr="00A90912" w:rsidRDefault="009F4185" w:rsidP="006B1BE8">
            <w:pPr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1DCD8E91" w14:textId="77777777" w:rsidR="00844CCC" w:rsidRPr="00A90912" w:rsidRDefault="00844CCC">
      <w:pPr>
        <w:rPr>
          <w:rFonts w:ascii="Arial Narrow" w:hAnsi="Arial Narrow"/>
        </w:rPr>
      </w:pPr>
    </w:p>
    <w:p w14:paraId="50EAB47C" w14:textId="77777777" w:rsidR="00844CCC" w:rsidRPr="00A90912" w:rsidRDefault="00844CCC" w:rsidP="00844CCC">
      <w:pPr>
        <w:rPr>
          <w:rFonts w:ascii="Arial Narrow" w:hAnsi="Arial Narrow"/>
          <w:b/>
          <w:bCs/>
          <w:lang w:val="en-US"/>
        </w:rPr>
      </w:pPr>
      <w:r w:rsidRPr="00A90912">
        <w:rPr>
          <w:rFonts w:ascii="Arial Narrow" w:hAnsi="Arial Narrow"/>
          <w:b/>
          <w:bCs/>
          <w:lang w:val="en-US"/>
        </w:rPr>
        <w:t>DETAILED MATERIAL SPECIFICATION</w:t>
      </w:r>
    </w:p>
    <w:p w14:paraId="571ADCB3" w14:textId="77777777" w:rsidR="00844CCC" w:rsidRPr="00A90912" w:rsidRDefault="00844CCC" w:rsidP="00844CCC">
      <w:pPr>
        <w:rPr>
          <w:rFonts w:ascii="Arial Narrow" w:hAnsi="Arial Narrow"/>
          <w:b/>
          <w:bCs/>
          <w:lang w:val="en-US"/>
        </w:rPr>
      </w:pPr>
      <w:r w:rsidRPr="00A90912">
        <w:rPr>
          <w:rFonts w:ascii="Arial Narrow" w:hAnsi="Arial Narrow"/>
          <w:b/>
          <w:bCs/>
          <w:lang w:val="en-US"/>
        </w:rPr>
        <w:t>Roof Structure (Section Drawing)</w:t>
      </w:r>
    </w:p>
    <w:p w14:paraId="3C91AF32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  <w:b/>
          <w:bCs/>
          <w:lang w:val="en-US"/>
        </w:rPr>
        <w:t>1</w:t>
      </w:r>
      <w:r w:rsidRPr="00A90912">
        <w:rPr>
          <w:rFonts w:ascii="Arial Narrow" w:hAnsi="Arial Narrow"/>
        </w:rPr>
        <w:t>. Timber Roof Trusses</w:t>
      </w:r>
    </w:p>
    <w:p w14:paraId="3BFAE7C8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Material</w:t>
      </w:r>
    </w:p>
    <w:p w14:paraId="239ABC99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Well-seasoned, kiln-dried hardwood timber. </w:t>
      </w:r>
    </w:p>
    <w:p w14:paraId="0242045D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Timber shall be free from rot, termites, fungal attack, splits, excessive knots, and warping. </w:t>
      </w:r>
    </w:p>
    <w:p w14:paraId="39AE21E7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Moisture content shall not exceed 20%. </w:t>
      </w:r>
    </w:p>
    <w:p w14:paraId="685764A6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All timber shall be pressure-treated with an approved preservative before installation. </w:t>
      </w:r>
    </w:p>
    <w:p w14:paraId="7BBD1AF4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Members (as shown on drawing)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3204"/>
      </w:tblGrid>
      <w:tr w:rsidR="00844CCC" w:rsidRPr="00A90912" w14:paraId="0C66DCD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BFFD00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lastRenderedPageBreak/>
              <w:t>Member</w:t>
            </w:r>
          </w:p>
        </w:tc>
        <w:tc>
          <w:tcPr>
            <w:tcW w:w="0" w:type="auto"/>
            <w:vAlign w:val="center"/>
            <w:hideMark/>
          </w:tcPr>
          <w:p w14:paraId="0059B44F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Size</w:t>
            </w:r>
          </w:p>
        </w:tc>
      </w:tr>
      <w:tr w:rsidR="00844CCC" w:rsidRPr="00A90912" w14:paraId="71A53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403E5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Rafters</w:t>
            </w:r>
          </w:p>
        </w:tc>
        <w:tc>
          <w:tcPr>
            <w:tcW w:w="0" w:type="auto"/>
            <w:vAlign w:val="center"/>
            <w:hideMark/>
          </w:tcPr>
          <w:p w14:paraId="238648D7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120 × 60 mm (12 × 6 cm) hardwood</w:t>
            </w:r>
          </w:p>
        </w:tc>
      </w:tr>
      <w:tr w:rsidR="00844CCC" w:rsidRPr="00A90912" w14:paraId="339D44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41004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Purlins</w:t>
            </w:r>
          </w:p>
        </w:tc>
        <w:tc>
          <w:tcPr>
            <w:tcW w:w="0" w:type="auto"/>
            <w:vAlign w:val="center"/>
            <w:hideMark/>
          </w:tcPr>
          <w:p w14:paraId="6A575679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70 × 50 mm (7 × 5 cm) hardwood</w:t>
            </w:r>
          </w:p>
        </w:tc>
      </w:tr>
      <w:tr w:rsidR="00844CCC" w:rsidRPr="00A90912" w14:paraId="455CCA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5A5C5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Tie Beam</w:t>
            </w:r>
          </w:p>
        </w:tc>
        <w:tc>
          <w:tcPr>
            <w:tcW w:w="0" w:type="auto"/>
            <w:vAlign w:val="center"/>
            <w:hideMark/>
          </w:tcPr>
          <w:p w14:paraId="5D9557F9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100 × 50 mm hardwood (minimum)</w:t>
            </w:r>
          </w:p>
        </w:tc>
      </w:tr>
      <w:tr w:rsidR="00844CCC" w:rsidRPr="00A90912" w14:paraId="3909C3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D3D7D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Struts &amp; Bracing</w:t>
            </w:r>
          </w:p>
        </w:tc>
        <w:tc>
          <w:tcPr>
            <w:tcW w:w="0" w:type="auto"/>
            <w:vAlign w:val="center"/>
            <w:hideMark/>
          </w:tcPr>
          <w:p w14:paraId="43BCB21C" w14:textId="77777777" w:rsidR="00844CCC" w:rsidRPr="00A90912" w:rsidRDefault="00844CCC" w:rsidP="00844CCC">
            <w:pPr>
              <w:rPr>
                <w:rFonts w:ascii="Arial Narrow" w:hAnsi="Arial Narrow"/>
              </w:rPr>
            </w:pPr>
            <w:r w:rsidRPr="00A90912">
              <w:rPr>
                <w:rFonts w:ascii="Arial Narrow" w:hAnsi="Arial Narrow"/>
              </w:rPr>
              <w:t>100 × 50 mm hardwood</w:t>
            </w:r>
          </w:p>
        </w:tc>
      </w:tr>
    </w:tbl>
    <w:p w14:paraId="46AC2AD6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Installation</w:t>
      </w:r>
    </w:p>
    <w:p w14:paraId="55F43200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Fabricate trusses to the dimensions shown on the drawings. </w:t>
      </w:r>
    </w:p>
    <w:p w14:paraId="142F172C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Fix members using 12 mm galvanized bolts with washers, galvanized nails, or steel connector plates as required. </w:t>
      </w:r>
    </w:p>
    <w:p w14:paraId="6D98BF69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Anchor trusses securely to the reinforced concrete ring beam using 12 mm galvanized holding-down bolts cast into the concrete. </w:t>
      </w:r>
    </w:p>
    <w:p w14:paraId="07361B31" w14:textId="70936F78" w:rsidR="00844CCC" w:rsidRPr="00A90912" w:rsidRDefault="00844CCC" w:rsidP="003936C3">
      <w:pPr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Provide adequate diagonal bracing to ensure roof stability. </w:t>
      </w:r>
    </w:p>
    <w:p w14:paraId="41BDDF4C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2. Roofing Sheets</w:t>
      </w:r>
    </w:p>
    <w:p w14:paraId="2C2C3ECD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Material</w:t>
      </w:r>
    </w:p>
    <w:p w14:paraId="3872104C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Corrugated Galvanized Iron (CGI) Roofing Sheets</w:t>
      </w:r>
    </w:p>
    <w:p w14:paraId="0AE7F493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Specification</w:t>
      </w:r>
    </w:p>
    <w:p w14:paraId="7F9E7162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Thickness: 28 Gauge (approximately 0.40 mm) </w:t>
      </w:r>
    </w:p>
    <w:p w14:paraId="7C70AF77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Pre-painted or hot-dip galvanized finish. </w:t>
      </w:r>
    </w:p>
    <w:p w14:paraId="0A08539B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Zinc coating: Minimum Z275 or equivalent. </w:t>
      </w:r>
    </w:p>
    <w:p w14:paraId="7C7C2005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Factory-coated corrosion-resistant finish. </w:t>
      </w:r>
    </w:p>
    <w:p w14:paraId="40E5614B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Colour: As approved by the Engineer. </w:t>
      </w:r>
    </w:p>
    <w:p w14:paraId="6238A234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Installation</w:t>
      </w:r>
    </w:p>
    <w:p w14:paraId="31B3A312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Lay sheets starting from the leeward side. </w:t>
      </w:r>
    </w:p>
    <w:p w14:paraId="5383BEE2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Side lap: Minimum one corrugation. </w:t>
      </w:r>
    </w:p>
    <w:p w14:paraId="003EB9AD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End lap: Minimum 150 mm. </w:t>
      </w:r>
    </w:p>
    <w:p w14:paraId="0165BF99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Fix each sheet to every purlin using self-drilling galvanized roofing screws with neoprene washers. </w:t>
      </w:r>
    </w:p>
    <w:p w14:paraId="79706C1F" w14:textId="04C9D7A1" w:rsidR="00844CCC" w:rsidRPr="00A90912" w:rsidRDefault="00844CCC" w:rsidP="003936C3">
      <w:pPr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Install straight and aligned to prevent water leakage. </w:t>
      </w:r>
    </w:p>
    <w:p w14:paraId="68F0CC1B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3. Fascia Board</w:t>
      </w:r>
    </w:p>
    <w:p w14:paraId="78D328E8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Material</w:t>
      </w:r>
    </w:p>
    <w:p w14:paraId="57D54B35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lastRenderedPageBreak/>
        <w:t xml:space="preserve">25 mm thick treated hardwood fascia board. </w:t>
      </w:r>
    </w:p>
    <w:p w14:paraId="2CB32512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Finish</w:t>
      </w:r>
    </w:p>
    <w:p w14:paraId="6FA1DDD5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Sanded smooth. </w:t>
      </w:r>
    </w:p>
    <w:p w14:paraId="2FC81A5C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Primed and painted with two coats of exterior weather-resistant paint. </w:t>
      </w:r>
    </w:p>
    <w:p w14:paraId="2AA7F724" w14:textId="4E61F3E9" w:rsidR="00844CCC" w:rsidRPr="00A90912" w:rsidRDefault="00844CCC" w:rsidP="00844CCC">
      <w:pPr>
        <w:rPr>
          <w:rFonts w:ascii="Arial Narrow" w:hAnsi="Arial Narrow"/>
        </w:rPr>
      </w:pPr>
    </w:p>
    <w:p w14:paraId="2B0B181D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Complete with brackets, stop ends, outlets, unions, and downpipes. </w:t>
      </w:r>
    </w:p>
    <w:p w14:paraId="0ABF04F5" w14:textId="1ED702DF" w:rsidR="00844CCC" w:rsidRPr="00A90912" w:rsidRDefault="00844CCC" w:rsidP="00844CCC">
      <w:pPr>
        <w:rPr>
          <w:rFonts w:ascii="Arial Narrow" w:hAnsi="Arial Narrow"/>
        </w:rPr>
      </w:pPr>
    </w:p>
    <w:p w14:paraId="5D2DE7B2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5. Reinforced Concrete Ring Beam</w:t>
      </w:r>
    </w:p>
    <w:p w14:paraId="451E7673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Material</w:t>
      </w:r>
    </w:p>
    <w:p w14:paraId="3CB2EB00" w14:textId="1B3969E8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Concrete Grade C2</w:t>
      </w:r>
      <w:r w:rsidR="003936C3" w:rsidRPr="00A90912">
        <w:rPr>
          <w:rFonts w:ascii="Arial Narrow" w:hAnsi="Arial Narrow"/>
        </w:rPr>
        <w:t>0</w:t>
      </w:r>
    </w:p>
    <w:p w14:paraId="36EE34F2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Reinforcement</w:t>
      </w:r>
    </w:p>
    <w:p w14:paraId="6B71E880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4Y12 longitudinal bars. </w:t>
      </w:r>
    </w:p>
    <w:p w14:paraId="0BF1665F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Y8 stirrups at 200 mm centres. </w:t>
      </w:r>
    </w:p>
    <w:p w14:paraId="46F10555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Concrete cover: 25 mm. </w:t>
      </w:r>
    </w:p>
    <w:p w14:paraId="276657E9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Specification</w:t>
      </w:r>
    </w:p>
    <w:p w14:paraId="1C474ACE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Ring beam shall be cast continuously around the building. </w:t>
      </w:r>
    </w:p>
    <w:p w14:paraId="760D8D69" w14:textId="77777777" w:rsidR="00844CCC" w:rsidRPr="00A90912" w:rsidRDefault="00844CCC" w:rsidP="003936C3">
      <w:pPr>
        <w:tabs>
          <w:tab w:val="num" w:pos="720"/>
        </w:tabs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All reinforcement shall comply with BS 4449 or equivalent. </w:t>
      </w:r>
    </w:p>
    <w:p w14:paraId="79784075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10. Ventilation</w:t>
      </w:r>
    </w:p>
    <w:p w14:paraId="60E09E8A" w14:textId="5B28449E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>Provide high-level ventilation openings protected with galvanized steel insect mesh to maintain adequate airflow and reduce moisture accumulation.</w:t>
      </w:r>
      <w:r w:rsidR="009F4185" w:rsidRPr="00A90912">
        <w:rPr>
          <w:rFonts w:ascii="Arial Narrow" w:hAnsi="Arial Narrow"/>
        </w:rPr>
        <w:t xml:space="preserve"> 150mm dia,3mm thick MS pipe chimney welded onto the chimney base plate</w:t>
      </w:r>
    </w:p>
    <w:p w14:paraId="0BE7A9FE" w14:textId="77777777" w:rsidR="00844CCC" w:rsidRPr="00A90912" w:rsidRDefault="00844CCC" w:rsidP="00844CCC">
      <w:pPr>
        <w:rPr>
          <w:rFonts w:ascii="Arial Narrow" w:hAnsi="Arial Narrow"/>
        </w:rPr>
      </w:pPr>
      <w:r w:rsidRPr="00A90912">
        <w:rPr>
          <w:rFonts w:ascii="Arial Narrow" w:hAnsi="Arial Narrow"/>
        </w:rPr>
        <w:t xml:space="preserve">This specification aligns well with the rest of your MCH toilet section, including the timber roof trusses, 28-gauge CGI roof sheets, reinforced concrete ring beam, 100 mm reinforced concrete floor slab, and 300 mm compacted hardcore. It is suitable for inclusion in the technical specifications for the </w:t>
      </w:r>
      <w:proofErr w:type="spellStart"/>
      <w:r w:rsidRPr="00A90912">
        <w:rPr>
          <w:rFonts w:ascii="Arial Narrow" w:hAnsi="Arial Narrow"/>
        </w:rPr>
        <w:t>Hayayaabe</w:t>
      </w:r>
      <w:proofErr w:type="spellEnd"/>
      <w:r w:rsidRPr="00A90912">
        <w:rPr>
          <w:rFonts w:ascii="Arial Narrow" w:hAnsi="Arial Narrow"/>
        </w:rPr>
        <w:t xml:space="preserve"> MCH renovation project.</w:t>
      </w:r>
    </w:p>
    <w:p w14:paraId="3E92D421" w14:textId="77777777" w:rsidR="004B7308" w:rsidRPr="00A90912" w:rsidRDefault="004B7308" w:rsidP="00844CCC">
      <w:pPr>
        <w:rPr>
          <w:rFonts w:ascii="Arial Narrow" w:hAnsi="Arial Narrow"/>
        </w:rPr>
      </w:pPr>
    </w:p>
    <w:p w14:paraId="2611442F" w14:textId="77777777" w:rsidR="004B7308" w:rsidRPr="00A90912" w:rsidRDefault="004B7308" w:rsidP="004B7308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36"/>
          <w14:ligatures w14:val="none"/>
        </w:rPr>
        <w:t>TECHNICAL MATERIAL SPECIFICATIONS</w:t>
      </w:r>
    </w:p>
    <w:p w14:paraId="7F717D56" w14:textId="77777777" w:rsidR="004B7308" w:rsidRPr="00A90912" w:rsidRDefault="004B7308" w:rsidP="004B7308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0"/>
          <w14:ligatures w14:val="none"/>
        </w:rPr>
        <w:t>MCH DELIVERY WARD TOILET</w:t>
      </w:r>
    </w:p>
    <w:p w14:paraId="3FE24A46" w14:textId="77777777" w:rsidR="004B7308" w:rsidRPr="00A90912" w:rsidRDefault="004B7308" w:rsidP="004B730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0"/>
          <w14:ligatures w14:val="none"/>
        </w:rPr>
        <w:t>(Based on Approved Section Drawing)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B7308" w:rsidRPr="00A90912" w14:paraId="4C917359" w14:textId="77777777" w:rsidTr="006C6348">
        <w:tc>
          <w:tcPr>
            <w:tcW w:w="9350" w:type="dxa"/>
          </w:tcPr>
          <w:tbl>
            <w:tblPr>
              <w:tblW w:w="111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947"/>
              <w:gridCol w:w="3150"/>
              <w:gridCol w:w="3600"/>
              <w:gridCol w:w="1998"/>
            </w:tblGrid>
            <w:tr w:rsidR="004B7308" w:rsidRPr="00A90912" w14:paraId="73288CFE" w14:textId="77777777" w:rsidTr="006C6348">
              <w:trPr>
                <w:gridAfter w:val="1"/>
                <w:tblHeader/>
                <w:tblCellSpacing w:w="15" w:type="dxa"/>
              </w:trPr>
              <w:tc>
                <w:tcPr>
                  <w:tcW w:w="0" w:type="auto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674826FC" w14:textId="77777777" w:rsidR="004B7308" w:rsidRPr="00A90912" w:rsidRDefault="004B7308" w:rsidP="006C6348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lastRenderedPageBreak/>
                    <w:t>Item</w:t>
                  </w:r>
                </w:p>
              </w:tc>
              <w:tc>
                <w:tcPr>
                  <w:tcW w:w="1917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0C7D4B" w14:textId="77777777" w:rsidR="004B7308" w:rsidRPr="00A90912" w:rsidRDefault="004B7308" w:rsidP="006C6348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Building Element</w:t>
                  </w:r>
                </w:p>
              </w:tc>
              <w:tc>
                <w:tcPr>
                  <w:tcW w:w="31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2F87BB" w14:textId="77777777" w:rsidR="004B7308" w:rsidRPr="00A90912" w:rsidRDefault="004B7308" w:rsidP="006C6348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Material Specification</w:t>
                  </w:r>
                </w:p>
              </w:tc>
              <w:tc>
                <w:tcPr>
                  <w:tcW w:w="357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1276D07A" w14:textId="77777777" w:rsidR="004B7308" w:rsidRPr="00A90912" w:rsidRDefault="004B7308" w:rsidP="006C6348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Installation / Workmanship Requirements</w:t>
                  </w:r>
                </w:p>
              </w:tc>
            </w:tr>
            <w:tr w:rsidR="004B7308" w:rsidRPr="00A90912" w14:paraId="4F347094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B5E0B6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</w:t>
                  </w:r>
                </w:p>
              </w:tc>
              <w:tc>
                <w:tcPr>
                  <w:tcW w:w="1917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5D7A8A7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Site Clearance</w:t>
                  </w:r>
                </w:p>
              </w:tc>
              <w:tc>
                <w:tcPr>
                  <w:tcW w:w="3120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411E19A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Remove vegetation, debris, and unsuitable materials from site.</w:t>
                  </w:r>
                </w:p>
              </w:tc>
              <w:tc>
                <w:tcPr>
                  <w:tcW w:w="3570" w:type="dxa"/>
                  <w:vAlign w:val="center"/>
                  <w:hideMark/>
                </w:tcPr>
                <w:p w14:paraId="3ACAADC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Clear site completely and set out according to approved drawings.</w:t>
                  </w:r>
                </w:p>
                <w:p w14:paraId="0C7A69AB" w14:textId="77777777" w:rsidR="004B7308" w:rsidRPr="00A90912" w:rsidRDefault="004B7308" w:rsidP="006C6348">
                  <w:pPr>
                    <w:spacing w:after="0" w:line="240" w:lineRule="auto"/>
                    <w:ind w:left="-126" w:firstLine="126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</w:p>
              </w:tc>
            </w:tr>
            <w:tr w:rsidR="004B7308" w:rsidRPr="00A90912" w14:paraId="47BFFFA9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9CFC51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C8EFB4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Excavation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098E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Excavate to required depth and dimensions.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59164E2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Trim, level and compact excavation base before foundation works.</w:t>
                  </w:r>
                </w:p>
              </w:tc>
            </w:tr>
            <w:tr w:rsidR="004B7308" w:rsidRPr="00A90912" w14:paraId="3F03C8EF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BBFCEA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3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68022E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Foundation Concrete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28A847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Reinforced concrete Grade C25/30.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37CC9884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Place on 50 mm concrete blinding and compact using mechanical vibrator.</w:t>
                  </w:r>
                </w:p>
              </w:tc>
            </w:tr>
            <w:tr w:rsidR="004B7308" w:rsidRPr="00A90912" w14:paraId="78F6DBFC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0F404F8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4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75AD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Reinforcement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596F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High Yield Steel Bars (Fy = 460 MPa) as shown on structural drawings.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729C8067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Secure reinforcement with correct concrete cover and tie using binding wire.</w:t>
                  </w:r>
                </w:p>
              </w:tc>
            </w:tr>
            <w:tr w:rsidR="004B7308" w:rsidRPr="00A90912" w14:paraId="60473D49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625A6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5</w:t>
                  </w:r>
                </w:p>
              </w:tc>
              <w:tc>
                <w:tcPr>
                  <w:tcW w:w="1917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2532944F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Construction Wall</w:t>
                  </w:r>
                </w:p>
              </w:tc>
              <w:tc>
                <w:tcPr>
                  <w:tcW w:w="3120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2070565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400 × 200 × 200 mm hollow concrete blocks.</w:t>
                  </w:r>
                </w:p>
              </w:tc>
              <w:tc>
                <w:tcPr>
                  <w:tcW w:w="3570" w:type="dxa"/>
                  <w:vAlign w:val="center"/>
                  <w:hideMark/>
                </w:tcPr>
                <w:p w14:paraId="10AD37E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Lay in 1:4 cement: sand mortar with 10 mm joints.</w:t>
                  </w:r>
                </w:p>
              </w:tc>
            </w:tr>
            <w:tr w:rsidR="004B7308" w:rsidRPr="00A90912" w14:paraId="6C731AB7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807109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6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3EFA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Backfilling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DDDD7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Approved selected fill.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77860B79" w14:textId="77777777" w:rsidR="004B7308" w:rsidRPr="00A90912" w:rsidRDefault="004B7308" w:rsidP="006C6348">
                  <w:pPr>
                    <w:spacing w:after="0" w:line="240" w:lineRule="auto"/>
                    <w:ind w:right="222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Place in 150 mm layers and compacted.</w:t>
                  </w:r>
                </w:p>
              </w:tc>
            </w:tr>
            <w:tr w:rsidR="004B7308" w:rsidRPr="00A90912" w14:paraId="7ABC71A7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6D4BEC4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7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7286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Hardcore Filling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641B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300 mm thick well-graded crushed stone hardcore.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5D4408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Compact in layers not exceeding 150 mm.</w:t>
                  </w:r>
                </w:p>
              </w:tc>
            </w:tr>
            <w:tr w:rsidR="004B7308" w:rsidRPr="00A90912" w14:paraId="7FA57EB5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2A61021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8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AE27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Floor Slab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5EEF819E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100 mm reinforced concrete slab, Grade C25/30.and 150mm for septic tanks slab,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254C6AAF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Reinforce with Ø12 bars @200 mm c/c each way as shown on drawing.</w:t>
                  </w:r>
                </w:p>
              </w:tc>
            </w:tr>
            <w:tr w:rsidR="004B7308" w:rsidRPr="00A90912" w14:paraId="6DB03FB0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FADC5E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9</w:t>
                  </w:r>
                </w:p>
              </w:tc>
              <w:tc>
                <w:tcPr>
                  <w:tcW w:w="1917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54E4CA4E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Floor Finish</w:t>
                  </w:r>
                </w:p>
              </w:tc>
              <w:tc>
                <w:tcPr>
                  <w:tcW w:w="3120" w:type="dxa"/>
                  <w:vAlign w:val="center"/>
                  <w:hideMark/>
                </w:tcPr>
                <w:p w14:paraId="6831E91A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40 mm cement: sand screed (1:3 mix).</w:t>
                  </w:r>
                </w:p>
              </w:tc>
              <w:tc>
                <w:tcPr>
                  <w:tcW w:w="3570" w:type="dxa"/>
                  <w:tcBorders>
                    <w:left w:val="single" w:sz="4" w:space="0" w:color="auto"/>
                  </w:tcBorders>
                  <w:vAlign w:val="center"/>
                  <w:hideMark/>
                </w:tcPr>
                <w:p w14:paraId="5DC8715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Finish smooth and slope towards floor drain.</w:t>
                  </w:r>
                </w:p>
              </w:tc>
            </w:tr>
            <w:tr w:rsidR="004B7308" w:rsidRPr="00A90912" w14:paraId="17340E75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D88282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10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79BC6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Wall Construction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583CCF5F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400 × 200 × 200 mm hollow concrete blocks, minimum strength 7.5 MPa.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2FEC4C3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Lay in stretcher bond using 1:4 cement: sand mortar.</w:t>
                  </w:r>
                </w:p>
              </w:tc>
            </w:tr>
            <w:tr w:rsidR="004B7308" w:rsidRPr="00A90912" w14:paraId="6E55D7E7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31B4E6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11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AE211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Internal Wall Finish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5DF5F3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12 mm cement: sand plaster (1:4).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3553E3C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Steel trowel finish, ready for painting.</w:t>
                  </w:r>
                </w:p>
              </w:tc>
            </w:tr>
            <w:tr w:rsidR="004B7308" w:rsidRPr="00A90912" w14:paraId="4BD6F795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6E48A2D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12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9CF27E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External Wall Finish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670FAF8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 xml:space="preserve">12 mm </w:t>
                  </w:r>
                  <w:proofErr w:type="spellStart"/>
                  <w:proofErr w:type="gramStart"/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cement:sand</w:t>
                  </w:r>
                  <w:proofErr w:type="spellEnd"/>
                  <w:proofErr w:type="gramEnd"/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 xml:space="preserve"> plaster (1:4).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5FCCB8B6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Sponge finish followed by exterior paint.</w:t>
                  </w:r>
                </w:p>
              </w:tc>
            </w:tr>
            <w:tr w:rsidR="004B7308" w:rsidRPr="00A90912" w14:paraId="44FE204A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0E4E45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13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80BC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Ring Beam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0D88EA6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Reinforced concrete Grade C25/30 with reinforcement as detailed.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  <w:hideMark/>
                </w:tcPr>
                <w:p w14:paraId="58941BDF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Cast continuously around walls to support roof.</w:t>
                  </w:r>
                </w:p>
              </w:tc>
            </w:tr>
            <w:tr w:rsidR="004B7308" w:rsidRPr="00A90912" w14:paraId="1DA3D04C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298E66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14</w:t>
                  </w:r>
                </w:p>
              </w:tc>
              <w:tc>
                <w:tcPr>
                  <w:tcW w:w="1917" w:type="dxa"/>
                  <w:vAlign w:val="center"/>
                  <w:hideMark/>
                </w:tcPr>
                <w:p w14:paraId="2948BEE4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Roof Trusses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CFF084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Treated hardwood timber trusses.</w:t>
                  </w:r>
                </w:p>
              </w:tc>
              <w:tc>
                <w:tcPr>
                  <w:tcW w:w="3570" w:type="dxa"/>
                  <w:vAlign w:val="center"/>
                  <w:hideMark/>
                </w:tcPr>
                <w:p w14:paraId="524AE0E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Timber shall be seasoned, pressure-treated against termites and securely anchored to ring beam.</w:t>
                  </w:r>
                </w:p>
              </w:tc>
            </w:tr>
            <w:tr w:rsidR="004B7308" w:rsidRPr="00A90912" w14:paraId="606FF424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307AB22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15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6E12358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Rafters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C32F7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120 × 60 mm treated hardwood.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25C0D1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Fix to trusses using galvanized bolts or nails.</w:t>
                  </w:r>
                </w:p>
              </w:tc>
            </w:tr>
            <w:tr w:rsidR="004B7308" w:rsidRPr="00A90912" w14:paraId="47CFF0EF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1F5E46A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16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148A076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Purlins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07C3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70 × 50 mm treated hardwood.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06E9864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Space evenly and securely fix to rafters.</w:t>
                  </w:r>
                </w:p>
              </w:tc>
            </w:tr>
            <w:tr w:rsidR="004B7308" w:rsidRPr="00A90912" w14:paraId="726EA2ED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0F5AD6B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17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2AEB244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Roofing Sheets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BD226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28-gauge pre-painted corrugated galvanized iron sheets.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2119B62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Fix with galvanized self-drilling screws and neoprene washers; provide minimum one corrugation side lap and 150 mm end lap.</w:t>
                  </w:r>
                </w:p>
              </w:tc>
            </w:tr>
            <w:tr w:rsidR="004B7308" w:rsidRPr="00A90912" w14:paraId="74E904B0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6D625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18</w:t>
                  </w:r>
                </w:p>
              </w:tc>
              <w:tc>
                <w:tcPr>
                  <w:tcW w:w="1917" w:type="dxa"/>
                  <w:vAlign w:val="center"/>
                  <w:hideMark/>
                </w:tcPr>
                <w:p w14:paraId="1462BAB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Ridge Cap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A2A64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Matching galvanized ridge cap.</w:t>
                  </w:r>
                </w:p>
              </w:tc>
              <w:tc>
                <w:tcPr>
                  <w:tcW w:w="3570" w:type="dxa"/>
                  <w:vAlign w:val="center"/>
                  <w:hideMark/>
                </w:tcPr>
                <w:p w14:paraId="3CD28FF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Fix with roofing screws and seal against water penetration.</w:t>
                  </w:r>
                </w:p>
              </w:tc>
            </w:tr>
            <w:tr w:rsidR="004B7308" w:rsidRPr="00A90912" w14:paraId="20987006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A65C29C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19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CE79917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Fascia Board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E8C697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25 mm treated hardwood fascia board.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C179AC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Prime and paint with weather-resistant paint.</w:t>
                  </w:r>
                </w:p>
              </w:tc>
            </w:tr>
            <w:tr w:rsidR="004B7308" w:rsidRPr="00A90912" w14:paraId="2E328BCA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0E597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20</w:t>
                  </w:r>
                </w:p>
              </w:tc>
              <w:tc>
                <w:tcPr>
                  <w:tcW w:w="1917" w:type="dxa"/>
                  <w:vAlign w:val="center"/>
                  <w:hideMark/>
                </w:tcPr>
                <w:p w14:paraId="288B086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Rainwater Goods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EB0B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Heavy-duty PVC gutters with 100 mm diameter downpipes.</w:t>
                  </w:r>
                </w:p>
              </w:tc>
              <w:tc>
                <w:tcPr>
                  <w:tcW w:w="3570" w:type="dxa"/>
                  <w:vAlign w:val="center"/>
                  <w:hideMark/>
                </w:tcPr>
                <w:p w14:paraId="2C5E06A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Install to fall towards outlets and discharge away from foundations.</w:t>
                  </w:r>
                </w:p>
              </w:tc>
            </w:tr>
            <w:tr w:rsidR="004B7308" w:rsidRPr="00A90912" w14:paraId="1E9BD701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64298AAA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lastRenderedPageBreak/>
                    <w:t>21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8B9842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Ceiling (if applicable)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0EE72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 xml:space="preserve">6 mm </w:t>
                  </w:r>
                  <w:proofErr w:type="spellStart"/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fiber</w:t>
                  </w:r>
                  <w:proofErr w:type="spellEnd"/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 xml:space="preserve"> cement board or PVC ceiling on galvanized framing.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06C715CC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Fix level with neat joints and access panels where required.</w:t>
                  </w:r>
                </w:p>
              </w:tc>
            </w:tr>
            <w:tr w:rsidR="004B7308" w:rsidRPr="00A90912" w14:paraId="2DE43955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5B93F51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22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562D4D6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Door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EC25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Hardwood frame, minimum 100 × 50 mm, seasoned and pressure-treated against termites and fungal attack,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272EC6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Install plumb and ensure smooth operation.</w:t>
                  </w:r>
                </w:p>
              </w:tc>
            </w:tr>
            <w:tr w:rsidR="004B7308" w:rsidRPr="00A90912" w14:paraId="63FCD709" w14:textId="77777777" w:rsidTr="006C634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</w:tcPr>
                <w:p w14:paraId="27784CC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</w:tcPr>
                <w:p w14:paraId="4D25E1B4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23 Door type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50A2D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single-leaf solid core flush door.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</w:tcPr>
                <w:p w14:paraId="4D82D90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The installation will Three (3) heavy-duty stainless steel butt hinges, 100 mm × 75 mm.</w:t>
                  </w:r>
                </w:p>
              </w:tc>
              <w:tc>
                <w:tcPr>
                  <w:tcW w:w="0" w:type="auto"/>
                  <w:vAlign w:val="center"/>
                </w:tcPr>
                <w:p w14:paraId="2FCCEF15" w14:textId="77777777" w:rsidR="004B7308" w:rsidRPr="00A90912" w:rsidRDefault="004B7308" w:rsidP="006C6348">
                  <w:pPr>
                    <w:rPr>
                      <w:rFonts w:ascii="Arial Narrow" w:eastAsia="Times New Roman" w:hAnsi="Arial Narrow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Install plumb and ensure smooth operation.</w:t>
                  </w:r>
                </w:p>
              </w:tc>
            </w:tr>
            <w:tr w:rsidR="004B7308" w:rsidRPr="00A90912" w14:paraId="3B75B32C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75D26F6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24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2507A06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Windows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23477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 xml:space="preserve">50x50 5mm clear </w:t>
                  </w:r>
                  <w:proofErr w:type="spellStart"/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aluminum</w:t>
                  </w:r>
                  <w:proofErr w:type="spellEnd"/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 xml:space="preserve"> glass, security mesh (5 cm spacing), 20×20×2 mm frame including mosquito net.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14:paraId="59C37BEA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</w:p>
              </w:tc>
            </w:tr>
            <w:tr w:rsidR="004B7308" w:rsidRPr="00A90912" w14:paraId="07BED505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677FC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25</w:t>
                  </w:r>
                </w:p>
              </w:tc>
              <w:tc>
                <w:tcPr>
                  <w:tcW w:w="1917" w:type="dxa"/>
                  <w:vAlign w:val="center"/>
                  <w:hideMark/>
                </w:tcPr>
                <w:p w14:paraId="769E5C4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Plumbing Pipes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47A960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PPR pipes for water supply and uPVC pipes for drainage.</w:t>
                  </w:r>
                </w:p>
              </w:tc>
              <w:tc>
                <w:tcPr>
                  <w:tcW w:w="3570" w:type="dxa"/>
                  <w:vAlign w:val="center"/>
                  <w:hideMark/>
                </w:tcPr>
                <w:p w14:paraId="3C3992B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Pressure-test water pipes and leak-test drainage before commissioning.</w:t>
                  </w:r>
                </w:p>
              </w:tc>
            </w:tr>
            <w:tr w:rsidR="004B7308" w:rsidRPr="00A90912" w14:paraId="10B5643A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3EFEE66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26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53DAB39F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Sanitary Fixtures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29B44E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Vitreous China WC, wash hand basin, taps, floor trap, and accessories. long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2F6CA22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Install complete with all fittings and connect to water supply and sewer system.</w:t>
                  </w:r>
                </w:p>
              </w:tc>
            </w:tr>
            <w:tr w:rsidR="004B7308" w:rsidRPr="00A90912" w14:paraId="2ED8D059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19D2D1CD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27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7C758F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Ventilation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C33F3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100mm UPVC High-level ventilation openings with galvanized insect mesh.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7A51CAAA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Provide permanent natural ventilation in accordance with approved drawings.</w:t>
                  </w:r>
                </w:p>
              </w:tc>
            </w:tr>
            <w:tr w:rsidR="004B7308" w:rsidRPr="00A90912" w14:paraId="1EF1BD41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4EBDB21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28</w:t>
                  </w:r>
                </w:p>
              </w:tc>
              <w:tc>
                <w:tcPr>
                  <w:tcW w:w="191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5E65C1F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Painting</w:t>
                  </w:r>
                </w:p>
              </w:tc>
              <w:tc>
                <w:tcPr>
                  <w:tcW w:w="31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CF27F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Interior: acrylic emulsion paint. Exterior: weather-resistant acrylic paint.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14:paraId="263D7657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Apply one coat primer and two finish coats over prepared surfaces.</w:t>
                  </w:r>
                </w:p>
              </w:tc>
            </w:tr>
            <w:tr w:rsidR="004B7308" w:rsidRPr="00A90912" w14:paraId="54ED78F1" w14:textId="77777777" w:rsidTr="006C6348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F616D5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b/>
                      <w:bCs/>
                      <w:kern w:val="0"/>
                      <w14:ligatures w14:val="none"/>
                    </w:rPr>
                    <w:t>29</w:t>
                  </w:r>
                </w:p>
              </w:tc>
              <w:tc>
                <w:tcPr>
                  <w:tcW w:w="1917" w:type="dxa"/>
                  <w:vAlign w:val="center"/>
                  <w:hideMark/>
                </w:tcPr>
                <w:p w14:paraId="0DD6ABA8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405B9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Water supply, drainage, sanitary fixtures, and roof.</w:t>
                  </w:r>
                </w:p>
              </w:tc>
              <w:tc>
                <w:tcPr>
                  <w:tcW w:w="3570" w:type="dxa"/>
                  <w:vAlign w:val="center"/>
                  <w:hideMark/>
                </w:tcPr>
                <w:p w14:paraId="06DC852B" w14:textId="77777777" w:rsidR="004B7308" w:rsidRPr="00A90912" w:rsidRDefault="004B7308" w:rsidP="006C6348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</w:pPr>
                  <w:r w:rsidRPr="00A90912">
                    <w:rPr>
                      <w:rFonts w:ascii="Arial Narrow" w:eastAsia="Times New Roman" w:hAnsi="Arial Narrow" w:cs="Times New Roman"/>
                      <w:kern w:val="0"/>
                      <w14:ligatures w14:val="none"/>
                    </w:rPr>
                    <w:t>Test all installations, rectify defects, clean the building, and hand over in good working condition.</w:t>
                  </w:r>
                </w:p>
              </w:tc>
            </w:tr>
          </w:tbl>
          <w:p w14:paraId="3545A9D7" w14:textId="77777777" w:rsidR="004B7308" w:rsidRPr="00A90912" w:rsidRDefault="004B7308" w:rsidP="006C6348">
            <w:pPr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</w:p>
        </w:tc>
      </w:tr>
    </w:tbl>
    <w:p w14:paraId="0302F9CC" w14:textId="77777777" w:rsidR="004B7308" w:rsidRPr="00A90912" w:rsidRDefault="004B7308" w:rsidP="004B7308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kern w:val="0"/>
          <w:sz w:val="27"/>
          <w:szCs w:val="27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0"/>
          <w:sz w:val="27"/>
          <w:szCs w:val="27"/>
          <w14:ligatures w14:val="none"/>
        </w:rPr>
        <w:lastRenderedPageBreak/>
        <w:t>Applicable Standards</w:t>
      </w:r>
    </w:p>
    <w:p w14:paraId="2435C022" w14:textId="77777777" w:rsidR="004B7308" w:rsidRPr="00A90912" w:rsidRDefault="004B7308" w:rsidP="004B730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0"/>
          <w14:ligatures w14:val="none"/>
        </w:rPr>
        <w:t>Reinforcement:</w:t>
      </w:r>
      <w:r w:rsidRPr="00A90912">
        <w:rPr>
          <w:rFonts w:ascii="Arial Narrow" w:eastAsia="Times New Roman" w:hAnsi="Arial Narrow" w:cs="Times New Roman"/>
          <w:kern w:val="0"/>
          <w14:ligatures w14:val="none"/>
        </w:rPr>
        <w:t xml:space="preserve"> BS 4449 </w:t>
      </w:r>
    </w:p>
    <w:p w14:paraId="3D189499" w14:textId="77777777" w:rsidR="004B7308" w:rsidRPr="00A90912" w:rsidRDefault="004B7308" w:rsidP="004B730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0"/>
          <w14:ligatures w14:val="none"/>
        </w:rPr>
        <w:t>Timber:</w:t>
      </w:r>
      <w:r w:rsidRPr="00A90912">
        <w:rPr>
          <w:rFonts w:ascii="Arial Narrow" w:eastAsia="Times New Roman" w:hAnsi="Arial Narrow" w:cs="Times New Roman"/>
          <w:kern w:val="0"/>
          <w14:ligatures w14:val="none"/>
        </w:rPr>
        <w:t xml:space="preserve"> BS 5268 or equivalent </w:t>
      </w:r>
    </w:p>
    <w:p w14:paraId="73097D8E" w14:textId="77777777" w:rsidR="004B7308" w:rsidRPr="00A90912" w:rsidRDefault="004B7308" w:rsidP="004B730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0"/>
          <w14:ligatures w14:val="none"/>
        </w:rPr>
        <w:t>Roofing Sheets:</w:t>
      </w:r>
      <w:r w:rsidRPr="00A90912">
        <w:rPr>
          <w:rFonts w:ascii="Arial Narrow" w:eastAsia="Times New Roman" w:hAnsi="Arial Narrow" w:cs="Times New Roman"/>
          <w:kern w:val="0"/>
          <w14:ligatures w14:val="none"/>
        </w:rPr>
        <w:t xml:space="preserve"> ASTM A653 or equivalent galvanized steel standard </w:t>
      </w:r>
    </w:p>
    <w:p w14:paraId="4E22B7D5" w14:textId="77777777" w:rsidR="004B7308" w:rsidRPr="00A90912" w:rsidRDefault="004B7308" w:rsidP="004B730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b/>
          <w:bCs/>
          <w:kern w:val="0"/>
          <w14:ligatures w14:val="none"/>
        </w:rPr>
        <w:t>Plumbing:</w:t>
      </w:r>
      <w:r w:rsidRPr="00A90912">
        <w:rPr>
          <w:rFonts w:ascii="Arial Narrow" w:eastAsia="Times New Roman" w:hAnsi="Arial Narrow" w:cs="Times New Roman"/>
          <w:kern w:val="0"/>
          <w14:ligatures w14:val="none"/>
        </w:rPr>
        <w:t xml:space="preserve"> BS EN 12056 and relevant local codes </w:t>
      </w:r>
    </w:p>
    <w:p w14:paraId="222A3F12" w14:textId="0BB10BEE" w:rsidR="004B7308" w:rsidRPr="00A90912" w:rsidRDefault="004B7308" w:rsidP="004B7308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kern w:val="0"/>
          <w14:ligatures w14:val="none"/>
        </w:rPr>
        <w:t xml:space="preserve">This format is ready to be inserted directly into your </w:t>
      </w:r>
      <w:r w:rsidRPr="00A90912">
        <w:rPr>
          <w:rFonts w:ascii="Arial Narrow" w:eastAsia="Times New Roman" w:hAnsi="Arial Narrow" w:cs="Times New Roman"/>
          <w:b/>
          <w:bCs/>
          <w:kern w:val="0"/>
          <w14:ligatures w14:val="none"/>
        </w:rPr>
        <w:t>Technical Specifications</w:t>
      </w:r>
      <w:r w:rsidRPr="00A90912">
        <w:rPr>
          <w:rFonts w:ascii="Arial Narrow" w:eastAsia="Times New Roman" w:hAnsi="Arial Narrow" w:cs="Times New Roman"/>
          <w:kern w:val="0"/>
          <w14:ligatures w14:val="none"/>
        </w:rPr>
        <w:t xml:space="preserve"> section and aligns with the construction details shown on your MCH toilet section drawing.</w:t>
      </w:r>
    </w:p>
    <w:p w14:paraId="49C25C7F" w14:textId="77777777" w:rsidR="004B7308" w:rsidRPr="00A90912" w:rsidRDefault="004B7308" w:rsidP="004B7308">
      <w:pPr>
        <w:spacing w:after="0" w:line="240" w:lineRule="auto"/>
        <w:rPr>
          <w:rFonts w:ascii="Arial Narrow" w:eastAsia="Times New Roman" w:hAnsi="Arial Narrow" w:cs="Times New Roman"/>
          <w:kern w:val="0"/>
          <w14:ligatures w14:val="none"/>
        </w:rPr>
      </w:pPr>
      <w:r w:rsidRPr="00A90912">
        <w:rPr>
          <w:rFonts w:ascii="Arial Narrow" w:eastAsia="Times New Roman" w:hAnsi="Arial Narrow" w:cs="Times New Roman"/>
          <w:kern w:val="0"/>
          <w14:ligatures w14:val="none"/>
        </w:rPr>
        <w:t>Electrical Wiring and Installation Specification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  <w:gridCol w:w="7564"/>
      </w:tblGrid>
      <w:tr w:rsidR="004B7308" w:rsidRPr="00A90912" w14:paraId="47D13D66" w14:textId="77777777" w:rsidTr="006C6348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0634E80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CC76096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Specification</w:t>
            </w:r>
          </w:p>
        </w:tc>
      </w:tr>
      <w:tr w:rsidR="004B7308" w:rsidRPr="00A90912" w14:paraId="5B4691CB" w14:textId="77777777" w:rsidTr="006C634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2D42E7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Electrical Wiring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7163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450/750 V PVC insulated, stranded copper conductor cables installed in heavy-duty PVC conduit, concealed within walls and ceilings.</w:t>
            </w:r>
          </w:p>
        </w:tc>
      </w:tr>
      <w:tr w:rsidR="004B7308" w:rsidRPr="00A90912" w14:paraId="4475D373" w14:textId="77777777" w:rsidTr="006C634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06BE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Lighting Circuit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7ED7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1.5 mm² PVC insulated copper cable (Live, Neutral, and Earth).</w:t>
            </w:r>
          </w:p>
        </w:tc>
      </w:tr>
      <w:tr w:rsidR="004B7308" w:rsidRPr="00A90912" w14:paraId="4BC2B73C" w14:textId="77777777" w:rsidTr="006C6348">
        <w:trPr>
          <w:trHeight w:val="828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B858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Socket Outlet Circuit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F272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2.5 mm² PVC insulated copper cable (Live, Neutral, and Earth).</w:t>
            </w:r>
          </w:p>
        </w:tc>
      </w:tr>
      <w:tr w:rsidR="004B7308" w:rsidRPr="00A90912" w14:paraId="4DF305D0" w14:textId="77777777" w:rsidTr="006C6348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C5F01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lastRenderedPageBreak/>
              <w:t>Main Power Supply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D5538B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6 mm² PVC insulated copper cable from the distribution board, or as determined by the approved electrical load calculations.</w:t>
            </w:r>
          </w:p>
        </w:tc>
      </w:tr>
      <w:tr w:rsidR="004B7308" w:rsidRPr="00A90912" w14:paraId="22E41D67" w14:textId="77777777" w:rsidTr="006C634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32E263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Conduit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3EA65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20 mm diameter heavy-duty rigid PVC conduit complete with approved fittings, bends, couplers, and junction boxes.</w:t>
            </w:r>
          </w:p>
        </w:tc>
      </w:tr>
      <w:tr w:rsidR="004B7308" w:rsidRPr="00A90912" w14:paraId="1C6487CC" w14:textId="77777777" w:rsidTr="006C6348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C3CC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Switches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389C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10 A, one-gang, flush-mounted, moisture-resistant switches suitable for hospital sanitary facilities.</w:t>
            </w:r>
          </w:p>
        </w:tc>
      </w:tr>
      <w:tr w:rsidR="004B7308" w:rsidRPr="00A90912" w14:paraId="04F2A32B" w14:textId="77777777" w:rsidTr="006C6348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6FC1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Socket Outlet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265E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13 A single switched socket outlet with earth connection, installed only at approved locations and at least 600 mm away from water sources.</w:t>
            </w:r>
          </w:p>
        </w:tc>
      </w:tr>
      <w:tr w:rsidR="004B7308" w:rsidRPr="00A90912" w14:paraId="6A277106" w14:textId="77777777" w:rsidTr="006C6348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52E1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Light Fittings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6CA9" w14:textId="77777777" w:rsidR="004B7308" w:rsidRPr="00A90912" w:rsidRDefault="004B7308" w:rsidP="006C6348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14:ligatures w14:val="none"/>
              </w:rPr>
            </w:pPr>
            <w:r w:rsidRPr="00A90912">
              <w:rPr>
                <w:rFonts w:ascii="Arial Narrow" w:eastAsia="Times New Roman" w:hAnsi="Arial Narrow" w:cs="Times New Roman"/>
                <w:kern w:val="0"/>
                <w14:ligatures w14:val="none"/>
              </w:rPr>
              <w:t>18–20 W LED moisture-resistant ceiling luminaires with a minimum protection rating of IP65, suitable for wet and humid environments.</w:t>
            </w:r>
          </w:p>
        </w:tc>
      </w:tr>
    </w:tbl>
    <w:p w14:paraId="0627E706" w14:textId="77777777" w:rsidR="004B7308" w:rsidRPr="00A90912" w:rsidRDefault="004B7308" w:rsidP="004B7308">
      <w:pPr>
        <w:spacing w:after="0" w:line="240" w:lineRule="auto"/>
        <w:rPr>
          <w:rFonts w:ascii="Arial Narrow" w:eastAsia="Times New Roman" w:hAnsi="Arial Narrow" w:cs="Times New Roman"/>
          <w:kern w:val="0"/>
          <w14:ligatures w14:val="none"/>
        </w:rPr>
      </w:pPr>
    </w:p>
    <w:p w14:paraId="46F0FC71" w14:textId="77777777" w:rsidR="004B7308" w:rsidRPr="00A90912" w:rsidRDefault="004B7308" w:rsidP="00844CCC">
      <w:pPr>
        <w:rPr>
          <w:rFonts w:ascii="Arial Narrow" w:hAnsi="Arial Narrow"/>
        </w:rPr>
      </w:pPr>
    </w:p>
    <w:sectPr w:rsidR="004B7308" w:rsidRPr="00A90912" w:rsidSect="006B1BE8">
      <w:headerReference w:type="default" r:id="rId7"/>
      <w:pgSz w:w="11906" w:h="16838"/>
      <w:pgMar w:top="11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265D3" w14:textId="77777777" w:rsidR="004F136C" w:rsidRDefault="004F136C" w:rsidP="006B1BE8">
      <w:pPr>
        <w:spacing w:after="0" w:line="240" w:lineRule="auto"/>
      </w:pPr>
      <w:r>
        <w:separator/>
      </w:r>
    </w:p>
  </w:endnote>
  <w:endnote w:type="continuationSeparator" w:id="0">
    <w:p w14:paraId="3D0E7A63" w14:textId="77777777" w:rsidR="004F136C" w:rsidRDefault="004F136C" w:rsidP="006B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A715" w14:textId="77777777" w:rsidR="004F136C" w:rsidRDefault="004F136C" w:rsidP="006B1BE8">
      <w:pPr>
        <w:spacing w:after="0" w:line="240" w:lineRule="auto"/>
      </w:pPr>
      <w:r>
        <w:separator/>
      </w:r>
    </w:p>
  </w:footnote>
  <w:footnote w:type="continuationSeparator" w:id="0">
    <w:p w14:paraId="207AEB84" w14:textId="77777777" w:rsidR="004F136C" w:rsidRDefault="004F136C" w:rsidP="006B1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343D" w14:textId="272C7E9F" w:rsidR="006B1BE8" w:rsidRDefault="00884EA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2DBEDA" wp14:editId="1FA2EF0F">
          <wp:simplePos x="0" y="0"/>
          <wp:positionH relativeFrom="margin">
            <wp:posOffset>269875</wp:posOffset>
          </wp:positionH>
          <wp:positionV relativeFrom="margin">
            <wp:posOffset>-727363</wp:posOffset>
          </wp:positionV>
          <wp:extent cx="2872740" cy="685800"/>
          <wp:effectExtent l="0" t="0" r="3810" b="0"/>
          <wp:wrapSquare wrapText="bothSides"/>
          <wp:docPr id="16601321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13219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92DA306" w14:textId="03E299A2" w:rsidR="006B1BE8" w:rsidRDefault="006B1B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DE9"/>
    <w:multiLevelType w:val="multilevel"/>
    <w:tmpl w:val="FC4C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67550"/>
    <w:multiLevelType w:val="multilevel"/>
    <w:tmpl w:val="B4C6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C4480"/>
    <w:multiLevelType w:val="multilevel"/>
    <w:tmpl w:val="377A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03BB3"/>
    <w:multiLevelType w:val="multilevel"/>
    <w:tmpl w:val="01A6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F643B"/>
    <w:multiLevelType w:val="multilevel"/>
    <w:tmpl w:val="1326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50D9A"/>
    <w:multiLevelType w:val="multilevel"/>
    <w:tmpl w:val="F456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C6A18"/>
    <w:multiLevelType w:val="multilevel"/>
    <w:tmpl w:val="DDD2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9441A"/>
    <w:multiLevelType w:val="multilevel"/>
    <w:tmpl w:val="B792E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5B3082"/>
    <w:multiLevelType w:val="multilevel"/>
    <w:tmpl w:val="67D4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E4F43"/>
    <w:multiLevelType w:val="multilevel"/>
    <w:tmpl w:val="E7DA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782C1A"/>
    <w:multiLevelType w:val="multilevel"/>
    <w:tmpl w:val="4ED6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D7908"/>
    <w:multiLevelType w:val="multilevel"/>
    <w:tmpl w:val="D63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804D47"/>
    <w:multiLevelType w:val="multilevel"/>
    <w:tmpl w:val="B8C8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B188F"/>
    <w:multiLevelType w:val="multilevel"/>
    <w:tmpl w:val="9312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9412A"/>
    <w:multiLevelType w:val="multilevel"/>
    <w:tmpl w:val="2EFA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D46EF"/>
    <w:multiLevelType w:val="multilevel"/>
    <w:tmpl w:val="23EA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3C28F7"/>
    <w:multiLevelType w:val="multilevel"/>
    <w:tmpl w:val="71EC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0B678C"/>
    <w:multiLevelType w:val="multilevel"/>
    <w:tmpl w:val="6EF0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7317D"/>
    <w:multiLevelType w:val="multilevel"/>
    <w:tmpl w:val="89A4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551FE"/>
    <w:multiLevelType w:val="multilevel"/>
    <w:tmpl w:val="776E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E57011"/>
    <w:multiLevelType w:val="multilevel"/>
    <w:tmpl w:val="FD2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8FD"/>
    <w:multiLevelType w:val="multilevel"/>
    <w:tmpl w:val="48BA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CB3F1B"/>
    <w:multiLevelType w:val="multilevel"/>
    <w:tmpl w:val="5E1C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2349EE"/>
    <w:multiLevelType w:val="multilevel"/>
    <w:tmpl w:val="ECE6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664385"/>
    <w:multiLevelType w:val="multilevel"/>
    <w:tmpl w:val="2E62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F7743A"/>
    <w:multiLevelType w:val="multilevel"/>
    <w:tmpl w:val="27C4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DD7E0F"/>
    <w:multiLevelType w:val="multilevel"/>
    <w:tmpl w:val="CAB2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776792">
    <w:abstractNumId w:val="23"/>
  </w:num>
  <w:num w:numId="2" w16cid:durableId="176508326">
    <w:abstractNumId w:val="24"/>
  </w:num>
  <w:num w:numId="3" w16cid:durableId="167139706">
    <w:abstractNumId w:val="2"/>
  </w:num>
  <w:num w:numId="4" w16cid:durableId="457065080">
    <w:abstractNumId w:val="22"/>
  </w:num>
  <w:num w:numId="5" w16cid:durableId="1819955174">
    <w:abstractNumId w:val="15"/>
  </w:num>
  <w:num w:numId="6" w16cid:durableId="1414619930">
    <w:abstractNumId w:val="25"/>
  </w:num>
  <w:num w:numId="7" w16cid:durableId="1846164108">
    <w:abstractNumId w:val="12"/>
  </w:num>
  <w:num w:numId="8" w16cid:durableId="547494271">
    <w:abstractNumId w:val="17"/>
  </w:num>
  <w:num w:numId="9" w16cid:durableId="1868106128">
    <w:abstractNumId w:val="19"/>
  </w:num>
  <w:num w:numId="10" w16cid:durableId="1700161390">
    <w:abstractNumId w:val="26"/>
  </w:num>
  <w:num w:numId="11" w16cid:durableId="1589538668">
    <w:abstractNumId w:val="8"/>
  </w:num>
  <w:num w:numId="12" w16cid:durableId="519466224">
    <w:abstractNumId w:val="18"/>
  </w:num>
  <w:num w:numId="13" w16cid:durableId="1651445720">
    <w:abstractNumId w:val="4"/>
  </w:num>
  <w:num w:numId="14" w16cid:durableId="2122332051">
    <w:abstractNumId w:val="1"/>
  </w:num>
  <w:num w:numId="15" w16cid:durableId="166796526">
    <w:abstractNumId w:val="13"/>
  </w:num>
  <w:num w:numId="16" w16cid:durableId="77756072">
    <w:abstractNumId w:val="3"/>
  </w:num>
  <w:num w:numId="17" w16cid:durableId="1668899359">
    <w:abstractNumId w:val="21"/>
  </w:num>
  <w:num w:numId="18" w16cid:durableId="1460999607">
    <w:abstractNumId w:val="5"/>
  </w:num>
  <w:num w:numId="19" w16cid:durableId="1140609385">
    <w:abstractNumId w:val="11"/>
  </w:num>
  <w:num w:numId="20" w16cid:durableId="1944335268">
    <w:abstractNumId w:val="0"/>
  </w:num>
  <w:num w:numId="21" w16cid:durableId="1125001266">
    <w:abstractNumId w:val="16"/>
  </w:num>
  <w:num w:numId="22" w16cid:durableId="1707177069">
    <w:abstractNumId w:val="9"/>
  </w:num>
  <w:num w:numId="23" w16cid:durableId="1611083259">
    <w:abstractNumId w:val="20"/>
  </w:num>
  <w:num w:numId="24" w16cid:durableId="933787610">
    <w:abstractNumId w:val="10"/>
  </w:num>
  <w:num w:numId="25" w16cid:durableId="1063483480">
    <w:abstractNumId w:val="14"/>
  </w:num>
  <w:num w:numId="26" w16cid:durableId="2141871799">
    <w:abstractNumId w:val="7"/>
  </w:num>
  <w:num w:numId="27" w16cid:durableId="932861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C8"/>
    <w:rsid w:val="000B4182"/>
    <w:rsid w:val="000B4E60"/>
    <w:rsid w:val="00134346"/>
    <w:rsid w:val="001D0FAE"/>
    <w:rsid w:val="003936C3"/>
    <w:rsid w:val="004815C8"/>
    <w:rsid w:val="004B7308"/>
    <w:rsid w:val="004F136C"/>
    <w:rsid w:val="006B1BE8"/>
    <w:rsid w:val="007F2D02"/>
    <w:rsid w:val="00844CCC"/>
    <w:rsid w:val="00884EAA"/>
    <w:rsid w:val="009F4185"/>
    <w:rsid w:val="00A90912"/>
    <w:rsid w:val="00B329B6"/>
    <w:rsid w:val="00BE7B10"/>
    <w:rsid w:val="00FA11A1"/>
    <w:rsid w:val="00F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A161F"/>
  <w15:chartTrackingRefBased/>
  <w15:docId w15:val="{31A11965-730B-4CDE-815E-E5AA30B0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5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4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1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BE8"/>
  </w:style>
  <w:style w:type="paragraph" w:styleId="Footer">
    <w:name w:val="footer"/>
    <w:basedOn w:val="Normal"/>
    <w:link w:val="FooterChar"/>
    <w:uiPriority w:val="99"/>
    <w:unhideWhenUsed/>
    <w:rsid w:val="006B1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Ridwan Abdillahi</dc:creator>
  <cp:keywords/>
  <dc:description/>
  <cp:lastModifiedBy>shuaib7770@outlook.com</cp:lastModifiedBy>
  <cp:revision>28</cp:revision>
  <dcterms:created xsi:type="dcterms:W3CDTF">2026-07-14T18:45:00Z</dcterms:created>
  <dcterms:modified xsi:type="dcterms:W3CDTF">2026-07-18T17:59:00Z</dcterms:modified>
</cp:coreProperties>
</file>