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36208" w14:textId="77777777" w:rsidR="00332195" w:rsidRPr="00D90AAC" w:rsidRDefault="00FC58B5">
      <w:pPr>
        <w:pStyle w:val="BodyText"/>
        <w:rPr>
          <w:rFonts w:ascii="Tahoma" w:hAnsi="Tahoma" w:cs="Tahoma"/>
          <w:sz w:val="22"/>
          <w:szCs w:val="22"/>
        </w:rPr>
      </w:pPr>
      <w:r w:rsidRPr="00D90AAC">
        <w:rPr>
          <w:rFonts w:ascii="Tahoma" w:hAnsi="Tahoma" w:cs="Tahoma"/>
          <w:noProof/>
          <w:sz w:val="22"/>
          <w:szCs w:val="22"/>
        </w:rPr>
        <w:drawing>
          <wp:anchor distT="0" distB="0" distL="0" distR="0" simplePos="0" relativeHeight="251656192" behindDoc="1" locked="0" layoutInCell="1" allowOverlap="1" wp14:anchorId="10836263" wp14:editId="1C65B8E3">
            <wp:simplePos x="0" y="0"/>
            <wp:positionH relativeFrom="page">
              <wp:posOffset>330740</wp:posOffset>
            </wp:positionH>
            <wp:positionV relativeFrom="page">
              <wp:posOffset>330740</wp:posOffset>
            </wp:positionV>
            <wp:extent cx="1050588" cy="1198376"/>
            <wp:effectExtent l="0" t="0" r="0" b="190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27" cy="120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36209" w14:textId="77777777" w:rsidR="00332195" w:rsidRPr="00D90AAC" w:rsidRDefault="00332195">
      <w:pPr>
        <w:pStyle w:val="BodyText"/>
        <w:rPr>
          <w:rFonts w:ascii="Tahoma" w:hAnsi="Tahoma" w:cs="Tahoma"/>
          <w:sz w:val="22"/>
          <w:szCs w:val="22"/>
        </w:rPr>
      </w:pPr>
    </w:p>
    <w:p w14:paraId="1083620A" w14:textId="77777777" w:rsidR="00332195" w:rsidRPr="00D90AAC" w:rsidRDefault="00332195">
      <w:pPr>
        <w:pStyle w:val="BodyText"/>
        <w:rPr>
          <w:rFonts w:ascii="Tahoma" w:hAnsi="Tahoma" w:cs="Tahoma"/>
          <w:sz w:val="22"/>
          <w:szCs w:val="22"/>
        </w:rPr>
      </w:pPr>
    </w:p>
    <w:p w14:paraId="1083620B" w14:textId="77777777" w:rsidR="00332195" w:rsidRPr="00D90AAC" w:rsidRDefault="00FC58B5">
      <w:pPr>
        <w:spacing w:before="232"/>
        <w:ind w:left="3116" w:right="2957"/>
        <w:jc w:val="center"/>
        <w:rPr>
          <w:rFonts w:ascii="Tahoma" w:hAnsi="Tahoma" w:cs="Tahoma"/>
          <w:b/>
        </w:rPr>
      </w:pPr>
      <w:r w:rsidRPr="00D90AAC">
        <w:rPr>
          <w:rFonts w:ascii="Tahoma" w:hAnsi="Tahoma" w:cs="Tahoma"/>
          <w:b/>
          <w:u w:val="thick" w:color="0E233D"/>
        </w:rPr>
        <w:t>PUBLIC</w:t>
      </w:r>
      <w:r w:rsidRPr="00D90AAC">
        <w:rPr>
          <w:rFonts w:ascii="Tahoma" w:hAnsi="Tahoma" w:cs="Tahoma"/>
          <w:b/>
          <w:spacing w:val="-3"/>
          <w:u w:val="thick" w:color="0E233D"/>
        </w:rPr>
        <w:t xml:space="preserve"> </w:t>
      </w:r>
      <w:r w:rsidRPr="00D90AAC">
        <w:rPr>
          <w:rFonts w:ascii="Tahoma" w:hAnsi="Tahoma" w:cs="Tahoma"/>
          <w:b/>
          <w:u w:val="thick" w:color="0E233D"/>
        </w:rPr>
        <w:t>ADVERT</w:t>
      </w:r>
    </w:p>
    <w:p w14:paraId="1083620C" w14:textId="77777777" w:rsidR="00332195" w:rsidRPr="00D90AAC" w:rsidRDefault="00332195">
      <w:pPr>
        <w:pStyle w:val="BodyText"/>
        <w:spacing w:before="5"/>
        <w:rPr>
          <w:rFonts w:ascii="Tahoma" w:hAnsi="Tahoma" w:cs="Tahoma"/>
          <w:b/>
          <w:sz w:val="22"/>
          <w:szCs w:val="22"/>
        </w:rPr>
      </w:pPr>
    </w:p>
    <w:p w14:paraId="030D5623" w14:textId="7316F148" w:rsidR="00DB1B46" w:rsidRPr="00D90AAC" w:rsidRDefault="00FC58B5" w:rsidP="00DB1B46">
      <w:pPr>
        <w:spacing w:before="88"/>
        <w:ind w:left="3115" w:right="2957"/>
        <w:jc w:val="center"/>
        <w:rPr>
          <w:rFonts w:ascii="Tahoma" w:hAnsi="Tahoma" w:cs="Tahoma"/>
          <w:u w:val="single" w:color="008000"/>
        </w:rPr>
      </w:pPr>
      <w:r w:rsidRPr="00D90AAC">
        <w:rPr>
          <w:rFonts w:ascii="Tahoma" w:hAnsi="Tahoma" w:cs="Tahoma"/>
          <w:u w:val="single" w:color="008000"/>
        </w:rPr>
        <w:t>INVITATION</w:t>
      </w:r>
      <w:r w:rsidRPr="00D90AAC">
        <w:rPr>
          <w:rFonts w:ascii="Tahoma" w:hAnsi="Tahoma" w:cs="Tahoma"/>
          <w:spacing w:val="-1"/>
          <w:u w:val="single" w:color="008000"/>
        </w:rPr>
        <w:t xml:space="preserve"> </w:t>
      </w:r>
      <w:r w:rsidRPr="00D90AAC">
        <w:rPr>
          <w:rFonts w:ascii="Tahoma" w:hAnsi="Tahoma" w:cs="Tahoma"/>
          <w:u w:val="single" w:color="008000"/>
        </w:rPr>
        <w:t>TO</w:t>
      </w:r>
      <w:r w:rsidRPr="00D90AAC">
        <w:rPr>
          <w:rFonts w:ascii="Tahoma" w:hAnsi="Tahoma" w:cs="Tahoma"/>
          <w:spacing w:val="-1"/>
          <w:u w:val="single" w:color="008000"/>
        </w:rPr>
        <w:t xml:space="preserve"> </w:t>
      </w:r>
      <w:r w:rsidRPr="00D90AAC">
        <w:rPr>
          <w:rFonts w:ascii="Tahoma" w:hAnsi="Tahoma" w:cs="Tahoma"/>
          <w:u w:val="single" w:color="008000"/>
        </w:rPr>
        <w:t>BID</w:t>
      </w:r>
      <w:bookmarkStart w:id="0" w:name="_Hlk141582464"/>
    </w:p>
    <w:p w14:paraId="58285147" w14:textId="56FF8412" w:rsidR="009A28C1" w:rsidRPr="00EB3EC3" w:rsidRDefault="00244D7D" w:rsidP="00244D7D">
      <w:pPr>
        <w:rPr>
          <w:rFonts w:ascii="Tahoma" w:hAnsi="Tahoma" w:cs="Tahoma"/>
          <w:b/>
          <w:bCs/>
          <w:sz w:val="18"/>
        </w:rPr>
      </w:pPr>
      <w:r w:rsidRPr="00244D7D">
        <w:rPr>
          <w:b/>
          <w:color w:val="17365D"/>
          <w:sz w:val="32"/>
          <w:szCs w:val="40"/>
          <w:u w:val="single"/>
        </w:rPr>
        <w:t xml:space="preserve">Construction of </w:t>
      </w:r>
      <w:r>
        <w:rPr>
          <w:b/>
          <w:color w:val="17365D"/>
          <w:sz w:val="32"/>
          <w:szCs w:val="40"/>
          <w:u w:val="single"/>
        </w:rPr>
        <w:t>s</w:t>
      </w:r>
      <w:r w:rsidRPr="00244D7D">
        <w:rPr>
          <w:b/>
          <w:color w:val="17365D"/>
          <w:sz w:val="32"/>
          <w:szCs w:val="40"/>
          <w:u w:val="single"/>
        </w:rPr>
        <w:t xml:space="preserve">hallow </w:t>
      </w:r>
      <w:r>
        <w:rPr>
          <w:b/>
          <w:color w:val="17365D"/>
          <w:sz w:val="32"/>
          <w:szCs w:val="40"/>
          <w:u w:val="single"/>
        </w:rPr>
        <w:t>w</w:t>
      </w:r>
      <w:r w:rsidRPr="00244D7D">
        <w:rPr>
          <w:b/>
          <w:color w:val="17365D"/>
          <w:sz w:val="32"/>
          <w:szCs w:val="40"/>
          <w:u w:val="single"/>
        </w:rPr>
        <w:t xml:space="preserve">ell, </w:t>
      </w:r>
      <w:r>
        <w:rPr>
          <w:b/>
          <w:color w:val="17365D"/>
          <w:sz w:val="32"/>
          <w:szCs w:val="40"/>
          <w:u w:val="single"/>
        </w:rPr>
        <w:t>w</w:t>
      </w:r>
      <w:r w:rsidRPr="00244D7D">
        <w:rPr>
          <w:b/>
          <w:color w:val="17365D"/>
          <w:sz w:val="32"/>
          <w:szCs w:val="40"/>
          <w:u w:val="single"/>
        </w:rPr>
        <w:t xml:space="preserve">ater </w:t>
      </w:r>
      <w:r>
        <w:rPr>
          <w:b/>
          <w:color w:val="17365D"/>
          <w:sz w:val="32"/>
          <w:szCs w:val="40"/>
          <w:u w:val="single"/>
        </w:rPr>
        <w:t>k</w:t>
      </w:r>
      <w:r w:rsidRPr="00244D7D">
        <w:rPr>
          <w:b/>
          <w:color w:val="17365D"/>
          <w:sz w:val="32"/>
          <w:szCs w:val="40"/>
          <w:u w:val="single"/>
        </w:rPr>
        <w:t xml:space="preserve">iosk, </w:t>
      </w:r>
      <w:r>
        <w:rPr>
          <w:b/>
          <w:color w:val="17365D"/>
          <w:sz w:val="32"/>
          <w:szCs w:val="40"/>
          <w:u w:val="single"/>
        </w:rPr>
        <w:t>w</w:t>
      </w:r>
      <w:r w:rsidRPr="00244D7D">
        <w:rPr>
          <w:b/>
          <w:color w:val="17365D"/>
          <w:sz w:val="32"/>
          <w:szCs w:val="40"/>
          <w:u w:val="single"/>
        </w:rPr>
        <w:t xml:space="preserve">ater tank, </w:t>
      </w:r>
      <w:r>
        <w:rPr>
          <w:b/>
          <w:color w:val="17365D"/>
          <w:sz w:val="32"/>
          <w:szCs w:val="40"/>
          <w:u w:val="single"/>
        </w:rPr>
        <w:t>f</w:t>
      </w:r>
      <w:r w:rsidRPr="00244D7D">
        <w:rPr>
          <w:b/>
          <w:color w:val="17365D"/>
          <w:sz w:val="32"/>
          <w:szCs w:val="40"/>
          <w:u w:val="single"/>
        </w:rPr>
        <w:t>enc</w:t>
      </w:r>
      <w:r>
        <w:rPr>
          <w:b/>
          <w:color w:val="17365D"/>
          <w:sz w:val="32"/>
          <w:szCs w:val="40"/>
          <w:u w:val="single"/>
        </w:rPr>
        <w:t>ing, p</w:t>
      </w:r>
      <w:r w:rsidRPr="00244D7D">
        <w:rPr>
          <w:b/>
          <w:color w:val="17365D"/>
          <w:sz w:val="32"/>
          <w:szCs w:val="40"/>
          <w:u w:val="single"/>
        </w:rPr>
        <w:t>ipe</w:t>
      </w:r>
      <w:r>
        <w:rPr>
          <w:b/>
          <w:color w:val="17365D"/>
          <w:sz w:val="32"/>
          <w:szCs w:val="40"/>
          <w:u w:val="single"/>
        </w:rPr>
        <w:t>line</w:t>
      </w:r>
      <w:r w:rsidRPr="00244D7D">
        <w:rPr>
          <w:b/>
          <w:color w:val="17365D"/>
          <w:sz w:val="32"/>
          <w:szCs w:val="40"/>
          <w:u w:val="single"/>
        </w:rPr>
        <w:t xml:space="preserve"> networks</w:t>
      </w:r>
      <w:r>
        <w:rPr>
          <w:b/>
          <w:color w:val="17365D"/>
          <w:sz w:val="32"/>
          <w:szCs w:val="40"/>
          <w:u w:val="single"/>
        </w:rPr>
        <w:t xml:space="preserve"> </w:t>
      </w:r>
      <w:r w:rsidRPr="00244D7D">
        <w:rPr>
          <w:b/>
          <w:color w:val="17365D"/>
          <w:sz w:val="32"/>
          <w:szCs w:val="40"/>
          <w:u w:val="single"/>
        </w:rPr>
        <w:t xml:space="preserve">and </w:t>
      </w:r>
      <w:r>
        <w:rPr>
          <w:b/>
          <w:color w:val="17365D"/>
          <w:sz w:val="32"/>
          <w:szCs w:val="40"/>
          <w:u w:val="single"/>
        </w:rPr>
        <w:t>e</w:t>
      </w:r>
      <w:r w:rsidRPr="00244D7D">
        <w:rPr>
          <w:b/>
          <w:color w:val="17365D"/>
          <w:sz w:val="32"/>
          <w:szCs w:val="40"/>
          <w:u w:val="single"/>
        </w:rPr>
        <w:t>quipping</w:t>
      </w:r>
      <w:r>
        <w:rPr>
          <w:b/>
          <w:color w:val="17365D"/>
          <w:sz w:val="32"/>
          <w:szCs w:val="40"/>
          <w:u w:val="single"/>
        </w:rPr>
        <w:t xml:space="preserve"> </w:t>
      </w:r>
      <w:r w:rsidRPr="00244D7D">
        <w:rPr>
          <w:b/>
          <w:color w:val="17365D"/>
          <w:sz w:val="32"/>
          <w:szCs w:val="40"/>
          <w:u w:val="single"/>
        </w:rPr>
        <w:t xml:space="preserve">with </w:t>
      </w:r>
      <w:r>
        <w:rPr>
          <w:b/>
          <w:color w:val="17365D"/>
          <w:sz w:val="32"/>
          <w:szCs w:val="40"/>
          <w:u w:val="single"/>
        </w:rPr>
        <w:t>s</w:t>
      </w:r>
      <w:r w:rsidRPr="00244D7D">
        <w:rPr>
          <w:b/>
          <w:color w:val="17365D"/>
          <w:sz w:val="32"/>
          <w:szCs w:val="40"/>
          <w:u w:val="single"/>
        </w:rPr>
        <w:t>olar system</w:t>
      </w:r>
      <w:r>
        <w:rPr>
          <w:b/>
          <w:color w:val="17365D"/>
          <w:sz w:val="32"/>
          <w:szCs w:val="40"/>
          <w:u w:val="single"/>
        </w:rPr>
        <w:t xml:space="preserve"> </w:t>
      </w:r>
      <w:r w:rsidR="009A28C1" w:rsidRPr="00EB3EC3">
        <w:rPr>
          <w:b/>
          <w:color w:val="17365D"/>
          <w:sz w:val="32"/>
          <w:szCs w:val="40"/>
          <w:u w:val="single"/>
        </w:rPr>
        <w:t xml:space="preserve">in </w:t>
      </w:r>
      <w:r>
        <w:rPr>
          <w:b/>
          <w:color w:val="17365D"/>
          <w:sz w:val="32"/>
          <w:szCs w:val="40"/>
          <w:u w:val="single"/>
        </w:rPr>
        <w:t xml:space="preserve">Dinsoor district, Bay </w:t>
      </w:r>
      <w:r w:rsidR="009A28C1" w:rsidRPr="00EB3EC3">
        <w:rPr>
          <w:b/>
          <w:color w:val="17365D"/>
          <w:sz w:val="32"/>
          <w:szCs w:val="40"/>
          <w:u w:val="single"/>
        </w:rPr>
        <w:t>region-Somalia</w:t>
      </w:r>
    </w:p>
    <w:p w14:paraId="59C46863" w14:textId="77777777" w:rsidR="009A28C1" w:rsidRPr="007B6A25" w:rsidRDefault="009A28C1" w:rsidP="00F6149D">
      <w:pPr>
        <w:jc w:val="center"/>
        <w:rPr>
          <w:rFonts w:ascii="Tahoma" w:eastAsiaTheme="minorHAnsi" w:hAnsi="Tahoma" w:cs="Tahoma"/>
          <w:b/>
          <w:bCs/>
          <w:lang w:val="en-GB"/>
        </w:rPr>
      </w:pPr>
    </w:p>
    <w:bookmarkEnd w:id="0"/>
    <w:p w14:paraId="10836212" w14:textId="1548B68A" w:rsidR="00332195" w:rsidRPr="00D90AAC" w:rsidRDefault="00FC58B5">
      <w:pPr>
        <w:pStyle w:val="BodyText"/>
        <w:spacing w:before="238"/>
        <w:ind w:left="200" w:right="394"/>
        <w:jc w:val="both"/>
        <w:rPr>
          <w:rFonts w:ascii="Tahoma" w:hAnsi="Tahoma" w:cs="Tahoma"/>
          <w:sz w:val="22"/>
          <w:szCs w:val="22"/>
        </w:rPr>
      </w:pPr>
      <w:r w:rsidRPr="00D90AAC">
        <w:rPr>
          <w:rFonts w:ascii="Tahoma" w:hAnsi="Tahoma" w:cs="Tahoma"/>
          <w:sz w:val="22"/>
          <w:szCs w:val="22"/>
        </w:rPr>
        <w:t>Islamic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Relief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Somalia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is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an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="008F4AB2" w:rsidRPr="00D90AAC">
        <w:rPr>
          <w:rFonts w:ascii="Tahoma" w:hAnsi="Tahoma" w:cs="Tahoma"/>
          <w:sz w:val="22"/>
          <w:szCs w:val="22"/>
        </w:rPr>
        <w:t>International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humanitarian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organization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that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has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been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working in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Somalia since 2006. We are committed to achieving our core vision of caring for the people in all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countries where we work. Our goal is to provide vulnerable communities in Somalia with access to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basic needs including Water, Sanitation and Hygiene (WASH), Education, Basic Health services and</w:t>
      </w:r>
      <w:r w:rsidRPr="00D90AAC">
        <w:rPr>
          <w:rFonts w:ascii="Tahoma" w:hAnsi="Tahoma" w:cs="Tahoma"/>
          <w:spacing w:val="-57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Livelihood</w:t>
      </w:r>
      <w:r w:rsidRPr="00D90AAC">
        <w:rPr>
          <w:rFonts w:ascii="Tahoma" w:hAnsi="Tahoma" w:cs="Tahoma"/>
          <w:spacing w:val="-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Support.</w:t>
      </w:r>
    </w:p>
    <w:p w14:paraId="10836213" w14:textId="77777777" w:rsidR="00332195" w:rsidRPr="00D90AAC" w:rsidRDefault="00332195">
      <w:pPr>
        <w:pStyle w:val="BodyText"/>
        <w:rPr>
          <w:rFonts w:ascii="Tahoma" w:hAnsi="Tahoma" w:cs="Tahoma"/>
          <w:sz w:val="22"/>
          <w:szCs w:val="22"/>
        </w:rPr>
      </w:pPr>
    </w:p>
    <w:p w14:paraId="10836214" w14:textId="63B57036" w:rsidR="00332195" w:rsidRPr="00D90AAC" w:rsidRDefault="00FC58B5">
      <w:pPr>
        <w:pStyle w:val="BodyText"/>
        <w:ind w:left="200"/>
        <w:jc w:val="both"/>
        <w:rPr>
          <w:rFonts w:ascii="Tahoma" w:hAnsi="Tahoma" w:cs="Tahoma"/>
          <w:sz w:val="22"/>
          <w:szCs w:val="22"/>
        </w:rPr>
      </w:pPr>
      <w:r w:rsidRPr="00D90AAC">
        <w:rPr>
          <w:rFonts w:ascii="Tahoma" w:hAnsi="Tahoma" w:cs="Tahoma"/>
          <w:sz w:val="22"/>
          <w:szCs w:val="22"/>
        </w:rPr>
        <w:t>Islamic</w:t>
      </w:r>
      <w:r w:rsidRPr="00D90AAC">
        <w:rPr>
          <w:rFonts w:ascii="Tahoma" w:hAnsi="Tahoma" w:cs="Tahoma"/>
          <w:spacing w:val="-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Relief</w:t>
      </w:r>
      <w:r w:rsidRPr="00D90AAC">
        <w:rPr>
          <w:rFonts w:ascii="Tahoma" w:hAnsi="Tahoma" w:cs="Tahoma"/>
          <w:spacing w:val="-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Somalia</w:t>
      </w:r>
      <w:r w:rsidRPr="00D90AAC">
        <w:rPr>
          <w:rFonts w:ascii="Tahoma" w:hAnsi="Tahoma" w:cs="Tahoma"/>
          <w:spacing w:val="58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invites bids for</w:t>
      </w:r>
      <w:r w:rsidRPr="00D90AAC">
        <w:rPr>
          <w:rFonts w:ascii="Tahoma" w:hAnsi="Tahoma" w:cs="Tahoma"/>
          <w:spacing w:val="-2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the</w:t>
      </w:r>
      <w:r w:rsidRPr="00D90AAC">
        <w:rPr>
          <w:rFonts w:ascii="Tahoma" w:hAnsi="Tahoma" w:cs="Tahoma"/>
          <w:spacing w:val="-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provision of</w:t>
      </w:r>
      <w:r w:rsidRPr="00D90AAC">
        <w:rPr>
          <w:rFonts w:ascii="Tahoma" w:hAnsi="Tahoma" w:cs="Tahoma"/>
          <w:spacing w:val="58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the</w:t>
      </w:r>
      <w:r w:rsidRPr="00D90AAC">
        <w:rPr>
          <w:rFonts w:ascii="Tahoma" w:hAnsi="Tahoma" w:cs="Tahoma"/>
          <w:spacing w:val="-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following</w:t>
      </w:r>
      <w:r w:rsidRPr="00D90AAC">
        <w:rPr>
          <w:rFonts w:ascii="Tahoma" w:hAnsi="Tahoma" w:cs="Tahoma"/>
          <w:spacing w:val="-3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service:</w:t>
      </w:r>
    </w:p>
    <w:p w14:paraId="29AA33D4" w14:textId="019317EC" w:rsidR="00A27C60" w:rsidRPr="00D90AAC" w:rsidRDefault="00A27C60" w:rsidP="00A27C60">
      <w:pPr>
        <w:pStyle w:val="BodyText"/>
        <w:jc w:val="both"/>
        <w:rPr>
          <w:rFonts w:ascii="Tahoma" w:hAnsi="Tahoma" w:cs="Tahoma"/>
          <w:sz w:val="22"/>
          <w:szCs w:val="22"/>
        </w:rPr>
      </w:pPr>
    </w:p>
    <w:tbl>
      <w:tblPr>
        <w:tblW w:w="98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953"/>
        <w:gridCol w:w="1189"/>
        <w:gridCol w:w="1078"/>
        <w:gridCol w:w="2067"/>
      </w:tblGrid>
      <w:tr w:rsidR="009A28C1" w:rsidRPr="00734BFE" w14:paraId="510B2BBF" w14:textId="77777777" w:rsidTr="009F34AF">
        <w:trPr>
          <w:trHeight w:val="221"/>
        </w:trPr>
        <w:tc>
          <w:tcPr>
            <w:tcW w:w="510" w:type="dxa"/>
            <w:shd w:val="clear" w:color="auto" w:fill="D9D9D9"/>
          </w:tcPr>
          <w:p w14:paraId="1AE3FAE2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No</w:t>
            </w:r>
          </w:p>
        </w:tc>
        <w:tc>
          <w:tcPr>
            <w:tcW w:w="4961" w:type="dxa"/>
            <w:shd w:val="clear" w:color="auto" w:fill="D9D9D9"/>
          </w:tcPr>
          <w:p w14:paraId="371C79C2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Description</w:t>
            </w:r>
          </w:p>
        </w:tc>
        <w:tc>
          <w:tcPr>
            <w:tcW w:w="1190" w:type="dxa"/>
            <w:shd w:val="clear" w:color="auto" w:fill="D9D9D9"/>
          </w:tcPr>
          <w:p w14:paraId="5A77D028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Unit</w:t>
            </w:r>
          </w:p>
        </w:tc>
        <w:tc>
          <w:tcPr>
            <w:tcW w:w="1079" w:type="dxa"/>
            <w:shd w:val="clear" w:color="auto" w:fill="D9D9D9"/>
          </w:tcPr>
          <w:p w14:paraId="41796FB7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Qty</w:t>
            </w:r>
          </w:p>
        </w:tc>
        <w:tc>
          <w:tcPr>
            <w:tcW w:w="2069" w:type="dxa"/>
            <w:shd w:val="clear" w:color="auto" w:fill="D9D9D9"/>
          </w:tcPr>
          <w:p w14:paraId="6ABF8982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Location</w:t>
            </w:r>
          </w:p>
        </w:tc>
      </w:tr>
      <w:tr w:rsidR="009A28C1" w:rsidRPr="00734BFE" w14:paraId="60D7F9A7" w14:textId="77777777" w:rsidTr="009F34AF">
        <w:trPr>
          <w:trHeight w:val="875"/>
        </w:trPr>
        <w:tc>
          <w:tcPr>
            <w:tcW w:w="510" w:type="dxa"/>
            <w:shd w:val="clear" w:color="auto" w:fill="auto"/>
            <w:vAlign w:val="center"/>
          </w:tcPr>
          <w:p w14:paraId="349A3154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14:paraId="1A632F6C" w14:textId="6FCCBFDA" w:rsidR="009A28C1" w:rsidRPr="00734BFE" w:rsidRDefault="00FD6301" w:rsidP="00FD6301">
            <w:pPr>
              <w:rPr>
                <w:rFonts w:ascii="Tahoma" w:eastAsiaTheme="minorHAnsi" w:hAnsi="Tahoma" w:cs="Tahoma"/>
                <w:lang w:val="en-GB"/>
              </w:rPr>
            </w:pPr>
            <w:r w:rsidRPr="00734BFE">
              <w:rPr>
                <w:rFonts w:ascii="Tahoma" w:hAnsi="Tahoma" w:cs="Tahoma"/>
                <w:bCs/>
              </w:rPr>
              <w:t>Construction of shallow well, water kiosk, water tank, fencing, pipeline networks and equipping with solar system in Dinsoor district, Bay region-Somalia</w:t>
            </w:r>
            <w:r w:rsidRPr="00734BFE">
              <w:rPr>
                <w:rFonts w:ascii="Tahoma" w:hAnsi="Tahoma" w:cs="Tahoma"/>
                <w:bCs/>
              </w:rPr>
              <w:t xml:space="preserve"> </w:t>
            </w:r>
            <w:r w:rsidR="009A28C1" w:rsidRPr="00734BFE">
              <w:rPr>
                <w:rFonts w:ascii="Tahoma" w:hAnsi="Tahoma" w:cs="Tahoma"/>
                <w:lang w:val="en-GB"/>
              </w:rPr>
              <w:t>as per the specifications in the BOQ</w:t>
            </w:r>
            <w:r w:rsidR="00FF44D7" w:rsidRPr="00734BFE">
              <w:rPr>
                <w:rFonts w:ascii="Tahoma" w:hAnsi="Tahoma" w:cs="Tahoma"/>
                <w:lang w:val="en-GB"/>
              </w:rPr>
              <w:t xml:space="preserve">. </w:t>
            </w:r>
          </w:p>
        </w:tc>
        <w:tc>
          <w:tcPr>
            <w:tcW w:w="1190" w:type="dxa"/>
            <w:shd w:val="clear" w:color="auto" w:fill="auto"/>
          </w:tcPr>
          <w:p w14:paraId="6A1EF5C8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</w:rPr>
            </w:pPr>
          </w:p>
          <w:p w14:paraId="40C7F8A9" w14:textId="418D40FB" w:rsidR="009A28C1" w:rsidRPr="00734BFE" w:rsidRDefault="00FD630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</w:rPr>
            </w:pPr>
            <w:r w:rsidRPr="00734BFE">
              <w:rPr>
                <w:rFonts w:ascii="Tahoma" w:hAnsi="Tahoma" w:cs="Tahoma"/>
              </w:rPr>
              <w:t>LS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529B40AA" w14:textId="4B91EE8A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</w:rPr>
            </w:pPr>
            <w:r w:rsidRPr="00734BFE">
              <w:rPr>
                <w:rFonts w:ascii="Tahoma" w:hAnsi="Tahoma" w:cs="Tahoma"/>
              </w:rPr>
              <w:t>1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290C885C" w14:textId="5191694E" w:rsidR="009A28C1" w:rsidRPr="00734BFE" w:rsidRDefault="0091179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Dinsoor</w:t>
            </w:r>
          </w:p>
        </w:tc>
      </w:tr>
    </w:tbl>
    <w:p w14:paraId="1581E928" w14:textId="77777777" w:rsidR="00AC036F" w:rsidRDefault="00AC036F" w:rsidP="00D3728F">
      <w:pPr>
        <w:pStyle w:val="NoSpacing"/>
        <w:rPr>
          <w:rFonts w:ascii="Tahoma" w:hAnsi="Tahoma" w:cs="Tahoma"/>
        </w:rPr>
      </w:pPr>
    </w:p>
    <w:p w14:paraId="6B812833" w14:textId="5470C08B" w:rsidR="00D22DBF" w:rsidRPr="00D90AAC" w:rsidRDefault="00FC58B5" w:rsidP="00D3728F">
      <w:pPr>
        <w:pStyle w:val="NoSpacing"/>
        <w:rPr>
          <w:rFonts w:ascii="Tahoma" w:hAnsi="Tahoma" w:cs="Tahoma"/>
          <w:bCs/>
        </w:rPr>
      </w:pPr>
      <w:r w:rsidRPr="00D90AAC">
        <w:rPr>
          <w:rFonts w:ascii="Tahoma" w:hAnsi="Tahoma" w:cs="Tahoma"/>
        </w:rPr>
        <w:t xml:space="preserve">The Tender Documents with </w:t>
      </w:r>
      <w:r w:rsidR="00A27C60" w:rsidRPr="00D90AAC">
        <w:rPr>
          <w:rFonts w:ascii="Tahoma" w:hAnsi="Tahoma" w:cs="Tahoma"/>
        </w:rPr>
        <w:t>RFQs</w:t>
      </w:r>
      <w:r w:rsidRPr="00D90AAC">
        <w:rPr>
          <w:rFonts w:ascii="Tahoma" w:hAnsi="Tahoma" w:cs="Tahoma"/>
        </w:rPr>
        <w:t xml:space="preserve"> are available for collection from </w:t>
      </w:r>
      <w:r w:rsidR="006F0C0C" w:rsidRPr="00D90AAC">
        <w:rPr>
          <w:rFonts w:ascii="Tahoma" w:hAnsi="Tahoma" w:cs="Tahoma"/>
          <w:bCs/>
        </w:rPr>
        <w:t xml:space="preserve">Islamic Relief Somalia </w:t>
      </w:r>
      <w:r w:rsidR="00643375">
        <w:rPr>
          <w:rFonts w:ascii="Tahoma" w:hAnsi="Tahoma" w:cs="Tahoma"/>
          <w:bCs/>
        </w:rPr>
        <w:t>Dinsoor o</w:t>
      </w:r>
      <w:r w:rsidR="006F0C0C" w:rsidRPr="00D90AAC">
        <w:rPr>
          <w:rFonts w:ascii="Tahoma" w:hAnsi="Tahoma" w:cs="Tahoma"/>
          <w:bCs/>
        </w:rPr>
        <w:t>ffice, Ba</w:t>
      </w:r>
      <w:r w:rsidR="00806F5E">
        <w:rPr>
          <w:rFonts w:ascii="Tahoma" w:hAnsi="Tahoma" w:cs="Tahoma"/>
          <w:bCs/>
        </w:rPr>
        <w:t xml:space="preserve">y </w:t>
      </w:r>
      <w:r w:rsidR="006F0C0C" w:rsidRPr="00D90AAC">
        <w:rPr>
          <w:rFonts w:ascii="Tahoma" w:hAnsi="Tahoma" w:cs="Tahoma"/>
          <w:bCs/>
        </w:rPr>
        <w:t>region, Somalia.</w:t>
      </w:r>
    </w:p>
    <w:p w14:paraId="70DD9AA0" w14:textId="77777777" w:rsidR="00EA6115" w:rsidRPr="00D90AAC" w:rsidRDefault="00EA6115" w:rsidP="006F0C0C">
      <w:pPr>
        <w:pStyle w:val="BodyText"/>
        <w:ind w:left="108"/>
        <w:rPr>
          <w:rFonts w:ascii="Tahoma" w:hAnsi="Tahoma" w:cs="Tahoma"/>
          <w:b/>
          <w:sz w:val="22"/>
          <w:szCs w:val="22"/>
          <w:u w:val="thick"/>
        </w:rPr>
      </w:pPr>
    </w:p>
    <w:p w14:paraId="10836229" w14:textId="2C165C3F" w:rsidR="00332195" w:rsidRPr="00D90AAC" w:rsidRDefault="00FC58B5" w:rsidP="006F0C0C">
      <w:pPr>
        <w:pStyle w:val="BodyText"/>
        <w:ind w:left="108"/>
        <w:rPr>
          <w:rFonts w:ascii="Tahoma" w:hAnsi="Tahoma" w:cs="Tahoma"/>
          <w:b/>
          <w:sz w:val="22"/>
          <w:szCs w:val="22"/>
          <w:u w:val="thick"/>
        </w:rPr>
      </w:pPr>
      <w:r w:rsidRPr="00D90AAC">
        <w:rPr>
          <w:rFonts w:ascii="Tahoma" w:hAnsi="Tahoma" w:cs="Tahoma"/>
          <w:b/>
          <w:sz w:val="22"/>
          <w:szCs w:val="22"/>
          <w:u w:val="thick"/>
        </w:rPr>
        <w:t>Requirements</w:t>
      </w:r>
      <w:r w:rsidRPr="00D90AAC">
        <w:rPr>
          <w:rFonts w:ascii="Tahoma" w:hAnsi="Tahoma" w:cs="Tahoma"/>
          <w:b/>
          <w:spacing w:val="-3"/>
          <w:sz w:val="22"/>
          <w:szCs w:val="22"/>
          <w:u w:val="thick"/>
        </w:rPr>
        <w:t xml:space="preserve"> </w:t>
      </w:r>
      <w:r w:rsidRPr="00D90AAC">
        <w:rPr>
          <w:rFonts w:ascii="Tahoma" w:hAnsi="Tahoma" w:cs="Tahoma"/>
          <w:b/>
          <w:sz w:val="22"/>
          <w:szCs w:val="22"/>
          <w:u w:val="thick"/>
        </w:rPr>
        <w:t>for</w:t>
      </w:r>
      <w:r w:rsidRPr="00D90AAC">
        <w:rPr>
          <w:rFonts w:ascii="Tahoma" w:hAnsi="Tahoma" w:cs="Tahoma"/>
          <w:b/>
          <w:spacing w:val="-3"/>
          <w:sz w:val="22"/>
          <w:szCs w:val="22"/>
          <w:u w:val="thick"/>
        </w:rPr>
        <w:t xml:space="preserve"> </w:t>
      </w:r>
      <w:r w:rsidRPr="00D90AAC">
        <w:rPr>
          <w:rFonts w:ascii="Tahoma" w:hAnsi="Tahoma" w:cs="Tahoma"/>
          <w:b/>
          <w:sz w:val="22"/>
          <w:szCs w:val="22"/>
          <w:u w:val="thick"/>
        </w:rPr>
        <w:t>Tender</w:t>
      </w:r>
      <w:r w:rsidRPr="00D90AAC">
        <w:rPr>
          <w:rFonts w:ascii="Tahoma" w:hAnsi="Tahoma" w:cs="Tahoma"/>
          <w:b/>
          <w:spacing w:val="-4"/>
          <w:sz w:val="22"/>
          <w:szCs w:val="22"/>
          <w:u w:val="thick"/>
        </w:rPr>
        <w:t xml:space="preserve"> </w:t>
      </w:r>
      <w:r w:rsidRPr="00D90AAC">
        <w:rPr>
          <w:rFonts w:ascii="Tahoma" w:hAnsi="Tahoma" w:cs="Tahoma"/>
          <w:b/>
          <w:sz w:val="22"/>
          <w:szCs w:val="22"/>
          <w:u w:val="thick"/>
        </w:rPr>
        <w:t>Documents</w:t>
      </w:r>
    </w:p>
    <w:p w14:paraId="0F21A43A" w14:textId="1E3A4717" w:rsidR="0067497E" w:rsidRDefault="0067497E" w:rsidP="0067497E">
      <w:pPr>
        <w:tabs>
          <w:tab w:val="left" w:pos="1280"/>
          <w:tab w:val="left" w:pos="1281"/>
        </w:tabs>
        <w:rPr>
          <w:rFonts w:ascii="Tahoma" w:hAnsi="Tahoma" w:cs="Tahoma"/>
        </w:rPr>
      </w:pPr>
    </w:p>
    <w:p w14:paraId="131EF140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Tender envelop should be sealed with reference number and stamped.</w:t>
      </w:r>
    </w:p>
    <w:p w14:paraId="2519D39B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Company Profile with detailed physically verifiable contact address</w:t>
      </w:r>
    </w:p>
    <w:p w14:paraId="6AD7B35A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Most recent Bank statements (printed in last 6 months). With full details of account movement and enough balance</w:t>
      </w:r>
    </w:p>
    <w:p w14:paraId="70087FEC" w14:textId="34EC8535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Valid Registration from Federal Government of Somalia /</w:t>
      </w:r>
      <w:r w:rsidR="00735018">
        <w:rPr>
          <w:rFonts w:ascii="Tahoma" w:hAnsi="Tahoma" w:cs="Tahoma"/>
        </w:rPr>
        <w:t>South-West</w:t>
      </w:r>
      <w:r w:rsidRPr="00AD1D95">
        <w:rPr>
          <w:rFonts w:ascii="Tahoma" w:hAnsi="Tahoma" w:cs="Tahoma"/>
        </w:rPr>
        <w:t xml:space="preserve"> state</w:t>
      </w:r>
      <w:r w:rsidR="00735018">
        <w:rPr>
          <w:rFonts w:ascii="Tahoma" w:hAnsi="Tahoma" w:cs="Tahoma"/>
        </w:rPr>
        <w:t xml:space="preserve"> </w:t>
      </w:r>
      <w:r w:rsidRPr="00AD1D95">
        <w:rPr>
          <w:rFonts w:ascii="Tahoma" w:hAnsi="Tahoma" w:cs="Tahoma"/>
        </w:rPr>
        <w:t xml:space="preserve">(Specifically </w:t>
      </w:r>
      <w:r w:rsidR="00735018">
        <w:rPr>
          <w:rFonts w:ascii="Tahoma" w:hAnsi="Tahoma" w:cs="Tahoma"/>
        </w:rPr>
        <w:t>Dinsoor</w:t>
      </w:r>
      <w:r w:rsidRPr="00AD1D95">
        <w:rPr>
          <w:rFonts w:ascii="Tahoma" w:hAnsi="Tahoma" w:cs="Tahoma"/>
        </w:rPr>
        <w:t xml:space="preserve"> District).</w:t>
      </w:r>
    </w:p>
    <w:p w14:paraId="1120873C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Valid Commercial License</w:t>
      </w:r>
    </w:p>
    <w:p w14:paraId="27F0BE13" w14:textId="79DC41E1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Tax compliance certificate (</w:t>
      </w:r>
      <w:r w:rsidR="00735018">
        <w:rPr>
          <w:rFonts w:ascii="Tahoma" w:hAnsi="Tahoma" w:cs="Tahoma"/>
        </w:rPr>
        <w:t>South-West</w:t>
      </w:r>
      <w:r w:rsidR="00FC0561">
        <w:rPr>
          <w:rFonts w:ascii="Tahoma" w:hAnsi="Tahoma" w:cs="Tahoma"/>
        </w:rPr>
        <w:t xml:space="preserve"> </w:t>
      </w:r>
      <w:r w:rsidRPr="00AD1D95">
        <w:rPr>
          <w:rFonts w:ascii="Tahoma" w:hAnsi="Tahoma" w:cs="Tahoma"/>
        </w:rPr>
        <w:t>State).</w:t>
      </w:r>
    </w:p>
    <w:p w14:paraId="59B897FF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Quotation/RFQ price &amp; filled BOQ (stamped both “RFQ/BOQ”).</w:t>
      </w:r>
    </w:p>
    <w:p w14:paraId="19ABFB37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 xml:space="preserve">Evidence of Past Experience/relevant experience (contracts) of same nature/work. </w:t>
      </w:r>
    </w:p>
    <w:p w14:paraId="3CC600F1" w14:textId="77777777" w:rsidR="0067497E" w:rsidRPr="0067497E" w:rsidRDefault="0067497E" w:rsidP="0067497E">
      <w:pPr>
        <w:tabs>
          <w:tab w:val="left" w:pos="1280"/>
          <w:tab w:val="left" w:pos="1281"/>
        </w:tabs>
        <w:rPr>
          <w:rFonts w:ascii="Tahoma" w:hAnsi="Tahoma" w:cs="Tahoma"/>
        </w:rPr>
      </w:pPr>
    </w:p>
    <w:p w14:paraId="34C00101" w14:textId="77777777" w:rsidR="001C10A3" w:rsidRDefault="001C10A3" w:rsidP="006F0C0C">
      <w:pPr>
        <w:pStyle w:val="Header"/>
        <w:tabs>
          <w:tab w:val="center" w:pos="3960"/>
        </w:tabs>
        <w:ind w:right="-360"/>
        <w:rPr>
          <w:rFonts w:ascii="Tahoma" w:hAnsi="Tahoma" w:cs="Tahoma"/>
        </w:rPr>
      </w:pPr>
    </w:p>
    <w:p w14:paraId="5F961BE7" w14:textId="287AFA10" w:rsidR="006F0C0C" w:rsidRPr="00D90AAC" w:rsidRDefault="00FC58B5" w:rsidP="006F0C0C">
      <w:pPr>
        <w:pStyle w:val="Header"/>
        <w:tabs>
          <w:tab w:val="center" w:pos="3960"/>
        </w:tabs>
        <w:ind w:right="-360"/>
        <w:rPr>
          <w:rFonts w:ascii="Tahoma" w:hAnsi="Tahoma" w:cs="Tahoma"/>
        </w:rPr>
      </w:pPr>
      <w:r w:rsidRPr="00D90AAC">
        <w:rPr>
          <w:rFonts w:ascii="Tahoma" w:hAnsi="Tahoma" w:cs="Tahoma"/>
        </w:rPr>
        <w:t>All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interested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and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eligible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Contractors/suppliers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with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sound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capacity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and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relevant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experience</w:t>
      </w:r>
      <w:r w:rsidRPr="00D90AAC">
        <w:rPr>
          <w:rFonts w:ascii="Tahoma" w:hAnsi="Tahoma" w:cs="Tahoma"/>
          <w:spacing w:val="-57"/>
        </w:rPr>
        <w:t xml:space="preserve"> </w:t>
      </w:r>
      <w:r w:rsidR="00EE7F39" w:rsidRPr="00D90AAC">
        <w:rPr>
          <w:rFonts w:ascii="Tahoma" w:hAnsi="Tahoma" w:cs="Tahoma"/>
          <w:spacing w:val="-57"/>
        </w:rPr>
        <w:t xml:space="preserve">  </w:t>
      </w:r>
      <w:r w:rsidRPr="00D90AAC">
        <w:rPr>
          <w:rFonts w:ascii="Tahoma" w:hAnsi="Tahoma" w:cs="Tahoma"/>
        </w:rPr>
        <w:t xml:space="preserve">in </w:t>
      </w:r>
      <w:r w:rsidR="00FA0913" w:rsidRPr="00D90AAC">
        <w:rPr>
          <w:rFonts w:ascii="Tahoma" w:hAnsi="Tahoma" w:cs="Tahoma"/>
        </w:rPr>
        <w:t xml:space="preserve">similar service </w:t>
      </w:r>
      <w:r w:rsidRPr="00D90AAC">
        <w:rPr>
          <w:rFonts w:ascii="Tahoma" w:hAnsi="Tahoma" w:cs="Tahoma"/>
        </w:rPr>
        <w:t xml:space="preserve">are here by invited to collect tender documents from </w:t>
      </w:r>
      <w:r w:rsidR="00E6620F" w:rsidRPr="00D90AAC">
        <w:rPr>
          <w:rFonts w:ascii="Tahoma" w:hAnsi="Tahoma" w:cs="Tahoma"/>
          <w:bCs/>
        </w:rPr>
        <w:t xml:space="preserve">Islamic Relief Somalia </w:t>
      </w:r>
      <w:r w:rsidR="00EA22A1">
        <w:rPr>
          <w:rFonts w:ascii="Tahoma" w:hAnsi="Tahoma" w:cs="Tahoma"/>
          <w:bCs/>
        </w:rPr>
        <w:t xml:space="preserve">Dinsoor </w:t>
      </w:r>
      <w:r w:rsidR="00E6620F" w:rsidRPr="00D90AAC">
        <w:rPr>
          <w:rFonts w:ascii="Tahoma" w:hAnsi="Tahoma" w:cs="Tahoma"/>
          <w:bCs/>
        </w:rPr>
        <w:t>office -Ba</w:t>
      </w:r>
      <w:r w:rsidR="00EA22A1">
        <w:rPr>
          <w:rFonts w:ascii="Tahoma" w:hAnsi="Tahoma" w:cs="Tahoma"/>
          <w:bCs/>
        </w:rPr>
        <w:t xml:space="preserve">y </w:t>
      </w:r>
      <w:r w:rsidR="00E6620F" w:rsidRPr="00D90AAC">
        <w:rPr>
          <w:rFonts w:ascii="Tahoma" w:hAnsi="Tahoma" w:cs="Tahoma"/>
          <w:bCs/>
        </w:rPr>
        <w:t xml:space="preserve">region, </w:t>
      </w:r>
      <w:r w:rsidR="00AA61B1" w:rsidRPr="00D90AAC">
        <w:rPr>
          <w:rFonts w:ascii="Tahoma" w:hAnsi="Tahoma" w:cs="Tahoma"/>
          <w:bCs/>
        </w:rPr>
        <w:t>Somalia.</w:t>
      </w:r>
    </w:p>
    <w:p w14:paraId="44BE7C3A" w14:textId="320CBA00" w:rsidR="00A27C60" w:rsidRPr="004112CD" w:rsidRDefault="00A27C60" w:rsidP="003B3139">
      <w:pPr>
        <w:spacing w:before="93"/>
        <w:rPr>
          <w:rFonts w:ascii="Tahoma" w:hAnsi="Tahoma" w:cs="Tahoma"/>
          <w:b/>
        </w:rPr>
      </w:pPr>
      <w:r w:rsidRPr="004112CD">
        <w:rPr>
          <w:rFonts w:ascii="Tahoma" w:hAnsi="Tahoma" w:cs="Tahoma"/>
        </w:rPr>
        <w:t>The</w:t>
      </w:r>
      <w:r w:rsidRPr="004112CD">
        <w:rPr>
          <w:rFonts w:ascii="Tahoma" w:hAnsi="Tahoma" w:cs="Tahoma"/>
          <w:spacing w:val="-3"/>
        </w:rPr>
        <w:t xml:space="preserve"> </w:t>
      </w:r>
      <w:r w:rsidRPr="004112CD">
        <w:rPr>
          <w:rFonts w:ascii="Tahoma" w:hAnsi="Tahoma" w:cs="Tahoma"/>
        </w:rPr>
        <w:t>deadline</w:t>
      </w:r>
      <w:r w:rsidRPr="004112CD">
        <w:rPr>
          <w:rFonts w:ascii="Tahoma" w:hAnsi="Tahoma" w:cs="Tahoma"/>
          <w:spacing w:val="1"/>
        </w:rPr>
        <w:t xml:space="preserve"> </w:t>
      </w:r>
      <w:r w:rsidRPr="004112CD">
        <w:rPr>
          <w:rFonts w:ascii="Tahoma" w:hAnsi="Tahoma" w:cs="Tahoma"/>
        </w:rPr>
        <w:t>for</w:t>
      </w:r>
      <w:r w:rsidRPr="004112CD">
        <w:rPr>
          <w:rFonts w:ascii="Tahoma" w:hAnsi="Tahoma" w:cs="Tahoma"/>
          <w:spacing w:val="-3"/>
        </w:rPr>
        <w:t xml:space="preserve"> </w:t>
      </w:r>
      <w:r w:rsidRPr="004112CD">
        <w:rPr>
          <w:rFonts w:ascii="Tahoma" w:hAnsi="Tahoma" w:cs="Tahoma"/>
        </w:rPr>
        <w:t>submitting</w:t>
      </w:r>
      <w:r w:rsidRPr="004112CD">
        <w:rPr>
          <w:rFonts w:ascii="Tahoma" w:hAnsi="Tahoma" w:cs="Tahoma"/>
          <w:spacing w:val="-3"/>
        </w:rPr>
        <w:t xml:space="preserve"> </w:t>
      </w:r>
      <w:r w:rsidRPr="004112CD">
        <w:rPr>
          <w:rFonts w:ascii="Tahoma" w:hAnsi="Tahoma" w:cs="Tahoma"/>
        </w:rPr>
        <w:t>bids</w:t>
      </w:r>
      <w:r w:rsidRPr="004112CD">
        <w:rPr>
          <w:rFonts w:ascii="Tahoma" w:hAnsi="Tahoma" w:cs="Tahoma"/>
          <w:spacing w:val="1"/>
        </w:rPr>
        <w:t xml:space="preserve"> </w:t>
      </w:r>
      <w:r w:rsidRPr="004112CD">
        <w:rPr>
          <w:rFonts w:ascii="Tahoma" w:hAnsi="Tahoma" w:cs="Tahoma"/>
        </w:rPr>
        <w:t xml:space="preserve">is </w:t>
      </w:r>
      <w:r w:rsidR="00EA22A1">
        <w:rPr>
          <w:rFonts w:ascii="Tahoma" w:hAnsi="Tahoma" w:cs="Tahoma"/>
          <w:b/>
        </w:rPr>
        <w:t>30</w:t>
      </w:r>
      <w:r w:rsidR="00FA0913" w:rsidRPr="004112CD">
        <w:rPr>
          <w:rFonts w:ascii="Tahoma" w:hAnsi="Tahoma" w:cs="Tahoma"/>
          <w:b/>
          <w:vertAlign w:val="superscript"/>
        </w:rPr>
        <w:t>th</w:t>
      </w:r>
      <w:r w:rsidR="00FA0913" w:rsidRPr="004112CD">
        <w:rPr>
          <w:rFonts w:ascii="Tahoma" w:hAnsi="Tahoma" w:cs="Tahoma"/>
          <w:b/>
        </w:rPr>
        <w:t xml:space="preserve"> </w:t>
      </w:r>
      <w:r w:rsidR="003B3139" w:rsidRPr="004112CD">
        <w:rPr>
          <w:rFonts w:ascii="Tahoma" w:hAnsi="Tahoma" w:cs="Tahoma"/>
          <w:b/>
        </w:rPr>
        <w:t>/0</w:t>
      </w:r>
      <w:r w:rsidR="003A5B9D">
        <w:rPr>
          <w:rFonts w:ascii="Tahoma" w:hAnsi="Tahoma" w:cs="Tahoma"/>
          <w:b/>
        </w:rPr>
        <w:t>6</w:t>
      </w:r>
      <w:r w:rsidR="003B3139" w:rsidRPr="004112CD">
        <w:rPr>
          <w:rFonts w:ascii="Tahoma" w:hAnsi="Tahoma" w:cs="Tahoma"/>
          <w:b/>
        </w:rPr>
        <w:t>/202</w:t>
      </w:r>
      <w:r w:rsidR="0093442D" w:rsidRPr="004112CD">
        <w:rPr>
          <w:rFonts w:ascii="Tahoma" w:hAnsi="Tahoma" w:cs="Tahoma"/>
          <w:b/>
        </w:rPr>
        <w:t>4</w:t>
      </w:r>
      <w:r w:rsidR="003B3139" w:rsidRPr="004112CD">
        <w:rPr>
          <w:rFonts w:ascii="Tahoma" w:hAnsi="Tahoma" w:cs="Tahoma"/>
          <w:b/>
        </w:rPr>
        <w:t xml:space="preserve"> at 4:00 pm </w:t>
      </w:r>
      <w:r w:rsidRPr="004112CD">
        <w:rPr>
          <w:rFonts w:ascii="Tahoma" w:hAnsi="Tahoma" w:cs="Tahoma"/>
        </w:rPr>
        <w:t xml:space="preserve">and </w:t>
      </w:r>
      <w:r w:rsidRPr="004112CD">
        <w:rPr>
          <w:rFonts w:ascii="Tahoma" w:hAnsi="Tahoma" w:cs="Tahoma"/>
          <w:b/>
        </w:rPr>
        <w:t>any</w:t>
      </w:r>
      <w:r w:rsidRPr="004112CD">
        <w:rPr>
          <w:rFonts w:ascii="Tahoma" w:hAnsi="Tahoma" w:cs="Tahoma"/>
          <w:b/>
          <w:spacing w:val="-2"/>
        </w:rPr>
        <w:t xml:space="preserve"> </w:t>
      </w:r>
      <w:r w:rsidRPr="004112CD">
        <w:rPr>
          <w:rFonts w:ascii="Tahoma" w:hAnsi="Tahoma" w:cs="Tahoma"/>
          <w:b/>
        </w:rPr>
        <w:t>tender or</w:t>
      </w:r>
      <w:r w:rsidRPr="004112CD">
        <w:rPr>
          <w:rFonts w:ascii="Tahoma" w:hAnsi="Tahoma" w:cs="Tahoma"/>
          <w:b/>
          <w:spacing w:val="-1"/>
        </w:rPr>
        <w:t xml:space="preserve"> </w:t>
      </w:r>
      <w:r w:rsidRPr="004112CD">
        <w:rPr>
          <w:rFonts w:ascii="Tahoma" w:hAnsi="Tahoma" w:cs="Tahoma"/>
          <w:b/>
        </w:rPr>
        <w:t>documents</w:t>
      </w:r>
    </w:p>
    <w:p w14:paraId="001B7778" w14:textId="04625AF3" w:rsidR="003B3139" w:rsidRPr="004112CD" w:rsidRDefault="00A27C60" w:rsidP="00A27C60">
      <w:pPr>
        <w:rPr>
          <w:rFonts w:ascii="Tahoma" w:hAnsi="Tahoma" w:cs="Tahoma"/>
        </w:rPr>
      </w:pPr>
      <w:r w:rsidRPr="004112CD">
        <w:rPr>
          <w:rFonts w:ascii="Tahoma" w:hAnsi="Tahoma" w:cs="Tahoma"/>
          <w:b/>
        </w:rPr>
        <w:t xml:space="preserve">received later than </w:t>
      </w:r>
      <w:r w:rsidR="00EA22A1">
        <w:rPr>
          <w:rFonts w:ascii="Tahoma" w:hAnsi="Tahoma" w:cs="Tahoma"/>
          <w:b/>
        </w:rPr>
        <w:t>30</w:t>
      </w:r>
      <w:r w:rsidR="00FA0913" w:rsidRPr="004112CD">
        <w:rPr>
          <w:rFonts w:ascii="Tahoma" w:hAnsi="Tahoma" w:cs="Tahoma"/>
          <w:b/>
          <w:vertAlign w:val="superscript"/>
        </w:rPr>
        <w:t>th</w:t>
      </w:r>
      <w:r w:rsidR="00FA0913" w:rsidRPr="004112CD">
        <w:rPr>
          <w:rFonts w:ascii="Tahoma" w:hAnsi="Tahoma" w:cs="Tahoma"/>
          <w:b/>
        </w:rPr>
        <w:t xml:space="preserve"> </w:t>
      </w:r>
      <w:r w:rsidRPr="004112CD">
        <w:rPr>
          <w:rFonts w:ascii="Tahoma" w:hAnsi="Tahoma" w:cs="Tahoma"/>
          <w:b/>
        </w:rPr>
        <w:t>/0</w:t>
      </w:r>
      <w:r w:rsidR="003A5B9D">
        <w:rPr>
          <w:rFonts w:ascii="Tahoma" w:hAnsi="Tahoma" w:cs="Tahoma"/>
          <w:b/>
        </w:rPr>
        <w:t>6</w:t>
      </w:r>
      <w:r w:rsidRPr="004112CD">
        <w:rPr>
          <w:rFonts w:ascii="Tahoma" w:hAnsi="Tahoma" w:cs="Tahoma"/>
          <w:b/>
        </w:rPr>
        <w:t>/202</w:t>
      </w:r>
      <w:r w:rsidR="006C5BB6" w:rsidRPr="004112CD">
        <w:rPr>
          <w:rFonts w:ascii="Tahoma" w:hAnsi="Tahoma" w:cs="Tahoma"/>
          <w:b/>
        </w:rPr>
        <w:t xml:space="preserve">4 </w:t>
      </w:r>
      <w:r w:rsidRPr="004112CD">
        <w:rPr>
          <w:rFonts w:ascii="Tahoma" w:hAnsi="Tahoma" w:cs="Tahoma"/>
          <w:b/>
        </w:rPr>
        <w:t xml:space="preserve">at </w:t>
      </w:r>
      <w:r w:rsidR="003B3139" w:rsidRPr="004112CD">
        <w:rPr>
          <w:rFonts w:ascii="Tahoma" w:hAnsi="Tahoma" w:cs="Tahoma"/>
          <w:b/>
        </w:rPr>
        <w:t>4</w:t>
      </w:r>
      <w:r w:rsidRPr="004112CD">
        <w:rPr>
          <w:rFonts w:ascii="Tahoma" w:hAnsi="Tahoma" w:cs="Tahoma"/>
          <w:b/>
        </w:rPr>
        <w:t>:00 pm will not be accepted</w:t>
      </w:r>
      <w:r w:rsidRPr="004112CD">
        <w:rPr>
          <w:rFonts w:ascii="Tahoma" w:hAnsi="Tahoma" w:cs="Tahoma"/>
        </w:rPr>
        <w:t xml:space="preserve">. </w:t>
      </w:r>
    </w:p>
    <w:p w14:paraId="25A0C87C" w14:textId="5DE46B7D" w:rsidR="003B3139" w:rsidRPr="004112CD" w:rsidRDefault="003B3139" w:rsidP="00A27C60">
      <w:pPr>
        <w:rPr>
          <w:rFonts w:ascii="Tahoma" w:hAnsi="Tahoma" w:cs="Tahoma"/>
        </w:rPr>
      </w:pPr>
    </w:p>
    <w:p w14:paraId="7C24B7D2" w14:textId="77777777" w:rsidR="00EA22A1" w:rsidRDefault="00EA22A1" w:rsidP="00CE1B83">
      <w:pPr>
        <w:pStyle w:val="Header"/>
        <w:tabs>
          <w:tab w:val="center" w:pos="3960"/>
        </w:tabs>
        <w:ind w:right="-360"/>
        <w:rPr>
          <w:rFonts w:ascii="Tahoma" w:hAnsi="Tahoma" w:cs="Tahoma"/>
        </w:rPr>
      </w:pPr>
    </w:p>
    <w:p w14:paraId="327E89A8" w14:textId="77777777" w:rsidR="00EA22A1" w:rsidRDefault="00EA22A1" w:rsidP="00CE1B83">
      <w:pPr>
        <w:pStyle w:val="Header"/>
        <w:tabs>
          <w:tab w:val="center" w:pos="3960"/>
        </w:tabs>
        <w:ind w:right="-360"/>
        <w:rPr>
          <w:rFonts w:ascii="Tahoma" w:hAnsi="Tahoma" w:cs="Tahoma"/>
        </w:rPr>
      </w:pPr>
    </w:p>
    <w:p w14:paraId="603C4B67" w14:textId="77777777" w:rsidR="00EA22A1" w:rsidRDefault="00EA22A1" w:rsidP="00CE1B83">
      <w:pPr>
        <w:pStyle w:val="Header"/>
        <w:tabs>
          <w:tab w:val="center" w:pos="3960"/>
        </w:tabs>
        <w:ind w:right="-360"/>
        <w:rPr>
          <w:rFonts w:ascii="Tahoma" w:hAnsi="Tahoma" w:cs="Tahoma"/>
        </w:rPr>
      </w:pPr>
    </w:p>
    <w:p w14:paraId="39712F0E" w14:textId="1CF9E9E4" w:rsidR="00A27C60" w:rsidRDefault="00A27C60" w:rsidP="00CE1B83">
      <w:pPr>
        <w:pStyle w:val="Header"/>
        <w:tabs>
          <w:tab w:val="center" w:pos="3960"/>
        </w:tabs>
        <w:ind w:right="-360"/>
        <w:rPr>
          <w:rFonts w:ascii="Tahoma" w:hAnsi="Tahoma" w:cs="Tahoma"/>
          <w:bCs/>
        </w:rPr>
      </w:pPr>
      <w:r w:rsidRPr="00D90AAC">
        <w:rPr>
          <w:rFonts w:ascii="Tahoma" w:hAnsi="Tahoma" w:cs="Tahoma"/>
        </w:rPr>
        <w:t xml:space="preserve">The </w:t>
      </w:r>
      <w:r w:rsidRPr="00D90AAC">
        <w:rPr>
          <w:rFonts w:ascii="Tahoma" w:hAnsi="Tahoma" w:cs="Tahoma"/>
          <w:b/>
        </w:rPr>
        <w:t xml:space="preserve">sealed </w:t>
      </w:r>
      <w:r w:rsidRPr="00D90AAC">
        <w:rPr>
          <w:rFonts w:ascii="Tahoma" w:hAnsi="Tahoma" w:cs="Tahoma"/>
        </w:rPr>
        <w:t>envelopes</w:t>
      </w:r>
      <w:r w:rsidRPr="00D90AAC">
        <w:rPr>
          <w:rFonts w:ascii="Tahoma" w:hAnsi="Tahoma" w:cs="Tahoma"/>
          <w:spacing w:val="1"/>
        </w:rPr>
        <w:t xml:space="preserve"> </w:t>
      </w:r>
      <w:r w:rsidRPr="00D90AAC">
        <w:rPr>
          <w:rFonts w:ascii="Tahoma" w:hAnsi="Tahoma" w:cs="Tahoma"/>
        </w:rPr>
        <w:t xml:space="preserve">should be dropped at the Tender Box in </w:t>
      </w:r>
      <w:r w:rsidR="00CE1B83" w:rsidRPr="00D90AAC">
        <w:rPr>
          <w:rFonts w:ascii="Tahoma" w:hAnsi="Tahoma" w:cs="Tahoma"/>
          <w:bCs/>
        </w:rPr>
        <w:t xml:space="preserve">Islamic Relief Somalia </w:t>
      </w:r>
      <w:r w:rsidR="00EA22A1">
        <w:rPr>
          <w:rFonts w:ascii="Tahoma" w:hAnsi="Tahoma" w:cs="Tahoma"/>
          <w:bCs/>
        </w:rPr>
        <w:t xml:space="preserve">Dinsoor </w:t>
      </w:r>
      <w:r w:rsidR="00CE1B83" w:rsidRPr="00D90AAC">
        <w:rPr>
          <w:rFonts w:ascii="Tahoma" w:hAnsi="Tahoma" w:cs="Tahoma"/>
          <w:bCs/>
        </w:rPr>
        <w:t>office, Ba</w:t>
      </w:r>
      <w:r w:rsidR="00EA22A1">
        <w:rPr>
          <w:rFonts w:ascii="Tahoma" w:hAnsi="Tahoma" w:cs="Tahoma"/>
          <w:bCs/>
        </w:rPr>
        <w:t>y</w:t>
      </w:r>
      <w:r w:rsidR="00CE1B83" w:rsidRPr="00D90AAC">
        <w:rPr>
          <w:rFonts w:ascii="Tahoma" w:hAnsi="Tahoma" w:cs="Tahoma"/>
          <w:bCs/>
        </w:rPr>
        <w:t xml:space="preserve"> region, Somalia.</w:t>
      </w:r>
    </w:p>
    <w:p w14:paraId="0AC763E5" w14:textId="77777777" w:rsidR="009829F3" w:rsidRPr="00D90AAC" w:rsidRDefault="009829F3" w:rsidP="00257C55">
      <w:pPr>
        <w:pStyle w:val="Heading1"/>
        <w:ind w:left="0" w:right="2957" w:firstLine="0"/>
        <w:rPr>
          <w:rFonts w:ascii="Tahoma" w:hAnsi="Tahoma" w:cs="Tahoma"/>
          <w:sz w:val="22"/>
          <w:szCs w:val="22"/>
          <w:u w:val="none"/>
        </w:rPr>
      </w:pPr>
    </w:p>
    <w:p w14:paraId="4626F644" w14:textId="1C1272B6" w:rsidR="00A27C60" w:rsidRPr="00D90AAC" w:rsidRDefault="00A27C60" w:rsidP="00A27C60">
      <w:pPr>
        <w:pStyle w:val="Heading1"/>
        <w:ind w:left="0" w:right="2957" w:firstLine="0"/>
        <w:jc w:val="center"/>
        <w:rPr>
          <w:rFonts w:ascii="Tahoma" w:hAnsi="Tahoma" w:cs="Tahoma"/>
          <w:sz w:val="22"/>
          <w:szCs w:val="22"/>
          <w:u w:val="none"/>
        </w:rPr>
      </w:pPr>
      <w:r w:rsidRPr="00D90AAC">
        <w:rPr>
          <w:rFonts w:ascii="Tahoma" w:hAnsi="Tahoma" w:cs="Tahoma"/>
          <w:sz w:val="22"/>
          <w:szCs w:val="22"/>
          <w:u w:val="none"/>
        </w:rPr>
        <w:t>Supplier</w:t>
      </w:r>
      <w:r w:rsidRPr="00D90AAC">
        <w:rPr>
          <w:rFonts w:ascii="Tahoma" w:hAnsi="Tahoma" w:cs="Tahoma"/>
          <w:spacing w:val="-1"/>
          <w:sz w:val="22"/>
          <w:szCs w:val="22"/>
          <w:u w:val="none"/>
        </w:rPr>
        <w:t xml:space="preserve"> </w:t>
      </w:r>
      <w:r w:rsidRPr="00D90AAC">
        <w:rPr>
          <w:rFonts w:ascii="Tahoma" w:hAnsi="Tahoma" w:cs="Tahoma"/>
          <w:sz w:val="22"/>
          <w:szCs w:val="22"/>
          <w:u w:val="none"/>
        </w:rPr>
        <w:t>Code</w:t>
      </w:r>
      <w:r w:rsidRPr="00D90AAC">
        <w:rPr>
          <w:rFonts w:ascii="Tahoma" w:hAnsi="Tahoma" w:cs="Tahoma"/>
          <w:spacing w:val="-1"/>
          <w:sz w:val="22"/>
          <w:szCs w:val="22"/>
          <w:u w:val="none"/>
        </w:rPr>
        <w:t xml:space="preserve"> </w:t>
      </w:r>
      <w:r w:rsidRPr="00D90AAC">
        <w:rPr>
          <w:rFonts w:ascii="Tahoma" w:hAnsi="Tahoma" w:cs="Tahoma"/>
          <w:sz w:val="22"/>
          <w:szCs w:val="22"/>
          <w:u w:val="none"/>
        </w:rPr>
        <w:t>of</w:t>
      </w:r>
      <w:r w:rsidRPr="00D90AAC">
        <w:rPr>
          <w:rFonts w:ascii="Tahoma" w:hAnsi="Tahoma" w:cs="Tahoma"/>
          <w:spacing w:val="-1"/>
          <w:sz w:val="22"/>
          <w:szCs w:val="22"/>
          <w:u w:val="none"/>
        </w:rPr>
        <w:t xml:space="preserve"> </w:t>
      </w:r>
      <w:r w:rsidRPr="00D90AAC">
        <w:rPr>
          <w:rFonts w:ascii="Tahoma" w:hAnsi="Tahoma" w:cs="Tahoma"/>
          <w:sz w:val="22"/>
          <w:szCs w:val="22"/>
          <w:u w:val="none"/>
        </w:rPr>
        <w:t>Conduct</w:t>
      </w:r>
    </w:p>
    <w:p w14:paraId="5FC261CC" w14:textId="77777777" w:rsidR="00A27C60" w:rsidRPr="00D90AAC" w:rsidRDefault="00A27C60" w:rsidP="00A27C6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272" w:line="240" w:lineRule="auto"/>
        <w:ind w:hanging="361"/>
        <w:rPr>
          <w:rFonts w:ascii="Tahoma" w:hAnsi="Tahoma" w:cs="Tahoma"/>
          <w:b/>
        </w:rPr>
      </w:pPr>
      <w:r w:rsidRPr="00D90AAC">
        <w:rPr>
          <w:rFonts w:ascii="Tahoma" w:hAnsi="Tahoma" w:cs="Tahoma"/>
          <w:b/>
        </w:rPr>
        <w:t>Islamic</w:t>
      </w:r>
      <w:r w:rsidRPr="00D90AAC">
        <w:rPr>
          <w:rFonts w:ascii="Tahoma" w:hAnsi="Tahoma" w:cs="Tahoma"/>
          <w:b/>
          <w:spacing w:val="-2"/>
        </w:rPr>
        <w:t xml:space="preserve"> </w:t>
      </w:r>
      <w:r w:rsidRPr="00D90AAC">
        <w:rPr>
          <w:rFonts w:ascii="Tahoma" w:hAnsi="Tahoma" w:cs="Tahoma"/>
          <w:b/>
        </w:rPr>
        <w:t>Relief’s</w:t>
      </w:r>
      <w:r w:rsidRPr="00D90AAC">
        <w:rPr>
          <w:rFonts w:ascii="Tahoma" w:hAnsi="Tahoma" w:cs="Tahoma"/>
          <w:b/>
          <w:spacing w:val="-3"/>
        </w:rPr>
        <w:t xml:space="preserve"> </w:t>
      </w:r>
      <w:r w:rsidRPr="00D90AAC">
        <w:rPr>
          <w:rFonts w:ascii="Tahoma" w:hAnsi="Tahoma" w:cs="Tahoma"/>
          <w:b/>
        </w:rPr>
        <w:t>Supplier</w:t>
      </w:r>
      <w:r w:rsidRPr="00D90AAC">
        <w:rPr>
          <w:rFonts w:ascii="Tahoma" w:hAnsi="Tahoma" w:cs="Tahoma"/>
          <w:b/>
          <w:spacing w:val="-5"/>
        </w:rPr>
        <w:t xml:space="preserve"> </w:t>
      </w:r>
      <w:r w:rsidRPr="00D90AAC">
        <w:rPr>
          <w:rFonts w:ascii="Tahoma" w:hAnsi="Tahoma" w:cs="Tahoma"/>
          <w:b/>
        </w:rPr>
        <w:t>Code</w:t>
      </w:r>
      <w:r w:rsidRPr="00D90AAC">
        <w:rPr>
          <w:rFonts w:ascii="Tahoma" w:hAnsi="Tahoma" w:cs="Tahoma"/>
          <w:b/>
          <w:spacing w:val="-3"/>
        </w:rPr>
        <w:t xml:space="preserve"> </w:t>
      </w:r>
      <w:r w:rsidRPr="00D90AAC">
        <w:rPr>
          <w:rFonts w:ascii="Tahoma" w:hAnsi="Tahoma" w:cs="Tahoma"/>
          <w:b/>
        </w:rPr>
        <w:t>of</w:t>
      </w:r>
      <w:r w:rsidRPr="00D90AAC">
        <w:rPr>
          <w:rFonts w:ascii="Tahoma" w:hAnsi="Tahoma" w:cs="Tahoma"/>
          <w:b/>
          <w:spacing w:val="-4"/>
        </w:rPr>
        <w:t xml:space="preserve"> </w:t>
      </w:r>
      <w:r w:rsidRPr="00D90AAC">
        <w:rPr>
          <w:rFonts w:ascii="Tahoma" w:hAnsi="Tahoma" w:cs="Tahoma"/>
          <w:b/>
        </w:rPr>
        <w:t>Conduct</w:t>
      </w:r>
    </w:p>
    <w:p w14:paraId="3F2EB9CF" w14:textId="77777777" w:rsidR="00A27C60" w:rsidRPr="00D90AAC" w:rsidRDefault="00A27C60" w:rsidP="00A27C60">
      <w:pPr>
        <w:pStyle w:val="BodyText"/>
        <w:spacing w:before="8"/>
        <w:rPr>
          <w:rFonts w:ascii="Tahoma" w:hAnsi="Tahoma" w:cs="Tahoma"/>
          <w:b/>
          <w:sz w:val="22"/>
          <w:szCs w:val="22"/>
        </w:rPr>
      </w:pPr>
    </w:p>
    <w:p w14:paraId="7E9B06D9" w14:textId="77777777" w:rsidR="00A27C60" w:rsidRPr="00D90AAC" w:rsidRDefault="00A27C60" w:rsidP="00A27C6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line="240" w:lineRule="auto"/>
        <w:ind w:hanging="361"/>
        <w:rPr>
          <w:rFonts w:ascii="Tahoma" w:hAnsi="Tahoma" w:cs="Tahoma"/>
          <w:b/>
        </w:rPr>
      </w:pPr>
      <w:r w:rsidRPr="00D90AAC">
        <w:rPr>
          <w:rFonts w:ascii="Tahoma" w:hAnsi="Tahoma" w:cs="Tahoma"/>
          <w:b/>
        </w:rPr>
        <w:t>Islamic</w:t>
      </w:r>
      <w:r w:rsidRPr="00D90AAC">
        <w:rPr>
          <w:rFonts w:ascii="Tahoma" w:hAnsi="Tahoma" w:cs="Tahoma"/>
          <w:b/>
          <w:spacing w:val="-2"/>
        </w:rPr>
        <w:t xml:space="preserve"> </w:t>
      </w:r>
      <w:r w:rsidRPr="00D90AAC">
        <w:rPr>
          <w:rFonts w:ascii="Tahoma" w:hAnsi="Tahoma" w:cs="Tahoma"/>
          <w:b/>
        </w:rPr>
        <w:t>Relief</w:t>
      </w:r>
      <w:r w:rsidRPr="00D90AAC">
        <w:rPr>
          <w:rFonts w:ascii="Tahoma" w:hAnsi="Tahoma" w:cs="Tahoma"/>
          <w:b/>
          <w:spacing w:val="-3"/>
        </w:rPr>
        <w:t xml:space="preserve"> </w:t>
      </w:r>
      <w:r w:rsidRPr="00D90AAC">
        <w:rPr>
          <w:rFonts w:ascii="Tahoma" w:hAnsi="Tahoma" w:cs="Tahoma"/>
          <w:b/>
        </w:rPr>
        <w:t>Worldwide</w:t>
      </w:r>
      <w:r w:rsidRPr="00D90AAC">
        <w:rPr>
          <w:rFonts w:ascii="Tahoma" w:hAnsi="Tahoma" w:cs="Tahoma"/>
          <w:b/>
          <w:spacing w:val="-4"/>
        </w:rPr>
        <w:t xml:space="preserve"> </w:t>
      </w:r>
      <w:r w:rsidRPr="00D90AAC">
        <w:rPr>
          <w:rFonts w:ascii="Tahoma" w:hAnsi="Tahoma" w:cs="Tahoma"/>
          <w:b/>
        </w:rPr>
        <w:t>requires</w:t>
      </w:r>
      <w:r w:rsidRPr="00D90AAC">
        <w:rPr>
          <w:rFonts w:ascii="Tahoma" w:hAnsi="Tahoma" w:cs="Tahoma"/>
          <w:b/>
          <w:spacing w:val="-2"/>
        </w:rPr>
        <w:t xml:space="preserve"> </w:t>
      </w:r>
      <w:r w:rsidRPr="00D90AAC">
        <w:rPr>
          <w:rFonts w:ascii="Tahoma" w:hAnsi="Tahoma" w:cs="Tahoma"/>
          <w:b/>
        </w:rPr>
        <w:t>all</w:t>
      </w:r>
      <w:r w:rsidRPr="00D90AAC">
        <w:rPr>
          <w:rFonts w:ascii="Tahoma" w:hAnsi="Tahoma" w:cs="Tahoma"/>
          <w:b/>
          <w:spacing w:val="-2"/>
        </w:rPr>
        <w:t xml:space="preserve"> </w:t>
      </w:r>
      <w:r w:rsidRPr="00D90AAC">
        <w:rPr>
          <w:rFonts w:ascii="Tahoma" w:hAnsi="Tahoma" w:cs="Tahoma"/>
          <w:b/>
        </w:rPr>
        <w:t>suppliers</w:t>
      </w:r>
      <w:r w:rsidRPr="00D90AAC">
        <w:rPr>
          <w:rFonts w:ascii="Tahoma" w:hAnsi="Tahoma" w:cs="Tahoma"/>
          <w:b/>
          <w:spacing w:val="-5"/>
        </w:rPr>
        <w:t xml:space="preserve"> </w:t>
      </w:r>
      <w:r w:rsidRPr="00D90AAC">
        <w:rPr>
          <w:rFonts w:ascii="Tahoma" w:hAnsi="Tahoma" w:cs="Tahoma"/>
          <w:b/>
        </w:rPr>
        <w:t>to</w:t>
      </w:r>
      <w:r w:rsidRPr="00D90AAC">
        <w:rPr>
          <w:rFonts w:ascii="Tahoma" w:hAnsi="Tahoma" w:cs="Tahoma"/>
          <w:b/>
          <w:spacing w:val="-3"/>
        </w:rPr>
        <w:t xml:space="preserve"> </w:t>
      </w:r>
      <w:r w:rsidRPr="00D90AAC">
        <w:rPr>
          <w:rFonts w:ascii="Tahoma" w:hAnsi="Tahoma" w:cs="Tahoma"/>
          <w:b/>
        </w:rPr>
        <w:t>adhere</w:t>
      </w:r>
      <w:r w:rsidRPr="00D90AAC">
        <w:rPr>
          <w:rFonts w:ascii="Tahoma" w:hAnsi="Tahoma" w:cs="Tahoma"/>
          <w:b/>
          <w:spacing w:val="-4"/>
        </w:rPr>
        <w:t xml:space="preserve"> </w:t>
      </w:r>
      <w:r w:rsidRPr="00D90AAC">
        <w:rPr>
          <w:rFonts w:ascii="Tahoma" w:hAnsi="Tahoma" w:cs="Tahoma"/>
          <w:b/>
        </w:rPr>
        <w:t>to:</w:t>
      </w:r>
    </w:p>
    <w:p w14:paraId="1C62AC12" w14:textId="77777777" w:rsidR="00A27C60" w:rsidRPr="00D90AAC" w:rsidRDefault="00A27C60" w:rsidP="00A27C60">
      <w:pPr>
        <w:pStyle w:val="BodyText"/>
        <w:spacing w:before="8"/>
        <w:rPr>
          <w:rFonts w:ascii="Tahoma" w:hAnsi="Tahoma" w:cs="Tahoma"/>
          <w:b/>
          <w:sz w:val="22"/>
          <w:szCs w:val="22"/>
        </w:rPr>
      </w:pPr>
    </w:p>
    <w:p w14:paraId="106FDE1F" w14:textId="77777777" w:rsidR="00A27C60" w:rsidRPr="00D90AAC" w:rsidRDefault="00A27C60" w:rsidP="009829F3">
      <w:pPr>
        <w:rPr>
          <w:rFonts w:ascii="Tahoma" w:hAnsi="Tahoma" w:cs="Tahoma"/>
          <w:b/>
          <w:bCs/>
        </w:rPr>
      </w:pPr>
      <w:r w:rsidRPr="00D90AAC">
        <w:rPr>
          <w:rFonts w:ascii="Tahoma" w:hAnsi="Tahoma" w:cs="Tahoma"/>
          <w:b/>
          <w:bCs/>
        </w:rPr>
        <w:t>The</w:t>
      </w:r>
      <w:r w:rsidRPr="00D90AAC">
        <w:rPr>
          <w:rFonts w:ascii="Tahoma" w:hAnsi="Tahoma" w:cs="Tahoma"/>
          <w:b/>
          <w:bCs/>
          <w:spacing w:val="-2"/>
        </w:rPr>
        <w:t xml:space="preserve"> </w:t>
      </w:r>
      <w:r w:rsidRPr="00D90AAC">
        <w:rPr>
          <w:rFonts w:ascii="Tahoma" w:hAnsi="Tahoma" w:cs="Tahoma"/>
          <w:b/>
          <w:bCs/>
        </w:rPr>
        <w:t>Modern</w:t>
      </w:r>
      <w:r w:rsidRPr="00D90AAC">
        <w:rPr>
          <w:rFonts w:ascii="Tahoma" w:hAnsi="Tahoma" w:cs="Tahoma"/>
          <w:b/>
          <w:bCs/>
          <w:spacing w:val="-2"/>
        </w:rPr>
        <w:t xml:space="preserve"> </w:t>
      </w:r>
      <w:r w:rsidRPr="00D90AAC">
        <w:rPr>
          <w:rFonts w:ascii="Tahoma" w:hAnsi="Tahoma" w:cs="Tahoma"/>
          <w:b/>
          <w:bCs/>
        </w:rPr>
        <w:t>Slavery</w:t>
      </w:r>
      <w:r w:rsidRPr="00D90AAC">
        <w:rPr>
          <w:rFonts w:ascii="Tahoma" w:hAnsi="Tahoma" w:cs="Tahoma"/>
          <w:b/>
          <w:bCs/>
          <w:spacing w:val="-2"/>
        </w:rPr>
        <w:t xml:space="preserve"> </w:t>
      </w:r>
      <w:r w:rsidRPr="00D90AAC">
        <w:rPr>
          <w:rFonts w:ascii="Tahoma" w:hAnsi="Tahoma" w:cs="Tahoma"/>
          <w:b/>
          <w:bCs/>
        </w:rPr>
        <w:t>Act</w:t>
      </w:r>
      <w:r w:rsidRPr="00D90AAC">
        <w:rPr>
          <w:rFonts w:ascii="Tahoma" w:hAnsi="Tahoma" w:cs="Tahoma"/>
          <w:b/>
          <w:bCs/>
          <w:spacing w:val="-2"/>
        </w:rPr>
        <w:t xml:space="preserve"> </w:t>
      </w:r>
      <w:r w:rsidRPr="00D90AAC">
        <w:rPr>
          <w:rFonts w:ascii="Tahoma" w:hAnsi="Tahoma" w:cs="Tahoma"/>
          <w:b/>
          <w:bCs/>
        </w:rPr>
        <w:t>2015</w:t>
      </w:r>
    </w:p>
    <w:p w14:paraId="2EA90BDA" w14:textId="77777777" w:rsidR="00A27C60" w:rsidRPr="00D90AAC" w:rsidRDefault="00A27C60" w:rsidP="009829F3">
      <w:pPr>
        <w:rPr>
          <w:rFonts w:ascii="Tahoma" w:hAnsi="Tahoma" w:cs="Tahoma"/>
        </w:rPr>
      </w:pPr>
    </w:p>
    <w:p w14:paraId="252F1D5A" w14:textId="77777777" w:rsidR="00E970ED" w:rsidRPr="00D90AAC" w:rsidRDefault="00A27C60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 xml:space="preserve">The International Labour Standards as defined by the ILO (International Labour </w:t>
      </w:r>
      <w:r w:rsidR="00342D0E" w:rsidRPr="00D90AAC">
        <w:rPr>
          <w:rFonts w:ascii="Tahoma" w:hAnsi="Tahoma" w:cs="Tahoma"/>
        </w:rPr>
        <w:t>Organization</w:t>
      </w:r>
      <w:r w:rsidRPr="00D90AAC">
        <w:rPr>
          <w:rFonts w:ascii="Tahoma" w:hAnsi="Tahoma" w:cs="Tahoma"/>
        </w:rPr>
        <w:t>).</w:t>
      </w:r>
      <w:r w:rsidRPr="00D90AAC">
        <w:rPr>
          <w:rFonts w:ascii="Tahoma" w:hAnsi="Tahoma" w:cs="Tahoma"/>
          <w:spacing w:val="-47"/>
        </w:rPr>
        <w:t xml:space="preserve"> </w:t>
      </w:r>
      <w:r w:rsidRPr="00D90AAC">
        <w:rPr>
          <w:rFonts w:ascii="Tahoma" w:hAnsi="Tahoma" w:cs="Tahoma"/>
        </w:rPr>
        <w:t>The</w:t>
      </w:r>
      <w:r w:rsidRPr="00D90AAC">
        <w:rPr>
          <w:rFonts w:ascii="Tahoma" w:hAnsi="Tahoma" w:cs="Tahoma"/>
          <w:spacing w:val="-1"/>
        </w:rPr>
        <w:t xml:space="preserve"> </w:t>
      </w:r>
      <w:r w:rsidRPr="00D90AAC">
        <w:rPr>
          <w:rFonts w:ascii="Tahoma" w:hAnsi="Tahoma" w:cs="Tahoma"/>
        </w:rPr>
        <w:t>United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Nations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Global</w:t>
      </w:r>
      <w:r w:rsidRPr="00D90AAC">
        <w:rPr>
          <w:rFonts w:ascii="Tahoma" w:hAnsi="Tahoma" w:cs="Tahoma"/>
          <w:spacing w:val="-5"/>
        </w:rPr>
        <w:t xml:space="preserve"> </w:t>
      </w:r>
      <w:r w:rsidRPr="00D90AAC">
        <w:rPr>
          <w:rFonts w:ascii="Tahoma" w:hAnsi="Tahoma" w:cs="Tahoma"/>
        </w:rPr>
        <w:t>Compact’s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10 principles as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stated below:</w:t>
      </w:r>
    </w:p>
    <w:p w14:paraId="09FE0956" w14:textId="5C712A10" w:rsidR="00A27C60" w:rsidRPr="00D90AAC" w:rsidRDefault="00A27C60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>Human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Rights</w:t>
      </w:r>
    </w:p>
    <w:p w14:paraId="5EE59014" w14:textId="7C67A085" w:rsidR="00A27C60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8">
        <w:r w:rsidR="00A27C60" w:rsidRPr="00D90AAC">
          <w:rPr>
            <w:rFonts w:ascii="Tahoma" w:hAnsi="Tahoma" w:cs="Tahoma"/>
            <w:b/>
            <w:bCs/>
          </w:rPr>
          <w:t>Principle 1</w:t>
        </w:r>
      </w:hyperlink>
      <w:r w:rsidR="00A27C60" w:rsidRPr="00D90AAC">
        <w:rPr>
          <w:rFonts w:ascii="Tahoma" w:hAnsi="Tahoma" w:cs="Tahoma"/>
        </w:rPr>
        <w:t>: Businesses should support and respect the protection of internationally proclaimed</w:t>
      </w:r>
      <w:r w:rsidR="00A27C60" w:rsidRPr="00D90AAC">
        <w:rPr>
          <w:rFonts w:ascii="Tahoma" w:hAnsi="Tahoma" w:cs="Tahoma"/>
          <w:spacing w:val="-47"/>
        </w:rPr>
        <w:t xml:space="preserve"> </w:t>
      </w:r>
      <w:r w:rsidR="00A27C60" w:rsidRPr="00D90AAC">
        <w:rPr>
          <w:rFonts w:ascii="Tahoma" w:hAnsi="Tahoma" w:cs="Tahoma"/>
        </w:rPr>
        <w:t>human</w:t>
      </w:r>
      <w:r w:rsidR="00A27C60" w:rsidRPr="00D90AAC">
        <w:rPr>
          <w:rFonts w:ascii="Tahoma" w:hAnsi="Tahoma" w:cs="Tahoma"/>
          <w:spacing w:val="-1"/>
        </w:rPr>
        <w:t xml:space="preserve"> </w:t>
      </w:r>
      <w:r w:rsidR="00A27C60" w:rsidRPr="00D90AAC">
        <w:rPr>
          <w:rFonts w:ascii="Tahoma" w:hAnsi="Tahoma" w:cs="Tahoma"/>
        </w:rPr>
        <w:t>rights;</w:t>
      </w:r>
    </w:p>
    <w:p w14:paraId="3AC71DC1" w14:textId="65BD0F19" w:rsidR="00A27C60" w:rsidRPr="00D90AAC" w:rsidRDefault="00A27C60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>and</w:t>
      </w:r>
    </w:p>
    <w:p w14:paraId="79FFD747" w14:textId="0465E51D" w:rsidR="00212CC1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9">
        <w:r w:rsidR="00A27C60" w:rsidRPr="00D90AAC">
          <w:rPr>
            <w:rFonts w:ascii="Tahoma" w:hAnsi="Tahoma" w:cs="Tahoma"/>
            <w:b/>
            <w:bCs/>
          </w:rPr>
          <w:t>Principle</w:t>
        </w:r>
        <w:r w:rsidR="00A27C60" w:rsidRPr="00D90AAC">
          <w:rPr>
            <w:rFonts w:ascii="Tahoma" w:hAnsi="Tahoma" w:cs="Tahoma"/>
            <w:b/>
            <w:bCs/>
            <w:spacing w:val="-3"/>
          </w:rPr>
          <w:t xml:space="preserve"> </w:t>
        </w:r>
        <w:r w:rsidR="00A27C60" w:rsidRPr="00D90AAC">
          <w:rPr>
            <w:rFonts w:ascii="Tahoma" w:hAnsi="Tahoma" w:cs="Tahoma"/>
            <w:b/>
            <w:bCs/>
          </w:rPr>
          <w:t>2</w:t>
        </w:r>
      </w:hyperlink>
      <w:r w:rsidR="00A27C60" w:rsidRPr="00D90AAC">
        <w:rPr>
          <w:rFonts w:ascii="Tahoma" w:hAnsi="Tahoma" w:cs="Tahoma"/>
          <w:b/>
          <w:bCs/>
        </w:rPr>
        <w:t>:</w:t>
      </w:r>
      <w:r w:rsidR="00A27C60" w:rsidRPr="00D90AAC">
        <w:rPr>
          <w:rFonts w:ascii="Tahoma" w:hAnsi="Tahoma" w:cs="Tahoma"/>
          <w:spacing w:val="-4"/>
        </w:rPr>
        <w:t xml:space="preserve"> </w:t>
      </w:r>
      <w:r w:rsidR="00A27C60" w:rsidRPr="00D90AAC">
        <w:rPr>
          <w:rFonts w:ascii="Tahoma" w:hAnsi="Tahoma" w:cs="Tahoma"/>
        </w:rPr>
        <w:t>Make</w:t>
      </w:r>
      <w:r w:rsidR="00A27C60" w:rsidRPr="00D90AAC">
        <w:rPr>
          <w:rFonts w:ascii="Tahoma" w:hAnsi="Tahoma" w:cs="Tahoma"/>
          <w:spacing w:val="-2"/>
        </w:rPr>
        <w:t xml:space="preserve"> </w:t>
      </w:r>
      <w:r w:rsidR="00A27C60" w:rsidRPr="00D90AAC">
        <w:rPr>
          <w:rFonts w:ascii="Tahoma" w:hAnsi="Tahoma" w:cs="Tahoma"/>
        </w:rPr>
        <w:t>sure</w:t>
      </w:r>
      <w:r w:rsidR="00A27C60" w:rsidRPr="00D90AAC">
        <w:rPr>
          <w:rFonts w:ascii="Tahoma" w:hAnsi="Tahoma" w:cs="Tahoma"/>
          <w:spacing w:val="-3"/>
        </w:rPr>
        <w:t xml:space="preserve"> </w:t>
      </w:r>
      <w:r w:rsidR="00A27C60" w:rsidRPr="00D90AAC">
        <w:rPr>
          <w:rFonts w:ascii="Tahoma" w:hAnsi="Tahoma" w:cs="Tahoma"/>
        </w:rPr>
        <w:t>that</w:t>
      </w:r>
      <w:r w:rsidR="00A27C60" w:rsidRPr="00D90AAC">
        <w:rPr>
          <w:rFonts w:ascii="Tahoma" w:hAnsi="Tahoma" w:cs="Tahoma"/>
          <w:spacing w:val="-3"/>
        </w:rPr>
        <w:t xml:space="preserve"> </w:t>
      </w:r>
      <w:r w:rsidR="00A27C60" w:rsidRPr="00D90AAC">
        <w:rPr>
          <w:rFonts w:ascii="Tahoma" w:hAnsi="Tahoma" w:cs="Tahoma"/>
        </w:rPr>
        <w:t>they</w:t>
      </w:r>
      <w:r w:rsidR="00A27C60" w:rsidRPr="00D90AAC">
        <w:rPr>
          <w:rFonts w:ascii="Tahoma" w:hAnsi="Tahoma" w:cs="Tahoma"/>
          <w:spacing w:val="-2"/>
        </w:rPr>
        <w:t xml:space="preserve"> </w:t>
      </w:r>
      <w:r w:rsidR="00A27C60" w:rsidRPr="00D90AAC">
        <w:rPr>
          <w:rFonts w:ascii="Tahoma" w:hAnsi="Tahoma" w:cs="Tahoma"/>
        </w:rPr>
        <w:t>are not</w:t>
      </w:r>
      <w:r w:rsidR="00A27C60" w:rsidRPr="00D90AAC">
        <w:rPr>
          <w:rFonts w:ascii="Tahoma" w:hAnsi="Tahoma" w:cs="Tahoma"/>
          <w:spacing w:val="-2"/>
        </w:rPr>
        <w:t xml:space="preserve"> </w:t>
      </w:r>
      <w:r w:rsidR="00A27C60" w:rsidRPr="00D90AAC">
        <w:rPr>
          <w:rFonts w:ascii="Tahoma" w:hAnsi="Tahoma" w:cs="Tahoma"/>
        </w:rPr>
        <w:t>complicit</w:t>
      </w:r>
      <w:r w:rsidR="00A27C60" w:rsidRPr="00D90AAC">
        <w:rPr>
          <w:rFonts w:ascii="Tahoma" w:hAnsi="Tahoma" w:cs="Tahoma"/>
          <w:spacing w:val="-4"/>
        </w:rPr>
        <w:t xml:space="preserve"> </w:t>
      </w:r>
      <w:r w:rsidR="00A27C60" w:rsidRPr="00D90AAC">
        <w:rPr>
          <w:rFonts w:ascii="Tahoma" w:hAnsi="Tahoma" w:cs="Tahoma"/>
        </w:rPr>
        <w:t>in human</w:t>
      </w:r>
      <w:r w:rsidR="00A27C60" w:rsidRPr="00D90AAC">
        <w:rPr>
          <w:rFonts w:ascii="Tahoma" w:hAnsi="Tahoma" w:cs="Tahoma"/>
          <w:spacing w:val="-2"/>
        </w:rPr>
        <w:t xml:space="preserve"> </w:t>
      </w:r>
      <w:r w:rsidR="00A27C60" w:rsidRPr="00D90AAC">
        <w:rPr>
          <w:rFonts w:ascii="Tahoma" w:hAnsi="Tahoma" w:cs="Tahoma"/>
        </w:rPr>
        <w:t>rights abuses.</w:t>
      </w:r>
    </w:p>
    <w:p w14:paraId="10836250" w14:textId="2E86000F" w:rsidR="00332195" w:rsidRPr="00D90AAC" w:rsidRDefault="00B11530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 xml:space="preserve"> </w:t>
      </w:r>
      <w:r w:rsidR="00FC58B5" w:rsidRPr="00D90AAC">
        <w:rPr>
          <w:rFonts w:ascii="Tahoma" w:hAnsi="Tahoma" w:cs="Tahoma"/>
        </w:rPr>
        <w:t>Labour</w:t>
      </w:r>
    </w:p>
    <w:p w14:paraId="10836252" w14:textId="094A9912" w:rsidR="00332195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0">
        <w:r w:rsidR="00FC58B5" w:rsidRPr="00D90AAC">
          <w:rPr>
            <w:rFonts w:ascii="Tahoma" w:hAnsi="Tahoma" w:cs="Tahoma"/>
            <w:b/>
            <w:bCs/>
          </w:rPr>
          <w:t>Principle 3</w:t>
        </w:r>
      </w:hyperlink>
      <w:r w:rsidR="00FC58B5" w:rsidRPr="00D90AAC">
        <w:rPr>
          <w:rFonts w:ascii="Tahoma" w:hAnsi="Tahoma" w:cs="Tahoma"/>
          <w:b/>
          <w:bCs/>
        </w:rPr>
        <w:t>:</w:t>
      </w:r>
      <w:r w:rsidR="00FC58B5" w:rsidRPr="00D90AAC">
        <w:rPr>
          <w:rFonts w:ascii="Tahoma" w:hAnsi="Tahoma" w:cs="Tahoma"/>
        </w:rPr>
        <w:t xml:space="preserve"> Businesses should uphold the freedom of association and the effective recognition</w:t>
      </w:r>
      <w:r w:rsidR="00FC58B5" w:rsidRPr="00D90AAC">
        <w:rPr>
          <w:rFonts w:ascii="Tahoma" w:hAnsi="Tahoma" w:cs="Tahoma"/>
          <w:spacing w:val="-47"/>
        </w:rPr>
        <w:t xml:space="preserve"> </w:t>
      </w:r>
      <w:r w:rsidR="00FC58B5" w:rsidRPr="00D90AAC">
        <w:rPr>
          <w:rFonts w:ascii="Tahoma" w:hAnsi="Tahoma" w:cs="Tahoma"/>
        </w:rPr>
        <w:t>of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the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right to</w:t>
      </w:r>
      <w:r w:rsidR="00FC58B5" w:rsidRPr="00D90AAC">
        <w:rPr>
          <w:rFonts w:ascii="Tahoma" w:hAnsi="Tahoma" w:cs="Tahoma"/>
          <w:spacing w:val="1"/>
        </w:rPr>
        <w:t xml:space="preserve"> </w:t>
      </w:r>
      <w:r w:rsidR="00FC58B5" w:rsidRPr="00D90AAC">
        <w:rPr>
          <w:rFonts w:ascii="Tahoma" w:hAnsi="Tahoma" w:cs="Tahoma"/>
        </w:rPr>
        <w:t>collective</w:t>
      </w:r>
      <w:r w:rsidR="00FC58B5" w:rsidRPr="00D90AAC">
        <w:rPr>
          <w:rFonts w:ascii="Tahoma" w:hAnsi="Tahoma" w:cs="Tahoma"/>
          <w:spacing w:val="1"/>
        </w:rPr>
        <w:t xml:space="preserve"> </w:t>
      </w:r>
      <w:r w:rsidR="00FC58B5" w:rsidRPr="00D90AAC">
        <w:rPr>
          <w:rFonts w:ascii="Tahoma" w:hAnsi="Tahoma" w:cs="Tahoma"/>
        </w:rPr>
        <w:t>bargaining;</w:t>
      </w:r>
    </w:p>
    <w:p w14:paraId="10836254" w14:textId="1E2840CC" w:rsidR="00332195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1">
        <w:r w:rsidR="00FC58B5" w:rsidRPr="00D90AAC">
          <w:rPr>
            <w:rFonts w:ascii="Tahoma" w:hAnsi="Tahoma" w:cs="Tahoma"/>
            <w:b/>
            <w:bCs/>
          </w:rPr>
          <w:t>Principle</w:t>
        </w:r>
        <w:r w:rsidR="00FC58B5" w:rsidRPr="00D90AAC">
          <w:rPr>
            <w:rFonts w:ascii="Tahoma" w:hAnsi="Tahoma" w:cs="Tahoma"/>
            <w:b/>
            <w:bCs/>
            <w:spacing w:val="-4"/>
          </w:rPr>
          <w:t xml:space="preserve"> </w:t>
        </w:r>
        <w:r w:rsidR="00FC58B5" w:rsidRPr="00D90AAC">
          <w:rPr>
            <w:rFonts w:ascii="Tahoma" w:hAnsi="Tahoma" w:cs="Tahoma"/>
            <w:b/>
            <w:bCs/>
          </w:rPr>
          <w:t>4</w:t>
        </w:r>
      </w:hyperlink>
      <w:r w:rsidR="00FC58B5" w:rsidRPr="00D90AAC">
        <w:rPr>
          <w:rFonts w:ascii="Tahoma" w:hAnsi="Tahoma" w:cs="Tahoma"/>
          <w:b/>
          <w:bCs/>
        </w:rPr>
        <w:t>: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The elimination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of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all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forms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of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forced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and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compulsory</w:t>
      </w:r>
      <w:r w:rsidR="00FC58B5" w:rsidRPr="00D90AAC">
        <w:rPr>
          <w:rFonts w:ascii="Tahoma" w:hAnsi="Tahoma" w:cs="Tahoma"/>
          <w:spacing w:val="-1"/>
        </w:rPr>
        <w:t xml:space="preserve"> </w:t>
      </w:r>
      <w:proofErr w:type="spellStart"/>
      <w:r w:rsidR="00FC58B5" w:rsidRPr="00D90AAC">
        <w:rPr>
          <w:rFonts w:ascii="Tahoma" w:hAnsi="Tahoma" w:cs="Tahoma"/>
        </w:rPr>
        <w:t>labour</w:t>
      </w:r>
      <w:proofErr w:type="spellEnd"/>
      <w:r w:rsidR="00FC58B5" w:rsidRPr="00D90AAC">
        <w:rPr>
          <w:rFonts w:ascii="Tahoma" w:hAnsi="Tahoma" w:cs="Tahoma"/>
        </w:rPr>
        <w:t>;</w:t>
      </w:r>
    </w:p>
    <w:p w14:paraId="0C14C5BE" w14:textId="690273FB" w:rsidR="00EB0314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2">
        <w:r w:rsidR="00FC58B5" w:rsidRPr="00D90AAC">
          <w:rPr>
            <w:rFonts w:ascii="Tahoma" w:hAnsi="Tahoma" w:cs="Tahoma"/>
            <w:b/>
            <w:bCs/>
          </w:rPr>
          <w:t>Principle 5</w:t>
        </w:r>
      </w:hyperlink>
      <w:r w:rsidR="00FC58B5" w:rsidRPr="00D90AAC">
        <w:rPr>
          <w:rFonts w:ascii="Tahoma" w:hAnsi="Tahoma" w:cs="Tahoma"/>
        </w:rPr>
        <w:t xml:space="preserve">: The effective abolition of child </w:t>
      </w:r>
      <w:proofErr w:type="spellStart"/>
      <w:r w:rsidR="00FC58B5" w:rsidRPr="00D90AAC">
        <w:rPr>
          <w:rFonts w:ascii="Tahoma" w:hAnsi="Tahoma" w:cs="Tahoma"/>
        </w:rPr>
        <w:t>labour</w:t>
      </w:r>
      <w:proofErr w:type="spellEnd"/>
      <w:r w:rsidR="00FC58B5" w:rsidRPr="00D90AAC">
        <w:rPr>
          <w:rFonts w:ascii="Tahoma" w:hAnsi="Tahoma" w:cs="Tahoma"/>
        </w:rPr>
        <w:t>;</w:t>
      </w:r>
      <w:r w:rsidR="00FC58B5" w:rsidRPr="00D90AAC">
        <w:rPr>
          <w:rFonts w:ascii="Tahoma" w:hAnsi="Tahoma" w:cs="Tahoma"/>
          <w:spacing w:val="-47"/>
        </w:rPr>
        <w:t xml:space="preserve"> </w:t>
      </w:r>
      <w:r w:rsidR="00FC58B5" w:rsidRPr="00D90AAC">
        <w:rPr>
          <w:rFonts w:ascii="Tahoma" w:hAnsi="Tahoma" w:cs="Tahoma"/>
        </w:rPr>
        <w:t>and</w:t>
      </w:r>
    </w:p>
    <w:p w14:paraId="10836257" w14:textId="15B0CB51" w:rsidR="00332195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3">
        <w:r w:rsidR="00FC58B5" w:rsidRPr="00D90AAC">
          <w:rPr>
            <w:rFonts w:ascii="Tahoma" w:hAnsi="Tahoma" w:cs="Tahoma"/>
            <w:b/>
            <w:bCs/>
          </w:rPr>
          <w:t>Principle</w:t>
        </w:r>
        <w:r w:rsidR="00FC58B5" w:rsidRPr="00D90AAC">
          <w:rPr>
            <w:rFonts w:ascii="Tahoma" w:hAnsi="Tahoma" w:cs="Tahoma"/>
            <w:b/>
            <w:bCs/>
            <w:spacing w:val="-4"/>
          </w:rPr>
          <w:t xml:space="preserve"> </w:t>
        </w:r>
        <w:r w:rsidR="00FC58B5" w:rsidRPr="00D90AAC">
          <w:rPr>
            <w:rFonts w:ascii="Tahoma" w:hAnsi="Tahoma" w:cs="Tahoma"/>
            <w:b/>
            <w:bCs/>
          </w:rPr>
          <w:t>6</w:t>
        </w:r>
      </w:hyperlink>
      <w:r w:rsidR="00FC58B5" w:rsidRPr="00D90AAC">
        <w:rPr>
          <w:rFonts w:ascii="Tahoma" w:hAnsi="Tahoma" w:cs="Tahoma"/>
        </w:rPr>
        <w:t>: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The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elimination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of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discrimination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in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respect of</w:t>
      </w:r>
      <w:r w:rsidR="00FC58B5" w:rsidRPr="00D90AAC">
        <w:rPr>
          <w:rFonts w:ascii="Tahoma" w:hAnsi="Tahoma" w:cs="Tahoma"/>
          <w:spacing w:val="-5"/>
        </w:rPr>
        <w:t xml:space="preserve"> </w:t>
      </w:r>
      <w:r w:rsidR="00FC58B5" w:rsidRPr="00D90AAC">
        <w:rPr>
          <w:rFonts w:ascii="Tahoma" w:hAnsi="Tahoma" w:cs="Tahoma"/>
        </w:rPr>
        <w:t>employment</w:t>
      </w:r>
      <w:r w:rsidR="00FC58B5" w:rsidRPr="00D90AAC">
        <w:rPr>
          <w:rFonts w:ascii="Tahoma" w:hAnsi="Tahoma" w:cs="Tahoma"/>
          <w:spacing w:val="-4"/>
        </w:rPr>
        <w:t xml:space="preserve"> </w:t>
      </w:r>
      <w:r w:rsidR="00FC58B5" w:rsidRPr="00D90AAC">
        <w:rPr>
          <w:rFonts w:ascii="Tahoma" w:hAnsi="Tahoma" w:cs="Tahoma"/>
        </w:rPr>
        <w:t>and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occupation.</w:t>
      </w:r>
    </w:p>
    <w:p w14:paraId="4AA00352" w14:textId="0DDEFB8B" w:rsidR="00EB0314" w:rsidRPr="00D90AAC" w:rsidRDefault="00FC58B5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>Environment</w:t>
      </w:r>
    </w:p>
    <w:p w14:paraId="26859653" w14:textId="3E64B938" w:rsidR="00EB0314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4">
        <w:r w:rsidR="00FC58B5" w:rsidRPr="00D90AAC">
          <w:rPr>
            <w:rFonts w:ascii="Tahoma" w:hAnsi="Tahoma" w:cs="Tahoma"/>
            <w:b/>
            <w:bCs/>
          </w:rPr>
          <w:t>Principle</w:t>
        </w:r>
        <w:r w:rsidR="00FC58B5" w:rsidRPr="00D90AAC">
          <w:rPr>
            <w:rFonts w:ascii="Tahoma" w:hAnsi="Tahoma" w:cs="Tahoma"/>
            <w:b/>
            <w:bCs/>
            <w:spacing w:val="-4"/>
          </w:rPr>
          <w:t xml:space="preserve"> </w:t>
        </w:r>
        <w:r w:rsidR="00FC58B5" w:rsidRPr="00D90AAC">
          <w:rPr>
            <w:rFonts w:ascii="Tahoma" w:hAnsi="Tahoma" w:cs="Tahoma"/>
            <w:b/>
            <w:bCs/>
          </w:rPr>
          <w:t>7</w:t>
        </w:r>
      </w:hyperlink>
      <w:r w:rsidR="00FC58B5" w:rsidRPr="00D90AAC">
        <w:rPr>
          <w:rFonts w:ascii="Tahoma" w:hAnsi="Tahoma" w:cs="Tahoma"/>
          <w:b/>
          <w:bCs/>
        </w:rPr>
        <w:t>: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Businesses</w:t>
      </w:r>
      <w:r w:rsidR="00FC58B5" w:rsidRPr="00D90AAC">
        <w:rPr>
          <w:rFonts w:ascii="Tahoma" w:hAnsi="Tahoma" w:cs="Tahoma"/>
          <w:spacing w:val="-4"/>
        </w:rPr>
        <w:t xml:space="preserve"> </w:t>
      </w:r>
      <w:r w:rsidR="00FC58B5" w:rsidRPr="00D90AAC">
        <w:rPr>
          <w:rFonts w:ascii="Tahoma" w:hAnsi="Tahoma" w:cs="Tahoma"/>
        </w:rPr>
        <w:t>should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support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a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precautionary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approach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to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environmental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challenges;</w:t>
      </w:r>
    </w:p>
    <w:p w14:paraId="79F38E4F" w14:textId="39227C40" w:rsidR="00EB0314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5">
        <w:r w:rsidR="00B97CEE" w:rsidRPr="00D90AAC">
          <w:rPr>
            <w:rFonts w:ascii="Tahoma" w:hAnsi="Tahoma" w:cs="Tahoma"/>
            <w:b/>
            <w:bCs/>
          </w:rPr>
          <w:t>Principle 8</w:t>
        </w:r>
      </w:hyperlink>
      <w:r w:rsidR="00B97CEE" w:rsidRPr="00D90AAC">
        <w:rPr>
          <w:rFonts w:ascii="Tahoma" w:hAnsi="Tahoma" w:cs="Tahoma"/>
          <w:b/>
          <w:bCs/>
        </w:rPr>
        <w:t>:</w:t>
      </w:r>
      <w:r w:rsidR="00B97CEE" w:rsidRPr="00D90AAC">
        <w:rPr>
          <w:rFonts w:ascii="Tahoma" w:hAnsi="Tahoma" w:cs="Tahoma"/>
        </w:rPr>
        <w:t xml:space="preserve"> Undertake initiatives to promote greater environmental</w:t>
      </w:r>
      <w:r w:rsidR="00407987" w:rsidRPr="00D90AAC">
        <w:rPr>
          <w:rFonts w:ascii="Tahoma" w:hAnsi="Tahoma" w:cs="Tahoma"/>
        </w:rPr>
        <w:t xml:space="preserve"> </w:t>
      </w:r>
      <w:r w:rsidR="00B97CEE" w:rsidRPr="00D90AAC">
        <w:rPr>
          <w:rFonts w:ascii="Tahoma" w:hAnsi="Tahoma" w:cs="Tahoma"/>
        </w:rPr>
        <w:t>responsibility;</w:t>
      </w:r>
      <w:r w:rsidR="00B97CEE" w:rsidRPr="00D90AAC">
        <w:rPr>
          <w:rFonts w:ascii="Tahoma" w:hAnsi="Tahoma" w:cs="Tahoma"/>
          <w:spacing w:val="-48"/>
        </w:rPr>
        <w:t xml:space="preserve"> </w:t>
      </w:r>
      <w:r w:rsidR="00B97CEE" w:rsidRPr="00D90AAC">
        <w:rPr>
          <w:rFonts w:ascii="Tahoma" w:hAnsi="Tahoma" w:cs="Tahoma"/>
        </w:rPr>
        <w:t>and</w:t>
      </w:r>
    </w:p>
    <w:p w14:paraId="630E00C6" w14:textId="2DD93C39" w:rsidR="00B97CEE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6">
        <w:r w:rsidR="00B97CEE" w:rsidRPr="00D90AAC">
          <w:rPr>
            <w:rFonts w:ascii="Tahoma" w:hAnsi="Tahoma" w:cs="Tahoma"/>
            <w:b/>
            <w:bCs/>
          </w:rPr>
          <w:t>Principle</w:t>
        </w:r>
        <w:r w:rsidR="00B97CEE" w:rsidRPr="00D90AAC">
          <w:rPr>
            <w:rFonts w:ascii="Tahoma" w:hAnsi="Tahoma" w:cs="Tahoma"/>
            <w:b/>
            <w:bCs/>
            <w:spacing w:val="-4"/>
          </w:rPr>
          <w:t xml:space="preserve"> </w:t>
        </w:r>
        <w:r w:rsidR="00B97CEE" w:rsidRPr="00D90AAC">
          <w:rPr>
            <w:rFonts w:ascii="Tahoma" w:hAnsi="Tahoma" w:cs="Tahoma"/>
            <w:b/>
            <w:bCs/>
          </w:rPr>
          <w:t>9</w:t>
        </w:r>
      </w:hyperlink>
      <w:r w:rsidR="00B97CEE" w:rsidRPr="00D90AAC">
        <w:rPr>
          <w:rFonts w:ascii="Tahoma" w:hAnsi="Tahoma" w:cs="Tahoma"/>
          <w:b/>
          <w:bCs/>
        </w:rPr>
        <w:t>:</w:t>
      </w:r>
      <w:r w:rsidR="00B97CEE" w:rsidRPr="00D90AAC">
        <w:rPr>
          <w:rFonts w:ascii="Tahoma" w:hAnsi="Tahoma" w:cs="Tahoma"/>
          <w:spacing w:val="-2"/>
        </w:rPr>
        <w:t xml:space="preserve"> </w:t>
      </w:r>
      <w:r w:rsidR="00B97CEE" w:rsidRPr="00D90AAC">
        <w:rPr>
          <w:rFonts w:ascii="Tahoma" w:hAnsi="Tahoma" w:cs="Tahoma"/>
        </w:rPr>
        <w:t>Encourage</w:t>
      </w:r>
      <w:r w:rsidR="00B97CEE" w:rsidRPr="00D90AAC">
        <w:rPr>
          <w:rFonts w:ascii="Tahoma" w:hAnsi="Tahoma" w:cs="Tahoma"/>
          <w:spacing w:val="-4"/>
        </w:rPr>
        <w:t xml:space="preserve"> </w:t>
      </w:r>
      <w:r w:rsidR="00B97CEE" w:rsidRPr="00D90AAC">
        <w:rPr>
          <w:rFonts w:ascii="Tahoma" w:hAnsi="Tahoma" w:cs="Tahoma"/>
        </w:rPr>
        <w:t>the</w:t>
      </w:r>
      <w:r w:rsidR="00B97CEE" w:rsidRPr="00D90AAC">
        <w:rPr>
          <w:rFonts w:ascii="Tahoma" w:hAnsi="Tahoma" w:cs="Tahoma"/>
          <w:spacing w:val="-3"/>
        </w:rPr>
        <w:t xml:space="preserve"> </w:t>
      </w:r>
      <w:r w:rsidR="00B97CEE" w:rsidRPr="00D90AAC">
        <w:rPr>
          <w:rFonts w:ascii="Tahoma" w:hAnsi="Tahoma" w:cs="Tahoma"/>
        </w:rPr>
        <w:t>development</w:t>
      </w:r>
      <w:r w:rsidR="00B97CEE" w:rsidRPr="00D90AAC">
        <w:rPr>
          <w:rFonts w:ascii="Tahoma" w:hAnsi="Tahoma" w:cs="Tahoma"/>
          <w:spacing w:val="-1"/>
        </w:rPr>
        <w:t xml:space="preserve"> </w:t>
      </w:r>
      <w:r w:rsidR="00B97CEE" w:rsidRPr="00D90AAC">
        <w:rPr>
          <w:rFonts w:ascii="Tahoma" w:hAnsi="Tahoma" w:cs="Tahoma"/>
        </w:rPr>
        <w:t>and</w:t>
      </w:r>
      <w:r w:rsidR="00B97CEE" w:rsidRPr="00D90AAC">
        <w:rPr>
          <w:rFonts w:ascii="Tahoma" w:hAnsi="Tahoma" w:cs="Tahoma"/>
          <w:spacing w:val="-3"/>
        </w:rPr>
        <w:t xml:space="preserve"> </w:t>
      </w:r>
      <w:r w:rsidR="00B97CEE" w:rsidRPr="00D90AAC">
        <w:rPr>
          <w:rFonts w:ascii="Tahoma" w:hAnsi="Tahoma" w:cs="Tahoma"/>
        </w:rPr>
        <w:t>diffusion</w:t>
      </w:r>
      <w:r w:rsidR="00B97CEE" w:rsidRPr="00D90AAC">
        <w:rPr>
          <w:rFonts w:ascii="Tahoma" w:hAnsi="Tahoma" w:cs="Tahoma"/>
          <w:spacing w:val="-5"/>
        </w:rPr>
        <w:t xml:space="preserve"> </w:t>
      </w:r>
      <w:r w:rsidR="00B97CEE" w:rsidRPr="00D90AAC">
        <w:rPr>
          <w:rFonts w:ascii="Tahoma" w:hAnsi="Tahoma" w:cs="Tahoma"/>
        </w:rPr>
        <w:t>of</w:t>
      </w:r>
      <w:r w:rsidR="00B97CEE" w:rsidRPr="00D90AAC">
        <w:rPr>
          <w:rFonts w:ascii="Tahoma" w:hAnsi="Tahoma" w:cs="Tahoma"/>
          <w:spacing w:val="-3"/>
        </w:rPr>
        <w:t xml:space="preserve"> </w:t>
      </w:r>
      <w:r w:rsidR="00B97CEE" w:rsidRPr="00D90AAC">
        <w:rPr>
          <w:rFonts w:ascii="Tahoma" w:hAnsi="Tahoma" w:cs="Tahoma"/>
        </w:rPr>
        <w:t>environmentally</w:t>
      </w:r>
      <w:r w:rsidR="00B97CEE" w:rsidRPr="00D90AAC">
        <w:rPr>
          <w:rFonts w:ascii="Tahoma" w:hAnsi="Tahoma" w:cs="Tahoma"/>
          <w:spacing w:val="-4"/>
        </w:rPr>
        <w:t xml:space="preserve"> </w:t>
      </w:r>
      <w:r w:rsidR="00B97CEE" w:rsidRPr="00D90AAC">
        <w:rPr>
          <w:rFonts w:ascii="Tahoma" w:hAnsi="Tahoma" w:cs="Tahoma"/>
        </w:rPr>
        <w:t>friendly</w:t>
      </w:r>
      <w:r w:rsidR="00B97CEE" w:rsidRPr="00D90AAC">
        <w:rPr>
          <w:rFonts w:ascii="Tahoma" w:hAnsi="Tahoma" w:cs="Tahoma"/>
          <w:spacing w:val="-1"/>
        </w:rPr>
        <w:t xml:space="preserve"> </w:t>
      </w:r>
      <w:r w:rsidR="00B97CEE" w:rsidRPr="00D90AAC">
        <w:rPr>
          <w:rFonts w:ascii="Tahoma" w:hAnsi="Tahoma" w:cs="Tahoma"/>
        </w:rPr>
        <w:t>technologies.</w:t>
      </w:r>
    </w:p>
    <w:p w14:paraId="2354BF53" w14:textId="7B057418" w:rsidR="00EB0314" w:rsidRPr="00D90AAC" w:rsidRDefault="00B97CEE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>Anti-Corruption</w:t>
      </w:r>
    </w:p>
    <w:p w14:paraId="1083625C" w14:textId="72749398" w:rsidR="00332195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7">
        <w:r w:rsidR="00B97CEE" w:rsidRPr="00D90AAC">
          <w:rPr>
            <w:rFonts w:ascii="Tahoma" w:hAnsi="Tahoma" w:cs="Tahoma"/>
            <w:b/>
            <w:bCs/>
          </w:rPr>
          <w:t>Principle 10</w:t>
        </w:r>
      </w:hyperlink>
      <w:r w:rsidR="00B97CEE" w:rsidRPr="00D90AAC">
        <w:rPr>
          <w:rFonts w:ascii="Tahoma" w:hAnsi="Tahoma" w:cs="Tahoma"/>
          <w:b/>
          <w:bCs/>
        </w:rPr>
        <w:t>:</w:t>
      </w:r>
      <w:r w:rsidR="00B97CEE" w:rsidRPr="00D90AAC">
        <w:rPr>
          <w:rFonts w:ascii="Tahoma" w:hAnsi="Tahoma" w:cs="Tahoma"/>
        </w:rPr>
        <w:t xml:space="preserve"> Businesses should work against corruption in all its forms, including extortion and</w:t>
      </w:r>
      <w:r w:rsidR="00B97CEE" w:rsidRPr="00D90AAC">
        <w:rPr>
          <w:rFonts w:ascii="Tahoma" w:hAnsi="Tahoma" w:cs="Tahoma"/>
          <w:spacing w:val="-47"/>
        </w:rPr>
        <w:t xml:space="preserve"> </w:t>
      </w:r>
      <w:r w:rsidR="00B97CEE" w:rsidRPr="00D90AAC">
        <w:rPr>
          <w:rFonts w:ascii="Tahoma" w:hAnsi="Tahoma" w:cs="Tahoma"/>
        </w:rPr>
        <w:t>briber</w:t>
      </w:r>
      <w:r w:rsidR="00DC068E" w:rsidRPr="00D90AAC">
        <w:rPr>
          <w:rFonts w:ascii="Tahoma" w:hAnsi="Tahoma" w:cs="Tahoma"/>
        </w:rPr>
        <w:t>y.</w:t>
      </w:r>
    </w:p>
    <w:sectPr w:rsidR="00332195" w:rsidRPr="00D90AAC">
      <w:headerReference w:type="default" r:id="rId18"/>
      <w:pgSz w:w="12240" w:h="15840"/>
      <w:pgMar w:top="1200" w:right="1040" w:bottom="280" w:left="880" w:header="767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9531A" w14:textId="77777777" w:rsidR="00935D05" w:rsidRDefault="00935D05">
      <w:r>
        <w:separator/>
      </w:r>
    </w:p>
  </w:endnote>
  <w:endnote w:type="continuationSeparator" w:id="0">
    <w:p w14:paraId="5AE380EE" w14:textId="77777777" w:rsidR="00935D05" w:rsidRDefault="0093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8E543" w14:textId="77777777" w:rsidR="00935D05" w:rsidRDefault="00935D05">
      <w:r>
        <w:separator/>
      </w:r>
    </w:p>
  </w:footnote>
  <w:footnote w:type="continuationSeparator" w:id="0">
    <w:p w14:paraId="0F2D0481" w14:textId="77777777" w:rsidR="00935D05" w:rsidRDefault="00935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3626F" w14:textId="77777777" w:rsidR="00332195" w:rsidRDefault="003A5697">
    <w:pPr>
      <w:pStyle w:val="BodyText"/>
      <w:spacing w:line="14" w:lineRule="auto"/>
      <w:rPr>
        <w:sz w:val="20"/>
      </w:rPr>
    </w:pPr>
    <w:r w:rsidRPr="00046B30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836270" wp14:editId="10836271">
              <wp:simplePos x="0" y="0"/>
              <wp:positionH relativeFrom="page">
                <wp:posOffset>3197225</wp:posOffset>
              </wp:positionH>
              <wp:positionV relativeFrom="page">
                <wp:posOffset>474345</wp:posOffset>
              </wp:positionV>
              <wp:extent cx="2543810" cy="304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81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36272" w14:textId="77777777" w:rsidR="00332195" w:rsidRDefault="00FC58B5">
                          <w:pPr>
                            <w:spacing w:line="468" w:lineRule="exact"/>
                            <w:ind w:left="20"/>
                            <w:rPr>
                              <w:rFonts w:ascii="Calibri"/>
                              <w:b/>
                              <w:sz w:val="44"/>
                            </w:rPr>
                          </w:pP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Islamic</w:t>
                          </w:r>
                          <w:r w:rsidRPr="00046B30">
                            <w:rPr>
                              <w:rFonts w:ascii="Calibri"/>
                              <w:b/>
                              <w:spacing w:val="-5"/>
                              <w:sz w:val="44"/>
                            </w:rPr>
                            <w:t xml:space="preserve"> </w:t>
                          </w: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Relief</w:t>
                          </w:r>
                          <w:r w:rsidRPr="00046B30">
                            <w:rPr>
                              <w:rFonts w:ascii="Calibri"/>
                              <w:b/>
                              <w:spacing w:val="-1"/>
                              <w:sz w:val="44"/>
                            </w:rPr>
                            <w:t xml:space="preserve"> </w:t>
                          </w: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Somalia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362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1.75pt;margin-top:37.35pt;width:200.3pt;height:2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" filled="f" stroked="f">
              <v:textbox inset="0,0,0,0">
                <w:txbxContent>
                  <w:p w14:paraId="10836272" w14:textId="77777777" w:rsidR="00332195" w:rsidRDefault="00FC58B5">
                    <w:pPr>
                      <w:spacing w:line="468" w:lineRule="exact"/>
                      <w:ind w:left="20"/>
                      <w:rPr>
                        <w:rFonts w:ascii="Calibri"/>
                        <w:b/>
                        <w:sz w:val="44"/>
                      </w:rPr>
                    </w:pPr>
                    <w:r w:rsidRPr="00046B30">
                      <w:rPr>
                        <w:rFonts w:ascii="Calibri"/>
                        <w:b/>
                        <w:sz w:val="44"/>
                      </w:rPr>
                      <w:t>Islamic</w:t>
                    </w:r>
                    <w:r w:rsidRPr="00046B30">
                      <w:rPr>
                        <w:rFonts w:ascii="Calibri"/>
                        <w:b/>
                        <w:spacing w:val="-5"/>
                        <w:sz w:val="44"/>
                      </w:rPr>
                      <w:t xml:space="preserve"> </w:t>
                    </w:r>
                    <w:r w:rsidRPr="00046B30">
                      <w:rPr>
                        <w:rFonts w:ascii="Calibri"/>
                        <w:b/>
                        <w:sz w:val="44"/>
                      </w:rPr>
                      <w:t>Relief</w:t>
                    </w:r>
                    <w:r w:rsidRPr="00046B30">
                      <w:rPr>
                        <w:rFonts w:ascii="Calibri"/>
                        <w:b/>
                        <w:spacing w:val="-1"/>
                        <w:sz w:val="44"/>
                      </w:rPr>
                      <w:t xml:space="preserve"> </w:t>
                    </w:r>
                    <w:r w:rsidRPr="00046B30">
                      <w:rPr>
                        <w:rFonts w:ascii="Calibri"/>
                        <w:b/>
                        <w:sz w:val="44"/>
                      </w:rPr>
                      <w:t>Somalia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74022"/>
    <w:multiLevelType w:val="hybridMultilevel"/>
    <w:tmpl w:val="4C5CF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B3250"/>
    <w:multiLevelType w:val="hybridMultilevel"/>
    <w:tmpl w:val="C4965F84"/>
    <w:lvl w:ilvl="0" w:tplc="CBB69160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ACA1268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2" w:tplc="8C46E868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 w:tplc="7C262186">
      <w:numFmt w:val="bullet"/>
      <w:lvlText w:val="•"/>
      <w:lvlJc w:val="left"/>
      <w:pPr>
        <w:ind w:left="3992" w:hanging="360"/>
      </w:pPr>
      <w:rPr>
        <w:rFonts w:hint="default"/>
        <w:lang w:val="en-US" w:eastAsia="en-US" w:bidi="ar-SA"/>
      </w:rPr>
    </w:lvl>
    <w:lvl w:ilvl="4" w:tplc="60F4F060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3642D6A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73CA78C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7" w:tplc="EC144632">
      <w:numFmt w:val="bullet"/>
      <w:lvlText w:val="•"/>
      <w:lvlJc w:val="left"/>
      <w:pPr>
        <w:ind w:left="7608" w:hanging="360"/>
      </w:pPr>
      <w:rPr>
        <w:rFonts w:hint="default"/>
        <w:lang w:val="en-US" w:eastAsia="en-US" w:bidi="ar-SA"/>
      </w:rPr>
    </w:lvl>
    <w:lvl w:ilvl="8" w:tplc="82268964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6B74CAD"/>
    <w:multiLevelType w:val="hybridMultilevel"/>
    <w:tmpl w:val="C0D2D35C"/>
    <w:lvl w:ilvl="0" w:tplc="28CA1A0A">
      <w:start w:val="1"/>
      <w:numFmt w:val="decimal"/>
      <w:lvlText w:val="%1"/>
      <w:lvlJc w:val="left"/>
      <w:pPr>
        <w:ind w:left="92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4350E3D6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11DC8C96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DED2CB34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4" w:tplc="09FA060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2AA2222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C270BDBE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  <w:lvl w:ilvl="7" w:tplc="BA083684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 w:tplc="D3BC65C2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0B941B5"/>
    <w:multiLevelType w:val="hybridMultilevel"/>
    <w:tmpl w:val="9EE2F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2278">
    <w:abstractNumId w:val="2"/>
  </w:num>
  <w:num w:numId="2" w16cid:durableId="1583635605">
    <w:abstractNumId w:val="1"/>
  </w:num>
  <w:num w:numId="3" w16cid:durableId="98112599">
    <w:abstractNumId w:val="0"/>
  </w:num>
  <w:num w:numId="4" w16cid:durableId="672345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95"/>
    <w:rsid w:val="000102EA"/>
    <w:rsid w:val="00014DBC"/>
    <w:rsid w:val="0003641A"/>
    <w:rsid w:val="00046B30"/>
    <w:rsid w:val="00070CDD"/>
    <w:rsid w:val="000921C1"/>
    <w:rsid w:val="000E1823"/>
    <w:rsid w:val="000F2B7D"/>
    <w:rsid w:val="0010359B"/>
    <w:rsid w:val="00113131"/>
    <w:rsid w:val="001156F7"/>
    <w:rsid w:val="00134976"/>
    <w:rsid w:val="00143675"/>
    <w:rsid w:val="001A5B9C"/>
    <w:rsid w:val="001A6829"/>
    <w:rsid w:val="001C10A3"/>
    <w:rsid w:val="001C7ABB"/>
    <w:rsid w:val="00212CC1"/>
    <w:rsid w:val="0021431E"/>
    <w:rsid w:val="00244D7D"/>
    <w:rsid w:val="00257C55"/>
    <w:rsid w:val="00291DC1"/>
    <w:rsid w:val="002A72CD"/>
    <w:rsid w:val="002C6AC7"/>
    <w:rsid w:val="002D2728"/>
    <w:rsid w:val="002D2882"/>
    <w:rsid w:val="002E7EA5"/>
    <w:rsid w:val="002F3335"/>
    <w:rsid w:val="00332195"/>
    <w:rsid w:val="00342D0E"/>
    <w:rsid w:val="00343792"/>
    <w:rsid w:val="00345096"/>
    <w:rsid w:val="003752E8"/>
    <w:rsid w:val="003A1799"/>
    <w:rsid w:val="003A5697"/>
    <w:rsid w:val="003A5B9D"/>
    <w:rsid w:val="003B3139"/>
    <w:rsid w:val="003E21BC"/>
    <w:rsid w:val="003F7CDE"/>
    <w:rsid w:val="00406FF9"/>
    <w:rsid w:val="00407987"/>
    <w:rsid w:val="00407F99"/>
    <w:rsid w:val="004112CD"/>
    <w:rsid w:val="00413D7B"/>
    <w:rsid w:val="00470E34"/>
    <w:rsid w:val="004D2967"/>
    <w:rsid w:val="004E51ED"/>
    <w:rsid w:val="004E5DB8"/>
    <w:rsid w:val="0057055E"/>
    <w:rsid w:val="0059427E"/>
    <w:rsid w:val="00596A6A"/>
    <w:rsid w:val="005B3CB6"/>
    <w:rsid w:val="005D0AAB"/>
    <w:rsid w:val="00601780"/>
    <w:rsid w:val="00616906"/>
    <w:rsid w:val="00643375"/>
    <w:rsid w:val="00645EBB"/>
    <w:rsid w:val="0067497E"/>
    <w:rsid w:val="00682A76"/>
    <w:rsid w:val="00692531"/>
    <w:rsid w:val="006A2826"/>
    <w:rsid w:val="006C5BB6"/>
    <w:rsid w:val="006E7DCE"/>
    <w:rsid w:val="006F0C0C"/>
    <w:rsid w:val="006F35A4"/>
    <w:rsid w:val="00706306"/>
    <w:rsid w:val="00721BE2"/>
    <w:rsid w:val="00734BFE"/>
    <w:rsid w:val="00735018"/>
    <w:rsid w:val="00750616"/>
    <w:rsid w:val="00756F2D"/>
    <w:rsid w:val="00767765"/>
    <w:rsid w:val="00777D11"/>
    <w:rsid w:val="007A413E"/>
    <w:rsid w:val="007B6A25"/>
    <w:rsid w:val="007C70B6"/>
    <w:rsid w:val="00802D5D"/>
    <w:rsid w:val="00806F5E"/>
    <w:rsid w:val="0082659E"/>
    <w:rsid w:val="00827061"/>
    <w:rsid w:val="00860371"/>
    <w:rsid w:val="00866B16"/>
    <w:rsid w:val="00867A69"/>
    <w:rsid w:val="0087766F"/>
    <w:rsid w:val="008915F6"/>
    <w:rsid w:val="008D7EB2"/>
    <w:rsid w:val="008F4AB2"/>
    <w:rsid w:val="008F788F"/>
    <w:rsid w:val="00910579"/>
    <w:rsid w:val="00911791"/>
    <w:rsid w:val="0093442D"/>
    <w:rsid w:val="00935D05"/>
    <w:rsid w:val="00940F16"/>
    <w:rsid w:val="00972DD5"/>
    <w:rsid w:val="009829F3"/>
    <w:rsid w:val="009962C5"/>
    <w:rsid w:val="00996E6B"/>
    <w:rsid w:val="009A28C1"/>
    <w:rsid w:val="009C0B32"/>
    <w:rsid w:val="009C464A"/>
    <w:rsid w:val="00A05675"/>
    <w:rsid w:val="00A111A9"/>
    <w:rsid w:val="00A23F38"/>
    <w:rsid w:val="00A27B71"/>
    <w:rsid w:val="00A27C60"/>
    <w:rsid w:val="00A3793B"/>
    <w:rsid w:val="00A4565B"/>
    <w:rsid w:val="00A45F30"/>
    <w:rsid w:val="00A46C5B"/>
    <w:rsid w:val="00A70DD2"/>
    <w:rsid w:val="00A9310B"/>
    <w:rsid w:val="00AA61B1"/>
    <w:rsid w:val="00AB04E7"/>
    <w:rsid w:val="00AB3F52"/>
    <w:rsid w:val="00AC036F"/>
    <w:rsid w:val="00AC735D"/>
    <w:rsid w:val="00AD1D95"/>
    <w:rsid w:val="00AD7515"/>
    <w:rsid w:val="00AE2458"/>
    <w:rsid w:val="00AE2FB5"/>
    <w:rsid w:val="00B03C69"/>
    <w:rsid w:val="00B11530"/>
    <w:rsid w:val="00B97CEE"/>
    <w:rsid w:val="00BB06A8"/>
    <w:rsid w:val="00BD3142"/>
    <w:rsid w:val="00BF381C"/>
    <w:rsid w:val="00C17C45"/>
    <w:rsid w:val="00C203BB"/>
    <w:rsid w:val="00C336B4"/>
    <w:rsid w:val="00C4445D"/>
    <w:rsid w:val="00C51243"/>
    <w:rsid w:val="00C944D3"/>
    <w:rsid w:val="00CA3D47"/>
    <w:rsid w:val="00CA775C"/>
    <w:rsid w:val="00CD5D77"/>
    <w:rsid w:val="00CE1B83"/>
    <w:rsid w:val="00D22DBF"/>
    <w:rsid w:val="00D3728F"/>
    <w:rsid w:val="00D60113"/>
    <w:rsid w:val="00D90AAC"/>
    <w:rsid w:val="00D953D8"/>
    <w:rsid w:val="00DB0711"/>
    <w:rsid w:val="00DB1B46"/>
    <w:rsid w:val="00DC068E"/>
    <w:rsid w:val="00DC19B8"/>
    <w:rsid w:val="00DC6320"/>
    <w:rsid w:val="00DC6B0A"/>
    <w:rsid w:val="00DE326E"/>
    <w:rsid w:val="00DF12BE"/>
    <w:rsid w:val="00E25F72"/>
    <w:rsid w:val="00E6620F"/>
    <w:rsid w:val="00E73139"/>
    <w:rsid w:val="00E77DE4"/>
    <w:rsid w:val="00E86258"/>
    <w:rsid w:val="00E90AEE"/>
    <w:rsid w:val="00E92FA7"/>
    <w:rsid w:val="00E970ED"/>
    <w:rsid w:val="00EA22A1"/>
    <w:rsid w:val="00EA6115"/>
    <w:rsid w:val="00EB0314"/>
    <w:rsid w:val="00EB3EC3"/>
    <w:rsid w:val="00ED4891"/>
    <w:rsid w:val="00EE1E70"/>
    <w:rsid w:val="00EE7F39"/>
    <w:rsid w:val="00F047B9"/>
    <w:rsid w:val="00F11D50"/>
    <w:rsid w:val="00F2369D"/>
    <w:rsid w:val="00F2652E"/>
    <w:rsid w:val="00F31DFF"/>
    <w:rsid w:val="00F43830"/>
    <w:rsid w:val="00F465A0"/>
    <w:rsid w:val="00F504D9"/>
    <w:rsid w:val="00F523EF"/>
    <w:rsid w:val="00F6149D"/>
    <w:rsid w:val="00FA0913"/>
    <w:rsid w:val="00FC0561"/>
    <w:rsid w:val="00FC55AC"/>
    <w:rsid w:val="00FC58B5"/>
    <w:rsid w:val="00FD0A19"/>
    <w:rsid w:val="00FD6301"/>
    <w:rsid w:val="00FE36E9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36208"/>
  <w15:docId w15:val="{C611315A-C639-43B3-B053-5617CFF3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119" w:right="982" w:hanging="2739"/>
      <w:outlineLvl w:val="0"/>
    </w:pPr>
    <w:rPr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68" w:lineRule="exact"/>
      <w:ind w:left="20"/>
    </w:pPr>
    <w:rPr>
      <w:rFonts w:ascii="Calibri" w:eastAsia="Calibri" w:hAnsi="Calibri" w:cs="Calibri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280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046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B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6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B30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143675"/>
    <w:pPr>
      <w:widowControl/>
      <w:autoSpaceDE/>
      <w:autoSpaceDN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A7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D22DBF"/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70E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globalcompact.org/what-is-gc/mission/principles/principle-1" TargetMode="External"/><Relationship Id="rId13" Type="http://schemas.openxmlformats.org/officeDocument/2006/relationships/hyperlink" Target="https://www.unglobalcompact.org/what-is-gc/mission/principles/principle-6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unglobalcompact.org/what-is-gc/mission/principles/principle-5" TargetMode="External"/><Relationship Id="rId17" Type="http://schemas.openxmlformats.org/officeDocument/2006/relationships/hyperlink" Target="https://www.unglobalcompact.org/what-is-gc/mission/principles/principle-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nglobalcompact.org/what-is-gc/mission/principles/principle-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globalcompact.org/what-is-gc/mission/principles/principle-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nglobalcompact.org/what-is-gc/mission/principles/principle-8" TargetMode="External"/><Relationship Id="rId10" Type="http://schemas.openxmlformats.org/officeDocument/2006/relationships/hyperlink" Target="https://www.unglobalcompact.org/what-is-gc/mission/principles/principle-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globalcompact.org/what-is-gc/mission/principles/principle-2" TargetMode="External"/><Relationship Id="rId14" Type="http://schemas.openxmlformats.org/officeDocument/2006/relationships/hyperlink" Target="https://www.unglobalcompact.org/what-is-gc/mission/principles/principle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Abdinur Mursal</dc:creator>
  <cp:keywords>Tender Advert</cp:keywords>
  <cp:lastModifiedBy>Abdinoor Mursal Hassan Caaqil</cp:lastModifiedBy>
  <cp:revision>17</cp:revision>
  <dcterms:created xsi:type="dcterms:W3CDTF">2024-06-13T05:23:00Z</dcterms:created>
  <dcterms:modified xsi:type="dcterms:W3CDTF">2024-06-18T08:05:00Z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2023-03-23T00:00:00Z</vt:filetime>
  </property>
  <property fmtid="{D5CDD505-2E9C-101B-9397-08002B2CF9AE}" pid="5" name="GrammarlyDocumentId">
    <vt:lpwstr>faa73ec72e1bd52a8de1d1992650369c17104cf19b6eadce7bcce4e3e452f3cf</vt:lpwstr>
  </property>
</Properties>
</file>