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EAA9E6" w14:textId="0398E7EC" w:rsidR="2BF5A40E" w:rsidRPr="00F550BF" w:rsidRDefault="2BF5A40E" w:rsidP="2BF5A40E">
      <w:pPr>
        <w:pStyle w:val="BodyText"/>
        <w:jc w:val="both"/>
        <w:rPr>
          <w:sz w:val="22"/>
          <w:szCs w:val="22"/>
        </w:rPr>
      </w:pPr>
    </w:p>
    <w:p w14:paraId="7D159581" w14:textId="2C0900B3" w:rsidR="007404BB" w:rsidRDefault="007A2137" w:rsidP="002B0F38">
      <w:pPr>
        <w:pStyle w:val="Title"/>
        <w:ind w:left="0"/>
        <w:rPr>
          <w:rFonts w:ascii="Garamond" w:hAnsi="Garamond" w:cstheme="minorBidi"/>
          <w:color w:val="00B050"/>
          <w:sz w:val="22"/>
          <w:szCs w:val="22"/>
        </w:rPr>
      </w:pPr>
      <w:r w:rsidRPr="00F550BF">
        <w:rPr>
          <w:rFonts w:ascii="Garamond" w:hAnsi="Garamond" w:cstheme="minorBidi"/>
          <w:color w:val="00B050"/>
          <w:sz w:val="22"/>
          <w:szCs w:val="22"/>
        </w:rPr>
        <w:t xml:space="preserve">INVITATION </w:t>
      </w:r>
      <w:r w:rsidR="00FB468C" w:rsidRPr="00F550BF">
        <w:rPr>
          <w:rFonts w:ascii="Garamond" w:hAnsi="Garamond" w:cstheme="minorBidi"/>
          <w:color w:val="00B050"/>
          <w:sz w:val="22"/>
          <w:szCs w:val="22"/>
        </w:rPr>
        <w:t xml:space="preserve">TO </w:t>
      </w:r>
      <w:r w:rsidR="005320CE">
        <w:rPr>
          <w:rFonts w:ascii="Garamond" w:hAnsi="Garamond" w:cstheme="minorBidi"/>
          <w:color w:val="00B050"/>
          <w:sz w:val="22"/>
          <w:szCs w:val="22"/>
        </w:rPr>
        <w:t>TENDER</w:t>
      </w:r>
    </w:p>
    <w:p w14:paraId="278D048B" w14:textId="77777777" w:rsidR="006E5E87" w:rsidRDefault="006E5E87" w:rsidP="002B0F38">
      <w:pPr>
        <w:pStyle w:val="Title"/>
        <w:ind w:left="0"/>
        <w:rPr>
          <w:rFonts w:ascii="Garamond" w:hAnsi="Garamond" w:cstheme="minorBidi"/>
          <w:color w:val="00B050"/>
          <w:sz w:val="22"/>
          <w:szCs w:val="22"/>
        </w:rPr>
      </w:pPr>
    </w:p>
    <w:p w14:paraId="7F6D5B1F" w14:textId="2EDD4006" w:rsidR="00DA1B15" w:rsidRPr="00077AC3" w:rsidRDefault="002B0F38" w:rsidP="005D7141">
      <w:pPr>
        <w:pStyle w:val="Default"/>
        <w:rPr>
          <w:rFonts w:ascii="Garamond" w:eastAsia="Arial" w:hAnsi="Garamond"/>
          <w:kern w:val="2"/>
          <w14:ligatures w14:val="standardContextual"/>
        </w:rPr>
      </w:pPr>
      <w:r w:rsidRPr="001A7783">
        <w:rPr>
          <w:rFonts w:ascii="Garamond" w:eastAsia="Arial" w:hAnsi="Garamond"/>
          <w:b/>
          <w:bCs/>
          <w:kern w:val="2"/>
          <w:highlight w:val="yellow"/>
          <w14:ligatures w14:val="standardContextual"/>
        </w:rPr>
        <w:t>Consultancy:</w:t>
      </w:r>
      <w:r w:rsidR="005D7141" w:rsidRPr="001A7783">
        <w:rPr>
          <w:rFonts w:ascii="Garamond" w:eastAsia="Arial" w:hAnsi="Garamond"/>
          <w:b/>
          <w:bCs/>
          <w:kern w:val="2"/>
          <w:highlight w:val="yellow"/>
          <w14:ligatures w14:val="standardContextual"/>
        </w:rPr>
        <w:t xml:space="preserve"> </w:t>
      </w:r>
      <w:bookmarkStart w:id="0" w:name="_Hlk179720035"/>
      <w:r w:rsidR="00077AC3" w:rsidRPr="001A7783">
        <w:rPr>
          <w:rFonts w:ascii="Garamond" w:eastAsia="Arial" w:hAnsi="Garamond"/>
          <w:b/>
          <w:bCs/>
          <w:kern w:val="2"/>
          <w:highlight w:val="yellow"/>
          <w14:ligatures w14:val="standardContextual"/>
        </w:rPr>
        <w:t xml:space="preserve"> </w:t>
      </w:r>
      <w:r w:rsidR="00077AC3" w:rsidRPr="001A7783">
        <w:rPr>
          <w:rFonts w:ascii="Garamond" w:eastAsia="Arial" w:hAnsi="Garamond"/>
          <w:kern w:val="2"/>
          <w:highlight w:val="yellow"/>
          <w14:ligatures w14:val="standardContextual"/>
        </w:rPr>
        <w:t xml:space="preserve">Re-advert </w:t>
      </w:r>
      <w:r w:rsidR="002618BE" w:rsidRPr="001A7783">
        <w:rPr>
          <w:rFonts w:ascii="Garamond" w:eastAsia="Arial" w:hAnsi="Garamond"/>
          <w:kern w:val="2"/>
          <w:highlight w:val="yellow"/>
          <w14:ligatures w14:val="standardContextual"/>
        </w:rPr>
        <w:t xml:space="preserve">Field trials of </w:t>
      </w:r>
      <w:r w:rsidR="00605304">
        <w:rPr>
          <w:rFonts w:ascii="Garamond" w:eastAsia="Arial" w:hAnsi="Garamond"/>
          <w:kern w:val="2"/>
          <w:highlight w:val="yellow"/>
          <w14:ligatures w14:val="standardContextual"/>
        </w:rPr>
        <w:t>Innovative</w:t>
      </w:r>
      <w:r w:rsidR="002618BE" w:rsidRPr="001A7783">
        <w:rPr>
          <w:rFonts w:ascii="Garamond" w:eastAsia="Arial" w:hAnsi="Garamond"/>
          <w:kern w:val="2"/>
          <w:highlight w:val="yellow"/>
          <w14:ligatures w14:val="standardContextual"/>
        </w:rPr>
        <w:t xml:space="preserve"> </w:t>
      </w:r>
      <w:r w:rsidR="002618BE" w:rsidRPr="00F36824">
        <w:rPr>
          <w:rFonts w:ascii="Garamond" w:eastAsia="Arial" w:hAnsi="Garamond"/>
          <w:kern w:val="2"/>
          <w:highlight w:val="yellow"/>
          <w14:ligatures w14:val="standardContextual"/>
        </w:rPr>
        <w:t xml:space="preserve">Approach </w:t>
      </w:r>
      <w:r w:rsidR="00F36824" w:rsidRPr="00F36824">
        <w:rPr>
          <w:rFonts w:ascii="Garamond" w:eastAsia="Arial" w:hAnsi="Garamond"/>
          <w:kern w:val="2"/>
          <w:highlight w:val="yellow"/>
          <w14:ligatures w14:val="standardContextual"/>
        </w:rPr>
        <w:t>Consultant</w:t>
      </w:r>
      <w:r w:rsidRPr="00077AC3">
        <w:rPr>
          <w:rFonts w:ascii="Garamond" w:eastAsia="Arial" w:hAnsi="Garamond"/>
          <w:kern w:val="2"/>
          <w14:ligatures w14:val="standardContextual"/>
        </w:rPr>
        <w:t xml:space="preserve"> </w:t>
      </w:r>
    </w:p>
    <w:bookmarkEnd w:id="0"/>
    <w:p w14:paraId="5C1EADD9" w14:textId="491354A6" w:rsidR="00B474A0" w:rsidRDefault="00DA1B15" w:rsidP="006C1A41">
      <w:pPr>
        <w:widowControl/>
        <w:autoSpaceDE/>
        <w:autoSpaceDN/>
        <w:spacing w:line="259" w:lineRule="auto"/>
        <w:ind w:right="165"/>
        <w:rPr>
          <w:rFonts w:ascii="Garamond" w:eastAsia="Arial" w:hAnsi="Garamond" w:cs="Arial"/>
          <w:color w:val="000000"/>
          <w:kern w:val="2"/>
          <w14:ligatures w14:val="standardContextual"/>
        </w:rPr>
      </w:pPr>
      <w:r>
        <w:rPr>
          <w:rFonts w:ascii="Garamond" w:eastAsia="Arial" w:hAnsi="Garamond" w:cs="Arial"/>
          <w:b/>
          <w:bCs/>
          <w:color w:val="000000"/>
          <w:kern w:val="2"/>
          <w14:ligatures w14:val="standardContextual"/>
        </w:rPr>
        <w:t xml:space="preserve">Project: </w:t>
      </w:r>
      <w:r w:rsidR="00625B11" w:rsidRPr="00625B11">
        <w:rPr>
          <w:rFonts w:ascii="Garamond" w:eastAsia="Arial" w:hAnsi="Garamond" w:cs="Arial"/>
          <w:b/>
          <w:bCs/>
          <w:color w:val="000000"/>
          <w:kern w:val="2"/>
          <w:lang w:val="en-US"/>
          <w14:ligatures w14:val="standardContextual"/>
        </w:rPr>
        <w:t xml:space="preserve">Climate-Resilient </w:t>
      </w:r>
      <w:proofErr w:type="gramStart"/>
      <w:r w:rsidR="00625B11" w:rsidRPr="00625B11">
        <w:rPr>
          <w:rFonts w:ascii="Garamond" w:eastAsia="Arial" w:hAnsi="Garamond" w:cs="Arial"/>
          <w:b/>
          <w:bCs/>
          <w:color w:val="000000"/>
          <w:kern w:val="2"/>
          <w:lang w:val="en-US"/>
          <w14:ligatures w14:val="standardContextual"/>
        </w:rPr>
        <w:t>WASH  and</w:t>
      </w:r>
      <w:proofErr w:type="gramEnd"/>
      <w:r w:rsidR="00625B11" w:rsidRPr="00625B11">
        <w:rPr>
          <w:rFonts w:ascii="Garamond" w:eastAsia="Arial" w:hAnsi="Garamond" w:cs="Arial"/>
          <w:b/>
          <w:bCs/>
          <w:color w:val="000000"/>
          <w:kern w:val="2"/>
          <w:lang w:val="en-US"/>
          <w14:ligatures w14:val="standardContextual"/>
        </w:rPr>
        <w:t xml:space="preserve"> Livelihoods Package for   Resilient Somali Landscapes</w:t>
      </w:r>
    </w:p>
    <w:p w14:paraId="2AA9BFC4" w14:textId="3C5F3D28" w:rsidR="0041238F" w:rsidRDefault="001820FE" w:rsidP="006C1A41">
      <w:pPr>
        <w:widowControl/>
        <w:autoSpaceDE/>
        <w:autoSpaceDN/>
        <w:spacing w:line="259" w:lineRule="auto"/>
        <w:ind w:right="165"/>
        <w:rPr>
          <w:rFonts w:ascii="Garamond" w:eastAsia="Arial" w:hAnsi="Garamond" w:cs="Arial"/>
          <w:color w:val="000000"/>
          <w:kern w:val="2"/>
          <w14:ligatures w14:val="standardContextual"/>
        </w:rPr>
      </w:pPr>
      <w:r>
        <w:rPr>
          <w:rFonts w:ascii="Garamond" w:eastAsia="Arial" w:hAnsi="Garamond" w:cs="Arial"/>
          <w:b/>
          <w:bCs/>
          <w:color w:val="000000"/>
          <w:kern w:val="2"/>
          <w14:ligatures w14:val="standardContextual"/>
        </w:rPr>
        <w:t>Contracting Agency</w:t>
      </w:r>
      <w:r w:rsidR="0041238F" w:rsidRPr="00B23892">
        <w:rPr>
          <w:rFonts w:ascii="Garamond" w:eastAsia="Arial" w:hAnsi="Garamond" w:cs="Arial"/>
          <w:b/>
          <w:bCs/>
          <w:color w:val="000000"/>
          <w:kern w:val="2"/>
          <w14:ligatures w14:val="standardContextual"/>
        </w:rPr>
        <w:t>:</w:t>
      </w:r>
      <w:r w:rsidR="0041238F">
        <w:rPr>
          <w:rFonts w:ascii="Garamond" w:eastAsia="Arial" w:hAnsi="Garamond" w:cs="Arial"/>
          <w:color w:val="000000"/>
          <w:kern w:val="2"/>
          <w14:ligatures w14:val="standardContextual"/>
        </w:rPr>
        <w:t xml:space="preserve"> WHH</w:t>
      </w:r>
    </w:p>
    <w:p w14:paraId="7AFD8B50" w14:textId="424AFEEF" w:rsidR="00AB7AE9" w:rsidRDefault="00AB7AE9" w:rsidP="006C1A41">
      <w:pPr>
        <w:widowControl/>
        <w:autoSpaceDE/>
        <w:autoSpaceDN/>
        <w:spacing w:line="259" w:lineRule="auto"/>
        <w:ind w:right="165"/>
        <w:rPr>
          <w:rFonts w:ascii="Garamond" w:eastAsia="Arial" w:hAnsi="Garamond" w:cs="Arial"/>
          <w:color w:val="000000"/>
          <w:kern w:val="2"/>
          <w14:ligatures w14:val="standardContextual"/>
        </w:rPr>
      </w:pPr>
      <w:r w:rsidRPr="00B23892">
        <w:rPr>
          <w:rFonts w:ascii="Garamond" w:eastAsia="Arial" w:hAnsi="Garamond" w:cs="Arial"/>
          <w:b/>
          <w:bCs/>
          <w:color w:val="000000"/>
          <w:kern w:val="2"/>
          <w14:ligatures w14:val="standardContextual"/>
        </w:rPr>
        <w:t>Location:</w:t>
      </w:r>
      <w:r>
        <w:rPr>
          <w:rFonts w:ascii="Garamond" w:eastAsia="Arial" w:hAnsi="Garamond" w:cs="Arial"/>
          <w:color w:val="000000"/>
          <w:kern w:val="2"/>
          <w14:ligatures w14:val="standardContextual"/>
        </w:rPr>
        <w:t xml:space="preserve"> Burao, Somaliland</w:t>
      </w:r>
    </w:p>
    <w:p w14:paraId="461304A7" w14:textId="77777777" w:rsidR="00B93B8B" w:rsidRDefault="00B93B8B" w:rsidP="006C1A41">
      <w:pPr>
        <w:widowControl/>
        <w:autoSpaceDE/>
        <w:autoSpaceDN/>
        <w:spacing w:line="259" w:lineRule="auto"/>
        <w:ind w:right="165"/>
        <w:rPr>
          <w:rFonts w:ascii="Garamond" w:eastAsia="Arial" w:hAnsi="Garamond" w:cs="Arial"/>
          <w:color w:val="000000"/>
          <w:kern w:val="2"/>
          <w14:ligatures w14:val="standardContextual"/>
        </w:rPr>
      </w:pPr>
    </w:p>
    <w:p w14:paraId="1F80EDDF" w14:textId="23374650" w:rsidR="00B93B8B" w:rsidRPr="00B23892" w:rsidRDefault="00B93B8B" w:rsidP="006C1A41">
      <w:pPr>
        <w:widowControl/>
        <w:autoSpaceDE/>
        <w:autoSpaceDN/>
        <w:spacing w:line="259" w:lineRule="auto"/>
        <w:ind w:right="165"/>
        <w:rPr>
          <w:rFonts w:ascii="Garamond" w:eastAsia="Arial" w:hAnsi="Garamond" w:cs="Arial"/>
          <w:color w:val="000000"/>
          <w:kern w:val="2"/>
          <w14:ligatures w14:val="standardContextual"/>
        </w:rPr>
      </w:pPr>
      <w:r w:rsidRPr="00E7717A">
        <w:rPr>
          <w:rFonts w:ascii="Garamond" w:eastAsia="Arial" w:hAnsi="Garamond" w:cs="Arial"/>
          <w:b/>
          <w:bCs/>
          <w:color w:val="000000"/>
          <w:kern w:val="2"/>
          <w14:ligatures w14:val="standardContextual"/>
        </w:rPr>
        <w:t xml:space="preserve">Our Reference: </w:t>
      </w:r>
      <w:r w:rsidR="000A2989" w:rsidRPr="000A2989">
        <w:rPr>
          <w:rFonts w:ascii="Garamond" w:eastAsia="Arial" w:hAnsi="Garamond" w:cs="Arial"/>
          <w:color w:val="000000"/>
          <w:kern w:val="2"/>
          <w14:ligatures w14:val="standardContextual"/>
        </w:rPr>
        <w:t>Re-</w:t>
      </w:r>
      <w:proofErr w:type="spellStart"/>
      <w:r w:rsidR="000A2989" w:rsidRPr="000A2989">
        <w:rPr>
          <w:rFonts w:ascii="Garamond" w:eastAsia="Arial" w:hAnsi="Garamond" w:cs="Arial"/>
          <w:color w:val="000000"/>
          <w:kern w:val="2"/>
          <w14:ligatures w14:val="standardContextual"/>
        </w:rPr>
        <w:t>Adver</w:t>
      </w:r>
      <w:r w:rsidR="000A2989">
        <w:rPr>
          <w:rFonts w:ascii="Garamond" w:eastAsia="Arial" w:hAnsi="Garamond" w:cs="Arial"/>
          <w:color w:val="000000"/>
          <w:kern w:val="2"/>
          <w14:ligatures w14:val="standardContextual"/>
        </w:rPr>
        <w:t>t</w:t>
      </w:r>
      <w:r w:rsidR="000A2989" w:rsidRPr="000A2989">
        <w:rPr>
          <w:rFonts w:ascii="Garamond" w:eastAsia="Arial" w:hAnsi="Garamond" w:cs="Arial"/>
          <w:color w:val="000000"/>
          <w:kern w:val="2"/>
          <w14:ligatures w14:val="standardContextual"/>
        </w:rPr>
        <w:t>_</w:t>
      </w:r>
      <w:r w:rsidRPr="000A2989">
        <w:rPr>
          <w:rFonts w:ascii="Garamond" w:eastAsia="Arial" w:hAnsi="Garamond" w:cs="Arial"/>
          <w:color w:val="000000"/>
          <w:kern w:val="2"/>
          <w14:ligatures w14:val="standardContextual"/>
        </w:rPr>
        <w:t>SOM</w:t>
      </w:r>
      <w:proofErr w:type="spellEnd"/>
      <w:r w:rsidRPr="000A2989">
        <w:rPr>
          <w:rFonts w:ascii="Garamond" w:eastAsia="Arial" w:hAnsi="Garamond" w:cs="Arial"/>
          <w:color w:val="000000"/>
          <w:kern w:val="2"/>
          <w14:ligatures w14:val="standardContextual"/>
        </w:rPr>
        <w:t xml:space="preserve"> </w:t>
      </w:r>
      <w:r w:rsidR="002D3CDD" w:rsidRPr="000A2989">
        <w:rPr>
          <w:rFonts w:ascii="Garamond" w:eastAsia="Arial" w:hAnsi="Garamond" w:cs="Arial"/>
          <w:color w:val="000000"/>
          <w:kern w:val="2"/>
          <w14:ligatures w14:val="standardContextual"/>
        </w:rPr>
        <w:t>106</w:t>
      </w:r>
      <w:r w:rsidR="00077AC3" w:rsidRPr="000A2989">
        <w:rPr>
          <w:rFonts w:ascii="Garamond" w:eastAsia="Arial" w:hAnsi="Garamond" w:cs="Arial"/>
          <w:color w:val="000000"/>
          <w:kern w:val="2"/>
          <w14:ligatures w14:val="standardContextual"/>
        </w:rPr>
        <w:t>5</w:t>
      </w:r>
      <w:r w:rsidR="00A833BC" w:rsidRPr="000A2989">
        <w:rPr>
          <w:rFonts w:ascii="Garamond" w:eastAsia="Arial" w:hAnsi="Garamond" w:cs="Arial"/>
          <w:color w:val="000000"/>
          <w:kern w:val="2"/>
          <w14:ligatures w14:val="standardContextual"/>
        </w:rPr>
        <w:t>/2024/0</w:t>
      </w:r>
      <w:r w:rsidR="005049F6" w:rsidRPr="000A2989">
        <w:rPr>
          <w:rFonts w:ascii="Garamond" w:eastAsia="Arial" w:hAnsi="Garamond" w:cs="Arial"/>
          <w:color w:val="000000"/>
          <w:kern w:val="2"/>
          <w14:ligatures w14:val="standardContextual"/>
        </w:rPr>
        <w:t>7</w:t>
      </w:r>
      <w:r w:rsidR="00233742" w:rsidRPr="000A2989">
        <w:rPr>
          <w:rFonts w:ascii="Garamond" w:eastAsia="Arial" w:hAnsi="Garamond" w:cs="Arial"/>
          <w:color w:val="000000"/>
          <w:kern w:val="2"/>
          <w14:ligatures w14:val="standardContextual"/>
        </w:rPr>
        <w:t>7</w:t>
      </w:r>
    </w:p>
    <w:p w14:paraId="1BA76BFA" w14:textId="77777777" w:rsidR="00CF0E7B" w:rsidRPr="00F550BF" w:rsidRDefault="00CF0E7B" w:rsidP="4022192B">
      <w:pPr>
        <w:pStyle w:val="BodyText"/>
        <w:jc w:val="both"/>
        <w:rPr>
          <w:rFonts w:ascii="Garamond" w:hAnsi="Garamond" w:cstheme="minorBidi"/>
          <w:sz w:val="22"/>
          <w:szCs w:val="22"/>
        </w:rPr>
      </w:pPr>
    </w:p>
    <w:p w14:paraId="19A6E4FC" w14:textId="77777777" w:rsidR="005049F6" w:rsidRPr="005049F6" w:rsidRDefault="005049F6" w:rsidP="005049F6">
      <w:pPr>
        <w:widowControl/>
        <w:spacing w:after="160" w:line="259" w:lineRule="auto"/>
        <w:contextualSpacing/>
        <w:jc w:val="both"/>
        <w:rPr>
          <w:rFonts w:ascii="Garamond" w:hAnsi="Garamond" w:cstheme="minorBidi"/>
          <w:b/>
          <w:bCs/>
          <w:lang w:val="en-US"/>
        </w:rPr>
      </w:pPr>
      <w:r w:rsidRPr="005049F6">
        <w:rPr>
          <w:rFonts w:ascii="Garamond" w:hAnsi="Garamond" w:cstheme="minorBidi"/>
          <w:b/>
          <w:bCs/>
          <w:lang w:val="en-US"/>
        </w:rPr>
        <w:t xml:space="preserve">1. INTRODUCTION AND BACKGROUND INFORMATION </w:t>
      </w:r>
    </w:p>
    <w:p w14:paraId="32AB5EBB" w14:textId="77777777" w:rsidR="005049F6" w:rsidRPr="005049F6" w:rsidRDefault="005049F6" w:rsidP="005049F6">
      <w:pPr>
        <w:widowControl/>
        <w:spacing w:after="160" w:line="259" w:lineRule="auto"/>
        <w:contextualSpacing/>
        <w:jc w:val="both"/>
        <w:rPr>
          <w:rFonts w:ascii="Garamond" w:hAnsi="Garamond" w:cstheme="minorBidi"/>
          <w:b/>
          <w:bCs/>
          <w:lang w:val="en-US"/>
        </w:rPr>
      </w:pPr>
      <w:r w:rsidRPr="005049F6">
        <w:rPr>
          <w:rFonts w:ascii="Garamond" w:hAnsi="Garamond" w:cstheme="minorBidi"/>
          <w:b/>
          <w:bCs/>
          <w:lang w:val="en-US"/>
        </w:rPr>
        <w:t xml:space="preserve"> </w:t>
      </w:r>
    </w:p>
    <w:p w14:paraId="735DF4D6" w14:textId="77777777" w:rsidR="005049F6" w:rsidRPr="005049F6" w:rsidRDefault="005049F6" w:rsidP="005049F6">
      <w:pPr>
        <w:widowControl/>
        <w:spacing w:after="160" w:line="259" w:lineRule="auto"/>
        <w:contextualSpacing/>
        <w:jc w:val="both"/>
        <w:rPr>
          <w:rFonts w:ascii="Garamond" w:hAnsi="Garamond" w:cstheme="minorBidi"/>
          <w:b/>
          <w:bCs/>
          <w:lang w:val="en-US"/>
        </w:rPr>
      </w:pPr>
      <w:r w:rsidRPr="005049F6">
        <w:rPr>
          <w:rFonts w:ascii="Garamond" w:hAnsi="Garamond" w:cstheme="minorBidi"/>
          <w:b/>
          <w:bCs/>
          <w:lang w:val="en-US"/>
        </w:rPr>
        <w:t xml:space="preserve">1.1. About Welthungerhilfe </w:t>
      </w:r>
    </w:p>
    <w:p w14:paraId="7686ABD3" w14:textId="77777777" w:rsidR="005049F6" w:rsidRPr="005049F6" w:rsidRDefault="005049F6" w:rsidP="005049F6">
      <w:pPr>
        <w:widowControl/>
        <w:spacing w:after="160" w:line="259" w:lineRule="auto"/>
        <w:contextualSpacing/>
        <w:jc w:val="both"/>
        <w:rPr>
          <w:rFonts w:ascii="Garamond" w:hAnsi="Garamond" w:cstheme="minorBidi"/>
          <w:bCs/>
          <w:lang w:val="en-US"/>
        </w:rPr>
      </w:pPr>
      <w:r w:rsidRPr="005049F6">
        <w:rPr>
          <w:rFonts w:ascii="Garamond" w:hAnsi="Garamond" w:cstheme="minorBidi"/>
          <w:bCs/>
          <w:lang w:val="en-US"/>
        </w:rPr>
        <w:t xml:space="preserve">Welthungerhilfe (WHH) is one of the biggest private humanitarian and development organizations in Germany. It was founded as the National Committee for the Freedom from Hunger Campaign, of the Food and Agricultural Organization of the United Nations (FAO), in 1962. Welthungerhilfe is non-profit, non-political, and non-denominational. It has operations in about 40 countries worldwide (Asia, Africa and Latin America). Welthungerhilfe has been active in Somaliland since 2001 as maintained an office in Hargeisa and now sub-offices in Borama and Burao. Welthungerhilfe in Somaliland focuses on multi-sector approaches by linking climate-adaptive Agriculture and Natural Resource Protection with Economic Development, as well as safe, sustainable Water, Sanitation and Hygiene solutions and Nutrition Practices at the household level. To empower women and achieve gender equality, we recognize gender main streaming in our projects and program as critical and strategic. We aim at strengthening decision-making powers of marginalized groups through fostering an enabling and respectful environment that includes men, women, youth, children, elderly, and people with disabilities to support them in leading self-determined lives. </w:t>
      </w:r>
    </w:p>
    <w:p w14:paraId="277AC80C" w14:textId="77777777" w:rsidR="005049F6" w:rsidRPr="005049F6" w:rsidRDefault="005049F6" w:rsidP="005049F6">
      <w:pPr>
        <w:widowControl/>
        <w:spacing w:after="160" w:line="259" w:lineRule="auto"/>
        <w:contextualSpacing/>
        <w:jc w:val="both"/>
        <w:rPr>
          <w:rFonts w:ascii="Garamond" w:hAnsi="Garamond" w:cstheme="minorBidi"/>
          <w:bCs/>
          <w:lang w:val="en-US"/>
        </w:rPr>
      </w:pPr>
      <w:r w:rsidRPr="005049F6">
        <w:rPr>
          <w:rFonts w:ascii="Garamond" w:hAnsi="Garamond" w:cstheme="minorBidi"/>
          <w:bCs/>
          <w:lang w:val="en-US"/>
        </w:rPr>
        <w:t xml:space="preserve"> </w:t>
      </w:r>
    </w:p>
    <w:p w14:paraId="2C593AB8" w14:textId="77777777" w:rsidR="005049F6" w:rsidRPr="005049F6" w:rsidRDefault="005049F6" w:rsidP="005049F6">
      <w:pPr>
        <w:widowControl/>
        <w:spacing w:after="160" w:line="259" w:lineRule="auto"/>
        <w:contextualSpacing/>
        <w:jc w:val="both"/>
        <w:rPr>
          <w:rFonts w:ascii="Garamond" w:hAnsi="Garamond" w:cstheme="minorBidi"/>
          <w:b/>
          <w:bCs/>
          <w:lang w:val="en-US"/>
        </w:rPr>
      </w:pPr>
      <w:r w:rsidRPr="005049F6">
        <w:rPr>
          <w:rFonts w:ascii="Garamond" w:hAnsi="Garamond" w:cstheme="minorBidi"/>
          <w:b/>
          <w:bCs/>
          <w:lang w:val="en-US"/>
        </w:rPr>
        <w:t xml:space="preserve">1.2. Brief about the project  </w:t>
      </w:r>
    </w:p>
    <w:p w14:paraId="762E6DD2" w14:textId="77777777" w:rsidR="005049F6" w:rsidRPr="005049F6" w:rsidRDefault="005049F6" w:rsidP="005049F6">
      <w:pPr>
        <w:widowControl/>
        <w:spacing w:after="160" w:line="259" w:lineRule="auto"/>
        <w:contextualSpacing/>
        <w:jc w:val="both"/>
        <w:rPr>
          <w:rFonts w:ascii="Garamond" w:hAnsi="Garamond" w:cstheme="minorBidi"/>
          <w:bCs/>
          <w:lang w:val="en-US"/>
        </w:rPr>
      </w:pPr>
      <w:r w:rsidRPr="005049F6">
        <w:rPr>
          <w:rFonts w:ascii="Garamond" w:hAnsi="Garamond" w:cstheme="minorBidi"/>
          <w:bCs/>
          <w:lang w:val="en-US"/>
        </w:rPr>
        <w:t xml:space="preserve">The Climate-resilient WASH and Livelihoods Package for Resilient Somali Landscapes project aims to strengthen the livelihoods and resilience of vulnerable agrarian and </w:t>
      </w:r>
      <w:proofErr w:type="spellStart"/>
      <w:r w:rsidRPr="005049F6">
        <w:rPr>
          <w:rFonts w:ascii="Garamond" w:hAnsi="Garamond" w:cstheme="minorBidi"/>
          <w:bCs/>
          <w:lang w:val="en-US"/>
        </w:rPr>
        <w:t>agro</w:t>
      </w:r>
      <w:proofErr w:type="spellEnd"/>
      <w:r w:rsidRPr="005049F6">
        <w:rPr>
          <w:rFonts w:ascii="Garamond" w:hAnsi="Garamond" w:cstheme="minorBidi"/>
          <w:bCs/>
          <w:lang w:val="en-US"/>
        </w:rPr>
        <w:t>-pastoralist people by protecting and restoring key natural resources and WASH services in agrarian, pastoral, and agropastoral areas through community-led actions and improving market access for key rural value chains.</w:t>
      </w:r>
    </w:p>
    <w:p w14:paraId="6E380E58" w14:textId="77777777" w:rsidR="005049F6" w:rsidRPr="005049F6" w:rsidRDefault="005049F6" w:rsidP="005049F6">
      <w:pPr>
        <w:widowControl/>
        <w:spacing w:after="160" w:line="259" w:lineRule="auto"/>
        <w:contextualSpacing/>
        <w:jc w:val="both"/>
        <w:rPr>
          <w:rFonts w:ascii="Garamond" w:hAnsi="Garamond" w:cstheme="minorBidi"/>
          <w:bCs/>
          <w:lang w:val="en-US"/>
        </w:rPr>
      </w:pPr>
    </w:p>
    <w:p w14:paraId="778B25F3" w14:textId="77777777" w:rsidR="005049F6" w:rsidRPr="005049F6" w:rsidRDefault="005049F6" w:rsidP="005049F6">
      <w:pPr>
        <w:widowControl/>
        <w:spacing w:after="160" w:line="259" w:lineRule="auto"/>
        <w:contextualSpacing/>
        <w:jc w:val="both"/>
        <w:rPr>
          <w:rFonts w:ascii="Garamond" w:hAnsi="Garamond" w:cstheme="minorBidi"/>
          <w:bCs/>
          <w:lang w:val="en-US"/>
        </w:rPr>
      </w:pPr>
      <w:r w:rsidRPr="005049F6">
        <w:rPr>
          <w:rFonts w:ascii="Garamond" w:hAnsi="Garamond" w:cstheme="minorBidi"/>
          <w:b/>
          <w:bCs/>
          <w:lang w:val="en-US"/>
        </w:rPr>
        <w:t>Outcome 1:</w:t>
      </w:r>
      <w:r w:rsidRPr="005049F6">
        <w:rPr>
          <w:rFonts w:ascii="Garamond" w:hAnsi="Garamond" w:cstheme="minorBidi"/>
          <w:bCs/>
          <w:lang w:val="en-US"/>
        </w:rPr>
        <w:t xml:space="preserve"> The livelihoods of 25,434 people are strengthened through stabilization and restoration of pastoral, agropastoral and agrarian areas. To achieve this, the project will conduct field trials of new approaches to natural resource management.</w:t>
      </w:r>
    </w:p>
    <w:p w14:paraId="303BCF58" w14:textId="77777777" w:rsidR="005049F6" w:rsidRPr="005049F6" w:rsidRDefault="005049F6" w:rsidP="005049F6">
      <w:pPr>
        <w:widowControl/>
        <w:spacing w:after="160" w:line="259" w:lineRule="auto"/>
        <w:contextualSpacing/>
        <w:jc w:val="both"/>
        <w:rPr>
          <w:rFonts w:ascii="Garamond" w:hAnsi="Garamond" w:cstheme="minorBidi"/>
          <w:bCs/>
          <w:lang w:val="en-US"/>
        </w:rPr>
      </w:pPr>
      <w:r w:rsidRPr="005049F6">
        <w:rPr>
          <w:rFonts w:ascii="Garamond" w:hAnsi="Garamond" w:cstheme="minorBidi"/>
          <w:b/>
          <w:bCs/>
          <w:lang w:val="en-US"/>
        </w:rPr>
        <w:t>Output 1.1.12:</w:t>
      </w:r>
      <w:r w:rsidRPr="005049F6">
        <w:rPr>
          <w:rFonts w:ascii="Garamond" w:hAnsi="Garamond" w:cstheme="minorBidi"/>
          <w:bCs/>
          <w:lang w:val="en-US"/>
        </w:rPr>
        <w:t xml:space="preserve"> Conduct field trials of innovative approaches to natural resources management with protected areas to promote landscape restoration and climate resilient fodder production and access.</w:t>
      </w:r>
    </w:p>
    <w:p w14:paraId="34B06EAE" w14:textId="77777777" w:rsidR="00F77077" w:rsidRPr="00F550BF" w:rsidRDefault="00F77077" w:rsidP="2BF5A40E">
      <w:pPr>
        <w:widowControl/>
        <w:spacing w:after="160" w:line="259" w:lineRule="auto"/>
        <w:contextualSpacing/>
        <w:jc w:val="both"/>
        <w:rPr>
          <w:rFonts w:ascii="Garamond" w:hAnsi="Garamond" w:cstheme="minorBidi"/>
        </w:rPr>
      </w:pPr>
    </w:p>
    <w:p w14:paraId="0D6D281F" w14:textId="77777777" w:rsidR="005049F6" w:rsidRPr="005049F6" w:rsidRDefault="005049F6" w:rsidP="005049F6">
      <w:pPr>
        <w:widowControl/>
        <w:autoSpaceDE/>
        <w:autoSpaceDN/>
        <w:spacing w:after="160" w:line="259" w:lineRule="auto"/>
        <w:contextualSpacing/>
        <w:jc w:val="both"/>
        <w:rPr>
          <w:rFonts w:ascii="Garamond" w:hAnsi="Garamond" w:cstheme="minorBidi"/>
          <w:b/>
          <w:bCs/>
          <w:lang w:val="en-US"/>
        </w:rPr>
      </w:pPr>
      <w:r w:rsidRPr="005049F6">
        <w:rPr>
          <w:rFonts w:ascii="Garamond" w:hAnsi="Garamond" w:cstheme="minorBidi"/>
          <w:b/>
          <w:bCs/>
          <w:lang w:val="en-US"/>
        </w:rPr>
        <w:t xml:space="preserve">The purpose / objective of the assignment </w:t>
      </w:r>
    </w:p>
    <w:p w14:paraId="54997677" w14:textId="4357DDFC" w:rsidR="00AF27DB" w:rsidRPr="005049F6" w:rsidRDefault="005049F6" w:rsidP="00A84128">
      <w:pPr>
        <w:widowControl/>
        <w:autoSpaceDE/>
        <w:autoSpaceDN/>
        <w:spacing w:after="160" w:line="259" w:lineRule="auto"/>
        <w:contextualSpacing/>
        <w:jc w:val="both"/>
        <w:rPr>
          <w:rFonts w:ascii="Garamond" w:hAnsi="Garamond" w:cstheme="minorBidi"/>
          <w:bCs/>
          <w:lang w:val="en-US"/>
        </w:rPr>
      </w:pPr>
      <w:r w:rsidRPr="005049F6">
        <w:rPr>
          <w:rFonts w:ascii="Garamond" w:hAnsi="Garamond" w:cstheme="minorBidi"/>
          <w:bCs/>
          <w:lang w:val="en-US"/>
        </w:rPr>
        <w:t xml:space="preserve">The main objective of this assignment is to identify, test, develop and demonstrate innovative biological and mechanical landscape restoration techniques, that can sustainably support the long-term livelihoods of the </w:t>
      </w:r>
      <w:proofErr w:type="spellStart"/>
      <w:r w:rsidRPr="005049F6">
        <w:rPr>
          <w:rFonts w:ascii="Garamond" w:hAnsi="Garamond" w:cstheme="minorBidi"/>
          <w:bCs/>
          <w:lang w:val="en-US"/>
        </w:rPr>
        <w:t>agro</w:t>
      </w:r>
      <w:proofErr w:type="spellEnd"/>
      <w:r w:rsidRPr="005049F6">
        <w:rPr>
          <w:rFonts w:ascii="Garamond" w:hAnsi="Garamond" w:cstheme="minorBidi"/>
          <w:bCs/>
          <w:lang w:val="en-US"/>
        </w:rPr>
        <w:t>-pastoral and pastoral communities living in the project target areas and contribute to sustainable natural resource utilization and conservation.</w:t>
      </w:r>
    </w:p>
    <w:p w14:paraId="40F28519" w14:textId="77777777" w:rsidR="00821DA1" w:rsidRPr="00082AA6" w:rsidRDefault="00821DA1" w:rsidP="4022192B">
      <w:pPr>
        <w:pStyle w:val="BodyText"/>
        <w:jc w:val="both"/>
        <w:rPr>
          <w:rFonts w:ascii="Garamond" w:hAnsi="Garamond" w:cstheme="minorBidi"/>
          <w:b/>
          <w:bCs/>
          <w:sz w:val="22"/>
          <w:szCs w:val="22"/>
          <w:lang w:val="en-US"/>
        </w:rPr>
      </w:pPr>
      <w:r w:rsidRPr="00082AA6">
        <w:rPr>
          <w:rFonts w:ascii="Garamond" w:hAnsi="Garamond" w:cstheme="minorBidi"/>
          <w:b/>
          <w:bCs/>
          <w:sz w:val="22"/>
          <w:szCs w:val="22"/>
          <w:lang w:val="en-US"/>
        </w:rPr>
        <w:t>Important Dates:</w:t>
      </w:r>
    </w:p>
    <w:p w14:paraId="690CD26F" w14:textId="77777777" w:rsidR="00FF1973" w:rsidRPr="00AE608B" w:rsidRDefault="00FF1973" w:rsidP="4022192B">
      <w:pPr>
        <w:pStyle w:val="BodyText"/>
        <w:jc w:val="both"/>
        <w:rPr>
          <w:rFonts w:ascii="Garamond" w:hAnsi="Garamond" w:cstheme="minorBidi"/>
          <w:sz w:val="22"/>
          <w:szCs w:val="22"/>
        </w:rPr>
      </w:pPr>
    </w:p>
    <w:p w14:paraId="3F29BEFE" w14:textId="1231C83C" w:rsidR="004616BB" w:rsidRPr="004616BB" w:rsidRDefault="004616BB" w:rsidP="004616BB">
      <w:pPr>
        <w:widowControl/>
        <w:autoSpaceDE/>
        <w:autoSpaceDN/>
        <w:ind w:left="-5"/>
        <w:jc w:val="both"/>
        <w:rPr>
          <w:rFonts w:ascii="Garamond" w:eastAsia="Times New Roman" w:hAnsi="Garamond" w:cs="Times New Roman"/>
          <w:lang w:val="en-US" w:eastAsia="de-DE"/>
        </w:rPr>
      </w:pPr>
      <w:r w:rsidRPr="004616BB">
        <w:rPr>
          <w:rFonts w:ascii="Garamond" w:eastAsia="Times New Roman" w:hAnsi="Garamond" w:cs="Times New Roman"/>
          <w:lang w:val="en-US" w:eastAsia="de-DE"/>
        </w:rPr>
        <w:t>Welthungerhilfe will strictly observe the following important dates to guarantee timely delivery of th</w:t>
      </w:r>
      <w:r w:rsidRPr="00AE608B">
        <w:rPr>
          <w:rFonts w:ascii="Garamond" w:eastAsia="Times New Roman" w:hAnsi="Garamond" w:cs="Times New Roman"/>
          <w:lang w:val="en-US" w:eastAsia="de-DE"/>
        </w:rPr>
        <w:t>e</w:t>
      </w:r>
      <w:r w:rsidRPr="004616BB">
        <w:rPr>
          <w:rFonts w:ascii="Garamond" w:eastAsia="Times New Roman" w:hAnsi="Garamond" w:cs="Times New Roman"/>
          <w:lang w:val="en-US" w:eastAsia="de-DE"/>
        </w:rPr>
        <w:t xml:space="preserve"> service. Potential bidders are also expected to strictly observe this timeline; failure to do so </w:t>
      </w:r>
      <w:r w:rsidRPr="00AE608B">
        <w:rPr>
          <w:rFonts w:ascii="Garamond" w:eastAsia="Times New Roman" w:hAnsi="Garamond" w:cs="Times New Roman"/>
          <w:lang w:val="en-US" w:eastAsia="de-DE"/>
        </w:rPr>
        <w:t xml:space="preserve">will </w:t>
      </w:r>
      <w:r w:rsidRPr="004616BB">
        <w:rPr>
          <w:rFonts w:ascii="Garamond" w:eastAsia="Times New Roman" w:hAnsi="Garamond" w:cs="Times New Roman"/>
          <w:lang w:val="en-US" w:eastAsia="de-DE"/>
        </w:rPr>
        <w:t>automatically lead to disqualification from participation in the tender competition process.</w:t>
      </w:r>
    </w:p>
    <w:p w14:paraId="3F90E4F3" w14:textId="77777777" w:rsidR="004616BB" w:rsidRPr="004616BB" w:rsidRDefault="004616BB" w:rsidP="004616BB">
      <w:pPr>
        <w:widowControl/>
        <w:autoSpaceDE/>
        <w:autoSpaceDN/>
        <w:ind w:left="-5"/>
        <w:jc w:val="both"/>
        <w:rPr>
          <w:rFonts w:ascii="Garamond" w:eastAsia="Times New Roman" w:hAnsi="Garamond" w:cs="Times New Roman"/>
          <w:lang w:val="en-US" w:eastAsia="de-DE"/>
        </w:rPr>
      </w:pPr>
    </w:p>
    <w:tbl>
      <w:tblPr>
        <w:tblW w:w="0" w:type="auto"/>
        <w:tblLayout w:type="fixed"/>
        <w:tblLook w:val="04A0" w:firstRow="1" w:lastRow="0" w:firstColumn="1" w:lastColumn="0" w:noHBand="0" w:noVBand="1"/>
      </w:tblPr>
      <w:tblGrid>
        <w:gridCol w:w="625"/>
        <w:gridCol w:w="6030"/>
        <w:gridCol w:w="1540"/>
        <w:gridCol w:w="1541"/>
      </w:tblGrid>
      <w:tr w:rsidR="004616BB" w:rsidRPr="00AE608B" w14:paraId="5C0F3410" w14:textId="77777777" w:rsidTr="00AE608B">
        <w:trPr>
          <w:trHeight w:val="288"/>
        </w:trPr>
        <w:tc>
          <w:tcPr>
            <w:tcW w:w="625" w:type="dxa"/>
            <w:tcBorders>
              <w:top w:val="single" w:sz="4" w:space="0" w:color="auto"/>
              <w:left w:val="single" w:sz="4" w:space="0" w:color="auto"/>
              <w:bottom w:val="single" w:sz="4" w:space="0" w:color="auto"/>
              <w:right w:val="single" w:sz="4" w:space="0" w:color="auto"/>
            </w:tcBorders>
            <w:shd w:val="clear" w:color="auto" w:fill="00B050"/>
            <w:noWrap/>
            <w:vAlign w:val="center"/>
          </w:tcPr>
          <w:p w14:paraId="34AC0D7A" w14:textId="77777777" w:rsidR="004616BB" w:rsidRPr="004616BB" w:rsidRDefault="004616BB" w:rsidP="004616BB">
            <w:pPr>
              <w:widowControl/>
              <w:autoSpaceDE/>
              <w:autoSpaceDN/>
              <w:jc w:val="center"/>
              <w:rPr>
                <w:rFonts w:ascii="Garamond" w:eastAsia="Times New Roman" w:hAnsi="Garamond" w:cs="Arial"/>
                <w:b/>
                <w:lang w:val="en-US" w:eastAsia="de-DE"/>
              </w:rPr>
            </w:pPr>
            <w:bookmarkStart w:id="1" w:name="Betreff"/>
            <w:bookmarkEnd w:id="1"/>
            <w:r w:rsidRPr="004616BB">
              <w:rPr>
                <w:rFonts w:ascii="Garamond" w:eastAsia="Times New Roman" w:hAnsi="Garamond" w:cs="Arial"/>
                <w:b/>
                <w:lang w:val="en-US" w:eastAsia="de-DE"/>
              </w:rPr>
              <w:t>#</w:t>
            </w:r>
          </w:p>
          <w:p w14:paraId="478DDAEF" w14:textId="77777777" w:rsidR="004616BB" w:rsidRPr="004616BB" w:rsidRDefault="004616BB" w:rsidP="004616BB">
            <w:pPr>
              <w:widowControl/>
              <w:autoSpaceDE/>
              <w:autoSpaceDN/>
              <w:jc w:val="center"/>
              <w:rPr>
                <w:rFonts w:ascii="Garamond" w:eastAsia="Times New Roman" w:hAnsi="Garamond" w:cs="Arial"/>
                <w:b/>
                <w:lang w:val="en-US" w:eastAsia="de-DE"/>
              </w:rPr>
            </w:pPr>
          </w:p>
        </w:tc>
        <w:tc>
          <w:tcPr>
            <w:tcW w:w="6030" w:type="dxa"/>
            <w:tcBorders>
              <w:top w:val="single" w:sz="4" w:space="0" w:color="auto"/>
              <w:left w:val="nil"/>
              <w:bottom w:val="single" w:sz="4" w:space="0" w:color="auto"/>
              <w:right w:val="single" w:sz="4" w:space="0" w:color="auto"/>
            </w:tcBorders>
            <w:shd w:val="clear" w:color="auto" w:fill="00B050"/>
            <w:noWrap/>
            <w:vAlign w:val="center"/>
          </w:tcPr>
          <w:p w14:paraId="2814E5F5" w14:textId="77777777" w:rsidR="004616BB" w:rsidRPr="004616BB" w:rsidRDefault="004616BB" w:rsidP="004616BB">
            <w:pPr>
              <w:widowControl/>
              <w:autoSpaceDE/>
              <w:autoSpaceDN/>
              <w:rPr>
                <w:rFonts w:ascii="Garamond" w:eastAsia="Times New Roman" w:hAnsi="Garamond" w:cs="Arial"/>
                <w:b/>
                <w:lang w:val="en-US" w:eastAsia="de-DE"/>
              </w:rPr>
            </w:pPr>
            <w:r w:rsidRPr="004616BB">
              <w:rPr>
                <w:rFonts w:ascii="Garamond" w:eastAsia="Times New Roman" w:hAnsi="Garamond" w:cs="Arial"/>
                <w:b/>
                <w:lang w:val="en-US" w:eastAsia="de-DE"/>
              </w:rPr>
              <w:t>Process</w:t>
            </w:r>
          </w:p>
        </w:tc>
        <w:tc>
          <w:tcPr>
            <w:tcW w:w="1540" w:type="dxa"/>
            <w:tcBorders>
              <w:top w:val="single" w:sz="4" w:space="0" w:color="auto"/>
              <w:left w:val="nil"/>
              <w:bottom w:val="single" w:sz="4" w:space="0" w:color="auto"/>
              <w:right w:val="single" w:sz="4" w:space="0" w:color="auto"/>
            </w:tcBorders>
            <w:shd w:val="clear" w:color="auto" w:fill="00B050"/>
            <w:noWrap/>
            <w:vAlign w:val="center"/>
          </w:tcPr>
          <w:p w14:paraId="44C6A765" w14:textId="3A3C4727" w:rsidR="004616BB" w:rsidRPr="004616BB" w:rsidRDefault="00932C2D" w:rsidP="004616BB">
            <w:pPr>
              <w:widowControl/>
              <w:autoSpaceDE/>
              <w:autoSpaceDN/>
              <w:jc w:val="center"/>
              <w:rPr>
                <w:rFonts w:ascii="Garamond" w:eastAsia="Times New Roman" w:hAnsi="Garamond" w:cs="Arial"/>
                <w:b/>
                <w:lang w:val="en-US" w:eastAsia="de-DE"/>
              </w:rPr>
            </w:pPr>
            <w:r w:rsidRPr="00AE608B">
              <w:rPr>
                <w:rFonts w:ascii="Garamond" w:eastAsia="Times New Roman" w:hAnsi="Garamond" w:cs="Arial"/>
                <w:b/>
                <w:lang w:val="en-US" w:eastAsia="de-DE"/>
              </w:rPr>
              <w:t>Date</w:t>
            </w:r>
          </w:p>
        </w:tc>
        <w:tc>
          <w:tcPr>
            <w:tcW w:w="1541" w:type="dxa"/>
            <w:tcBorders>
              <w:top w:val="single" w:sz="4" w:space="0" w:color="auto"/>
              <w:left w:val="nil"/>
              <w:bottom w:val="single" w:sz="4" w:space="0" w:color="auto"/>
              <w:right w:val="single" w:sz="4" w:space="0" w:color="auto"/>
            </w:tcBorders>
            <w:shd w:val="clear" w:color="auto" w:fill="00B050"/>
            <w:noWrap/>
            <w:vAlign w:val="center"/>
          </w:tcPr>
          <w:p w14:paraId="14109ACC" w14:textId="51DE12E7" w:rsidR="004616BB" w:rsidRPr="004616BB" w:rsidRDefault="00932C2D" w:rsidP="004616BB">
            <w:pPr>
              <w:widowControl/>
              <w:autoSpaceDE/>
              <w:autoSpaceDN/>
              <w:jc w:val="center"/>
              <w:rPr>
                <w:rFonts w:ascii="Garamond" w:eastAsia="Times New Roman" w:hAnsi="Garamond" w:cs="Arial"/>
                <w:b/>
                <w:lang w:val="en-US" w:eastAsia="de-DE"/>
              </w:rPr>
            </w:pPr>
            <w:r w:rsidRPr="00AE608B">
              <w:rPr>
                <w:rFonts w:ascii="Garamond" w:eastAsia="Times New Roman" w:hAnsi="Garamond" w:cs="Arial"/>
                <w:b/>
                <w:lang w:val="en-US" w:eastAsia="de-DE"/>
              </w:rPr>
              <w:t>Time</w:t>
            </w:r>
          </w:p>
        </w:tc>
      </w:tr>
      <w:tr w:rsidR="004616BB" w:rsidRPr="004616BB" w14:paraId="57726145" w14:textId="77777777" w:rsidTr="00497AA6">
        <w:trPr>
          <w:trHeight w:val="288"/>
        </w:trPr>
        <w:tc>
          <w:tcPr>
            <w:tcW w:w="62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4D2D3E" w14:textId="77777777" w:rsidR="004616BB" w:rsidRPr="004616BB" w:rsidRDefault="004616BB" w:rsidP="004616BB">
            <w:pPr>
              <w:widowControl/>
              <w:autoSpaceDE/>
              <w:autoSpaceDN/>
              <w:jc w:val="center"/>
              <w:rPr>
                <w:rFonts w:ascii="Garamond" w:eastAsia="Times New Roman" w:hAnsi="Garamond" w:cs="Arial"/>
                <w:lang w:val="en-US" w:eastAsia="de-DE"/>
              </w:rPr>
            </w:pPr>
            <w:bookmarkStart w:id="2" w:name="_Hlk79591717"/>
            <w:r w:rsidRPr="004616BB">
              <w:rPr>
                <w:rFonts w:ascii="Garamond" w:eastAsia="Times New Roman" w:hAnsi="Garamond" w:cs="Arial"/>
                <w:lang w:val="en-US" w:eastAsia="de-DE"/>
              </w:rPr>
              <w:t>1.</w:t>
            </w:r>
          </w:p>
        </w:tc>
        <w:tc>
          <w:tcPr>
            <w:tcW w:w="6030" w:type="dxa"/>
            <w:tcBorders>
              <w:top w:val="single" w:sz="4" w:space="0" w:color="auto"/>
              <w:left w:val="nil"/>
              <w:bottom w:val="single" w:sz="4" w:space="0" w:color="auto"/>
              <w:right w:val="single" w:sz="4" w:space="0" w:color="auto"/>
            </w:tcBorders>
            <w:shd w:val="clear" w:color="auto" w:fill="auto"/>
            <w:noWrap/>
            <w:vAlign w:val="center"/>
          </w:tcPr>
          <w:p w14:paraId="01CD7ECA" w14:textId="671A72F2" w:rsidR="004616BB" w:rsidRPr="004616BB" w:rsidRDefault="00CD40EB" w:rsidP="004616BB">
            <w:pPr>
              <w:widowControl/>
              <w:autoSpaceDE/>
              <w:autoSpaceDN/>
              <w:rPr>
                <w:rFonts w:ascii="Garamond" w:eastAsia="Times New Roman" w:hAnsi="Garamond" w:cs="Arial"/>
                <w:lang w:val="en-US" w:eastAsia="de-DE"/>
              </w:rPr>
            </w:pPr>
            <w:r w:rsidRPr="00AE608B">
              <w:rPr>
                <w:rFonts w:ascii="Garamond" w:eastAsia="Times New Roman" w:hAnsi="Garamond" w:cs="Arial"/>
                <w:lang w:val="en-US" w:eastAsia="de-DE"/>
              </w:rPr>
              <w:t>Tender publication date</w:t>
            </w:r>
          </w:p>
        </w:tc>
        <w:tc>
          <w:tcPr>
            <w:tcW w:w="1540" w:type="dxa"/>
            <w:tcBorders>
              <w:top w:val="single" w:sz="4" w:space="0" w:color="auto"/>
              <w:left w:val="nil"/>
              <w:bottom w:val="single" w:sz="4" w:space="0" w:color="auto"/>
              <w:right w:val="single" w:sz="4" w:space="0" w:color="auto"/>
            </w:tcBorders>
            <w:shd w:val="clear" w:color="auto" w:fill="auto"/>
            <w:noWrap/>
          </w:tcPr>
          <w:p w14:paraId="4385C800" w14:textId="0D3E1CF1" w:rsidR="004616BB" w:rsidRPr="005476B8" w:rsidRDefault="00B608FD" w:rsidP="004616BB">
            <w:pPr>
              <w:widowControl/>
              <w:autoSpaceDE/>
              <w:autoSpaceDN/>
              <w:rPr>
                <w:rFonts w:ascii="Garamond" w:eastAsia="Times New Roman" w:hAnsi="Garamond" w:cs="Arial"/>
                <w:lang w:val="en-US" w:eastAsia="de-DE"/>
              </w:rPr>
            </w:pPr>
            <w:r>
              <w:rPr>
                <w:rFonts w:ascii="Garamond" w:eastAsia="Times New Roman" w:hAnsi="Garamond" w:cs="Arial"/>
                <w:lang w:val="en-US" w:eastAsia="de-DE"/>
              </w:rPr>
              <w:t>17</w:t>
            </w:r>
            <w:r w:rsidR="00BF3BC2" w:rsidRPr="00BF3BC2">
              <w:rPr>
                <w:rFonts w:ascii="Garamond" w:eastAsia="Times New Roman" w:hAnsi="Garamond" w:cs="Arial"/>
                <w:vertAlign w:val="superscript"/>
                <w:lang w:val="en-US" w:eastAsia="de-DE"/>
              </w:rPr>
              <w:t>th</w:t>
            </w:r>
            <w:r w:rsidR="00BF3BC2">
              <w:rPr>
                <w:rFonts w:ascii="Garamond" w:eastAsia="Times New Roman" w:hAnsi="Garamond" w:cs="Arial"/>
                <w:lang w:val="en-US" w:eastAsia="de-DE"/>
              </w:rPr>
              <w:t xml:space="preserve"> </w:t>
            </w:r>
            <w:r>
              <w:rPr>
                <w:rFonts w:ascii="Garamond" w:eastAsia="Times New Roman" w:hAnsi="Garamond" w:cs="Arial"/>
                <w:lang w:val="en-US" w:eastAsia="de-DE"/>
              </w:rPr>
              <w:t>Feb</w:t>
            </w:r>
            <w:r w:rsidR="005476B8" w:rsidRPr="005476B8">
              <w:rPr>
                <w:rFonts w:ascii="Garamond" w:eastAsia="Times New Roman" w:hAnsi="Garamond" w:cs="Arial"/>
                <w:lang w:val="en-US" w:eastAsia="de-DE"/>
              </w:rPr>
              <w:t xml:space="preserve">, </w:t>
            </w:r>
            <w:r w:rsidR="00D77827" w:rsidRPr="005476B8">
              <w:rPr>
                <w:rFonts w:ascii="Garamond" w:eastAsia="Times New Roman" w:hAnsi="Garamond" w:cs="Arial"/>
                <w:lang w:val="en-US" w:eastAsia="de-DE"/>
              </w:rPr>
              <w:t>202</w:t>
            </w:r>
            <w:r>
              <w:rPr>
                <w:rFonts w:ascii="Garamond" w:eastAsia="Times New Roman" w:hAnsi="Garamond" w:cs="Arial"/>
                <w:lang w:val="en-US" w:eastAsia="de-DE"/>
              </w:rPr>
              <w:t>5</w:t>
            </w:r>
          </w:p>
        </w:tc>
        <w:tc>
          <w:tcPr>
            <w:tcW w:w="1541" w:type="dxa"/>
            <w:tcBorders>
              <w:top w:val="single" w:sz="4" w:space="0" w:color="auto"/>
              <w:left w:val="nil"/>
              <w:bottom w:val="single" w:sz="4" w:space="0" w:color="auto"/>
              <w:right w:val="single" w:sz="4" w:space="0" w:color="auto"/>
            </w:tcBorders>
            <w:shd w:val="clear" w:color="auto" w:fill="000000" w:themeFill="text1"/>
            <w:noWrap/>
          </w:tcPr>
          <w:p w14:paraId="7E567FD1" w14:textId="73EBCA92" w:rsidR="004616BB" w:rsidRPr="005476B8" w:rsidRDefault="004616BB" w:rsidP="004616BB">
            <w:pPr>
              <w:widowControl/>
              <w:autoSpaceDE/>
              <w:autoSpaceDN/>
              <w:jc w:val="center"/>
              <w:rPr>
                <w:rFonts w:ascii="Garamond" w:eastAsia="Times New Roman" w:hAnsi="Garamond" w:cs="Arial"/>
                <w:lang w:val="en-US" w:eastAsia="de-DE"/>
              </w:rPr>
            </w:pPr>
          </w:p>
        </w:tc>
      </w:tr>
      <w:tr w:rsidR="004616BB" w:rsidRPr="004616BB" w14:paraId="792B0D15" w14:textId="77777777" w:rsidTr="00233742">
        <w:trPr>
          <w:trHeight w:val="288"/>
        </w:trPr>
        <w:tc>
          <w:tcPr>
            <w:tcW w:w="62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0A8714" w14:textId="77777777" w:rsidR="004616BB" w:rsidRPr="004616BB" w:rsidRDefault="004616BB" w:rsidP="004616BB">
            <w:pPr>
              <w:widowControl/>
              <w:autoSpaceDE/>
              <w:autoSpaceDN/>
              <w:jc w:val="center"/>
              <w:rPr>
                <w:rFonts w:ascii="Garamond" w:eastAsia="Times New Roman" w:hAnsi="Garamond" w:cs="Arial"/>
                <w:lang w:val="en-US" w:eastAsia="de-DE"/>
              </w:rPr>
            </w:pPr>
            <w:r w:rsidRPr="004616BB">
              <w:rPr>
                <w:rFonts w:ascii="Garamond" w:eastAsia="Times New Roman" w:hAnsi="Garamond" w:cs="Arial"/>
                <w:lang w:val="en-US" w:eastAsia="de-DE"/>
              </w:rPr>
              <w:lastRenderedPageBreak/>
              <w:t>2.</w:t>
            </w:r>
          </w:p>
        </w:tc>
        <w:tc>
          <w:tcPr>
            <w:tcW w:w="6030" w:type="dxa"/>
            <w:tcBorders>
              <w:top w:val="single" w:sz="4" w:space="0" w:color="auto"/>
              <w:left w:val="nil"/>
              <w:bottom w:val="single" w:sz="4" w:space="0" w:color="auto"/>
              <w:right w:val="single" w:sz="4" w:space="0" w:color="auto"/>
            </w:tcBorders>
            <w:shd w:val="clear" w:color="auto" w:fill="auto"/>
            <w:noWrap/>
            <w:vAlign w:val="center"/>
          </w:tcPr>
          <w:p w14:paraId="60ED037F" w14:textId="5C69502F" w:rsidR="004616BB" w:rsidRPr="004616BB" w:rsidRDefault="004616BB" w:rsidP="004616BB">
            <w:pPr>
              <w:widowControl/>
              <w:autoSpaceDE/>
              <w:autoSpaceDN/>
              <w:rPr>
                <w:rFonts w:ascii="Garamond" w:eastAsia="Times New Roman" w:hAnsi="Garamond" w:cs="Arial"/>
                <w:lang w:val="en-US" w:eastAsia="de-DE"/>
              </w:rPr>
            </w:pPr>
            <w:r w:rsidRPr="004616BB">
              <w:rPr>
                <w:rFonts w:ascii="Garamond" w:eastAsia="Times New Roman" w:hAnsi="Garamond" w:cs="Times New Roman"/>
                <w:lang w:val="en-US" w:eastAsia="de-DE"/>
              </w:rPr>
              <w:t>Deadline for submission of tender</w:t>
            </w:r>
            <w:r w:rsidR="00932C2D" w:rsidRPr="00AE608B">
              <w:rPr>
                <w:rFonts w:ascii="Garamond" w:eastAsia="Times New Roman" w:hAnsi="Garamond" w:cs="Times New Roman"/>
                <w:lang w:val="en-US" w:eastAsia="de-DE"/>
              </w:rPr>
              <w:t>/tender</w:t>
            </w:r>
          </w:p>
        </w:tc>
        <w:tc>
          <w:tcPr>
            <w:tcW w:w="1540" w:type="dxa"/>
            <w:tcBorders>
              <w:top w:val="single" w:sz="4" w:space="0" w:color="auto"/>
              <w:left w:val="nil"/>
              <w:bottom w:val="single" w:sz="4" w:space="0" w:color="auto"/>
              <w:right w:val="single" w:sz="4" w:space="0" w:color="auto"/>
            </w:tcBorders>
            <w:shd w:val="clear" w:color="auto" w:fill="auto"/>
            <w:noWrap/>
          </w:tcPr>
          <w:p w14:paraId="7FAC1B4A" w14:textId="1C9843FD" w:rsidR="004616BB" w:rsidRPr="005476B8" w:rsidRDefault="007C0228" w:rsidP="00D77827">
            <w:pPr>
              <w:widowControl/>
              <w:autoSpaceDE/>
              <w:autoSpaceDN/>
              <w:rPr>
                <w:rFonts w:ascii="Garamond" w:eastAsia="Times New Roman" w:hAnsi="Garamond" w:cs="Arial"/>
                <w:lang w:val="en-US" w:eastAsia="de-DE"/>
              </w:rPr>
            </w:pPr>
            <w:r>
              <w:rPr>
                <w:rFonts w:ascii="Garamond" w:eastAsia="Times New Roman" w:hAnsi="Garamond" w:cs="Arial"/>
                <w:lang w:val="en-US" w:eastAsia="de-DE"/>
              </w:rPr>
              <w:t>24</w:t>
            </w:r>
            <w:r w:rsidR="00823647" w:rsidRPr="00823647">
              <w:rPr>
                <w:rFonts w:ascii="Garamond" w:eastAsia="Times New Roman" w:hAnsi="Garamond" w:cs="Arial"/>
                <w:vertAlign w:val="superscript"/>
                <w:lang w:val="en-US" w:eastAsia="de-DE"/>
              </w:rPr>
              <w:t>th</w:t>
            </w:r>
            <w:r w:rsidR="00823647">
              <w:rPr>
                <w:rFonts w:ascii="Garamond" w:eastAsia="Times New Roman" w:hAnsi="Garamond" w:cs="Arial"/>
                <w:lang w:val="en-US" w:eastAsia="de-DE"/>
              </w:rPr>
              <w:t xml:space="preserve"> </w:t>
            </w:r>
            <w:r>
              <w:rPr>
                <w:rFonts w:ascii="Garamond" w:eastAsia="Times New Roman" w:hAnsi="Garamond" w:cs="Arial"/>
                <w:lang w:val="en-US" w:eastAsia="de-DE"/>
              </w:rPr>
              <w:t>Feb</w:t>
            </w:r>
            <w:r w:rsidR="00823647">
              <w:rPr>
                <w:rFonts w:ascii="Garamond" w:eastAsia="Times New Roman" w:hAnsi="Garamond" w:cs="Arial"/>
                <w:lang w:val="en-US" w:eastAsia="de-DE"/>
              </w:rPr>
              <w:t>, 202</w:t>
            </w:r>
            <w:r>
              <w:rPr>
                <w:rFonts w:ascii="Garamond" w:eastAsia="Times New Roman" w:hAnsi="Garamond" w:cs="Arial"/>
                <w:lang w:val="en-US" w:eastAsia="de-DE"/>
              </w:rPr>
              <w:t>5</w:t>
            </w:r>
          </w:p>
        </w:tc>
        <w:tc>
          <w:tcPr>
            <w:tcW w:w="1541" w:type="dxa"/>
            <w:tcBorders>
              <w:top w:val="single" w:sz="4" w:space="0" w:color="auto"/>
              <w:left w:val="nil"/>
              <w:bottom w:val="single" w:sz="4" w:space="0" w:color="auto"/>
              <w:right w:val="single" w:sz="4" w:space="0" w:color="auto"/>
            </w:tcBorders>
            <w:shd w:val="clear" w:color="auto" w:fill="auto"/>
            <w:noWrap/>
          </w:tcPr>
          <w:p w14:paraId="089FE544" w14:textId="14EA59ED" w:rsidR="004616BB" w:rsidRPr="005476B8" w:rsidRDefault="005476B8" w:rsidP="004616BB">
            <w:pPr>
              <w:widowControl/>
              <w:autoSpaceDE/>
              <w:autoSpaceDN/>
              <w:rPr>
                <w:rFonts w:ascii="Garamond" w:eastAsia="Times New Roman" w:hAnsi="Garamond" w:cs="Arial"/>
                <w:lang w:val="en-US" w:eastAsia="de-DE"/>
              </w:rPr>
            </w:pPr>
            <w:r w:rsidRPr="005476B8">
              <w:rPr>
                <w:rFonts w:ascii="Garamond" w:eastAsia="Times New Roman" w:hAnsi="Garamond" w:cs="Arial"/>
                <w:lang w:val="en-US" w:eastAsia="de-DE"/>
              </w:rPr>
              <w:t>at 23:59 PM EAT</w:t>
            </w:r>
          </w:p>
        </w:tc>
      </w:tr>
      <w:tr w:rsidR="001A7783" w:rsidRPr="004616BB" w14:paraId="3C8A7ED8" w14:textId="77777777" w:rsidTr="008C42CE">
        <w:trPr>
          <w:trHeight w:val="288"/>
        </w:trPr>
        <w:tc>
          <w:tcPr>
            <w:tcW w:w="62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A1E55B" w14:textId="77777777" w:rsidR="001A7783" w:rsidRPr="004616BB" w:rsidRDefault="001A7783" w:rsidP="001A7783">
            <w:pPr>
              <w:widowControl/>
              <w:autoSpaceDE/>
              <w:autoSpaceDN/>
              <w:jc w:val="center"/>
              <w:rPr>
                <w:rFonts w:ascii="Garamond" w:eastAsia="Times New Roman" w:hAnsi="Garamond" w:cs="Arial"/>
                <w:lang w:val="en-US" w:eastAsia="de-DE"/>
              </w:rPr>
            </w:pPr>
            <w:r w:rsidRPr="004616BB">
              <w:rPr>
                <w:rFonts w:ascii="Garamond" w:eastAsia="Times New Roman" w:hAnsi="Garamond" w:cs="Arial"/>
                <w:lang w:val="en-US" w:eastAsia="de-DE"/>
              </w:rPr>
              <w:t>3.</w:t>
            </w:r>
          </w:p>
        </w:tc>
        <w:tc>
          <w:tcPr>
            <w:tcW w:w="6030" w:type="dxa"/>
            <w:tcBorders>
              <w:top w:val="single" w:sz="4" w:space="0" w:color="auto"/>
              <w:left w:val="nil"/>
              <w:bottom w:val="single" w:sz="4" w:space="0" w:color="auto"/>
              <w:right w:val="single" w:sz="4" w:space="0" w:color="auto"/>
            </w:tcBorders>
            <w:shd w:val="clear" w:color="auto" w:fill="auto"/>
            <w:noWrap/>
            <w:vAlign w:val="center"/>
          </w:tcPr>
          <w:p w14:paraId="74E877F2" w14:textId="74D614DE" w:rsidR="001A7783" w:rsidRPr="004616BB" w:rsidRDefault="001A7783" w:rsidP="001A7783">
            <w:pPr>
              <w:widowControl/>
              <w:autoSpaceDE/>
              <w:autoSpaceDN/>
              <w:rPr>
                <w:rFonts w:ascii="Garamond" w:eastAsia="Times New Roman" w:hAnsi="Garamond" w:cs="Arial"/>
                <w:lang w:val="en-US" w:eastAsia="de-DE"/>
              </w:rPr>
            </w:pPr>
            <w:r w:rsidRPr="00AE608B">
              <w:rPr>
                <w:rFonts w:ascii="Garamond" w:eastAsia="Times New Roman" w:hAnsi="Garamond" w:cs="Times New Roman"/>
                <w:lang w:val="en-US" w:eastAsia="de-DE"/>
              </w:rPr>
              <w:t>Deadline for submission of enquiries / questions</w:t>
            </w:r>
          </w:p>
        </w:tc>
        <w:tc>
          <w:tcPr>
            <w:tcW w:w="1540" w:type="dxa"/>
            <w:tcBorders>
              <w:top w:val="single" w:sz="4" w:space="0" w:color="auto"/>
              <w:left w:val="nil"/>
              <w:bottom w:val="single" w:sz="4" w:space="0" w:color="auto"/>
              <w:right w:val="single" w:sz="4" w:space="0" w:color="auto"/>
            </w:tcBorders>
            <w:shd w:val="clear" w:color="auto" w:fill="auto"/>
            <w:noWrap/>
            <w:vAlign w:val="center"/>
          </w:tcPr>
          <w:p w14:paraId="154E7F58" w14:textId="3F947B38" w:rsidR="001A7783" w:rsidRPr="005476B8" w:rsidRDefault="001A7783" w:rsidP="001A7783">
            <w:pPr>
              <w:widowControl/>
              <w:autoSpaceDE/>
              <w:autoSpaceDN/>
              <w:rPr>
                <w:rFonts w:ascii="Garamond" w:eastAsia="Times New Roman" w:hAnsi="Garamond" w:cs="Arial"/>
                <w:lang w:val="en-US" w:eastAsia="de-DE"/>
              </w:rPr>
            </w:pPr>
            <w:r>
              <w:rPr>
                <w:rFonts w:ascii="Garamond" w:eastAsia="Times New Roman" w:hAnsi="Garamond" w:cs="Arial"/>
                <w:lang w:val="en-US" w:eastAsia="de-DE"/>
              </w:rPr>
              <w:t>22</w:t>
            </w:r>
            <w:proofErr w:type="gramStart"/>
            <w:r w:rsidRPr="00E9573C">
              <w:rPr>
                <w:rFonts w:ascii="Garamond" w:eastAsia="Times New Roman" w:hAnsi="Garamond" w:cs="Arial"/>
                <w:vertAlign w:val="superscript"/>
                <w:lang w:val="en-US" w:eastAsia="de-DE"/>
              </w:rPr>
              <w:t>th</w:t>
            </w:r>
            <w:r>
              <w:rPr>
                <w:rFonts w:ascii="Garamond" w:eastAsia="Times New Roman" w:hAnsi="Garamond" w:cs="Arial"/>
                <w:lang w:val="en-US" w:eastAsia="de-DE"/>
              </w:rPr>
              <w:t xml:space="preserve">  Feb</w:t>
            </w:r>
            <w:proofErr w:type="gramEnd"/>
            <w:r>
              <w:rPr>
                <w:rFonts w:ascii="Garamond" w:eastAsia="Times New Roman" w:hAnsi="Garamond" w:cs="Arial"/>
                <w:lang w:val="en-US" w:eastAsia="de-DE"/>
              </w:rPr>
              <w:t xml:space="preserve">, </w:t>
            </w:r>
            <w:r w:rsidRPr="005476B8">
              <w:rPr>
                <w:rFonts w:ascii="Garamond" w:eastAsia="Times New Roman" w:hAnsi="Garamond" w:cs="Arial"/>
                <w:lang w:val="en-US" w:eastAsia="de-DE"/>
              </w:rPr>
              <w:t>2024</w:t>
            </w:r>
          </w:p>
        </w:tc>
        <w:tc>
          <w:tcPr>
            <w:tcW w:w="1541" w:type="dxa"/>
            <w:tcBorders>
              <w:top w:val="single" w:sz="4" w:space="0" w:color="auto"/>
              <w:left w:val="nil"/>
              <w:bottom w:val="single" w:sz="4" w:space="0" w:color="auto"/>
              <w:right w:val="single" w:sz="4" w:space="0" w:color="auto"/>
            </w:tcBorders>
            <w:shd w:val="clear" w:color="auto" w:fill="auto"/>
            <w:noWrap/>
          </w:tcPr>
          <w:p w14:paraId="7F781354" w14:textId="2550B7D7" w:rsidR="001A7783" w:rsidRPr="005476B8" w:rsidRDefault="001A7783" w:rsidP="001A7783">
            <w:pPr>
              <w:widowControl/>
              <w:autoSpaceDE/>
              <w:autoSpaceDN/>
              <w:rPr>
                <w:rFonts w:ascii="Garamond" w:eastAsia="Times New Roman" w:hAnsi="Garamond" w:cs="Arial"/>
                <w:lang w:val="en-US" w:eastAsia="de-DE"/>
              </w:rPr>
            </w:pPr>
            <w:r w:rsidRPr="005476B8">
              <w:rPr>
                <w:rFonts w:ascii="Garamond" w:eastAsia="Times New Roman" w:hAnsi="Garamond" w:cs="Arial"/>
                <w:lang w:val="en-US" w:eastAsia="de-DE"/>
              </w:rPr>
              <w:t>at 23:59 PM EAT</w:t>
            </w:r>
          </w:p>
        </w:tc>
      </w:tr>
      <w:bookmarkEnd w:id="2"/>
    </w:tbl>
    <w:p w14:paraId="3B7BD419" w14:textId="77777777" w:rsidR="00821DA1" w:rsidRPr="00F550BF" w:rsidRDefault="00821DA1" w:rsidP="4022192B">
      <w:pPr>
        <w:pStyle w:val="BodyText"/>
        <w:jc w:val="both"/>
        <w:rPr>
          <w:rFonts w:ascii="Garamond" w:hAnsi="Garamond" w:cstheme="minorBidi"/>
          <w:sz w:val="22"/>
          <w:szCs w:val="22"/>
        </w:rPr>
      </w:pPr>
    </w:p>
    <w:p w14:paraId="18849B5A" w14:textId="392A97CA" w:rsidR="00821DA1" w:rsidRPr="00F550BF" w:rsidRDefault="00821DA1" w:rsidP="000D0AEB">
      <w:pPr>
        <w:pStyle w:val="BodyText"/>
        <w:numPr>
          <w:ilvl w:val="0"/>
          <w:numId w:val="5"/>
        </w:numPr>
        <w:ind w:left="360"/>
        <w:jc w:val="both"/>
        <w:rPr>
          <w:rFonts w:ascii="Garamond" w:hAnsi="Garamond" w:cstheme="minorBidi"/>
          <w:b/>
          <w:bCs/>
          <w:sz w:val="22"/>
          <w:szCs w:val="22"/>
        </w:rPr>
      </w:pPr>
      <w:r w:rsidRPr="00F550BF">
        <w:rPr>
          <w:rFonts w:ascii="Garamond" w:hAnsi="Garamond" w:cstheme="minorBidi"/>
          <w:b/>
          <w:bCs/>
          <w:sz w:val="22"/>
          <w:szCs w:val="22"/>
        </w:rPr>
        <w:t>Tender Overview</w:t>
      </w:r>
    </w:p>
    <w:p w14:paraId="32487E20" w14:textId="0C049309" w:rsidR="00821DA1" w:rsidRPr="00F550BF" w:rsidRDefault="00821DA1" w:rsidP="4022192B">
      <w:pPr>
        <w:pStyle w:val="BodyText"/>
        <w:jc w:val="both"/>
        <w:rPr>
          <w:rFonts w:ascii="Garamond" w:hAnsi="Garamond" w:cstheme="minorBidi"/>
          <w:sz w:val="22"/>
          <w:szCs w:val="22"/>
        </w:rPr>
      </w:pPr>
      <w:r w:rsidRPr="00F550BF">
        <w:rPr>
          <w:rFonts w:ascii="Garamond" w:hAnsi="Garamond" w:cstheme="minorBidi"/>
          <w:sz w:val="22"/>
          <w:szCs w:val="22"/>
        </w:rPr>
        <w:t xml:space="preserve">This is a </w:t>
      </w:r>
      <w:r w:rsidR="00A4254A" w:rsidRPr="00F550BF">
        <w:rPr>
          <w:rFonts w:ascii="Garamond" w:hAnsi="Garamond" w:cstheme="minorBidi"/>
          <w:sz w:val="22"/>
          <w:szCs w:val="22"/>
        </w:rPr>
        <w:t>Public</w:t>
      </w:r>
      <w:r w:rsidRPr="00F550BF">
        <w:rPr>
          <w:rFonts w:ascii="Garamond" w:hAnsi="Garamond" w:cstheme="minorBidi"/>
          <w:sz w:val="22"/>
          <w:szCs w:val="22"/>
        </w:rPr>
        <w:t xml:space="preserve"> invitation to express interest in the above-mentioned service provision. </w:t>
      </w:r>
    </w:p>
    <w:p w14:paraId="221B4E78" w14:textId="77777777" w:rsidR="00821DA1" w:rsidRPr="00F550BF" w:rsidRDefault="00821DA1" w:rsidP="4022192B">
      <w:pPr>
        <w:pStyle w:val="BodyText"/>
        <w:jc w:val="both"/>
        <w:rPr>
          <w:rFonts w:ascii="Garamond" w:hAnsi="Garamond" w:cstheme="minorBidi"/>
          <w:sz w:val="22"/>
          <w:szCs w:val="22"/>
        </w:rPr>
      </w:pPr>
      <w:r w:rsidRPr="00F550BF">
        <w:rPr>
          <w:rFonts w:ascii="Garamond" w:hAnsi="Garamond" w:cstheme="minorBidi"/>
          <w:sz w:val="22"/>
          <w:szCs w:val="22"/>
        </w:rPr>
        <w:t>The following documents constitute the tender dossier:</w:t>
      </w:r>
    </w:p>
    <w:p w14:paraId="0C9E17F4" w14:textId="77777777" w:rsidR="00821DA1" w:rsidRPr="00F550BF" w:rsidRDefault="00821DA1" w:rsidP="000D0AEB">
      <w:pPr>
        <w:pStyle w:val="BodyText"/>
        <w:numPr>
          <w:ilvl w:val="1"/>
          <w:numId w:val="4"/>
        </w:numPr>
        <w:jc w:val="both"/>
        <w:rPr>
          <w:rFonts w:ascii="Garamond" w:hAnsi="Garamond" w:cstheme="minorBidi"/>
          <w:sz w:val="22"/>
          <w:szCs w:val="22"/>
        </w:rPr>
      </w:pPr>
      <w:r w:rsidRPr="00F550BF">
        <w:rPr>
          <w:rFonts w:ascii="Garamond" w:hAnsi="Garamond" w:cstheme="minorBidi"/>
          <w:sz w:val="22"/>
          <w:szCs w:val="22"/>
        </w:rPr>
        <w:t>Tender invitation (this document)</w:t>
      </w:r>
    </w:p>
    <w:p w14:paraId="2809B49F" w14:textId="0D245EC2" w:rsidR="00821DA1" w:rsidRPr="00F550BF" w:rsidRDefault="00821DA1" w:rsidP="000D0AEB">
      <w:pPr>
        <w:pStyle w:val="BodyText"/>
        <w:numPr>
          <w:ilvl w:val="1"/>
          <w:numId w:val="4"/>
        </w:numPr>
        <w:jc w:val="both"/>
        <w:rPr>
          <w:rFonts w:ascii="Garamond" w:hAnsi="Garamond" w:cstheme="minorBidi"/>
          <w:sz w:val="22"/>
          <w:szCs w:val="22"/>
        </w:rPr>
      </w:pPr>
      <w:r w:rsidRPr="00F550BF">
        <w:rPr>
          <w:rFonts w:ascii="Garamond" w:hAnsi="Garamond" w:cstheme="minorBidi"/>
          <w:sz w:val="22"/>
          <w:szCs w:val="22"/>
        </w:rPr>
        <w:t>Annexes</w:t>
      </w:r>
      <w:r w:rsidR="00612BA7">
        <w:rPr>
          <w:rFonts w:ascii="Garamond" w:hAnsi="Garamond" w:cstheme="minorBidi"/>
          <w:sz w:val="22"/>
          <w:szCs w:val="22"/>
        </w:rPr>
        <w:t xml:space="preserve"> </w:t>
      </w:r>
    </w:p>
    <w:p w14:paraId="17630E75" w14:textId="6242B62F" w:rsidR="00821DA1" w:rsidRPr="00F550BF" w:rsidRDefault="00821DA1" w:rsidP="4022192B">
      <w:pPr>
        <w:pStyle w:val="BodyText"/>
        <w:jc w:val="both"/>
        <w:rPr>
          <w:rFonts w:ascii="Garamond" w:hAnsi="Garamond" w:cstheme="minorBidi"/>
          <w:sz w:val="22"/>
          <w:szCs w:val="22"/>
        </w:rPr>
      </w:pPr>
      <w:r w:rsidRPr="00F550BF">
        <w:rPr>
          <w:rFonts w:ascii="Garamond" w:hAnsi="Garamond" w:cstheme="minorBidi"/>
          <w:sz w:val="22"/>
          <w:szCs w:val="22"/>
        </w:rPr>
        <w:t xml:space="preserve">I: Supplier Declaration </w:t>
      </w:r>
      <w:r w:rsidR="00E9573C">
        <w:rPr>
          <w:rFonts w:ascii="Garamond" w:hAnsi="Garamond" w:cstheme="minorBidi"/>
          <w:sz w:val="22"/>
          <w:szCs w:val="22"/>
        </w:rPr>
        <w:t>form</w:t>
      </w:r>
      <w:r w:rsidR="00930DDD">
        <w:rPr>
          <w:rFonts w:ascii="Garamond" w:hAnsi="Garamond" w:cstheme="minorBidi"/>
          <w:sz w:val="22"/>
          <w:szCs w:val="22"/>
        </w:rPr>
        <w:t xml:space="preserve"> (only for companies)</w:t>
      </w:r>
    </w:p>
    <w:p w14:paraId="4E2E580C" w14:textId="77777777" w:rsidR="00821DA1" w:rsidRPr="00F550BF" w:rsidRDefault="00821DA1" w:rsidP="4022192B">
      <w:pPr>
        <w:pStyle w:val="BodyText"/>
        <w:jc w:val="both"/>
        <w:rPr>
          <w:rFonts w:ascii="Garamond" w:hAnsi="Garamond" w:cstheme="minorBidi"/>
          <w:sz w:val="22"/>
          <w:szCs w:val="22"/>
        </w:rPr>
      </w:pPr>
      <w:r w:rsidRPr="00F550BF">
        <w:rPr>
          <w:rFonts w:ascii="Garamond" w:hAnsi="Garamond" w:cstheme="minorBidi"/>
          <w:sz w:val="22"/>
          <w:szCs w:val="22"/>
        </w:rPr>
        <w:t>III: Terms and Conditions for International Procurement of Goods and Services</w:t>
      </w:r>
    </w:p>
    <w:p w14:paraId="62F4B161" w14:textId="2275AF39" w:rsidR="00821DA1" w:rsidRDefault="00821DA1" w:rsidP="4022192B">
      <w:pPr>
        <w:pStyle w:val="BodyText"/>
        <w:jc w:val="both"/>
        <w:rPr>
          <w:rFonts w:ascii="Garamond" w:hAnsi="Garamond" w:cstheme="minorBidi"/>
          <w:sz w:val="22"/>
          <w:szCs w:val="22"/>
        </w:rPr>
      </w:pPr>
      <w:r w:rsidRPr="00F550BF">
        <w:rPr>
          <w:rFonts w:ascii="Garamond" w:hAnsi="Garamond" w:cstheme="minorBidi"/>
          <w:sz w:val="22"/>
          <w:szCs w:val="22"/>
        </w:rPr>
        <w:t>III. Terms of Reference</w:t>
      </w:r>
      <w:r w:rsidR="00C5247D">
        <w:rPr>
          <w:rFonts w:ascii="Garamond" w:hAnsi="Garamond" w:cstheme="minorBidi"/>
          <w:sz w:val="22"/>
          <w:szCs w:val="22"/>
        </w:rPr>
        <w:t xml:space="preserve"> (</w:t>
      </w:r>
      <w:proofErr w:type="spellStart"/>
      <w:r w:rsidR="00C5247D">
        <w:rPr>
          <w:rFonts w:ascii="Garamond" w:hAnsi="Garamond" w:cstheme="minorBidi"/>
          <w:sz w:val="22"/>
          <w:szCs w:val="22"/>
        </w:rPr>
        <w:t>ToR</w:t>
      </w:r>
      <w:proofErr w:type="spellEnd"/>
      <w:r w:rsidR="00C5247D">
        <w:rPr>
          <w:rFonts w:ascii="Garamond" w:hAnsi="Garamond" w:cstheme="minorBidi"/>
          <w:sz w:val="22"/>
          <w:szCs w:val="22"/>
        </w:rPr>
        <w:t>)</w:t>
      </w:r>
      <w:r w:rsidR="00AF27DB">
        <w:rPr>
          <w:rFonts w:ascii="Garamond" w:hAnsi="Garamond" w:cstheme="minorBidi"/>
          <w:sz w:val="22"/>
          <w:szCs w:val="22"/>
        </w:rPr>
        <w:t xml:space="preserve">_ </w:t>
      </w:r>
      <w:r w:rsidR="00E9573C" w:rsidRPr="00E9573C">
        <w:rPr>
          <w:rFonts w:ascii="Garamond" w:hAnsi="Garamond" w:cstheme="minorBidi"/>
          <w:sz w:val="22"/>
          <w:szCs w:val="22"/>
          <w:lang w:val="en-US"/>
        </w:rPr>
        <w:t>field trials of innovative approaches to natural resource management</w:t>
      </w:r>
      <w:r w:rsidR="00E9573C">
        <w:rPr>
          <w:rFonts w:ascii="Garamond" w:hAnsi="Garamond" w:cstheme="minorBidi"/>
          <w:sz w:val="22"/>
          <w:szCs w:val="22"/>
          <w:lang w:val="en-US"/>
        </w:rPr>
        <w:t xml:space="preserve"> consultant</w:t>
      </w:r>
    </w:p>
    <w:p w14:paraId="7FFE0957" w14:textId="04B522D0" w:rsidR="003D204C" w:rsidRDefault="008A4E17" w:rsidP="4022192B">
      <w:pPr>
        <w:pStyle w:val="BodyText"/>
        <w:jc w:val="both"/>
        <w:rPr>
          <w:rFonts w:ascii="Garamond" w:hAnsi="Garamond" w:cstheme="minorBidi"/>
          <w:sz w:val="22"/>
          <w:szCs w:val="22"/>
        </w:rPr>
      </w:pPr>
      <w:r>
        <w:rPr>
          <w:rFonts w:ascii="Garamond" w:hAnsi="Garamond" w:cstheme="minorBidi"/>
          <w:sz w:val="22"/>
          <w:szCs w:val="22"/>
        </w:rPr>
        <w:t xml:space="preserve">IIII. </w:t>
      </w:r>
      <w:r w:rsidR="00E9573C">
        <w:rPr>
          <w:rFonts w:ascii="Garamond" w:hAnsi="Garamond" w:cstheme="minorBidi"/>
          <w:sz w:val="22"/>
          <w:szCs w:val="22"/>
        </w:rPr>
        <w:t xml:space="preserve">Reference for </w:t>
      </w:r>
      <w:proofErr w:type="spellStart"/>
      <w:r w:rsidR="00E9573C">
        <w:rPr>
          <w:rFonts w:ascii="Garamond" w:hAnsi="Garamond" w:cstheme="minorBidi"/>
          <w:sz w:val="22"/>
          <w:szCs w:val="22"/>
        </w:rPr>
        <w:t>qouation</w:t>
      </w:r>
      <w:proofErr w:type="spellEnd"/>
      <w:r w:rsidR="00E9573C">
        <w:rPr>
          <w:rFonts w:ascii="Garamond" w:hAnsi="Garamond" w:cstheme="minorBidi"/>
          <w:sz w:val="22"/>
          <w:szCs w:val="22"/>
        </w:rPr>
        <w:t xml:space="preserve"> </w:t>
      </w:r>
      <w:r>
        <w:rPr>
          <w:rFonts w:ascii="Garamond" w:hAnsi="Garamond" w:cstheme="minorBidi"/>
          <w:sz w:val="22"/>
          <w:szCs w:val="22"/>
        </w:rPr>
        <w:t xml:space="preserve"> </w:t>
      </w:r>
    </w:p>
    <w:p w14:paraId="75D7E990" w14:textId="77777777" w:rsidR="004C1907" w:rsidRDefault="004C1907" w:rsidP="004C1907">
      <w:pPr>
        <w:pStyle w:val="Default"/>
      </w:pPr>
    </w:p>
    <w:p w14:paraId="772822CF" w14:textId="77777777" w:rsidR="004C1907" w:rsidRPr="004C1907" w:rsidRDefault="004C1907" w:rsidP="000D0AEB">
      <w:pPr>
        <w:pStyle w:val="BodyText"/>
        <w:numPr>
          <w:ilvl w:val="0"/>
          <w:numId w:val="4"/>
        </w:numPr>
        <w:jc w:val="both"/>
        <w:rPr>
          <w:rFonts w:ascii="Garamond" w:hAnsi="Garamond" w:cstheme="minorBidi"/>
          <w:b/>
          <w:bCs/>
          <w:sz w:val="22"/>
          <w:szCs w:val="22"/>
        </w:rPr>
      </w:pPr>
      <w:r w:rsidRPr="004C1907">
        <w:rPr>
          <w:rFonts w:ascii="Garamond" w:hAnsi="Garamond" w:cstheme="minorBidi"/>
          <w:b/>
          <w:bCs/>
          <w:sz w:val="22"/>
          <w:szCs w:val="22"/>
        </w:rPr>
        <w:t xml:space="preserve">PROFILE / REQUIRED QUALIFICATIONS </w:t>
      </w:r>
    </w:p>
    <w:p w14:paraId="59CC55CF" w14:textId="77777777" w:rsidR="00853647" w:rsidRPr="00853647" w:rsidRDefault="00853647" w:rsidP="00853647">
      <w:pPr>
        <w:spacing w:line="259" w:lineRule="auto"/>
        <w:rPr>
          <w:rFonts w:ascii="Garamond" w:hAnsi="Garamond"/>
        </w:rPr>
      </w:pPr>
      <w:bookmarkStart w:id="3" w:name="_Hlk168576967"/>
      <w:r w:rsidRPr="00853647">
        <w:rPr>
          <w:rFonts w:ascii="Garamond" w:hAnsi="Garamond"/>
          <w:b/>
        </w:rPr>
        <w:t>Academic</w:t>
      </w:r>
      <w:r w:rsidRPr="00853647">
        <w:rPr>
          <w:rFonts w:ascii="Garamond" w:hAnsi="Garamond"/>
        </w:rPr>
        <w:t xml:space="preserve"> </w:t>
      </w:r>
    </w:p>
    <w:p w14:paraId="0A340759" w14:textId="77777777" w:rsidR="00853647" w:rsidRPr="00853647" w:rsidRDefault="00853647" w:rsidP="00853647">
      <w:pPr>
        <w:ind w:left="705" w:hanging="360"/>
        <w:rPr>
          <w:rFonts w:ascii="Garamond" w:hAnsi="Garamond"/>
        </w:rPr>
      </w:pPr>
      <w:r w:rsidRPr="00853647">
        <w:rPr>
          <w:rFonts w:ascii="Garamond" w:eastAsia="Segoe UI Symbol" w:hAnsi="Garamond" w:cs="Segoe UI Symbol"/>
          <w:sz w:val="20"/>
        </w:rPr>
        <w:t></w:t>
      </w:r>
      <w:r w:rsidRPr="00853647">
        <w:rPr>
          <w:rFonts w:ascii="Garamond" w:hAnsi="Garamond"/>
          <w:sz w:val="20"/>
        </w:rPr>
        <w:t xml:space="preserve"> </w:t>
      </w:r>
      <w:r w:rsidRPr="00853647">
        <w:rPr>
          <w:rFonts w:ascii="Garamond" w:hAnsi="Garamond"/>
        </w:rPr>
        <w:t xml:space="preserve">The consultant should have a minimum master's degree in a relevant field such as environmental science and natural resource management. </w:t>
      </w:r>
    </w:p>
    <w:p w14:paraId="090AA958" w14:textId="77777777" w:rsidR="00853647" w:rsidRPr="00853647" w:rsidRDefault="00853647" w:rsidP="00853647">
      <w:pPr>
        <w:ind w:left="705" w:hanging="360"/>
        <w:rPr>
          <w:rFonts w:ascii="Garamond" w:hAnsi="Garamond"/>
        </w:rPr>
      </w:pPr>
    </w:p>
    <w:p w14:paraId="790F376F" w14:textId="77777777" w:rsidR="00853647" w:rsidRPr="00853647" w:rsidRDefault="00853647" w:rsidP="00853647">
      <w:pPr>
        <w:spacing w:line="259" w:lineRule="auto"/>
        <w:rPr>
          <w:rFonts w:ascii="Garamond" w:hAnsi="Garamond"/>
        </w:rPr>
      </w:pPr>
      <w:r w:rsidRPr="00853647">
        <w:rPr>
          <w:rFonts w:ascii="Garamond" w:hAnsi="Garamond"/>
          <w:b/>
        </w:rPr>
        <w:t xml:space="preserve"> Professional Experience</w:t>
      </w:r>
      <w:r w:rsidRPr="00853647">
        <w:rPr>
          <w:rFonts w:ascii="Garamond" w:hAnsi="Garamond"/>
        </w:rPr>
        <w:t xml:space="preserve"> </w:t>
      </w:r>
    </w:p>
    <w:p w14:paraId="57CE8C71" w14:textId="77777777" w:rsidR="00853647" w:rsidRPr="00853647" w:rsidRDefault="00853647" w:rsidP="00853647">
      <w:pPr>
        <w:spacing w:line="259" w:lineRule="auto"/>
        <w:rPr>
          <w:rFonts w:ascii="Garamond" w:hAnsi="Garamond"/>
        </w:rPr>
      </w:pPr>
    </w:p>
    <w:p w14:paraId="29EEB347" w14:textId="77777777" w:rsidR="00853647" w:rsidRPr="00853647" w:rsidRDefault="00853647" w:rsidP="00853647">
      <w:pPr>
        <w:widowControl/>
        <w:numPr>
          <w:ilvl w:val="0"/>
          <w:numId w:val="8"/>
        </w:numPr>
        <w:autoSpaceDE/>
        <w:autoSpaceDN/>
        <w:spacing w:after="32" w:line="249" w:lineRule="auto"/>
        <w:ind w:hanging="360"/>
        <w:jc w:val="both"/>
        <w:rPr>
          <w:rFonts w:ascii="Garamond" w:hAnsi="Garamond"/>
        </w:rPr>
      </w:pPr>
      <w:r w:rsidRPr="00853647">
        <w:rPr>
          <w:rFonts w:ascii="Garamond" w:hAnsi="Garamond"/>
        </w:rPr>
        <w:t xml:space="preserve">Technical expertise includes extensive knowledge of landscape restoration practices and sustainable rangeland management. </w:t>
      </w:r>
    </w:p>
    <w:p w14:paraId="456077AB" w14:textId="77777777" w:rsidR="00853647" w:rsidRPr="00853647" w:rsidRDefault="00853647" w:rsidP="00853647">
      <w:pPr>
        <w:widowControl/>
        <w:numPr>
          <w:ilvl w:val="0"/>
          <w:numId w:val="8"/>
        </w:numPr>
        <w:autoSpaceDE/>
        <w:autoSpaceDN/>
        <w:spacing w:after="32" w:line="249" w:lineRule="auto"/>
        <w:ind w:hanging="360"/>
        <w:jc w:val="both"/>
        <w:rPr>
          <w:rFonts w:ascii="Garamond" w:hAnsi="Garamond"/>
        </w:rPr>
      </w:pPr>
      <w:r w:rsidRPr="00853647">
        <w:rPr>
          <w:rFonts w:ascii="Garamond" w:hAnsi="Garamond"/>
        </w:rPr>
        <w:t>The consultant should have deep expertise in techniques and approaches for restoring degraded landscapes, as well as managing rangelands in a sustainable manner.</w:t>
      </w:r>
    </w:p>
    <w:p w14:paraId="20DBC2E6" w14:textId="77777777" w:rsidR="00853647" w:rsidRPr="00853647" w:rsidRDefault="00853647" w:rsidP="00853647">
      <w:pPr>
        <w:widowControl/>
        <w:numPr>
          <w:ilvl w:val="0"/>
          <w:numId w:val="8"/>
        </w:numPr>
        <w:autoSpaceDE/>
        <w:autoSpaceDN/>
        <w:spacing w:after="32" w:line="249" w:lineRule="auto"/>
        <w:ind w:hanging="360"/>
        <w:jc w:val="both"/>
        <w:rPr>
          <w:rFonts w:ascii="Garamond" w:hAnsi="Garamond"/>
        </w:rPr>
      </w:pPr>
      <w:r w:rsidRPr="00853647">
        <w:rPr>
          <w:rFonts w:ascii="Garamond" w:hAnsi="Garamond"/>
        </w:rPr>
        <w:t>the consultant must have a strong understanding of how climate change impacts rangelands and pastoral livelihoods, as well as strategies for adapting to and mitigating these challenges.</w:t>
      </w:r>
    </w:p>
    <w:p w14:paraId="29D0BAFC" w14:textId="77777777" w:rsidR="00853647" w:rsidRPr="00853647" w:rsidRDefault="00853647" w:rsidP="00853647">
      <w:pPr>
        <w:widowControl/>
        <w:numPr>
          <w:ilvl w:val="0"/>
          <w:numId w:val="8"/>
        </w:numPr>
        <w:autoSpaceDE/>
        <w:autoSpaceDN/>
        <w:spacing w:after="32" w:line="249" w:lineRule="auto"/>
        <w:ind w:left="705" w:hanging="360"/>
        <w:jc w:val="both"/>
        <w:rPr>
          <w:rFonts w:ascii="Garamond" w:hAnsi="Garamond"/>
        </w:rPr>
      </w:pPr>
      <w:r w:rsidRPr="00853647">
        <w:rPr>
          <w:rFonts w:ascii="Garamond" w:hAnsi="Garamond"/>
        </w:rPr>
        <w:t>The consultant should be familiar with the policies, plans, and environmental regulations governing land use and management in Somaliland.</w:t>
      </w:r>
    </w:p>
    <w:p w14:paraId="47A22FAF" w14:textId="77777777" w:rsidR="00853647" w:rsidRPr="00853647" w:rsidRDefault="00853647" w:rsidP="00853647">
      <w:pPr>
        <w:widowControl/>
        <w:numPr>
          <w:ilvl w:val="0"/>
          <w:numId w:val="8"/>
        </w:numPr>
        <w:autoSpaceDE/>
        <w:autoSpaceDN/>
        <w:spacing w:line="249" w:lineRule="auto"/>
        <w:ind w:hanging="360"/>
        <w:jc w:val="both"/>
        <w:rPr>
          <w:rFonts w:ascii="Garamond" w:hAnsi="Garamond"/>
        </w:rPr>
      </w:pPr>
      <w:r w:rsidRPr="00853647">
        <w:rPr>
          <w:rFonts w:ascii="Garamond" w:hAnsi="Garamond"/>
        </w:rPr>
        <w:t xml:space="preserve">Research Skills:  </w:t>
      </w:r>
    </w:p>
    <w:p w14:paraId="340C3A1F" w14:textId="77777777" w:rsidR="00853647" w:rsidRPr="00853647" w:rsidRDefault="00853647" w:rsidP="00853647">
      <w:pPr>
        <w:ind w:left="1080"/>
        <w:rPr>
          <w:rFonts w:ascii="Garamond" w:hAnsi="Garamond"/>
        </w:rPr>
      </w:pPr>
      <w:r w:rsidRPr="00853647">
        <w:rPr>
          <w:rFonts w:ascii="Garamond" w:hAnsi="Garamond"/>
        </w:rPr>
        <w:t>-  Ability to conduct field trials and demonstrate innovative landscape restoration techniques</w:t>
      </w:r>
    </w:p>
    <w:p w14:paraId="541E802B" w14:textId="77777777" w:rsidR="00853647" w:rsidRPr="00853647" w:rsidRDefault="00853647" w:rsidP="00853647">
      <w:pPr>
        <w:ind w:left="1080"/>
        <w:rPr>
          <w:rFonts w:ascii="Garamond" w:hAnsi="Garamond"/>
        </w:rPr>
      </w:pPr>
      <w:r w:rsidRPr="00853647">
        <w:rPr>
          <w:rFonts w:ascii="Garamond" w:hAnsi="Garamond"/>
        </w:rPr>
        <w:t>- The consultant must have the skills and experience to design, implement, and evaluate field trials of new restoration approaches</w:t>
      </w:r>
    </w:p>
    <w:p w14:paraId="3127C159" w14:textId="77777777" w:rsidR="00853647" w:rsidRPr="00853647" w:rsidRDefault="00853647" w:rsidP="00853647">
      <w:pPr>
        <w:ind w:left="1080"/>
        <w:rPr>
          <w:rFonts w:ascii="Garamond" w:hAnsi="Garamond"/>
        </w:rPr>
      </w:pPr>
      <w:r w:rsidRPr="00853647">
        <w:rPr>
          <w:rFonts w:ascii="Garamond" w:hAnsi="Garamond"/>
        </w:rPr>
        <w:t>- Proficient in data collection methods, including field surveys, interviews, and focus group discussions, with strong analytical skills for both qualitative and quantitative analysis</w:t>
      </w:r>
    </w:p>
    <w:bookmarkEnd w:id="3"/>
    <w:p w14:paraId="5D3130FF" w14:textId="77777777" w:rsidR="00853647" w:rsidRPr="00853647" w:rsidRDefault="00853647" w:rsidP="00853647">
      <w:pPr>
        <w:pStyle w:val="ListParagraph"/>
        <w:widowControl/>
        <w:numPr>
          <w:ilvl w:val="0"/>
          <w:numId w:val="8"/>
        </w:numPr>
        <w:autoSpaceDE/>
        <w:autoSpaceDN/>
        <w:spacing w:after="160" w:line="259" w:lineRule="auto"/>
        <w:contextualSpacing/>
        <w:rPr>
          <w:rFonts w:ascii="Garamond" w:hAnsi="Garamond" w:cs="Arial"/>
        </w:rPr>
      </w:pPr>
      <w:r w:rsidRPr="00853647">
        <w:rPr>
          <w:rFonts w:ascii="Garamond" w:hAnsi="Garamond" w:cs="Arial"/>
        </w:rPr>
        <w:t xml:space="preserve">Experience working with international NGOs and development agencies on similar consultancies. </w:t>
      </w:r>
    </w:p>
    <w:p w14:paraId="43319348" w14:textId="77777777" w:rsidR="00853647" w:rsidRPr="00853647" w:rsidRDefault="00853647" w:rsidP="00853647">
      <w:pPr>
        <w:pStyle w:val="ListParagraph"/>
        <w:widowControl/>
        <w:numPr>
          <w:ilvl w:val="0"/>
          <w:numId w:val="8"/>
        </w:numPr>
        <w:autoSpaceDE/>
        <w:autoSpaceDN/>
        <w:spacing w:after="160" w:line="259" w:lineRule="auto"/>
        <w:contextualSpacing/>
        <w:rPr>
          <w:rFonts w:ascii="Garamond" w:hAnsi="Garamond" w:cs="Arial"/>
        </w:rPr>
      </w:pPr>
      <w:r w:rsidRPr="00853647">
        <w:rPr>
          <w:rFonts w:ascii="Garamond" w:hAnsi="Garamond" w:cs="Arial"/>
        </w:rPr>
        <w:t xml:space="preserve">Fluency in English, oral and written. </w:t>
      </w:r>
    </w:p>
    <w:p w14:paraId="5FEC1988" w14:textId="7E5F745A" w:rsidR="00853647" w:rsidRDefault="00853647" w:rsidP="00853647">
      <w:pPr>
        <w:pStyle w:val="ListParagraph"/>
        <w:widowControl/>
        <w:numPr>
          <w:ilvl w:val="0"/>
          <w:numId w:val="8"/>
        </w:numPr>
        <w:autoSpaceDE/>
        <w:autoSpaceDN/>
        <w:spacing w:after="160" w:line="259" w:lineRule="auto"/>
        <w:contextualSpacing/>
        <w:rPr>
          <w:rFonts w:ascii="Garamond" w:hAnsi="Garamond" w:cs="Arial"/>
        </w:rPr>
      </w:pPr>
      <w:r w:rsidRPr="00853647">
        <w:rPr>
          <w:rFonts w:ascii="Garamond" w:hAnsi="Garamond" w:cs="Arial"/>
        </w:rPr>
        <w:t xml:space="preserve">The ability to communicate in Somali is a strong advantage. </w:t>
      </w:r>
    </w:p>
    <w:p w14:paraId="2EFF9788" w14:textId="45BE12AC" w:rsidR="001F7382" w:rsidRPr="001F7382" w:rsidRDefault="001F7382" w:rsidP="001F7382">
      <w:pPr>
        <w:pStyle w:val="ListParagraph"/>
        <w:widowControl/>
        <w:numPr>
          <w:ilvl w:val="0"/>
          <w:numId w:val="4"/>
        </w:numPr>
        <w:autoSpaceDE/>
        <w:autoSpaceDN/>
        <w:spacing w:after="160" w:line="259" w:lineRule="auto"/>
        <w:contextualSpacing/>
        <w:rPr>
          <w:rFonts w:ascii="Garamond" w:hAnsi="Garamond" w:cs="Arial"/>
          <w:b/>
        </w:rPr>
      </w:pPr>
      <w:r w:rsidRPr="001F7382">
        <w:rPr>
          <w:rFonts w:ascii="Garamond" w:hAnsi="Garamond" w:cs="Arial"/>
          <w:b/>
        </w:rPr>
        <w:t>EVALUATION CRITERIA</w:t>
      </w:r>
    </w:p>
    <w:p w14:paraId="6FFD017B" w14:textId="77777777" w:rsidR="007B539E" w:rsidRDefault="007B539E" w:rsidP="4022192B">
      <w:pPr>
        <w:pStyle w:val="BodyText"/>
        <w:jc w:val="both"/>
        <w:rPr>
          <w:rFonts w:ascii="Garamond" w:hAnsi="Garamond" w:cstheme="minorBidi"/>
          <w:b/>
          <w:sz w:val="22"/>
          <w:szCs w:val="22"/>
        </w:rPr>
      </w:pPr>
    </w:p>
    <w:p w14:paraId="5754B834" w14:textId="6BEFF7A9" w:rsidR="007B539E" w:rsidRPr="007B539E" w:rsidRDefault="007B539E" w:rsidP="4022192B">
      <w:pPr>
        <w:pStyle w:val="BodyText"/>
        <w:jc w:val="both"/>
        <w:rPr>
          <w:rFonts w:ascii="Garamond" w:hAnsi="Garamond" w:cstheme="minorBidi"/>
          <w:b/>
          <w:sz w:val="22"/>
          <w:szCs w:val="22"/>
        </w:rPr>
      </w:pPr>
      <w:r w:rsidRPr="007B539E">
        <w:rPr>
          <w:rFonts w:ascii="Garamond" w:hAnsi="Garamond" w:cstheme="minorBidi"/>
          <w:b/>
          <w:sz w:val="22"/>
          <w:szCs w:val="22"/>
        </w:rPr>
        <w:t xml:space="preserve">Note: </w:t>
      </w:r>
    </w:p>
    <w:p w14:paraId="5CCE42BB" w14:textId="08FC6FAB" w:rsidR="004C1907" w:rsidRPr="004C1907" w:rsidRDefault="007B539E" w:rsidP="007B539E">
      <w:pPr>
        <w:pStyle w:val="BodyText"/>
        <w:spacing w:line="276" w:lineRule="auto"/>
        <w:jc w:val="both"/>
        <w:rPr>
          <w:rFonts w:ascii="Garamond" w:hAnsi="Garamond" w:cstheme="minorBidi"/>
          <w:sz w:val="22"/>
          <w:szCs w:val="22"/>
          <w:lang w:val="en-US"/>
        </w:rPr>
      </w:pPr>
      <w:r w:rsidRPr="007B539E">
        <w:rPr>
          <w:rFonts w:ascii="Garamond" w:hAnsi="Garamond" w:cstheme="minorBidi"/>
          <w:sz w:val="22"/>
          <w:szCs w:val="22"/>
        </w:rPr>
        <w:t>The technical evaluation precedes the financial evaluation. Only bidders who meets the technical evaluation score (minimum score 50/70) will be considered for financial evaluation. The sum of the technical and financial will determine the winner of the bid. Technical Score (70%) Financial Score (30%) Bidders who meet the technical minimum score / requirement could be engaged in negotiation.</w:t>
      </w:r>
    </w:p>
    <w:p w14:paraId="79E75F12" w14:textId="77777777" w:rsidR="00EF2C88" w:rsidRDefault="00EF2C88" w:rsidP="4022192B">
      <w:pPr>
        <w:pStyle w:val="BodyText"/>
        <w:jc w:val="both"/>
        <w:rPr>
          <w:rFonts w:ascii="Garamond" w:hAnsi="Garamond" w:cstheme="minorBidi"/>
          <w:sz w:val="22"/>
          <w:szCs w:val="22"/>
        </w:rPr>
      </w:pPr>
    </w:p>
    <w:p w14:paraId="55594E2A" w14:textId="04939AD8" w:rsidR="00107A0D" w:rsidRPr="00233742" w:rsidRDefault="00107A0D" w:rsidP="00233742">
      <w:pPr>
        <w:pStyle w:val="BodyText"/>
        <w:numPr>
          <w:ilvl w:val="0"/>
          <w:numId w:val="4"/>
        </w:numPr>
        <w:jc w:val="both"/>
        <w:rPr>
          <w:rFonts w:ascii="Garamond" w:hAnsi="Garamond" w:cstheme="minorBidi"/>
          <w:b/>
          <w:sz w:val="22"/>
          <w:szCs w:val="22"/>
        </w:rPr>
      </w:pPr>
      <w:r w:rsidRPr="00233742">
        <w:rPr>
          <w:rFonts w:ascii="Garamond" w:hAnsi="Garamond" w:cstheme="minorBidi"/>
          <w:b/>
          <w:sz w:val="22"/>
          <w:szCs w:val="22"/>
        </w:rPr>
        <w:t>PROPOSAL SUBMISSION (TECHNICAL, FINANCIAL PROPOSAL)</w:t>
      </w:r>
    </w:p>
    <w:p w14:paraId="6C84DC42" w14:textId="61259B01" w:rsidR="00107A0D" w:rsidRPr="00107A0D" w:rsidRDefault="00107A0D" w:rsidP="00233742">
      <w:pPr>
        <w:pStyle w:val="BodyText"/>
        <w:numPr>
          <w:ilvl w:val="0"/>
          <w:numId w:val="9"/>
        </w:numPr>
        <w:jc w:val="both"/>
        <w:rPr>
          <w:rFonts w:ascii="Garamond" w:hAnsi="Garamond" w:cstheme="minorBidi"/>
          <w:sz w:val="22"/>
          <w:szCs w:val="22"/>
        </w:rPr>
      </w:pPr>
      <w:r w:rsidRPr="00107A0D">
        <w:rPr>
          <w:rFonts w:ascii="Garamond" w:hAnsi="Garamond" w:cstheme="minorBidi"/>
          <w:sz w:val="22"/>
          <w:szCs w:val="22"/>
        </w:rPr>
        <w:t xml:space="preserve">Technical narrative (Detailed work plan, methodology for the field trials, timeline and schedule for the field trials and activities) </w:t>
      </w:r>
    </w:p>
    <w:p w14:paraId="70691233" w14:textId="4AE459C7" w:rsidR="00233742" w:rsidRDefault="00107A0D" w:rsidP="00233742">
      <w:pPr>
        <w:pStyle w:val="BodyText"/>
        <w:numPr>
          <w:ilvl w:val="0"/>
          <w:numId w:val="9"/>
        </w:numPr>
        <w:jc w:val="both"/>
        <w:rPr>
          <w:rFonts w:ascii="Garamond" w:hAnsi="Garamond" w:cstheme="minorBidi"/>
          <w:sz w:val="22"/>
          <w:szCs w:val="22"/>
        </w:rPr>
      </w:pPr>
      <w:r w:rsidRPr="00107A0D">
        <w:rPr>
          <w:rFonts w:ascii="Garamond" w:hAnsi="Garamond" w:cstheme="minorBidi"/>
          <w:sz w:val="22"/>
          <w:szCs w:val="22"/>
        </w:rPr>
        <w:lastRenderedPageBreak/>
        <w:t>Financial proposal with days for</w:t>
      </w:r>
      <w:r w:rsidR="00626DD4">
        <w:rPr>
          <w:rFonts w:ascii="Garamond" w:hAnsi="Garamond" w:cstheme="minorBidi"/>
          <w:sz w:val="22"/>
          <w:szCs w:val="22"/>
        </w:rPr>
        <w:t xml:space="preserve"> the assignment and an all-inclusive </w:t>
      </w:r>
      <w:r w:rsidR="00626DD4" w:rsidRPr="00626DD4">
        <w:rPr>
          <w:rFonts w:ascii="Garamond" w:hAnsi="Garamond" w:cstheme="minorBidi"/>
          <w:b/>
          <w:bCs/>
          <w:sz w:val="22"/>
          <w:szCs w:val="22"/>
        </w:rPr>
        <w:t>daily rate.</w:t>
      </w:r>
    </w:p>
    <w:p w14:paraId="477AA090" w14:textId="0881A379" w:rsidR="00107A0D" w:rsidRPr="00107A0D" w:rsidRDefault="00107A0D" w:rsidP="00233742">
      <w:pPr>
        <w:pStyle w:val="BodyText"/>
        <w:numPr>
          <w:ilvl w:val="0"/>
          <w:numId w:val="9"/>
        </w:numPr>
        <w:jc w:val="both"/>
        <w:rPr>
          <w:rFonts w:ascii="Garamond" w:hAnsi="Garamond" w:cstheme="minorBidi"/>
          <w:sz w:val="22"/>
          <w:szCs w:val="22"/>
        </w:rPr>
      </w:pPr>
      <w:r w:rsidRPr="00107A0D">
        <w:rPr>
          <w:rFonts w:ascii="Garamond" w:hAnsi="Garamond" w:cstheme="minorBidi"/>
          <w:sz w:val="22"/>
          <w:szCs w:val="22"/>
        </w:rPr>
        <w:t xml:space="preserve">CV of the consultant with at least 3 contactable references of similar work </w:t>
      </w:r>
    </w:p>
    <w:p w14:paraId="34C5758C" w14:textId="437C1CAF" w:rsidR="00107A0D" w:rsidRDefault="00107A0D" w:rsidP="00233742">
      <w:pPr>
        <w:pStyle w:val="BodyText"/>
        <w:numPr>
          <w:ilvl w:val="0"/>
          <w:numId w:val="9"/>
        </w:numPr>
        <w:jc w:val="both"/>
        <w:rPr>
          <w:rFonts w:ascii="Garamond" w:hAnsi="Garamond" w:cstheme="minorBidi"/>
          <w:sz w:val="22"/>
          <w:szCs w:val="22"/>
        </w:rPr>
      </w:pPr>
      <w:r w:rsidRPr="00107A0D">
        <w:rPr>
          <w:rFonts w:ascii="Garamond" w:hAnsi="Garamond" w:cstheme="minorBidi"/>
          <w:sz w:val="22"/>
          <w:szCs w:val="22"/>
        </w:rPr>
        <w:t>Submission of a sample of similar or related work done in the last 3 years, preferably in Somaliland or environments of a similar context.</w:t>
      </w:r>
    </w:p>
    <w:p w14:paraId="2D0F9C3D" w14:textId="1D317FE7" w:rsidR="00C03CDB" w:rsidRDefault="00C03CDB" w:rsidP="00233742">
      <w:pPr>
        <w:pStyle w:val="BodyText"/>
        <w:numPr>
          <w:ilvl w:val="0"/>
          <w:numId w:val="9"/>
        </w:numPr>
        <w:jc w:val="both"/>
        <w:rPr>
          <w:rFonts w:ascii="Garamond" w:hAnsi="Garamond" w:cstheme="minorBidi"/>
          <w:sz w:val="22"/>
          <w:szCs w:val="22"/>
        </w:rPr>
      </w:pPr>
      <w:r>
        <w:rPr>
          <w:rFonts w:ascii="Garamond" w:hAnsi="Garamond" w:cstheme="minorBidi"/>
          <w:sz w:val="22"/>
          <w:szCs w:val="22"/>
        </w:rPr>
        <w:t xml:space="preserve">Fill out </w:t>
      </w:r>
      <w:r w:rsidRPr="00C87DF5">
        <w:rPr>
          <w:rFonts w:ascii="Garamond" w:hAnsi="Garamond" w:cstheme="minorBidi"/>
          <w:sz w:val="22"/>
          <w:szCs w:val="22"/>
          <w:u w:val="single"/>
        </w:rPr>
        <w:t>supplier declaration f</w:t>
      </w:r>
      <w:r w:rsidR="00C87DF5" w:rsidRPr="00C87DF5">
        <w:rPr>
          <w:rFonts w:ascii="Garamond" w:hAnsi="Garamond" w:cstheme="minorBidi"/>
          <w:sz w:val="22"/>
          <w:szCs w:val="22"/>
          <w:u w:val="single"/>
        </w:rPr>
        <w:t>orm</w:t>
      </w:r>
      <w:r w:rsidR="00C87DF5">
        <w:rPr>
          <w:rFonts w:ascii="Garamond" w:hAnsi="Garamond" w:cstheme="minorBidi"/>
          <w:sz w:val="22"/>
          <w:szCs w:val="22"/>
        </w:rPr>
        <w:t xml:space="preserve"> as attached.</w:t>
      </w:r>
    </w:p>
    <w:p w14:paraId="2FB9AEDF" w14:textId="01766068" w:rsidR="00107A0D" w:rsidRDefault="00107A0D" w:rsidP="4022192B">
      <w:pPr>
        <w:pStyle w:val="BodyText"/>
        <w:jc w:val="both"/>
        <w:rPr>
          <w:rFonts w:ascii="Garamond" w:hAnsi="Garamond" w:cstheme="minorBidi"/>
          <w:sz w:val="22"/>
          <w:szCs w:val="22"/>
        </w:rPr>
      </w:pPr>
    </w:p>
    <w:p w14:paraId="355D1C85" w14:textId="43279EBD" w:rsidR="00107A0D" w:rsidRDefault="008F6EC4" w:rsidP="4022192B">
      <w:pPr>
        <w:pStyle w:val="BodyText"/>
        <w:jc w:val="both"/>
        <w:rPr>
          <w:rFonts w:ascii="Garamond" w:hAnsi="Garamond" w:cstheme="minorBidi"/>
          <w:sz w:val="22"/>
          <w:szCs w:val="22"/>
        </w:rPr>
      </w:pPr>
      <w:r w:rsidRPr="008F6EC4">
        <w:rPr>
          <w:rFonts w:ascii="Garamond" w:hAnsi="Garamond" w:cstheme="minorBidi"/>
          <w:sz w:val="22"/>
          <w:szCs w:val="22"/>
          <w:highlight w:val="yellow"/>
        </w:rPr>
        <w:t xml:space="preserve">Note: for further information refer </w:t>
      </w:r>
      <w:r w:rsidR="005E480C">
        <w:rPr>
          <w:rFonts w:ascii="Garamond" w:hAnsi="Garamond" w:cstheme="minorBidi"/>
          <w:sz w:val="22"/>
          <w:szCs w:val="22"/>
          <w:highlight w:val="yellow"/>
        </w:rPr>
        <w:t xml:space="preserve">to </w:t>
      </w:r>
      <w:r w:rsidRPr="008F6EC4">
        <w:rPr>
          <w:rFonts w:ascii="Garamond" w:hAnsi="Garamond" w:cstheme="minorBidi"/>
          <w:sz w:val="22"/>
          <w:szCs w:val="22"/>
          <w:highlight w:val="yellow"/>
        </w:rPr>
        <w:t>the attached TOR.</w:t>
      </w:r>
    </w:p>
    <w:p w14:paraId="7D1595C1" w14:textId="77777777" w:rsidR="007404BB" w:rsidRPr="00F550BF" w:rsidRDefault="007A2137" w:rsidP="000D0AEB">
      <w:pPr>
        <w:pStyle w:val="Heading1"/>
        <w:numPr>
          <w:ilvl w:val="0"/>
          <w:numId w:val="4"/>
        </w:numPr>
        <w:tabs>
          <w:tab w:val="left" w:pos="312"/>
        </w:tabs>
        <w:spacing w:before="131"/>
        <w:jc w:val="both"/>
        <w:rPr>
          <w:rFonts w:ascii="Garamond" w:hAnsi="Garamond" w:cstheme="minorBidi"/>
          <w:sz w:val="22"/>
          <w:szCs w:val="22"/>
        </w:rPr>
      </w:pPr>
      <w:r w:rsidRPr="00F550BF">
        <w:rPr>
          <w:rFonts w:ascii="Garamond" w:hAnsi="Garamond" w:cstheme="minorBidi"/>
          <w:sz w:val="22"/>
          <w:szCs w:val="22"/>
        </w:rPr>
        <w:t>Participation</w:t>
      </w:r>
    </w:p>
    <w:p w14:paraId="43BCC511" w14:textId="13858351" w:rsidR="006C1222" w:rsidRDefault="00FC5A02" w:rsidP="006C1222">
      <w:pPr>
        <w:pStyle w:val="Heading1"/>
        <w:tabs>
          <w:tab w:val="left" w:pos="312"/>
        </w:tabs>
        <w:ind w:left="311" w:firstLine="0"/>
        <w:jc w:val="both"/>
        <w:rPr>
          <w:rFonts w:ascii="Garamond" w:hAnsi="Garamond" w:cstheme="minorBidi"/>
          <w:b w:val="0"/>
          <w:bCs w:val="0"/>
          <w:sz w:val="22"/>
          <w:szCs w:val="22"/>
          <w:lang w:val="en-US"/>
        </w:rPr>
      </w:pPr>
      <w:r>
        <w:rPr>
          <w:rFonts w:ascii="Garamond" w:hAnsi="Garamond" w:cstheme="minorBidi"/>
          <w:b w:val="0"/>
          <w:bCs w:val="0"/>
          <w:sz w:val="22"/>
          <w:szCs w:val="22"/>
        </w:rPr>
        <w:t xml:space="preserve">The tender </w:t>
      </w:r>
      <w:r w:rsidR="009A05AF" w:rsidRPr="009A05AF">
        <w:rPr>
          <w:rFonts w:ascii="Garamond" w:hAnsi="Garamond" w:cstheme="minorBidi"/>
          <w:b w:val="0"/>
          <w:bCs w:val="0"/>
          <w:sz w:val="22"/>
          <w:szCs w:val="22"/>
          <w:lang w:val="en-US"/>
        </w:rPr>
        <w:t xml:space="preserve">is open to interested individuals, legally </w:t>
      </w:r>
      <w:r w:rsidR="009A05AF">
        <w:rPr>
          <w:rFonts w:ascii="Garamond" w:hAnsi="Garamond" w:cstheme="minorBidi"/>
          <w:b w:val="0"/>
          <w:bCs w:val="0"/>
          <w:sz w:val="22"/>
          <w:szCs w:val="22"/>
          <w:lang w:val="en-US"/>
        </w:rPr>
        <w:t xml:space="preserve">in Somaliland with </w:t>
      </w:r>
      <w:r w:rsidR="009A05AF" w:rsidRPr="009A05AF">
        <w:rPr>
          <w:rFonts w:ascii="Garamond" w:hAnsi="Garamond" w:cstheme="minorBidi"/>
          <w:b w:val="0"/>
          <w:bCs w:val="0"/>
          <w:sz w:val="22"/>
          <w:szCs w:val="22"/>
          <w:lang w:val="en-US"/>
        </w:rPr>
        <w:t xml:space="preserve">proven </w:t>
      </w:r>
      <w:r w:rsidR="00FC5DE8">
        <w:rPr>
          <w:rFonts w:ascii="Garamond" w:hAnsi="Garamond" w:cstheme="minorBidi"/>
          <w:b w:val="0"/>
          <w:bCs w:val="0"/>
          <w:sz w:val="22"/>
          <w:szCs w:val="22"/>
          <w:lang w:val="en-US"/>
        </w:rPr>
        <w:t xml:space="preserve">relevant </w:t>
      </w:r>
      <w:r w:rsidR="009A05AF" w:rsidRPr="009A05AF">
        <w:rPr>
          <w:rFonts w:ascii="Garamond" w:hAnsi="Garamond" w:cstheme="minorBidi"/>
          <w:b w:val="0"/>
          <w:bCs w:val="0"/>
          <w:sz w:val="22"/>
          <w:szCs w:val="22"/>
          <w:lang w:val="en-US"/>
        </w:rPr>
        <w:t>experience</w:t>
      </w:r>
      <w:r w:rsidR="006C1222">
        <w:rPr>
          <w:rFonts w:ascii="Garamond" w:hAnsi="Garamond" w:cstheme="minorBidi"/>
          <w:b w:val="0"/>
          <w:bCs w:val="0"/>
          <w:sz w:val="22"/>
          <w:szCs w:val="22"/>
          <w:lang w:val="en-US"/>
        </w:rPr>
        <w:t xml:space="preserve"> as </w:t>
      </w:r>
      <w:r w:rsidR="005E480C">
        <w:rPr>
          <w:rFonts w:ascii="Garamond" w:hAnsi="Garamond" w:cstheme="minorBidi"/>
          <w:b w:val="0"/>
          <w:bCs w:val="0"/>
          <w:sz w:val="22"/>
          <w:szCs w:val="22"/>
          <w:lang w:val="en-US"/>
        </w:rPr>
        <w:t>stated</w:t>
      </w:r>
      <w:r w:rsidR="006C1222">
        <w:rPr>
          <w:rFonts w:ascii="Garamond" w:hAnsi="Garamond" w:cstheme="minorBidi"/>
          <w:b w:val="0"/>
          <w:bCs w:val="0"/>
          <w:sz w:val="22"/>
          <w:szCs w:val="22"/>
          <w:lang w:val="en-US"/>
        </w:rPr>
        <w:t xml:space="preserve"> in section 2 of this document</w:t>
      </w:r>
      <w:r w:rsidR="006E3030">
        <w:rPr>
          <w:rFonts w:ascii="Garamond" w:hAnsi="Garamond" w:cstheme="minorBidi"/>
          <w:b w:val="0"/>
          <w:bCs w:val="0"/>
          <w:sz w:val="22"/>
          <w:szCs w:val="22"/>
          <w:lang w:val="en-US"/>
        </w:rPr>
        <w:t>.</w:t>
      </w:r>
      <w:r w:rsidR="00531E12">
        <w:rPr>
          <w:rFonts w:ascii="Garamond" w:hAnsi="Garamond" w:cstheme="minorBidi"/>
          <w:b w:val="0"/>
          <w:bCs w:val="0"/>
          <w:sz w:val="22"/>
          <w:szCs w:val="22"/>
          <w:lang w:val="en-US"/>
        </w:rPr>
        <w:t xml:space="preserve"> </w:t>
      </w:r>
      <w:r w:rsidR="007F609D" w:rsidRPr="007F609D">
        <w:rPr>
          <w:rFonts w:ascii="Garamond" w:hAnsi="Garamond" w:cstheme="minorBidi"/>
          <w:b w:val="0"/>
          <w:bCs w:val="0"/>
          <w:sz w:val="22"/>
          <w:szCs w:val="22"/>
          <w:lang w:val="en-US"/>
        </w:rPr>
        <w:t xml:space="preserve">Companies are </w:t>
      </w:r>
      <w:r w:rsidR="007F609D" w:rsidRPr="007F609D">
        <w:rPr>
          <w:rFonts w:ascii="Garamond" w:hAnsi="Garamond" w:cstheme="minorBidi"/>
          <w:b w:val="0"/>
          <w:bCs w:val="0"/>
          <w:sz w:val="22"/>
          <w:szCs w:val="22"/>
          <w:u w:val="single"/>
          <w:lang w:val="en-US"/>
        </w:rPr>
        <w:t>not</w:t>
      </w:r>
      <w:r w:rsidR="007F609D" w:rsidRPr="007F609D">
        <w:rPr>
          <w:rFonts w:ascii="Garamond" w:hAnsi="Garamond" w:cstheme="minorBidi"/>
          <w:b w:val="0"/>
          <w:bCs w:val="0"/>
          <w:sz w:val="22"/>
          <w:szCs w:val="22"/>
          <w:lang w:val="en-US"/>
        </w:rPr>
        <w:t xml:space="preserve"> eligible to apply</w:t>
      </w:r>
      <w:r w:rsidR="007F609D">
        <w:rPr>
          <w:rFonts w:ascii="Garamond" w:hAnsi="Garamond" w:cstheme="minorBidi"/>
          <w:b w:val="0"/>
          <w:bCs w:val="0"/>
          <w:sz w:val="22"/>
          <w:szCs w:val="22"/>
          <w:lang w:val="en-US"/>
        </w:rPr>
        <w:t>.</w:t>
      </w:r>
    </w:p>
    <w:p w14:paraId="3D9419D4" w14:textId="0366A2F0" w:rsidR="006E3030" w:rsidRDefault="007F609D" w:rsidP="006C1222">
      <w:pPr>
        <w:pStyle w:val="Heading1"/>
        <w:tabs>
          <w:tab w:val="left" w:pos="312"/>
        </w:tabs>
        <w:ind w:left="311" w:firstLine="0"/>
        <w:jc w:val="both"/>
        <w:rPr>
          <w:rFonts w:ascii="Garamond" w:hAnsi="Garamond" w:cstheme="minorBidi"/>
          <w:b w:val="0"/>
          <w:bCs w:val="0"/>
          <w:sz w:val="22"/>
          <w:szCs w:val="22"/>
          <w:lang w:val="en-US"/>
        </w:rPr>
      </w:pPr>
      <w:r>
        <w:rPr>
          <w:rFonts w:ascii="Garamond" w:hAnsi="Garamond" w:cstheme="minorBidi"/>
          <w:b w:val="0"/>
          <w:bCs w:val="0"/>
          <w:sz w:val="22"/>
          <w:szCs w:val="22"/>
          <w:lang w:val="en-US"/>
        </w:rPr>
        <w:t>.</w:t>
      </w:r>
    </w:p>
    <w:p w14:paraId="715161B1" w14:textId="77777777" w:rsidR="006E3030" w:rsidRDefault="006E3030" w:rsidP="006C1222">
      <w:pPr>
        <w:pStyle w:val="Heading1"/>
        <w:tabs>
          <w:tab w:val="left" w:pos="312"/>
        </w:tabs>
        <w:ind w:left="311" w:firstLine="0"/>
        <w:jc w:val="both"/>
        <w:rPr>
          <w:rFonts w:ascii="Garamond" w:hAnsi="Garamond" w:cstheme="minorBidi"/>
          <w:b w:val="0"/>
          <w:bCs w:val="0"/>
          <w:sz w:val="22"/>
          <w:szCs w:val="22"/>
          <w:lang w:val="en-US"/>
        </w:rPr>
      </w:pPr>
    </w:p>
    <w:p w14:paraId="185B2E0F" w14:textId="77777777" w:rsidR="00B6637E" w:rsidRDefault="00B6637E" w:rsidP="006C1222">
      <w:pPr>
        <w:pStyle w:val="Heading1"/>
        <w:tabs>
          <w:tab w:val="left" w:pos="312"/>
        </w:tabs>
        <w:ind w:left="311" w:firstLine="0"/>
        <w:jc w:val="both"/>
        <w:rPr>
          <w:rFonts w:ascii="Garamond" w:hAnsi="Garamond" w:cstheme="minorBidi"/>
          <w:b w:val="0"/>
          <w:bCs w:val="0"/>
          <w:sz w:val="22"/>
          <w:szCs w:val="22"/>
          <w:lang w:val="en-US"/>
        </w:rPr>
      </w:pPr>
    </w:p>
    <w:p w14:paraId="602D8249" w14:textId="6F631611" w:rsidR="001812FF" w:rsidRPr="00B6637E" w:rsidRDefault="5CECF664" w:rsidP="000D0AEB">
      <w:pPr>
        <w:pStyle w:val="Heading1"/>
        <w:numPr>
          <w:ilvl w:val="0"/>
          <w:numId w:val="4"/>
        </w:numPr>
        <w:tabs>
          <w:tab w:val="left" w:pos="312"/>
        </w:tabs>
        <w:jc w:val="both"/>
        <w:rPr>
          <w:rFonts w:ascii="Garamond" w:hAnsi="Garamond" w:cstheme="minorBidi"/>
          <w:sz w:val="22"/>
          <w:szCs w:val="22"/>
        </w:rPr>
      </w:pPr>
      <w:r w:rsidRPr="00F550BF">
        <w:rPr>
          <w:rFonts w:ascii="Garamond" w:hAnsi="Garamond" w:cstheme="minorBidi"/>
          <w:sz w:val="22"/>
          <w:szCs w:val="22"/>
        </w:rPr>
        <w:t>Anti-Terrorism Policy</w:t>
      </w:r>
    </w:p>
    <w:p w14:paraId="7D1595C9" w14:textId="72C4523D" w:rsidR="007404BB" w:rsidRPr="00F550BF" w:rsidRDefault="007A2137" w:rsidP="000256BA">
      <w:pPr>
        <w:pStyle w:val="Heading1"/>
        <w:tabs>
          <w:tab w:val="left" w:pos="312"/>
        </w:tabs>
        <w:ind w:left="113" w:firstLine="0"/>
        <w:jc w:val="both"/>
        <w:rPr>
          <w:rFonts w:ascii="Garamond" w:hAnsi="Garamond" w:cstheme="minorBidi"/>
          <w:b w:val="0"/>
          <w:bCs w:val="0"/>
          <w:sz w:val="22"/>
          <w:szCs w:val="22"/>
        </w:rPr>
      </w:pPr>
      <w:r w:rsidRPr="00F550BF">
        <w:rPr>
          <w:rFonts w:ascii="Garamond" w:hAnsi="Garamond" w:cstheme="minorBidi"/>
          <w:b w:val="0"/>
          <w:bCs w:val="0"/>
          <w:sz w:val="22"/>
          <w:szCs w:val="22"/>
        </w:rPr>
        <w:t>The Contracting Authority renounces all forms of terrorism and will never knowingly support, tolerate or encourage terrorism or the activities of those who embrace terrorism or money laundering. Consistent with numerous United Nations Security Council resolutions, including S/RES/1269(1999), S/RES 1368(2001), and S/RES1373(2001) and the European Union, the Contracting Authority is firmly committed to the international fight against terrorism and</w:t>
      </w:r>
      <w:r w:rsidR="0095597E" w:rsidRPr="00F550BF">
        <w:rPr>
          <w:rFonts w:ascii="Garamond" w:hAnsi="Garamond" w:cstheme="minorBidi"/>
          <w:b w:val="0"/>
          <w:bCs w:val="0"/>
          <w:sz w:val="22"/>
          <w:szCs w:val="22"/>
        </w:rPr>
        <w:t>,</w:t>
      </w:r>
      <w:r w:rsidRPr="00F550BF">
        <w:rPr>
          <w:rFonts w:ascii="Garamond" w:hAnsi="Garamond" w:cstheme="minorBidi"/>
          <w:b w:val="0"/>
          <w:bCs w:val="0"/>
          <w:sz w:val="22"/>
          <w:szCs w:val="22"/>
        </w:rPr>
        <w:t xml:space="preserve"> in particular</w:t>
      </w:r>
      <w:r w:rsidR="00E069B9" w:rsidRPr="00F550BF">
        <w:rPr>
          <w:rFonts w:ascii="Garamond" w:hAnsi="Garamond" w:cstheme="minorBidi"/>
          <w:b w:val="0"/>
          <w:bCs w:val="0"/>
          <w:sz w:val="22"/>
          <w:szCs w:val="22"/>
        </w:rPr>
        <w:t>,</w:t>
      </w:r>
      <w:r w:rsidRPr="00F550BF">
        <w:rPr>
          <w:rFonts w:ascii="Garamond" w:hAnsi="Garamond" w:cstheme="minorBidi"/>
          <w:b w:val="0"/>
          <w:bCs w:val="0"/>
          <w:sz w:val="22"/>
          <w:szCs w:val="22"/>
        </w:rPr>
        <w:t xml:space="preserve"> against the financing of terrorism. The Contracting Authority's policy </w:t>
      </w:r>
      <w:r w:rsidR="00E63CBC" w:rsidRPr="00F550BF">
        <w:rPr>
          <w:rFonts w:ascii="Garamond" w:hAnsi="Garamond" w:cstheme="minorBidi"/>
          <w:b w:val="0"/>
          <w:bCs w:val="0"/>
          <w:sz w:val="22"/>
          <w:szCs w:val="22"/>
        </w:rPr>
        <w:t>ensures</w:t>
      </w:r>
      <w:r w:rsidRPr="00F550BF">
        <w:rPr>
          <w:rFonts w:ascii="Garamond" w:hAnsi="Garamond" w:cstheme="minorBidi"/>
          <w:b w:val="0"/>
          <w:bCs w:val="0"/>
          <w:sz w:val="22"/>
          <w:szCs w:val="22"/>
        </w:rPr>
        <w:t xml:space="preserve"> that none of its and its donor funds are used, directly or indirectly, to </w:t>
      </w:r>
      <w:r w:rsidR="006223BA" w:rsidRPr="00F550BF">
        <w:rPr>
          <w:rFonts w:ascii="Garamond" w:hAnsi="Garamond" w:cstheme="minorBidi"/>
          <w:b w:val="0"/>
          <w:bCs w:val="0"/>
          <w:sz w:val="22"/>
          <w:szCs w:val="22"/>
        </w:rPr>
        <w:t>support</w:t>
      </w:r>
      <w:r w:rsidRPr="00F550BF">
        <w:rPr>
          <w:rFonts w:ascii="Garamond" w:hAnsi="Garamond" w:cstheme="minorBidi"/>
          <w:b w:val="0"/>
          <w:bCs w:val="0"/>
          <w:sz w:val="22"/>
          <w:szCs w:val="22"/>
        </w:rPr>
        <w:t xml:space="preserve"> individuals or entities associated with terrorism or money laundering. Therefore, the Contracting Authority will regularly match their suppliers and Service providers against the Sanctions lists. By submitting an offer, suppliers and service providers agree to this.</w:t>
      </w:r>
    </w:p>
    <w:p w14:paraId="7D1595CB" w14:textId="77777777" w:rsidR="007404BB" w:rsidRPr="00F550BF" w:rsidRDefault="007404BB" w:rsidP="4022192B">
      <w:pPr>
        <w:pStyle w:val="BodyText"/>
        <w:spacing w:before="10"/>
        <w:jc w:val="both"/>
        <w:rPr>
          <w:rFonts w:ascii="Garamond" w:hAnsi="Garamond" w:cstheme="minorBidi"/>
          <w:sz w:val="22"/>
          <w:szCs w:val="22"/>
        </w:rPr>
      </w:pPr>
    </w:p>
    <w:p w14:paraId="7D1595CC" w14:textId="5C8507DB" w:rsidR="007404BB" w:rsidRPr="00F550BF" w:rsidRDefault="4DA3BC0B" w:rsidP="000D0AEB">
      <w:pPr>
        <w:pStyle w:val="Heading1"/>
        <w:numPr>
          <w:ilvl w:val="0"/>
          <w:numId w:val="4"/>
        </w:numPr>
        <w:tabs>
          <w:tab w:val="left" w:pos="312"/>
        </w:tabs>
        <w:jc w:val="both"/>
        <w:rPr>
          <w:rFonts w:ascii="Garamond" w:hAnsi="Garamond" w:cstheme="minorBidi"/>
          <w:sz w:val="22"/>
          <w:szCs w:val="22"/>
        </w:rPr>
      </w:pPr>
      <w:r w:rsidRPr="00F550BF">
        <w:rPr>
          <w:rFonts w:ascii="Garamond" w:hAnsi="Garamond" w:cstheme="minorBidi"/>
          <w:sz w:val="22"/>
          <w:szCs w:val="22"/>
        </w:rPr>
        <w:t>The</w:t>
      </w:r>
      <w:r w:rsidRPr="00F550BF">
        <w:rPr>
          <w:rFonts w:ascii="Garamond" w:hAnsi="Garamond" w:cstheme="minorBidi"/>
          <w:spacing w:val="-5"/>
          <w:sz w:val="22"/>
          <w:szCs w:val="22"/>
        </w:rPr>
        <w:t xml:space="preserve"> </w:t>
      </w:r>
      <w:r w:rsidRPr="00F550BF">
        <w:rPr>
          <w:rFonts w:ascii="Garamond" w:hAnsi="Garamond" w:cstheme="minorBidi"/>
          <w:sz w:val="22"/>
          <w:szCs w:val="22"/>
        </w:rPr>
        <w:t>language</w:t>
      </w:r>
      <w:r w:rsidRPr="00F550BF">
        <w:rPr>
          <w:rFonts w:ascii="Garamond" w:hAnsi="Garamond" w:cstheme="minorBidi"/>
          <w:spacing w:val="-1"/>
          <w:sz w:val="22"/>
          <w:szCs w:val="22"/>
        </w:rPr>
        <w:t xml:space="preserve"> </w:t>
      </w:r>
      <w:r w:rsidRPr="00F550BF">
        <w:rPr>
          <w:rFonts w:ascii="Garamond" w:hAnsi="Garamond" w:cstheme="minorBidi"/>
          <w:sz w:val="22"/>
          <w:szCs w:val="22"/>
        </w:rPr>
        <w:t xml:space="preserve">of </w:t>
      </w:r>
      <w:r w:rsidR="00E069B9" w:rsidRPr="00F550BF">
        <w:rPr>
          <w:rFonts w:ascii="Garamond" w:hAnsi="Garamond" w:cstheme="minorBidi"/>
          <w:sz w:val="22"/>
          <w:szCs w:val="22"/>
        </w:rPr>
        <w:t xml:space="preserve">the </w:t>
      </w:r>
      <w:r w:rsidRPr="00F550BF">
        <w:rPr>
          <w:rFonts w:ascii="Garamond" w:hAnsi="Garamond" w:cstheme="minorBidi"/>
          <w:sz w:val="22"/>
          <w:szCs w:val="22"/>
        </w:rPr>
        <w:t>bid</w:t>
      </w:r>
    </w:p>
    <w:p w14:paraId="7D1595CE" w14:textId="0A2B4B2E" w:rsidR="007404BB" w:rsidRPr="00F550BF" w:rsidRDefault="007A2137" w:rsidP="4022192B">
      <w:pPr>
        <w:pStyle w:val="BodyText"/>
        <w:spacing w:before="118"/>
        <w:ind w:left="100" w:right="241"/>
        <w:jc w:val="both"/>
        <w:rPr>
          <w:rFonts w:ascii="Garamond" w:hAnsi="Garamond" w:cstheme="minorBidi"/>
          <w:sz w:val="22"/>
          <w:szCs w:val="22"/>
        </w:rPr>
      </w:pPr>
      <w:r w:rsidRPr="00F550BF">
        <w:rPr>
          <w:rFonts w:ascii="Garamond" w:hAnsi="Garamond" w:cstheme="minorBidi"/>
          <w:sz w:val="22"/>
          <w:szCs w:val="22"/>
        </w:rPr>
        <w:t>The tender, all correspondence, and documents related to the tender exchanged by the bidder and the Contracting</w:t>
      </w:r>
      <w:r w:rsidRPr="00F550BF">
        <w:rPr>
          <w:rFonts w:ascii="Garamond" w:hAnsi="Garamond" w:cstheme="minorBidi"/>
          <w:spacing w:val="-45"/>
          <w:sz w:val="22"/>
          <w:szCs w:val="22"/>
        </w:rPr>
        <w:t xml:space="preserve"> </w:t>
      </w:r>
      <w:r w:rsidRPr="00F550BF">
        <w:rPr>
          <w:rFonts w:ascii="Garamond" w:hAnsi="Garamond" w:cstheme="minorBidi"/>
          <w:sz w:val="22"/>
          <w:szCs w:val="22"/>
        </w:rPr>
        <w:t>Authority</w:t>
      </w:r>
      <w:r w:rsidR="00A43BFE">
        <w:rPr>
          <w:rFonts w:ascii="Garamond" w:hAnsi="Garamond" w:cstheme="minorBidi"/>
          <w:sz w:val="22"/>
          <w:szCs w:val="22"/>
        </w:rPr>
        <w:t xml:space="preserve"> (WHH)</w:t>
      </w:r>
      <w:r w:rsidRPr="00F550BF">
        <w:rPr>
          <w:rFonts w:ascii="Garamond" w:hAnsi="Garamond" w:cstheme="minorBidi"/>
          <w:spacing w:val="-3"/>
          <w:sz w:val="22"/>
          <w:szCs w:val="22"/>
        </w:rPr>
        <w:t xml:space="preserve"> </w:t>
      </w:r>
      <w:r w:rsidRPr="00F550BF">
        <w:rPr>
          <w:rFonts w:ascii="Garamond" w:hAnsi="Garamond" w:cstheme="minorBidi"/>
          <w:sz w:val="22"/>
          <w:szCs w:val="22"/>
        </w:rPr>
        <w:t>must</w:t>
      </w:r>
      <w:r w:rsidRPr="00F550BF">
        <w:rPr>
          <w:rFonts w:ascii="Garamond" w:hAnsi="Garamond" w:cstheme="minorBidi"/>
          <w:spacing w:val="1"/>
          <w:sz w:val="22"/>
          <w:szCs w:val="22"/>
        </w:rPr>
        <w:t xml:space="preserve"> </w:t>
      </w:r>
      <w:r w:rsidRPr="00F550BF">
        <w:rPr>
          <w:rFonts w:ascii="Garamond" w:hAnsi="Garamond" w:cstheme="minorBidi"/>
          <w:sz w:val="22"/>
          <w:szCs w:val="22"/>
        </w:rPr>
        <w:t>be</w:t>
      </w:r>
      <w:r w:rsidRPr="00F550BF">
        <w:rPr>
          <w:rFonts w:ascii="Garamond" w:hAnsi="Garamond" w:cstheme="minorBidi"/>
          <w:spacing w:val="-2"/>
          <w:sz w:val="22"/>
          <w:szCs w:val="22"/>
        </w:rPr>
        <w:t xml:space="preserve"> </w:t>
      </w:r>
      <w:r w:rsidRPr="00F550BF">
        <w:rPr>
          <w:rFonts w:ascii="Garamond" w:hAnsi="Garamond" w:cstheme="minorBidi"/>
          <w:sz w:val="22"/>
          <w:szCs w:val="22"/>
        </w:rPr>
        <w:t>written in</w:t>
      </w:r>
      <w:r w:rsidRPr="00F550BF">
        <w:rPr>
          <w:rFonts w:ascii="Garamond" w:hAnsi="Garamond" w:cstheme="minorBidi"/>
          <w:spacing w:val="-3"/>
          <w:sz w:val="22"/>
          <w:szCs w:val="22"/>
        </w:rPr>
        <w:t xml:space="preserve"> </w:t>
      </w:r>
      <w:r w:rsidRPr="00F550BF">
        <w:rPr>
          <w:rFonts w:ascii="Garamond" w:hAnsi="Garamond" w:cstheme="minorBidi"/>
          <w:sz w:val="22"/>
          <w:szCs w:val="22"/>
        </w:rPr>
        <w:t>the</w:t>
      </w:r>
      <w:r w:rsidRPr="00F550BF">
        <w:rPr>
          <w:rFonts w:ascii="Garamond" w:hAnsi="Garamond" w:cstheme="minorBidi"/>
          <w:spacing w:val="-4"/>
          <w:sz w:val="22"/>
          <w:szCs w:val="22"/>
        </w:rPr>
        <w:t xml:space="preserve"> </w:t>
      </w:r>
      <w:r w:rsidRPr="00F550BF">
        <w:rPr>
          <w:rFonts w:ascii="Garamond" w:hAnsi="Garamond" w:cstheme="minorBidi"/>
          <w:sz w:val="22"/>
          <w:szCs w:val="22"/>
        </w:rPr>
        <w:t>language of</w:t>
      </w:r>
      <w:r w:rsidRPr="00F550BF">
        <w:rPr>
          <w:rFonts w:ascii="Garamond" w:hAnsi="Garamond" w:cstheme="minorBidi"/>
          <w:spacing w:val="-2"/>
          <w:sz w:val="22"/>
          <w:szCs w:val="22"/>
        </w:rPr>
        <w:t xml:space="preserve"> </w:t>
      </w:r>
      <w:r w:rsidRPr="00F550BF">
        <w:rPr>
          <w:rFonts w:ascii="Garamond" w:hAnsi="Garamond" w:cstheme="minorBidi"/>
          <w:sz w:val="22"/>
          <w:szCs w:val="22"/>
        </w:rPr>
        <w:t>the procedure,</w:t>
      </w:r>
      <w:r w:rsidRPr="00F550BF">
        <w:rPr>
          <w:rFonts w:ascii="Garamond" w:hAnsi="Garamond" w:cstheme="minorBidi"/>
          <w:spacing w:val="-2"/>
          <w:sz w:val="22"/>
          <w:szCs w:val="22"/>
        </w:rPr>
        <w:t xml:space="preserve"> </w:t>
      </w:r>
      <w:r w:rsidRPr="00F550BF">
        <w:rPr>
          <w:rFonts w:ascii="Garamond" w:hAnsi="Garamond" w:cstheme="minorBidi"/>
          <w:sz w:val="22"/>
          <w:szCs w:val="22"/>
        </w:rPr>
        <w:t>which</w:t>
      </w:r>
      <w:r w:rsidRPr="00F550BF">
        <w:rPr>
          <w:rFonts w:ascii="Garamond" w:hAnsi="Garamond" w:cstheme="minorBidi"/>
          <w:spacing w:val="-2"/>
          <w:sz w:val="22"/>
          <w:szCs w:val="22"/>
        </w:rPr>
        <w:t xml:space="preserve"> </w:t>
      </w:r>
      <w:r w:rsidRPr="00F550BF">
        <w:rPr>
          <w:rFonts w:ascii="Garamond" w:hAnsi="Garamond" w:cstheme="minorBidi"/>
          <w:sz w:val="22"/>
          <w:szCs w:val="22"/>
        </w:rPr>
        <w:t>is</w:t>
      </w:r>
      <w:r w:rsidRPr="00F550BF">
        <w:rPr>
          <w:rFonts w:ascii="Garamond" w:hAnsi="Garamond" w:cstheme="minorBidi"/>
          <w:spacing w:val="-1"/>
          <w:sz w:val="22"/>
          <w:szCs w:val="22"/>
        </w:rPr>
        <w:t xml:space="preserve"> </w:t>
      </w:r>
      <w:r w:rsidRPr="00F550BF">
        <w:rPr>
          <w:rFonts w:ascii="Garamond" w:hAnsi="Garamond" w:cstheme="minorBidi"/>
          <w:sz w:val="22"/>
          <w:szCs w:val="22"/>
        </w:rPr>
        <w:t>the</w:t>
      </w:r>
      <w:r w:rsidRPr="00F550BF">
        <w:rPr>
          <w:rFonts w:ascii="Garamond" w:hAnsi="Garamond" w:cstheme="minorBidi"/>
          <w:spacing w:val="-3"/>
          <w:sz w:val="22"/>
          <w:szCs w:val="22"/>
        </w:rPr>
        <w:t xml:space="preserve"> </w:t>
      </w:r>
      <w:r w:rsidRPr="00F550BF">
        <w:rPr>
          <w:rFonts w:ascii="Garamond" w:hAnsi="Garamond" w:cstheme="minorBidi"/>
          <w:sz w:val="22"/>
          <w:szCs w:val="22"/>
        </w:rPr>
        <w:t>English language</w:t>
      </w:r>
      <w:r w:rsidR="00475FD0" w:rsidRPr="00F550BF">
        <w:rPr>
          <w:rFonts w:ascii="Garamond" w:hAnsi="Garamond" w:cstheme="minorBidi"/>
          <w:sz w:val="22"/>
          <w:szCs w:val="22"/>
        </w:rPr>
        <w:t>.</w:t>
      </w:r>
    </w:p>
    <w:p w14:paraId="7D1595CF" w14:textId="77777777" w:rsidR="007404BB" w:rsidRPr="00F550BF" w:rsidRDefault="007404BB" w:rsidP="4022192B">
      <w:pPr>
        <w:pStyle w:val="BodyText"/>
        <w:spacing w:before="9"/>
        <w:jc w:val="both"/>
        <w:rPr>
          <w:rFonts w:ascii="Garamond" w:hAnsi="Garamond" w:cstheme="minorBidi"/>
          <w:sz w:val="22"/>
          <w:szCs w:val="22"/>
        </w:rPr>
      </w:pPr>
    </w:p>
    <w:p w14:paraId="7D1595D0" w14:textId="77777777" w:rsidR="007404BB" w:rsidRPr="00F550BF" w:rsidRDefault="007A2137" w:rsidP="000D0AEB">
      <w:pPr>
        <w:pStyle w:val="Heading1"/>
        <w:numPr>
          <w:ilvl w:val="0"/>
          <w:numId w:val="4"/>
        </w:numPr>
        <w:tabs>
          <w:tab w:val="left" w:pos="312"/>
        </w:tabs>
        <w:jc w:val="both"/>
        <w:rPr>
          <w:rFonts w:ascii="Garamond" w:hAnsi="Garamond" w:cstheme="minorBidi"/>
          <w:sz w:val="22"/>
          <w:szCs w:val="22"/>
        </w:rPr>
      </w:pPr>
      <w:r w:rsidRPr="00F550BF">
        <w:rPr>
          <w:rFonts w:ascii="Garamond" w:hAnsi="Garamond" w:cstheme="minorBidi"/>
          <w:sz w:val="22"/>
          <w:szCs w:val="22"/>
        </w:rPr>
        <w:t>Contradiction</w:t>
      </w:r>
      <w:r w:rsidRPr="00F550BF">
        <w:rPr>
          <w:rFonts w:ascii="Garamond" w:hAnsi="Garamond" w:cstheme="minorBidi"/>
          <w:spacing w:val="-1"/>
          <w:sz w:val="22"/>
          <w:szCs w:val="22"/>
        </w:rPr>
        <w:t xml:space="preserve"> </w:t>
      </w:r>
      <w:r w:rsidRPr="00F550BF">
        <w:rPr>
          <w:rFonts w:ascii="Garamond" w:hAnsi="Garamond" w:cstheme="minorBidi"/>
          <w:sz w:val="22"/>
          <w:szCs w:val="22"/>
        </w:rPr>
        <w:t>or</w:t>
      </w:r>
      <w:r w:rsidRPr="00F550BF">
        <w:rPr>
          <w:rFonts w:ascii="Garamond" w:hAnsi="Garamond" w:cstheme="minorBidi"/>
          <w:spacing w:val="-1"/>
          <w:sz w:val="22"/>
          <w:szCs w:val="22"/>
        </w:rPr>
        <w:t xml:space="preserve"> </w:t>
      </w:r>
      <w:r w:rsidRPr="00F550BF">
        <w:rPr>
          <w:rFonts w:ascii="Garamond" w:hAnsi="Garamond" w:cstheme="minorBidi"/>
          <w:sz w:val="22"/>
          <w:szCs w:val="22"/>
        </w:rPr>
        <w:t>errors</w:t>
      </w:r>
      <w:r w:rsidRPr="00F550BF">
        <w:rPr>
          <w:rFonts w:ascii="Garamond" w:hAnsi="Garamond" w:cstheme="minorBidi"/>
          <w:spacing w:val="-3"/>
          <w:sz w:val="22"/>
          <w:szCs w:val="22"/>
        </w:rPr>
        <w:t xml:space="preserve"> </w:t>
      </w:r>
      <w:r w:rsidRPr="00F550BF">
        <w:rPr>
          <w:rFonts w:ascii="Garamond" w:hAnsi="Garamond" w:cstheme="minorBidi"/>
          <w:sz w:val="22"/>
          <w:szCs w:val="22"/>
        </w:rPr>
        <w:t>in</w:t>
      </w:r>
      <w:r w:rsidRPr="00F550BF">
        <w:rPr>
          <w:rFonts w:ascii="Garamond" w:hAnsi="Garamond" w:cstheme="minorBidi"/>
          <w:spacing w:val="-4"/>
          <w:sz w:val="22"/>
          <w:szCs w:val="22"/>
        </w:rPr>
        <w:t xml:space="preserve"> </w:t>
      </w:r>
      <w:r w:rsidRPr="00F550BF">
        <w:rPr>
          <w:rFonts w:ascii="Garamond" w:hAnsi="Garamond" w:cstheme="minorBidi"/>
          <w:sz w:val="22"/>
          <w:szCs w:val="22"/>
        </w:rPr>
        <w:t>the</w:t>
      </w:r>
      <w:r w:rsidRPr="00F550BF">
        <w:rPr>
          <w:rFonts w:ascii="Garamond" w:hAnsi="Garamond" w:cstheme="minorBidi"/>
          <w:spacing w:val="-2"/>
          <w:sz w:val="22"/>
          <w:szCs w:val="22"/>
        </w:rPr>
        <w:t xml:space="preserve"> </w:t>
      </w:r>
      <w:r w:rsidRPr="00F550BF">
        <w:rPr>
          <w:rFonts w:ascii="Garamond" w:hAnsi="Garamond" w:cstheme="minorBidi"/>
          <w:sz w:val="22"/>
          <w:szCs w:val="22"/>
        </w:rPr>
        <w:t>bid</w:t>
      </w:r>
      <w:r w:rsidRPr="00F550BF">
        <w:rPr>
          <w:rFonts w:ascii="Garamond" w:hAnsi="Garamond" w:cstheme="minorBidi"/>
          <w:spacing w:val="-2"/>
          <w:sz w:val="22"/>
          <w:szCs w:val="22"/>
        </w:rPr>
        <w:t xml:space="preserve"> </w:t>
      </w:r>
      <w:r w:rsidRPr="00F550BF">
        <w:rPr>
          <w:rFonts w:ascii="Garamond" w:hAnsi="Garamond" w:cstheme="minorBidi"/>
          <w:sz w:val="22"/>
          <w:szCs w:val="22"/>
        </w:rPr>
        <w:t>documents</w:t>
      </w:r>
    </w:p>
    <w:p w14:paraId="7D1595D1" w14:textId="59EB5811" w:rsidR="007404BB" w:rsidRPr="00F550BF" w:rsidRDefault="007A2137" w:rsidP="4022192B">
      <w:pPr>
        <w:pStyle w:val="BodyText"/>
        <w:spacing w:before="118"/>
        <w:ind w:left="100" w:right="358"/>
        <w:jc w:val="both"/>
        <w:rPr>
          <w:rFonts w:ascii="Garamond" w:hAnsi="Garamond" w:cstheme="minorBidi"/>
          <w:sz w:val="22"/>
          <w:szCs w:val="22"/>
        </w:rPr>
      </w:pPr>
      <w:r w:rsidRPr="00F550BF">
        <w:rPr>
          <w:rFonts w:ascii="Garamond" w:hAnsi="Garamond" w:cstheme="minorBidi"/>
          <w:sz w:val="22"/>
          <w:szCs w:val="22"/>
        </w:rPr>
        <w:t>If the bidder notices contradictions or errors in the bid document or unclear specifications, the bidder must clarify</w:t>
      </w:r>
      <w:r w:rsidRPr="00F550BF">
        <w:rPr>
          <w:rFonts w:ascii="Garamond" w:hAnsi="Garamond" w:cstheme="minorBidi"/>
          <w:spacing w:val="-45"/>
          <w:sz w:val="22"/>
          <w:szCs w:val="22"/>
        </w:rPr>
        <w:t xml:space="preserve"> </w:t>
      </w:r>
      <w:r w:rsidRPr="00F550BF">
        <w:rPr>
          <w:rFonts w:ascii="Garamond" w:hAnsi="Garamond" w:cstheme="minorBidi"/>
          <w:sz w:val="22"/>
          <w:szCs w:val="22"/>
        </w:rPr>
        <w:t>the</w:t>
      </w:r>
      <w:r w:rsidRPr="00F550BF">
        <w:rPr>
          <w:rFonts w:ascii="Garamond" w:hAnsi="Garamond" w:cstheme="minorBidi"/>
          <w:spacing w:val="-1"/>
          <w:sz w:val="22"/>
          <w:szCs w:val="22"/>
        </w:rPr>
        <w:t xml:space="preserve"> </w:t>
      </w:r>
      <w:r w:rsidRPr="00F550BF">
        <w:rPr>
          <w:rFonts w:ascii="Garamond" w:hAnsi="Garamond" w:cstheme="minorBidi"/>
          <w:sz w:val="22"/>
          <w:szCs w:val="22"/>
        </w:rPr>
        <w:t>issue</w:t>
      </w:r>
      <w:r w:rsidRPr="00F550BF">
        <w:rPr>
          <w:rFonts w:ascii="Garamond" w:hAnsi="Garamond" w:cstheme="minorBidi"/>
          <w:spacing w:val="-3"/>
          <w:sz w:val="22"/>
          <w:szCs w:val="22"/>
        </w:rPr>
        <w:t xml:space="preserve"> </w:t>
      </w:r>
      <w:r w:rsidRPr="00F550BF">
        <w:rPr>
          <w:rFonts w:ascii="Garamond" w:hAnsi="Garamond" w:cstheme="minorBidi"/>
          <w:sz w:val="22"/>
          <w:szCs w:val="22"/>
        </w:rPr>
        <w:t>by</w:t>
      </w:r>
      <w:r w:rsidRPr="00F550BF">
        <w:rPr>
          <w:rFonts w:ascii="Garamond" w:hAnsi="Garamond" w:cstheme="minorBidi"/>
          <w:spacing w:val="-1"/>
          <w:sz w:val="22"/>
          <w:szCs w:val="22"/>
        </w:rPr>
        <w:t xml:space="preserve"> </w:t>
      </w:r>
      <w:r w:rsidRPr="00F550BF">
        <w:rPr>
          <w:rFonts w:ascii="Garamond" w:hAnsi="Garamond" w:cstheme="minorBidi"/>
          <w:sz w:val="22"/>
          <w:szCs w:val="22"/>
        </w:rPr>
        <w:t>making</w:t>
      </w:r>
      <w:r w:rsidRPr="00F550BF">
        <w:rPr>
          <w:rFonts w:ascii="Garamond" w:hAnsi="Garamond" w:cstheme="minorBidi"/>
          <w:spacing w:val="-2"/>
          <w:sz w:val="22"/>
          <w:szCs w:val="22"/>
        </w:rPr>
        <w:t xml:space="preserve"> </w:t>
      </w:r>
      <w:r w:rsidRPr="00F550BF">
        <w:rPr>
          <w:rFonts w:ascii="Garamond" w:hAnsi="Garamond" w:cstheme="minorBidi"/>
          <w:sz w:val="22"/>
          <w:szCs w:val="22"/>
        </w:rPr>
        <w:t>queries</w:t>
      </w:r>
      <w:r w:rsidRPr="00F550BF">
        <w:rPr>
          <w:rFonts w:ascii="Garamond" w:hAnsi="Garamond" w:cstheme="minorBidi"/>
          <w:spacing w:val="-3"/>
          <w:sz w:val="22"/>
          <w:szCs w:val="22"/>
        </w:rPr>
        <w:t xml:space="preserve"> </w:t>
      </w:r>
      <w:r w:rsidRPr="00F550BF">
        <w:rPr>
          <w:rFonts w:ascii="Garamond" w:hAnsi="Garamond" w:cstheme="minorBidi"/>
          <w:sz w:val="22"/>
          <w:szCs w:val="22"/>
        </w:rPr>
        <w:t>before</w:t>
      </w:r>
      <w:r w:rsidRPr="00F550BF">
        <w:rPr>
          <w:rFonts w:ascii="Garamond" w:hAnsi="Garamond" w:cstheme="minorBidi"/>
          <w:spacing w:val="-1"/>
          <w:sz w:val="22"/>
          <w:szCs w:val="22"/>
        </w:rPr>
        <w:t xml:space="preserve"> </w:t>
      </w:r>
      <w:r w:rsidRPr="00F550BF">
        <w:rPr>
          <w:rFonts w:ascii="Garamond" w:hAnsi="Garamond" w:cstheme="minorBidi"/>
          <w:sz w:val="22"/>
          <w:szCs w:val="22"/>
        </w:rPr>
        <w:t>the deadline</w:t>
      </w:r>
      <w:r w:rsidRPr="00F550BF">
        <w:rPr>
          <w:rFonts w:ascii="Garamond" w:hAnsi="Garamond" w:cstheme="minorBidi"/>
          <w:spacing w:val="-2"/>
          <w:sz w:val="22"/>
          <w:szCs w:val="22"/>
        </w:rPr>
        <w:t xml:space="preserve"> </w:t>
      </w:r>
      <w:r w:rsidRPr="00F550BF">
        <w:rPr>
          <w:rFonts w:ascii="Garamond" w:hAnsi="Garamond" w:cstheme="minorBidi"/>
          <w:sz w:val="22"/>
          <w:szCs w:val="22"/>
        </w:rPr>
        <w:t>for submitting</w:t>
      </w:r>
      <w:r w:rsidRPr="00F550BF">
        <w:rPr>
          <w:rFonts w:ascii="Garamond" w:hAnsi="Garamond" w:cstheme="minorBidi"/>
          <w:spacing w:val="-1"/>
          <w:sz w:val="22"/>
          <w:szCs w:val="22"/>
        </w:rPr>
        <w:t xml:space="preserve"> </w:t>
      </w:r>
      <w:r w:rsidRPr="00F550BF">
        <w:rPr>
          <w:rFonts w:ascii="Garamond" w:hAnsi="Garamond" w:cstheme="minorBidi"/>
          <w:b/>
          <w:bCs/>
          <w:sz w:val="22"/>
          <w:szCs w:val="22"/>
        </w:rPr>
        <w:t>inquiries/questions</w:t>
      </w:r>
      <w:r w:rsidR="00DE0FE7">
        <w:rPr>
          <w:rFonts w:ascii="Garamond" w:hAnsi="Garamond" w:cstheme="minorBidi"/>
          <w:b/>
          <w:bCs/>
          <w:sz w:val="22"/>
          <w:szCs w:val="22"/>
        </w:rPr>
        <w:t xml:space="preserve"> </w:t>
      </w:r>
      <w:r w:rsidR="00DE0FE7" w:rsidRPr="00DE0FE7">
        <w:rPr>
          <w:rFonts w:ascii="Garamond" w:hAnsi="Garamond" w:cstheme="minorBidi"/>
          <w:sz w:val="22"/>
          <w:szCs w:val="22"/>
        </w:rPr>
        <w:t>(Refer to important dates)</w:t>
      </w:r>
      <w:r w:rsidRPr="00DE0FE7">
        <w:rPr>
          <w:rFonts w:ascii="Garamond" w:hAnsi="Garamond" w:cstheme="minorBidi"/>
          <w:sz w:val="22"/>
          <w:szCs w:val="22"/>
        </w:rPr>
        <w:t>.</w:t>
      </w:r>
    </w:p>
    <w:p w14:paraId="7D1595D2" w14:textId="1DF8CCA6" w:rsidR="007404BB" w:rsidRPr="00F550BF" w:rsidRDefault="00DE0FE7" w:rsidP="4022192B">
      <w:pPr>
        <w:pStyle w:val="BodyText"/>
        <w:spacing w:before="121"/>
        <w:ind w:left="100" w:right="502"/>
        <w:jc w:val="both"/>
        <w:rPr>
          <w:rFonts w:ascii="Garamond" w:hAnsi="Garamond" w:cstheme="minorBidi"/>
          <w:sz w:val="22"/>
          <w:szCs w:val="22"/>
        </w:rPr>
      </w:pPr>
      <w:r>
        <w:rPr>
          <w:rFonts w:ascii="Garamond" w:hAnsi="Garamond" w:cstheme="minorBidi"/>
          <w:sz w:val="22"/>
          <w:szCs w:val="22"/>
        </w:rPr>
        <w:t>WHH</w:t>
      </w:r>
      <w:r w:rsidR="007A2137" w:rsidRPr="00F550BF">
        <w:rPr>
          <w:rFonts w:ascii="Garamond" w:hAnsi="Garamond" w:cstheme="minorBidi"/>
          <w:sz w:val="22"/>
          <w:szCs w:val="22"/>
        </w:rPr>
        <w:t xml:space="preserve"> hereby </w:t>
      </w:r>
      <w:r>
        <w:rPr>
          <w:rFonts w:ascii="Garamond" w:hAnsi="Garamond" w:cstheme="minorBidi"/>
          <w:sz w:val="22"/>
          <w:szCs w:val="22"/>
        </w:rPr>
        <w:t>commits</w:t>
      </w:r>
      <w:r w:rsidR="007A2137" w:rsidRPr="00F550BF">
        <w:rPr>
          <w:rFonts w:ascii="Garamond" w:hAnsi="Garamond" w:cstheme="minorBidi"/>
          <w:sz w:val="22"/>
          <w:szCs w:val="22"/>
        </w:rPr>
        <w:t xml:space="preserve"> to clarify all queries to all interested bidders upon request in email/ messaging </w:t>
      </w:r>
      <w:proofErr w:type="gramStart"/>
      <w:r w:rsidR="007A2137" w:rsidRPr="00F550BF">
        <w:rPr>
          <w:rFonts w:ascii="Garamond" w:hAnsi="Garamond" w:cstheme="minorBidi"/>
          <w:sz w:val="22"/>
          <w:szCs w:val="22"/>
        </w:rPr>
        <w:t>form</w:t>
      </w:r>
      <w:r w:rsidR="007A2137" w:rsidRPr="00F550BF">
        <w:rPr>
          <w:rFonts w:ascii="Garamond" w:hAnsi="Garamond" w:cstheme="minorBidi"/>
          <w:spacing w:val="-45"/>
          <w:sz w:val="22"/>
          <w:szCs w:val="22"/>
        </w:rPr>
        <w:t xml:space="preserve"> </w:t>
      </w:r>
      <w:r w:rsidR="002D1F47" w:rsidRPr="00F550BF">
        <w:rPr>
          <w:rFonts w:ascii="Garamond" w:hAnsi="Garamond" w:cstheme="minorBidi"/>
          <w:sz w:val="22"/>
          <w:szCs w:val="22"/>
        </w:rPr>
        <w:t xml:space="preserve"> in</w:t>
      </w:r>
      <w:proofErr w:type="gramEnd"/>
      <w:r w:rsidR="002D1F47" w:rsidRPr="00F550BF">
        <w:rPr>
          <w:rFonts w:ascii="Garamond" w:hAnsi="Garamond" w:cstheme="minorBidi"/>
          <w:sz w:val="22"/>
          <w:szCs w:val="22"/>
        </w:rPr>
        <w:t xml:space="preserve"> the given email shared by the procurement department.</w:t>
      </w:r>
    </w:p>
    <w:p w14:paraId="7D1595D4" w14:textId="77777777" w:rsidR="007404BB" w:rsidRPr="00F550BF" w:rsidRDefault="007404BB" w:rsidP="4022192B">
      <w:pPr>
        <w:pStyle w:val="BodyText"/>
        <w:spacing w:before="10"/>
        <w:jc w:val="both"/>
        <w:rPr>
          <w:rFonts w:ascii="Garamond" w:hAnsi="Garamond" w:cstheme="minorBidi"/>
          <w:sz w:val="22"/>
          <w:szCs w:val="22"/>
        </w:rPr>
      </w:pPr>
    </w:p>
    <w:p w14:paraId="7D1595D5" w14:textId="77777777" w:rsidR="007404BB" w:rsidRPr="00F550BF" w:rsidRDefault="007A2137" w:rsidP="000D0AEB">
      <w:pPr>
        <w:pStyle w:val="Heading1"/>
        <w:numPr>
          <w:ilvl w:val="0"/>
          <w:numId w:val="4"/>
        </w:numPr>
        <w:tabs>
          <w:tab w:val="left" w:pos="314"/>
        </w:tabs>
        <w:ind w:left="313" w:hanging="214"/>
        <w:jc w:val="both"/>
        <w:rPr>
          <w:rFonts w:ascii="Garamond" w:hAnsi="Garamond" w:cstheme="minorBidi"/>
          <w:sz w:val="22"/>
          <w:szCs w:val="22"/>
        </w:rPr>
      </w:pPr>
      <w:r w:rsidRPr="00F550BF">
        <w:rPr>
          <w:rFonts w:ascii="Garamond" w:hAnsi="Garamond" w:cstheme="minorBidi"/>
          <w:sz w:val="22"/>
          <w:szCs w:val="22"/>
        </w:rPr>
        <w:t>Alteration</w:t>
      </w:r>
      <w:r w:rsidRPr="00F550BF">
        <w:rPr>
          <w:rFonts w:ascii="Garamond" w:hAnsi="Garamond" w:cstheme="minorBidi"/>
          <w:spacing w:val="-5"/>
          <w:sz w:val="22"/>
          <w:szCs w:val="22"/>
        </w:rPr>
        <w:t xml:space="preserve"> </w:t>
      </w:r>
      <w:r w:rsidRPr="00F550BF">
        <w:rPr>
          <w:rFonts w:ascii="Garamond" w:hAnsi="Garamond" w:cstheme="minorBidi"/>
          <w:sz w:val="22"/>
          <w:szCs w:val="22"/>
        </w:rPr>
        <w:t>or</w:t>
      </w:r>
      <w:r w:rsidRPr="00F550BF">
        <w:rPr>
          <w:rFonts w:ascii="Garamond" w:hAnsi="Garamond" w:cstheme="minorBidi"/>
          <w:spacing w:val="-4"/>
          <w:sz w:val="22"/>
          <w:szCs w:val="22"/>
        </w:rPr>
        <w:t xml:space="preserve"> </w:t>
      </w:r>
      <w:r w:rsidRPr="00F550BF">
        <w:rPr>
          <w:rFonts w:ascii="Garamond" w:hAnsi="Garamond" w:cstheme="minorBidi"/>
          <w:sz w:val="22"/>
          <w:szCs w:val="22"/>
        </w:rPr>
        <w:t>withdrawal</w:t>
      </w:r>
      <w:r w:rsidRPr="00F550BF">
        <w:rPr>
          <w:rFonts w:ascii="Garamond" w:hAnsi="Garamond" w:cstheme="minorBidi"/>
          <w:spacing w:val="-3"/>
          <w:sz w:val="22"/>
          <w:szCs w:val="22"/>
        </w:rPr>
        <w:t xml:space="preserve"> </w:t>
      </w:r>
      <w:r w:rsidRPr="00F550BF">
        <w:rPr>
          <w:rFonts w:ascii="Garamond" w:hAnsi="Garamond" w:cstheme="minorBidi"/>
          <w:sz w:val="22"/>
          <w:szCs w:val="22"/>
        </w:rPr>
        <w:t>of</w:t>
      </w:r>
      <w:r w:rsidRPr="00F550BF">
        <w:rPr>
          <w:rFonts w:ascii="Garamond" w:hAnsi="Garamond" w:cstheme="minorBidi"/>
          <w:spacing w:val="-1"/>
          <w:sz w:val="22"/>
          <w:szCs w:val="22"/>
        </w:rPr>
        <w:t xml:space="preserve"> </w:t>
      </w:r>
      <w:r w:rsidRPr="00F550BF">
        <w:rPr>
          <w:rFonts w:ascii="Garamond" w:hAnsi="Garamond" w:cstheme="minorBidi"/>
          <w:sz w:val="22"/>
          <w:szCs w:val="22"/>
        </w:rPr>
        <w:t>bids</w:t>
      </w:r>
    </w:p>
    <w:p w14:paraId="7D1595D6" w14:textId="563C89C8" w:rsidR="007404BB" w:rsidRPr="00F550BF" w:rsidRDefault="007A2137" w:rsidP="4022192B">
      <w:pPr>
        <w:pStyle w:val="BodyText"/>
        <w:spacing w:before="118"/>
        <w:ind w:left="100" w:right="725"/>
        <w:jc w:val="both"/>
        <w:rPr>
          <w:rFonts w:ascii="Garamond" w:hAnsi="Garamond" w:cstheme="minorBidi"/>
          <w:sz w:val="22"/>
          <w:szCs w:val="22"/>
        </w:rPr>
      </w:pPr>
      <w:r w:rsidRPr="00F550BF">
        <w:rPr>
          <w:rFonts w:ascii="Garamond" w:hAnsi="Garamond" w:cstheme="minorBidi"/>
          <w:sz w:val="22"/>
          <w:szCs w:val="22"/>
        </w:rPr>
        <w:t xml:space="preserve">Bidders may alter or withdraw their tenders by written notification through the EU-supply portal </w:t>
      </w:r>
      <w:r w:rsidR="006223BA" w:rsidRPr="00F550BF">
        <w:rPr>
          <w:rFonts w:ascii="Garamond" w:hAnsi="Garamond" w:cstheme="minorBidi"/>
          <w:sz w:val="22"/>
          <w:szCs w:val="22"/>
        </w:rPr>
        <w:t>before</w:t>
      </w:r>
      <w:r w:rsidRPr="00F550BF">
        <w:rPr>
          <w:rFonts w:ascii="Garamond" w:hAnsi="Garamond" w:cstheme="minorBidi"/>
          <w:sz w:val="22"/>
          <w:szCs w:val="22"/>
        </w:rPr>
        <w:t xml:space="preserve"> </w:t>
      </w:r>
      <w:r w:rsidR="00E069B9" w:rsidRPr="00F550BF">
        <w:rPr>
          <w:rFonts w:ascii="Garamond" w:hAnsi="Garamond" w:cstheme="minorBidi"/>
          <w:sz w:val="22"/>
          <w:szCs w:val="22"/>
        </w:rPr>
        <w:t>submitting</w:t>
      </w:r>
      <w:r w:rsidRPr="00F550BF">
        <w:rPr>
          <w:rFonts w:ascii="Garamond" w:hAnsi="Garamond" w:cstheme="minorBidi"/>
          <w:sz w:val="22"/>
          <w:szCs w:val="22"/>
        </w:rPr>
        <w:t xml:space="preserve"> the bid document. No bid may be altered after this deadline. Withdrawals must be</w:t>
      </w:r>
      <w:r w:rsidRPr="00F550BF">
        <w:rPr>
          <w:rFonts w:ascii="Garamond" w:hAnsi="Garamond" w:cstheme="minorBidi"/>
          <w:spacing w:val="-45"/>
          <w:sz w:val="22"/>
          <w:szCs w:val="22"/>
        </w:rPr>
        <w:t xml:space="preserve"> </w:t>
      </w:r>
      <w:r w:rsidRPr="00F550BF">
        <w:rPr>
          <w:rFonts w:ascii="Garamond" w:hAnsi="Garamond" w:cstheme="minorBidi"/>
          <w:sz w:val="22"/>
          <w:szCs w:val="22"/>
        </w:rPr>
        <w:t>unconditional</w:t>
      </w:r>
      <w:r w:rsidRPr="00F550BF">
        <w:rPr>
          <w:rFonts w:ascii="Garamond" w:hAnsi="Garamond" w:cstheme="minorBidi"/>
          <w:spacing w:val="-1"/>
          <w:sz w:val="22"/>
          <w:szCs w:val="22"/>
        </w:rPr>
        <w:t xml:space="preserve"> </w:t>
      </w:r>
      <w:r w:rsidRPr="00F550BF">
        <w:rPr>
          <w:rFonts w:ascii="Garamond" w:hAnsi="Garamond" w:cstheme="minorBidi"/>
          <w:sz w:val="22"/>
          <w:szCs w:val="22"/>
        </w:rPr>
        <w:t>and</w:t>
      </w:r>
      <w:r w:rsidRPr="00F550BF">
        <w:rPr>
          <w:rFonts w:ascii="Garamond" w:hAnsi="Garamond" w:cstheme="minorBidi"/>
          <w:spacing w:val="-1"/>
          <w:sz w:val="22"/>
          <w:szCs w:val="22"/>
        </w:rPr>
        <w:t xml:space="preserve"> </w:t>
      </w:r>
      <w:r w:rsidRPr="00F550BF">
        <w:rPr>
          <w:rFonts w:ascii="Garamond" w:hAnsi="Garamond" w:cstheme="minorBidi"/>
          <w:sz w:val="22"/>
          <w:szCs w:val="22"/>
        </w:rPr>
        <w:t>will</w:t>
      </w:r>
      <w:r w:rsidRPr="00F550BF">
        <w:rPr>
          <w:rFonts w:ascii="Garamond" w:hAnsi="Garamond" w:cstheme="minorBidi"/>
          <w:spacing w:val="-3"/>
          <w:sz w:val="22"/>
          <w:szCs w:val="22"/>
        </w:rPr>
        <w:t xml:space="preserve"> </w:t>
      </w:r>
      <w:r w:rsidRPr="00F550BF">
        <w:rPr>
          <w:rFonts w:ascii="Garamond" w:hAnsi="Garamond" w:cstheme="minorBidi"/>
          <w:sz w:val="22"/>
          <w:szCs w:val="22"/>
        </w:rPr>
        <w:t>end all</w:t>
      </w:r>
      <w:r w:rsidRPr="00F550BF">
        <w:rPr>
          <w:rFonts w:ascii="Garamond" w:hAnsi="Garamond" w:cstheme="minorBidi"/>
          <w:spacing w:val="-1"/>
          <w:sz w:val="22"/>
          <w:szCs w:val="22"/>
        </w:rPr>
        <w:t xml:space="preserve"> </w:t>
      </w:r>
      <w:r w:rsidRPr="00F550BF">
        <w:rPr>
          <w:rFonts w:ascii="Garamond" w:hAnsi="Garamond" w:cstheme="minorBidi"/>
          <w:sz w:val="22"/>
          <w:szCs w:val="22"/>
        </w:rPr>
        <w:t>participation in</w:t>
      </w:r>
      <w:r w:rsidRPr="00F550BF">
        <w:rPr>
          <w:rFonts w:ascii="Garamond" w:hAnsi="Garamond" w:cstheme="minorBidi"/>
          <w:spacing w:val="-3"/>
          <w:sz w:val="22"/>
          <w:szCs w:val="22"/>
        </w:rPr>
        <w:t xml:space="preserve"> </w:t>
      </w:r>
      <w:r w:rsidRPr="00F550BF">
        <w:rPr>
          <w:rFonts w:ascii="Garamond" w:hAnsi="Garamond" w:cstheme="minorBidi"/>
          <w:sz w:val="22"/>
          <w:szCs w:val="22"/>
        </w:rPr>
        <w:t>the</w:t>
      </w:r>
      <w:r w:rsidRPr="00F550BF">
        <w:rPr>
          <w:rFonts w:ascii="Garamond" w:hAnsi="Garamond" w:cstheme="minorBidi"/>
          <w:spacing w:val="-3"/>
          <w:sz w:val="22"/>
          <w:szCs w:val="22"/>
        </w:rPr>
        <w:t xml:space="preserve"> </w:t>
      </w:r>
      <w:r w:rsidRPr="00F550BF">
        <w:rPr>
          <w:rFonts w:ascii="Garamond" w:hAnsi="Garamond" w:cstheme="minorBidi"/>
          <w:sz w:val="22"/>
          <w:szCs w:val="22"/>
        </w:rPr>
        <w:t>tender</w:t>
      </w:r>
      <w:r w:rsidRPr="00F550BF">
        <w:rPr>
          <w:rFonts w:ascii="Garamond" w:hAnsi="Garamond" w:cstheme="minorBidi"/>
          <w:spacing w:val="-2"/>
          <w:sz w:val="22"/>
          <w:szCs w:val="22"/>
        </w:rPr>
        <w:t xml:space="preserve"> </w:t>
      </w:r>
      <w:r w:rsidRPr="00F550BF">
        <w:rPr>
          <w:rFonts w:ascii="Garamond" w:hAnsi="Garamond" w:cstheme="minorBidi"/>
          <w:sz w:val="22"/>
          <w:szCs w:val="22"/>
        </w:rPr>
        <w:t>procedure.</w:t>
      </w:r>
    </w:p>
    <w:p w14:paraId="7D1595D7" w14:textId="2019F7EF" w:rsidR="007404BB" w:rsidRPr="00F550BF" w:rsidRDefault="007A2137" w:rsidP="4022192B">
      <w:pPr>
        <w:pStyle w:val="BodyText"/>
        <w:spacing w:before="122"/>
        <w:ind w:left="100" w:right="361"/>
        <w:jc w:val="both"/>
        <w:rPr>
          <w:rFonts w:ascii="Garamond" w:hAnsi="Garamond" w:cstheme="minorBidi"/>
          <w:sz w:val="22"/>
          <w:szCs w:val="22"/>
        </w:rPr>
      </w:pPr>
      <w:r w:rsidRPr="00F550BF">
        <w:rPr>
          <w:rFonts w:ascii="Garamond" w:hAnsi="Garamond" w:cstheme="minorBidi"/>
          <w:sz w:val="22"/>
          <w:szCs w:val="22"/>
        </w:rPr>
        <w:t>No bid may be withdrawn in the interval between the deadline for submission and bid opening of bids and the</w:t>
      </w:r>
      <w:r w:rsidRPr="00F550BF">
        <w:rPr>
          <w:rFonts w:ascii="Garamond" w:hAnsi="Garamond" w:cstheme="minorBidi"/>
          <w:spacing w:val="1"/>
          <w:sz w:val="22"/>
          <w:szCs w:val="22"/>
        </w:rPr>
        <w:t xml:space="preserve"> </w:t>
      </w:r>
      <w:r w:rsidRPr="00F550BF">
        <w:rPr>
          <w:rFonts w:ascii="Garamond" w:hAnsi="Garamond" w:cstheme="minorBidi"/>
          <w:sz w:val="22"/>
          <w:szCs w:val="22"/>
        </w:rPr>
        <w:t>expiry of the tender validity period. Any correction of information must be explicit and confirmed in email/messaging</w:t>
      </w:r>
      <w:r w:rsidRPr="00F550BF">
        <w:rPr>
          <w:rFonts w:ascii="Garamond" w:hAnsi="Garamond" w:cstheme="minorBidi"/>
          <w:spacing w:val="-1"/>
          <w:sz w:val="22"/>
          <w:szCs w:val="22"/>
        </w:rPr>
        <w:t xml:space="preserve"> </w:t>
      </w:r>
      <w:r w:rsidRPr="00F550BF">
        <w:rPr>
          <w:rFonts w:ascii="Garamond" w:hAnsi="Garamond" w:cstheme="minorBidi"/>
          <w:sz w:val="22"/>
          <w:szCs w:val="22"/>
        </w:rPr>
        <w:t>form.</w:t>
      </w:r>
    </w:p>
    <w:p w14:paraId="7D1595D9" w14:textId="77777777" w:rsidR="007404BB" w:rsidRPr="00F550BF" w:rsidRDefault="007404BB" w:rsidP="4022192B">
      <w:pPr>
        <w:pStyle w:val="BodyText"/>
        <w:spacing w:before="8"/>
        <w:jc w:val="both"/>
        <w:rPr>
          <w:rFonts w:ascii="Garamond" w:hAnsi="Garamond" w:cstheme="minorBidi"/>
          <w:sz w:val="22"/>
          <w:szCs w:val="22"/>
        </w:rPr>
      </w:pPr>
    </w:p>
    <w:p w14:paraId="7D1595DA" w14:textId="77777777" w:rsidR="007404BB" w:rsidRPr="00F550BF" w:rsidRDefault="007A2137" w:rsidP="000D0AEB">
      <w:pPr>
        <w:pStyle w:val="Heading1"/>
        <w:numPr>
          <w:ilvl w:val="0"/>
          <w:numId w:val="4"/>
        </w:numPr>
        <w:tabs>
          <w:tab w:val="left" w:pos="312"/>
        </w:tabs>
        <w:jc w:val="both"/>
        <w:rPr>
          <w:rFonts w:ascii="Garamond" w:hAnsi="Garamond" w:cstheme="minorBidi"/>
          <w:sz w:val="22"/>
          <w:szCs w:val="22"/>
        </w:rPr>
      </w:pPr>
      <w:r w:rsidRPr="00F550BF">
        <w:rPr>
          <w:rFonts w:ascii="Garamond" w:hAnsi="Garamond" w:cstheme="minorBidi"/>
          <w:sz w:val="22"/>
          <w:szCs w:val="22"/>
        </w:rPr>
        <w:t>Errors</w:t>
      </w:r>
      <w:r w:rsidRPr="00F550BF">
        <w:rPr>
          <w:rFonts w:ascii="Garamond" w:hAnsi="Garamond" w:cstheme="minorBidi"/>
          <w:spacing w:val="-4"/>
          <w:sz w:val="22"/>
          <w:szCs w:val="22"/>
        </w:rPr>
        <w:t xml:space="preserve"> </w:t>
      </w:r>
      <w:r w:rsidRPr="00F550BF">
        <w:rPr>
          <w:rFonts w:ascii="Garamond" w:hAnsi="Garamond" w:cstheme="minorBidi"/>
          <w:sz w:val="22"/>
          <w:szCs w:val="22"/>
        </w:rPr>
        <w:t>in</w:t>
      </w:r>
      <w:r w:rsidRPr="00F550BF">
        <w:rPr>
          <w:rFonts w:ascii="Garamond" w:hAnsi="Garamond" w:cstheme="minorBidi"/>
          <w:spacing w:val="-4"/>
          <w:sz w:val="22"/>
          <w:szCs w:val="22"/>
        </w:rPr>
        <w:t xml:space="preserve"> </w:t>
      </w:r>
      <w:r w:rsidRPr="00F550BF">
        <w:rPr>
          <w:rFonts w:ascii="Garamond" w:hAnsi="Garamond" w:cstheme="minorBidi"/>
          <w:sz w:val="22"/>
          <w:szCs w:val="22"/>
        </w:rPr>
        <w:t>Calculations</w:t>
      </w:r>
    </w:p>
    <w:p w14:paraId="7D1595DB" w14:textId="77777777" w:rsidR="007404BB" w:rsidRPr="00F550BF" w:rsidRDefault="007A2137" w:rsidP="4022192B">
      <w:pPr>
        <w:pStyle w:val="BodyText"/>
        <w:spacing w:before="120"/>
        <w:ind w:left="100" w:right="492"/>
        <w:jc w:val="both"/>
        <w:rPr>
          <w:rFonts w:ascii="Garamond" w:hAnsi="Garamond" w:cstheme="minorBidi"/>
          <w:sz w:val="22"/>
          <w:szCs w:val="22"/>
        </w:rPr>
      </w:pPr>
      <w:r w:rsidRPr="00F550BF">
        <w:rPr>
          <w:rFonts w:ascii="Garamond" w:hAnsi="Garamond" w:cstheme="minorBidi"/>
          <w:sz w:val="22"/>
          <w:szCs w:val="22"/>
        </w:rPr>
        <w:t>Bids submitted by interested bidders will be checked for any arithmetical errors in computation and summation.</w:t>
      </w:r>
      <w:r w:rsidRPr="00F550BF">
        <w:rPr>
          <w:rFonts w:ascii="Garamond" w:hAnsi="Garamond" w:cstheme="minorBidi"/>
          <w:spacing w:val="-45"/>
          <w:sz w:val="22"/>
          <w:szCs w:val="22"/>
        </w:rPr>
        <w:t xml:space="preserve"> </w:t>
      </w:r>
      <w:r w:rsidRPr="00F550BF">
        <w:rPr>
          <w:rFonts w:ascii="Garamond" w:hAnsi="Garamond" w:cstheme="minorBidi"/>
          <w:sz w:val="22"/>
          <w:szCs w:val="22"/>
        </w:rPr>
        <w:t>Errors</w:t>
      </w:r>
      <w:r w:rsidRPr="00F550BF">
        <w:rPr>
          <w:rFonts w:ascii="Garamond" w:hAnsi="Garamond" w:cstheme="minorBidi"/>
          <w:spacing w:val="-2"/>
          <w:sz w:val="22"/>
          <w:szCs w:val="22"/>
        </w:rPr>
        <w:t xml:space="preserve"> </w:t>
      </w:r>
      <w:r w:rsidRPr="00F550BF">
        <w:rPr>
          <w:rFonts w:ascii="Garamond" w:hAnsi="Garamond" w:cstheme="minorBidi"/>
          <w:sz w:val="22"/>
          <w:szCs w:val="22"/>
        </w:rPr>
        <w:t>will be</w:t>
      </w:r>
      <w:r w:rsidRPr="00F550BF">
        <w:rPr>
          <w:rFonts w:ascii="Garamond" w:hAnsi="Garamond" w:cstheme="minorBidi"/>
          <w:spacing w:val="-2"/>
          <w:sz w:val="22"/>
          <w:szCs w:val="22"/>
        </w:rPr>
        <w:t xml:space="preserve"> </w:t>
      </w:r>
      <w:r w:rsidRPr="00F550BF">
        <w:rPr>
          <w:rFonts w:ascii="Garamond" w:hAnsi="Garamond" w:cstheme="minorBidi"/>
          <w:sz w:val="22"/>
          <w:szCs w:val="22"/>
        </w:rPr>
        <w:t>corrected by</w:t>
      </w:r>
      <w:r w:rsidRPr="00F550BF">
        <w:rPr>
          <w:rFonts w:ascii="Garamond" w:hAnsi="Garamond" w:cstheme="minorBidi"/>
          <w:spacing w:val="-2"/>
          <w:sz w:val="22"/>
          <w:szCs w:val="22"/>
        </w:rPr>
        <w:t xml:space="preserve"> </w:t>
      </w:r>
      <w:r w:rsidRPr="00F550BF">
        <w:rPr>
          <w:rFonts w:ascii="Garamond" w:hAnsi="Garamond" w:cstheme="minorBidi"/>
          <w:sz w:val="22"/>
          <w:szCs w:val="22"/>
        </w:rPr>
        <w:t>the evaluation committee as</w:t>
      </w:r>
      <w:r w:rsidRPr="00F550BF">
        <w:rPr>
          <w:rFonts w:ascii="Garamond" w:hAnsi="Garamond" w:cstheme="minorBidi"/>
          <w:spacing w:val="-5"/>
          <w:sz w:val="22"/>
          <w:szCs w:val="22"/>
        </w:rPr>
        <w:t xml:space="preserve"> </w:t>
      </w:r>
      <w:r w:rsidRPr="00F550BF">
        <w:rPr>
          <w:rFonts w:ascii="Garamond" w:hAnsi="Garamond" w:cstheme="minorBidi"/>
          <w:sz w:val="22"/>
          <w:szCs w:val="22"/>
        </w:rPr>
        <w:t>follows:</w:t>
      </w:r>
    </w:p>
    <w:p w14:paraId="7D1595DC" w14:textId="2038CBD5" w:rsidR="007404BB" w:rsidRPr="00F550BF" w:rsidRDefault="007A2137" w:rsidP="000D0AEB">
      <w:pPr>
        <w:pStyle w:val="ListParagraph"/>
        <w:numPr>
          <w:ilvl w:val="0"/>
          <w:numId w:val="3"/>
        </w:numPr>
        <w:tabs>
          <w:tab w:val="left" w:pos="820"/>
          <w:tab w:val="left" w:pos="821"/>
        </w:tabs>
        <w:spacing w:before="119"/>
        <w:ind w:right="702"/>
        <w:jc w:val="both"/>
        <w:rPr>
          <w:rFonts w:ascii="Garamond" w:hAnsi="Garamond" w:cstheme="minorBidi"/>
        </w:rPr>
      </w:pPr>
      <w:r w:rsidRPr="00F550BF">
        <w:rPr>
          <w:rFonts w:ascii="Garamond" w:hAnsi="Garamond" w:cstheme="minorBidi"/>
        </w:rPr>
        <w:t xml:space="preserve">Where there is a discrepancy between figures and words, the amount in words will be </w:t>
      </w:r>
      <w:r w:rsidR="00E069B9" w:rsidRPr="00F550BF">
        <w:rPr>
          <w:rFonts w:ascii="Garamond" w:hAnsi="Garamond" w:cstheme="minorBidi"/>
        </w:rPr>
        <w:t>considered</w:t>
      </w:r>
      <w:r w:rsidRPr="00F550BF">
        <w:rPr>
          <w:rFonts w:ascii="Garamond" w:hAnsi="Garamond" w:cstheme="minorBidi"/>
        </w:rPr>
        <w:t>.</w:t>
      </w:r>
    </w:p>
    <w:p w14:paraId="7D1595DD" w14:textId="77777777" w:rsidR="007404BB" w:rsidRPr="00F550BF" w:rsidRDefault="007A2137" w:rsidP="000D0AEB">
      <w:pPr>
        <w:pStyle w:val="ListParagraph"/>
        <w:numPr>
          <w:ilvl w:val="0"/>
          <w:numId w:val="3"/>
        </w:numPr>
        <w:tabs>
          <w:tab w:val="left" w:pos="820"/>
          <w:tab w:val="left" w:pos="821"/>
        </w:tabs>
        <w:spacing w:before="29"/>
        <w:ind w:right="272"/>
        <w:jc w:val="both"/>
        <w:rPr>
          <w:rFonts w:ascii="Garamond" w:hAnsi="Garamond" w:cstheme="minorBidi"/>
        </w:rPr>
      </w:pPr>
      <w:r w:rsidRPr="00F550BF">
        <w:rPr>
          <w:rFonts w:ascii="Garamond" w:hAnsi="Garamond" w:cstheme="minorBidi"/>
        </w:rPr>
        <w:t>Where there is a discrepancy between a unit price and the total amount derived from the multiplication of</w:t>
      </w:r>
      <w:r w:rsidRPr="00F550BF">
        <w:rPr>
          <w:rFonts w:ascii="Garamond" w:hAnsi="Garamond" w:cstheme="minorBidi"/>
          <w:spacing w:val="-45"/>
        </w:rPr>
        <w:t xml:space="preserve"> </w:t>
      </w:r>
      <w:r w:rsidRPr="00F550BF">
        <w:rPr>
          <w:rFonts w:ascii="Garamond" w:hAnsi="Garamond" w:cstheme="minorBidi"/>
        </w:rPr>
        <w:t>the</w:t>
      </w:r>
      <w:r w:rsidRPr="00F550BF">
        <w:rPr>
          <w:rFonts w:ascii="Garamond" w:hAnsi="Garamond" w:cstheme="minorBidi"/>
          <w:spacing w:val="-1"/>
        </w:rPr>
        <w:t xml:space="preserve"> </w:t>
      </w:r>
      <w:r w:rsidRPr="00F550BF">
        <w:rPr>
          <w:rFonts w:ascii="Garamond" w:hAnsi="Garamond" w:cstheme="minorBidi"/>
        </w:rPr>
        <w:t>unit</w:t>
      </w:r>
      <w:r w:rsidRPr="00F550BF">
        <w:rPr>
          <w:rFonts w:ascii="Garamond" w:hAnsi="Garamond" w:cstheme="minorBidi"/>
          <w:spacing w:val="1"/>
        </w:rPr>
        <w:t xml:space="preserve"> </w:t>
      </w:r>
      <w:r w:rsidRPr="00F550BF">
        <w:rPr>
          <w:rFonts w:ascii="Garamond" w:hAnsi="Garamond" w:cstheme="minorBidi"/>
        </w:rPr>
        <w:t>price</w:t>
      </w:r>
      <w:r w:rsidRPr="00F550BF">
        <w:rPr>
          <w:rFonts w:ascii="Garamond" w:hAnsi="Garamond" w:cstheme="minorBidi"/>
          <w:spacing w:val="-1"/>
        </w:rPr>
        <w:t xml:space="preserve"> </w:t>
      </w:r>
      <w:r w:rsidRPr="00F550BF">
        <w:rPr>
          <w:rFonts w:ascii="Garamond" w:hAnsi="Garamond" w:cstheme="minorBidi"/>
        </w:rPr>
        <w:t>and the</w:t>
      </w:r>
      <w:r w:rsidRPr="00F550BF">
        <w:rPr>
          <w:rFonts w:ascii="Garamond" w:hAnsi="Garamond" w:cstheme="minorBidi"/>
          <w:spacing w:val="-1"/>
        </w:rPr>
        <w:t xml:space="preserve"> </w:t>
      </w:r>
      <w:r w:rsidRPr="00F550BF">
        <w:rPr>
          <w:rFonts w:ascii="Garamond" w:hAnsi="Garamond" w:cstheme="minorBidi"/>
        </w:rPr>
        <w:t>quantity,</w:t>
      </w:r>
      <w:r w:rsidRPr="00F550BF">
        <w:rPr>
          <w:rFonts w:ascii="Garamond" w:hAnsi="Garamond" w:cstheme="minorBidi"/>
          <w:spacing w:val="-2"/>
        </w:rPr>
        <w:t xml:space="preserve"> </w:t>
      </w:r>
      <w:r w:rsidRPr="00F550BF">
        <w:rPr>
          <w:rFonts w:ascii="Garamond" w:hAnsi="Garamond" w:cstheme="minorBidi"/>
        </w:rPr>
        <w:t>the</w:t>
      </w:r>
      <w:r w:rsidRPr="00F550BF">
        <w:rPr>
          <w:rFonts w:ascii="Garamond" w:hAnsi="Garamond" w:cstheme="minorBidi"/>
          <w:spacing w:val="-1"/>
        </w:rPr>
        <w:t xml:space="preserve"> </w:t>
      </w:r>
      <w:r w:rsidRPr="00F550BF">
        <w:rPr>
          <w:rFonts w:ascii="Garamond" w:hAnsi="Garamond" w:cstheme="minorBidi"/>
        </w:rPr>
        <w:t>unit</w:t>
      </w:r>
      <w:r w:rsidRPr="00F550BF">
        <w:rPr>
          <w:rFonts w:ascii="Garamond" w:hAnsi="Garamond" w:cstheme="minorBidi"/>
          <w:spacing w:val="1"/>
        </w:rPr>
        <w:t xml:space="preserve"> </w:t>
      </w:r>
      <w:r w:rsidRPr="00F550BF">
        <w:rPr>
          <w:rFonts w:ascii="Garamond" w:hAnsi="Garamond" w:cstheme="minorBidi"/>
        </w:rPr>
        <w:t>price as</w:t>
      </w:r>
      <w:r w:rsidRPr="00F550BF">
        <w:rPr>
          <w:rFonts w:ascii="Garamond" w:hAnsi="Garamond" w:cstheme="minorBidi"/>
          <w:spacing w:val="-3"/>
        </w:rPr>
        <w:t xml:space="preserve"> </w:t>
      </w:r>
      <w:r w:rsidRPr="00F550BF">
        <w:rPr>
          <w:rFonts w:ascii="Garamond" w:hAnsi="Garamond" w:cstheme="minorBidi"/>
        </w:rPr>
        <w:t>quoted</w:t>
      </w:r>
      <w:r w:rsidRPr="00F550BF">
        <w:rPr>
          <w:rFonts w:ascii="Garamond" w:hAnsi="Garamond" w:cstheme="minorBidi"/>
          <w:spacing w:val="-2"/>
        </w:rPr>
        <w:t xml:space="preserve"> </w:t>
      </w:r>
      <w:r w:rsidRPr="00F550BF">
        <w:rPr>
          <w:rFonts w:ascii="Garamond" w:hAnsi="Garamond" w:cstheme="minorBidi"/>
        </w:rPr>
        <w:t>will</w:t>
      </w:r>
      <w:r w:rsidRPr="00F550BF">
        <w:rPr>
          <w:rFonts w:ascii="Garamond" w:hAnsi="Garamond" w:cstheme="minorBidi"/>
          <w:spacing w:val="-1"/>
        </w:rPr>
        <w:t xml:space="preserve"> </w:t>
      </w:r>
      <w:r w:rsidRPr="00F550BF">
        <w:rPr>
          <w:rFonts w:ascii="Garamond" w:hAnsi="Garamond" w:cstheme="minorBidi"/>
        </w:rPr>
        <w:t>be</w:t>
      </w:r>
      <w:r w:rsidRPr="00F550BF">
        <w:rPr>
          <w:rFonts w:ascii="Garamond" w:hAnsi="Garamond" w:cstheme="minorBidi"/>
          <w:spacing w:val="-2"/>
        </w:rPr>
        <w:t xml:space="preserve"> </w:t>
      </w:r>
      <w:r w:rsidRPr="00F550BF">
        <w:rPr>
          <w:rFonts w:ascii="Garamond" w:hAnsi="Garamond" w:cstheme="minorBidi"/>
        </w:rPr>
        <w:t>the</w:t>
      </w:r>
      <w:r w:rsidRPr="00F550BF">
        <w:rPr>
          <w:rFonts w:ascii="Garamond" w:hAnsi="Garamond" w:cstheme="minorBidi"/>
          <w:spacing w:val="-3"/>
        </w:rPr>
        <w:t xml:space="preserve"> </w:t>
      </w:r>
      <w:r w:rsidRPr="00F550BF">
        <w:rPr>
          <w:rFonts w:ascii="Garamond" w:hAnsi="Garamond" w:cstheme="minorBidi"/>
        </w:rPr>
        <w:t>price</w:t>
      </w:r>
      <w:r w:rsidRPr="00F550BF">
        <w:rPr>
          <w:rFonts w:ascii="Garamond" w:hAnsi="Garamond" w:cstheme="minorBidi"/>
          <w:spacing w:val="-3"/>
        </w:rPr>
        <w:t xml:space="preserve"> </w:t>
      </w:r>
      <w:r w:rsidRPr="00F550BF">
        <w:rPr>
          <w:rFonts w:ascii="Garamond" w:hAnsi="Garamond" w:cstheme="minorBidi"/>
        </w:rPr>
        <w:t>considered.</w:t>
      </w:r>
    </w:p>
    <w:p w14:paraId="7D1595DF" w14:textId="32653EB2" w:rsidR="007404BB" w:rsidRPr="006E3030" w:rsidRDefault="007A2137" w:rsidP="000D0AEB">
      <w:pPr>
        <w:pStyle w:val="ListParagraph"/>
        <w:numPr>
          <w:ilvl w:val="0"/>
          <w:numId w:val="3"/>
        </w:numPr>
        <w:tabs>
          <w:tab w:val="left" w:pos="820"/>
          <w:tab w:val="left" w:pos="821"/>
        </w:tabs>
        <w:spacing w:before="30"/>
        <w:ind w:right="242"/>
        <w:jc w:val="both"/>
        <w:rPr>
          <w:rFonts w:ascii="Garamond" w:hAnsi="Garamond" w:cstheme="minorBidi"/>
        </w:rPr>
      </w:pPr>
      <w:r w:rsidRPr="00F550BF">
        <w:rPr>
          <w:rFonts w:ascii="Garamond" w:hAnsi="Garamond" w:cstheme="minorBidi"/>
        </w:rPr>
        <w:t>Amounts corrected in this way will be binding on the bidder. If the bidder does not accept them, its bid will</w:t>
      </w:r>
      <w:r w:rsidRPr="00F550BF">
        <w:rPr>
          <w:rFonts w:ascii="Garamond" w:hAnsi="Garamond" w:cstheme="minorBidi"/>
          <w:spacing w:val="-45"/>
        </w:rPr>
        <w:t xml:space="preserve"> </w:t>
      </w:r>
      <w:r w:rsidRPr="00F550BF">
        <w:rPr>
          <w:rFonts w:ascii="Garamond" w:hAnsi="Garamond" w:cstheme="minorBidi"/>
        </w:rPr>
        <w:lastRenderedPageBreak/>
        <w:t>be rejected.</w:t>
      </w:r>
    </w:p>
    <w:p w14:paraId="331A6F76" w14:textId="483BC0BF" w:rsidR="00E45D33" w:rsidRPr="006E3030" w:rsidRDefault="007A2137" w:rsidP="000D0AEB">
      <w:pPr>
        <w:pStyle w:val="Heading1"/>
        <w:numPr>
          <w:ilvl w:val="0"/>
          <w:numId w:val="4"/>
        </w:numPr>
        <w:tabs>
          <w:tab w:val="left" w:pos="312"/>
        </w:tabs>
        <w:spacing w:before="165"/>
        <w:jc w:val="both"/>
        <w:rPr>
          <w:rFonts w:ascii="Garamond" w:hAnsi="Garamond" w:cstheme="minorBidi"/>
          <w:sz w:val="22"/>
          <w:szCs w:val="22"/>
        </w:rPr>
      </w:pPr>
      <w:r w:rsidRPr="00F550BF">
        <w:rPr>
          <w:rFonts w:ascii="Garamond" w:hAnsi="Garamond" w:cstheme="minorBidi"/>
          <w:spacing w:val="-6"/>
          <w:sz w:val="22"/>
          <w:szCs w:val="22"/>
        </w:rPr>
        <w:t xml:space="preserve"> </w:t>
      </w:r>
      <w:r w:rsidRPr="00F550BF">
        <w:rPr>
          <w:rFonts w:ascii="Garamond" w:hAnsi="Garamond" w:cstheme="minorBidi"/>
          <w:sz w:val="22"/>
          <w:szCs w:val="22"/>
        </w:rPr>
        <w:t>Timeframe</w:t>
      </w:r>
    </w:p>
    <w:p w14:paraId="21057EC6" w14:textId="44D27270" w:rsidR="004B7E8E" w:rsidRDefault="004B7E8E" w:rsidP="4022192B">
      <w:pPr>
        <w:pStyle w:val="BodyText"/>
        <w:jc w:val="both"/>
        <w:rPr>
          <w:rFonts w:ascii="Garamond" w:hAnsi="Garamond" w:cstheme="minorBidi"/>
          <w:sz w:val="22"/>
          <w:szCs w:val="22"/>
        </w:rPr>
      </w:pPr>
      <w:r w:rsidRPr="004B7E8E">
        <w:rPr>
          <w:rFonts w:ascii="Garamond" w:hAnsi="Garamond" w:cstheme="minorBidi"/>
          <w:sz w:val="22"/>
          <w:szCs w:val="22"/>
        </w:rPr>
        <w:t xml:space="preserve">The expected duration for this consultancy is roughly </w:t>
      </w:r>
      <w:r w:rsidR="00D532CE">
        <w:rPr>
          <w:rFonts w:ascii="Garamond" w:hAnsi="Garamond" w:cstheme="minorBidi"/>
          <w:b/>
          <w:bCs/>
          <w:sz w:val="22"/>
          <w:szCs w:val="22"/>
        </w:rPr>
        <w:t>66 days</w:t>
      </w:r>
      <w:r w:rsidRPr="004B7E8E">
        <w:rPr>
          <w:rFonts w:ascii="Garamond" w:hAnsi="Garamond" w:cstheme="minorBidi"/>
          <w:sz w:val="22"/>
          <w:szCs w:val="22"/>
        </w:rPr>
        <w:t>, excluding travel dates, commencing from the date of signing of the contract</w:t>
      </w:r>
      <w:r>
        <w:rPr>
          <w:rFonts w:ascii="Garamond" w:hAnsi="Garamond" w:cstheme="minorBidi"/>
          <w:sz w:val="22"/>
          <w:szCs w:val="22"/>
        </w:rPr>
        <w:t>.</w:t>
      </w:r>
    </w:p>
    <w:p w14:paraId="040F6F8B" w14:textId="77777777" w:rsidR="004B7E8E" w:rsidRDefault="004B7E8E" w:rsidP="4022192B">
      <w:pPr>
        <w:pStyle w:val="BodyText"/>
        <w:jc w:val="both"/>
        <w:rPr>
          <w:rFonts w:ascii="Garamond" w:hAnsi="Garamond" w:cstheme="minorBidi"/>
          <w:sz w:val="22"/>
          <w:szCs w:val="22"/>
        </w:rPr>
      </w:pPr>
    </w:p>
    <w:p w14:paraId="2A556484" w14:textId="77777777" w:rsidR="00CE6711" w:rsidRDefault="00CE6711" w:rsidP="00CE6711">
      <w:pPr>
        <w:widowControl/>
        <w:autoSpaceDE/>
        <w:autoSpaceDN/>
        <w:spacing w:line="276" w:lineRule="auto"/>
        <w:jc w:val="both"/>
        <w:rPr>
          <w:rFonts w:ascii="Garamond" w:eastAsia="Times New Roman" w:hAnsi="Garamond" w:cs="Times New Roman"/>
          <w:lang w:eastAsia="de-DE"/>
        </w:rPr>
      </w:pPr>
    </w:p>
    <w:p w14:paraId="31127869" w14:textId="77777777" w:rsidR="00E45D33" w:rsidRPr="00F550BF" w:rsidRDefault="00E45D33" w:rsidP="4022192B">
      <w:pPr>
        <w:pStyle w:val="BodyText"/>
        <w:jc w:val="both"/>
        <w:rPr>
          <w:rFonts w:ascii="Garamond" w:hAnsi="Garamond" w:cstheme="minorBidi"/>
          <w:sz w:val="22"/>
          <w:szCs w:val="22"/>
        </w:rPr>
      </w:pPr>
    </w:p>
    <w:p w14:paraId="7D1595F0" w14:textId="77777777" w:rsidR="007404BB" w:rsidRPr="00F550BF" w:rsidRDefault="007A2137" w:rsidP="000D0AEB">
      <w:pPr>
        <w:pStyle w:val="Heading1"/>
        <w:numPr>
          <w:ilvl w:val="0"/>
          <w:numId w:val="4"/>
        </w:numPr>
        <w:tabs>
          <w:tab w:val="left" w:pos="418"/>
        </w:tabs>
        <w:ind w:left="417" w:hanging="318"/>
        <w:jc w:val="both"/>
        <w:rPr>
          <w:rFonts w:ascii="Garamond" w:hAnsi="Garamond" w:cstheme="minorBidi"/>
          <w:sz w:val="22"/>
          <w:szCs w:val="22"/>
        </w:rPr>
      </w:pPr>
      <w:r w:rsidRPr="00F550BF">
        <w:rPr>
          <w:rFonts w:ascii="Garamond" w:hAnsi="Garamond" w:cstheme="minorBidi"/>
          <w:sz w:val="22"/>
          <w:szCs w:val="22"/>
        </w:rPr>
        <w:t>Prices</w:t>
      </w:r>
    </w:p>
    <w:p w14:paraId="7D1595F1" w14:textId="52BACA49" w:rsidR="007404BB" w:rsidRPr="00F550BF" w:rsidRDefault="007A2137" w:rsidP="4022192B">
      <w:pPr>
        <w:pStyle w:val="BodyText"/>
        <w:spacing w:before="121"/>
        <w:ind w:left="100" w:right="177"/>
        <w:jc w:val="both"/>
        <w:rPr>
          <w:rFonts w:ascii="Garamond" w:hAnsi="Garamond" w:cstheme="minorBidi"/>
          <w:sz w:val="22"/>
          <w:szCs w:val="22"/>
        </w:rPr>
      </w:pPr>
      <w:r w:rsidRPr="00F550BF">
        <w:rPr>
          <w:rFonts w:ascii="Garamond" w:hAnsi="Garamond" w:cstheme="minorBidi"/>
          <w:sz w:val="22"/>
          <w:szCs w:val="22"/>
        </w:rPr>
        <w:t xml:space="preserve">All prices in your proposal must be indicated in </w:t>
      </w:r>
      <w:r w:rsidR="00BC3219" w:rsidRPr="00BC3219">
        <w:rPr>
          <w:rFonts w:ascii="Garamond" w:hAnsi="Garamond" w:cstheme="minorBidi"/>
          <w:b/>
          <w:bCs/>
          <w:sz w:val="22"/>
          <w:szCs w:val="22"/>
        </w:rPr>
        <w:t>Daily rate</w:t>
      </w:r>
      <w:r w:rsidRPr="00F550BF">
        <w:rPr>
          <w:rFonts w:ascii="Garamond" w:hAnsi="Garamond" w:cstheme="minorBidi"/>
          <w:sz w:val="22"/>
          <w:szCs w:val="22"/>
        </w:rPr>
        <w:t xml:space="preserve"> </w:t>
      </w:r>
      <w:r w:rsidR="00331004" w:rsidRPr="00DA0422">
        <w:rPr>
          <w:rFonts w:ascii="Garamond" w:hAnsi="Garamond" w:cstheme="minorBidi"/>
          <w:b/>
          <w:bCs/>
          <w:sz w:val="22"/>
          <w:szCs w:val="22"/>
        </w:rPr>
        <w:t xml:space="preserve">USD </w:t>
      </w:r>
      <w:r w:rsidR="00DA0422" w:rsidRPr="00DA0422">
        <w:rPr>
          <w:rFonts w:ascii="Garamond" w:hAnsi="Garamond" w:cstheme="minorBidi"/>
          <w:b/>
          <w:bCs/>
          <w:sz w:val="22"/>
          <w:szCs w:val="22"/>
        </w:rPr>
        <w:t>ONLY</w:t>
      </w:r>
      <w:r w:rsidRPr="00F550BF">
        <w:rPr>
          <w:rFonts w:ascii="Garamond" w:hAnsi="Garamond" w:cstheme="minorBidi"/>
          <w:sz w:val="22"/>
          <w:szCs w:val="22"/>
        </w:rPr>
        <w:t>. Quotations stated in other currencies will not</w:t>
      </w:r>
      <w:r w:rsidRPr="00F550BF">
        <w:rPr>
          <w:rFonts w:ascii="Garamond" w:hAnsi="Garamond" w:cstheme="minorBidi"/>
          <w:spacing w:val="-45"/>
          <w:sz w:val="22"/>
          <w:szCs w:val="22"/>
        </w:rPr>
        <w:t xml:space="preserve"> </w:t>
      </w:r>
      <w:r w:rsidRPr="00F550BF">
        <w:rPr>
          <w:rFonts w:ascii="Garamond" w:hAnsi="Garamond" w:cstheme="minorBidi"/>
          <w:sz w:val="22"/>
          <w:szCs w:val="22"/>
        </w:rPr>
        <w:t>be</w:t>
      </w:r>
      <w:r w:rsidRPr="00F550BF">
        <w:rPr>
          <w:rFonts w:ascii="Garamond" w:hAnsi="Garamond" w:cstheme="minorBidi"/>
          <w:spacing w:val="-1"/>
          <w:sz w:val="22"/>
          <w:szCs w:val="22"/>
        </w:rPr>
        <w:t xml:space="preserve"> </w:t>
      </w:r>
      <w:r w:rsidRPr="00F550BF">
        <w:rPr>
          <w:rFonts w:ascii="Garamond" w:hAnsi="Garamond" w:cstheme="minorBidi"/>
          <w:sz w:val="22"/>
          <w:szCs w:val="22"/>
        </w:rPr>
        <w:t>considered in</w:t>
      </w:r>
      <w:r w:rsidRPr="00F550BF">
        <w:rPr>
          <w:rFonts w:ascii="Garamond" w:hAnsi="Garamond" w:cstheme="minorBidi"/>
          <w:spacing w:val="-3"/>
          <w:sz w:val="22"/>
          <w:szCs w:val="22"/>
        </w:rPr>
        <w:t xml:space="preserve"> </w:t>
      </w:r>
      <w:r w:rsidRPr="00F550BF">
        <w:rPr>
          <w:rFonts w:ascii="Garamond" w:hAnsi="Garamond" w:cstheme="minorBidi"/>
          <w:sz w:val="22"/>
          <w:szCs w:val="22"/>
        </w:rPr>
        <w:t>the</w:t>
      </w:r>
      <w:r w:rsidRPr="00F550BF">
        <w:rPr>
          <w:rFonts w:ascii="Garamond" w:hAnsi="Garamond" w:cstheme="minorBidi"/>
          <w:spacing w:val="-3"/>
          <w:sz w:val="22"/>
          <w:szCs w:val="22"/>
        </w:rPr>
        <w:t xml:space="preserve"> </w:t>
      </w:r>
      <w:r w:rsidRPr="00F550BF">
        <w:rPr>
          <w:rFonts w:ascii="Garamond" w:hAnsi="Garamond" w:cstheme="minorBidi"/>
          <w:sz w:val="22"/>
          <w:szCs w:val="22"/>
        </w:rPr>
        <w:t>awarding</w:t>
      </w:r>
      <w:r w:rsidRPr="00F550BF">
        <w:rPr>
          <w:rFonts w:ascii="Garamond" w:hAnsi="Garamond" w:cstheme="minorBidi"/>
          <w:spacing w:val="-2"/>
          <w:sz w:val="22"/>
          <w:szCs w:val="22"/>
        </w:rPr>
        <w:t xml:space="preserve"> </w:t>
      </w:r>
      <w:r w:rsidRPr="00F550BF">
        <w:rPr>
          <w:rFonts w:ascii="Garamond" w:hAnsi="Garamond" w:cstheme="minorBidi"/>
          <w:sz w:val="22"/>
          <w:szCs w:val="22"/>
        </w:rPr>
        <w:t>process.</w:t>
      </w:r>
    </w:p>
    <w:p w14:paraId="7D1595F2" w14:textId="77777777" w:rsidR="007404BB" w:rsidRPr="00F550BF" w:rsidRDefault="007404BB" w:rsidP="4022192B">
      <w:pPr>
        <w:pStyle w:val="BodyText"/>
        <w:jc w:val="both"/>
        <w:rPr>
          <w:rFonts w:ascii="Garamond" w:hAnsi="Garamond" w:cstheme="minorBidi"/>
          <w:sz w:val="22"/>
          <w:szCs w:val="22"/>
        </w:rPr>
      </w:pPr>
    </w:p>
    <w:p w14:paraId="7D1595F3" w14:textId="77777777" w:rsidR="007404BB" w:rsidRPr="00F550BF" w:rsidRDefault="007A2137" w:rsidP="000D0AEB">
      <w:pPr>
        <w:pStyle w:val="Heading1"/>
        <w:numPr>
          <w:ilvl w:val="0"/>
          <w:numId w:val="4"/>
        </w:numPr>
        <w:tabs>
          <w:tab w:val="left" w:pos="418"/>
        </w:tabs>
        <w:ind w:left="417" w:hanging="318"/>
        <w:jc w:val="both"/>
        <w:rPr>
          <w:rFonts w:ascii="Garamond" w:hAnsi="Garamond" w:cstheme="minorBidi"/>
          <w:sz w:val="22"/>
          <w:szCs w:val="22"/>
        </w:rPr>
      </w:pPr>
      <w:r w:rsidRPr="00F550BF">
        <w:rPr>
          <w:rFonts w:ascii="Garamond" w:hAnsi="Garamond" w:cstheme="minorBidi"/>
          <w:sz w:val="22"/>
          <w:szCs w:val="22"/>
        </w:rPr>
        <w:t>Confidentially</w:t>
      </w:r>
    </w:p>
    <w:p w14:paraId="7D1595F5" w14:textId="228CC180" w:rsidR="007404BB" w:rsidRPr="00F550BF" w:rsidRDefault="007A2137" w:rsidP="00CB4D00">
      <w:pPr>
        <w:pStyle w:val="BodyText"/>
        <w:spacing w:before="118"/>
        <w:ind w:left="100" w:right="308"/>
        <w:jc w:val="both"/>
        <w:rPr>
          <w:rFonts w:ascii="Garamond" w:hAnsi="Garamond" w:cstheme="minorBidi"/>
          <w:sz w:val="22"/>
          <w:szCs w:val="22"/>
        </w:rPr>
      </w:pPr>
      <w:r w:rsidRPr="00F550BF">
        <w:rPr>
          <w:rFonts w:ascii="Garamond" w:hAnsi="Garamond" w:cstheme="minorBidi"/>
          <w:sz w:val="22"/>
          <w:szCs w:val="22"/>
        </w:rPr>
        <w:t>All documents and data acquired from documents during interviews and meetings are confidential and used solely</w:t>
      </w:r>
      <w:r w:rsidRPr="00F550BF">
        <w:rPr>
          <w:rFonts w:ascii="Garamond" w:hAnsi="Garamond" w:cstheme="minorBidi"/>
          <w:spacing w:val="-45"/>
          <w:sz w:val="22"/>
          <w:szCs w:val="22"/>
        </w:rPr>
        <w:t xml:space="preserve"> </w:t>
      </w:r>
      <w:r w:rsidRPr="00F550BF">
        <w:rPr>
          <w:rFonts w:ascii="Garamond" w:hAnsi="Garamond" w:cstheme="minorBidi"/>
          <w:sz w:val="22"/>
          <w:szCs w:val="22"/>
        </w:rPr>
        <w:t>for</w:t>
      </w:r>
      <w:r w:rsidRPr="00F550BF">
        <w:rPr>
          <w:rFonts w:ascii="Garamond" w:hAnsi="Garamond" w:cstheme="minorBidi"/>
          <w:spacing w:val="-4"/>
          <w:sz w:val="22"/>
          <w:szCs w:val="22"/>
        </w:rPr>
        <w:t xml:space="preserve"> </w:t>
      </w:r>
      <w:r w:rsidRPr="00F550BF">
        <w:rPr>
          <w:rFonts w:ascii="Garamond" w:hAnsi="Garamond" w:cstheme="minorBidi"/>
          <w:sz w:val="22"/>
          <w:szCs w:val="22"/>
        </w:rPr>
        <w:t>the</w:t>
      </w:r>
      <w:r w:rsidRPr="00F550BF">
        <w:rPr>
          <w:rFonts w:ascii="Garamond" w:hAnsi="Garamond" w:cstheme="minorBidi"/>
          <w:spacing w:val="-3"/>
          <w:sz w:val="22"/>
          <w:szCs w:val="22"/>
        </w:rPr>
        <w:t xml:space="preserve"> </w:t>
      </w:r>
      <w:r w:rsidR="00CB4D00">
        <w:rPr>
          <w:rFonts w:ascii="Garamond" w:hAnsi="Garamond" w:cstheme="minorBidi"/>
          <w:sz w:val="22"/>
          <w:szCs w:val="22"/>
        </w:rPr>
        <w:t>consultancy purposes</w:t>
      </w:r>
      <w:r w:rsidRPr="00F550BF">
        <w:rPr>
          <w:rFonts w:ascii="Garamond" w:hAnsi="Garamond" w:cstheme="minorBidi"/>
          <w:sz w:val="22"/>
          <w:szCs w:val="22"/>
        </w:rPr>
        <w:t>.</w:t>
      </w:r>
      <w:r w:rsidRPr="00F550BF">
        <w:rPr>
          <w:rFonts w:ascii="Garamond" w:hAnsi="Garamond" w:cstheme="minorBidi"/>
          <w:spacing w:val="-1"/>
          <w:sz w:val="22"/>
          <w:szCs w:val="22"/>
        </w:rPr>
        <w:t xml:space="preserve"> </w:t>
      </w:r>
      <w:r w:rsidRPr="00F550BF">
        <w:rPr>
          <w:rFonts w:ascii="Garamond" w:hAnsi="Garamond" w:cstheme="minorBidi"/>
          <w:sz w:val="22"/>
          <w:szCs w:val="22"/>
        </w:rPr>
        <w:t xml:space="preserve">The documentation and all material linked to the </w:t>
      </w:r>
      <w:r w:rsidR="00CB4D00">
        <w:rPr>
          <w:rFonts w:ascii="Garamond" w:hAnsi="Garamond" w:cstheme="minorBidi"/>
          <w:sz w:val="22"/>
          <w:szCs w:val="22"/>
        </w:rPr>
        <w:t xml:space="preserve">service </w:t>
      </w:r>
      <w:proofErr w:type="spellStart"/>
      <w:proofErr w:type="gramStart"/>
      <w:r w:rsidR="00CB4D00">
        <w:rPr>
          <w:rFonts w:ascii="Garamond" w:hAnsi="Garamond" w:cstheme="minorBidi"/>
          <w:sz w:val="22"/>
          <w:szCs w:val="22"/>
        </w:rPr>
        <w:t>providion</w:t>
      </w:r>
      <w:proofErr w:type="spellEnd"/>
      <w:r w:rsidR="00CB4D00">
        <w:rPr>
          <w:rFonts w:ascii="Garamond" w:hAnsi="Garamond" w:cstheme="minorBidi"/>
          <w:sz w:val="22"/>
          <w:szCs w:val="22"/>
        </w:rPr>
        <w:t xml:space="preserve"> </w:t>
      </w:r>
      <w:r w:rsidRPr="00F550BF">
        <w:rPr>
          <w:rFonts w:ascii="Garamond" w:hAnsi="Garamond" w:cstheme="minorBidi"/>
          <w:sz w:val="22"/>
          <w:szCs w:val="22"/>
        </w:rPr>
        <w:t xml:space="preserve"> (</w:t>
      </w:r>
      <w:proofErr w:type="gramEnd"/>
      <w:r w:rsidRPr="00F550BF">
        <w:rPr>
          <w:rFonts w:ascii="Garamond" w:hAnsi="Garamond" w:cstheme="minorBidi"/>
          <w:sz w:val="22"/>
          <w:szCs w:val="22"/>
        </w:rPr>
        <w:t xml:space="preserve">produced by the </w:t>
      </w:r>
      <w:r w:rsidR="00CB4D00">
        <w:rPr>
          <w:rFonts w:ascii="Garamond" w:hAnsi="Garamond" w:cstheme="minorBidi"/>
          <w:sz w:val="22"/>
          <w:szCs w:val="22"/>
        </w:rPr>
        <w:t>service provider</w:t>
      </w:r>
      <w:r w:rsidRPr="00F550BF">
        <w:rPr>
          <w:rFonts w:ascii="Garamond" w:hAnsi="Garamond" w:cstheme="minorBidi"/>
          <w:sz w:val="22"/>
          <w:szCs w:val="22"/>
        </w:rPr>
        <w:t>) are</w:t>
      </w:r>
      <w:r w:rsidRPr="00F550BF">
        <w:rPr>
          <w:rFonts w:ascii="Garamond" w:hAnsi="Garamond" w:cstheme="minorBidi"/>
          <w:spacing w:val="-45"/>
          <w:sz w:val="22"/>
          <w:szCs w:val="22"/>
        </w:rPr>
        <w:t xml:space="preserve"> </w:t>
      </w:r>
      <w:r w:rsidRPr="00F550BF">
        <w:rPr>
          <w:rFonts w:ascii="Garamond" w:hAnsi="Garamond" w:cstheme="minorBidi"/>
          <w:sz w:val="22"/>
          <w:szCs w:val="22"/>
        </w:rPr>
        <w:t>confidential</w:t>
      </w:r>
      <w:r w:rsidRPr="00F550BF">
        <w:rPr>
          <w:rFonts w:ascii="Garamond" w:hAnsi="Garamond" w:cstheme="minorBidi"/>
          <w:spacing w:val="-4"/>
          <w:sz w:val="22"/>
          <w:szCs w:val="22"/>
        </w:rPr>
        <w:t xml:space="preserve"> </w:t>
      </w:r>
      <w:r w:rsidRPr="00F550BF">
        <w:rPr>
          <w:rFonts w:ascii="Garamond" w:hAnsi="Garamond" w:cstheme="minorBidi"/>
          <w:sz w:val="22"/>
          <w:szCs w:val="22"/>
        </w:rPr>
        <w:t>and always</w:t>
      </w:r>
      <w:r w:rsidRPr="00F550BF">
        <w:rPr>
          <w:rFonts w:ascii="Garamond" w:hAnsi="Garamond" w:cstheme="minorBidi"/>
          <w:spacing w:val="-1"/>
          <w:sz w:val="22"/>
          <w:szCs w:val="22"/>
        </w:rPr>
        <w:t xml:space="preserve"> </w:t>
      </w:r>
      <w:r w:rsidRPr="00F550BF">
        <w:rPr>
          <w:rFonts w:ascii="Garamond" w:hAnsi="Garamond" w:cstheme="minorBidi"/>
          <w:sz w:val="22"/>
          <w:szCs w:val="22"/>
        </w:rPr>
        <w:t>remain</w:t>
      </w:r>
      <w:r w:rsidRPr="00F550BF">
        <w:rPr>
          <w:rFonts w:ascii="Garamond" w:hAnsi="Garamond" w:cstheme="minorBidi"/>
          <w:spacing w:val="1"/>
          <w:sz w:val="22"/>
          <w:szCs w:val="22"/>
        </w:rPr>
        <w:t xml:space="preserve"> </w:t>
      </w:r>
      <w:r w:rsidRPr="00F550BF">
        <w:rPr>
          <w:rFonts w:ascii="Garamond" w:hAnsi="Garamond" w:cstheme="minorBidi"/>
          <w:sz w:val="22"/>
          <w:szCs w:val="22"/>
        </w:rPr>
        <w:t>on</w:t>
      </w:r>
      <w:r w:rsidRPr="00F550BF">
        <w:rPr>
          <w:rFonts w:ascii="Garamond" w:hAnsi="Garamond" w:cstheme="minorBidi"/>
          <w:spacing w:val="-1"/>
          <w:sz w:val="22"/>
          <w:szCs w:val="22"/>
        </w:rPr>
        <w:t xml:space="preserve"> </w:t>
      </w:r>
      <w:r w:rsidRPr="00F550BF">
        <w:rPr>
          <w:rFonts w:ascii="Garamond" w:hAnsi="Garamond" w:cstheme="minorBidi"/>
          <w:sz w:val="22"/>
          <w:szCs w:val="22"/>
        </w:rPr>
        <w:t xml:space="preserve">the property of </w:t>
      </w:r>
      <w:r w:rsidR="00CB4D00">
        <w:rPr>
          <w:rFonts w:ascii="Garamond" w:hAnsi="Garamond" w:cstheme="minorBidi"/>
          <w:sz w:val="22"/>
          <w:szCs w:val="22"/>
        </w:rPr>
        <w:t>Welthungerhilfe.</w:t>
      </w:r>
    </w:p>
    <w:p w14:paraId="7D1595F6" w14:textId="668B418D" w:rsidR="007404BB" w:rsidRPr="00F550BF" w:rsidRDefault="007404BB" w:rsidP="4022192B">
      <w:pPr>
        <w:pStyle w:val="BodyText"/>
        <w:jc w:val="both"/>
        <w:rPr>
          <w:rFonts w:ascii="Garamond" w:hAnsi="Garamond" w:cstheme="minorBidi"/>
          <w:sz w:val="22"/>
          <w:szCs w:val="22"/>
        </w:rPr>
      </w:pPr>
    </w:p>
    <w:p w14:paraId="7D1595F7" w14:textId="77777777" w:rsidR="007404BB" w:rsidRPr="00F550BF" w:rsidRDefault="007A2137" w:rsidP="000D0AEB">
      <w:pPr>
        <w:pStyle w:val="Heading1"/>
        <w:numPr>
          <w:ilvl w:val="0"/>
          <w:numId w:val="4"/>
        </w:numPr>
        <w:tabs>
          <w:tab w:val="left" w:pos="418"/>
        </w:tabs>
        <w:spacing w:before="134"/>
        <w:ind w:left="417" w:hanging="318"/>
        <w:jc w:val="both"/>
        <w:rPr>
          <w:rFonts w:ascii="Garamond" w:hAnsi="Garamond" w:cstheme="minorBidi"/>
          <w:sz w:val="22"/>
          <w:szCs w:val="22"/>
        </w:rPr>
      </w:pPr>
      <w:r w:rsidRPr="00F550BF">
        <w:rPr>
          <w:rFonts w:ascii="Garamond" w:hAnsi="Garamond" w:cstheme="minorBidi"/>
          <w:sz w:val="22"/>
          <w:szCs w:val="22"/>
        </w:rPr>
        <w:t>Ordering</w:t>
      </w:r>
      <w:r w:rsidRPr="00F550BF">
        <w:rPr>
          <w:rFonts w:ascii="Garamond" w:hAnsi="Garamond" w:cstheme="minorBidi"/>
          <w:spacing w:val="-2"/>
          <w:sz w:val="22"/>
          <w:szCs w:val="22"/>
        </w:rPr>
        <w:t xml:space="preserve"> </w:t>
      </w:r>
      <w:r w:rsidRPr="00F550BF">
        <w:rPr>
          <w:rFonts w:ascii="Garamond" w:hAnsi="Garamond" w:cstheme="minorBidi"/>
          <w:sz w:val="22"/>
          <w:szCs w:val="22"/>
        </w:rPr>
        <w:t>Party</w:t>
      </w:r>
      <w:r w:rsidRPr="00F550BF">
        <w:rPr>
          <w:rFonts w:ascii="Garamond" w:hAnsi="Garamond" w:cstheme="minorBidi"/>
          <w:spacing w:val="-4"/>
          <w:sz w:val="22"/>
          <w:szCs w:val="22"/>
        </w:rPr>
        <w:t xml:space="preserve"> </w:t>
      </w:r>
      <w:r w:rsidRPr="00F550BF">
        <w:rPr>
          <w:rFonts w:ascii="Garamond" w:hAnsi="Garamond" w:cstheme="minorBidi"/>
          <w:sz w:val="22"/>
          <w:szCs w:val="22"/>
        </w:rPr>
        <w:t>/</w:t>
      </w:r>
      <w:r w:rsidRPr="00F550BF">
        <w:rPr>
          <w:rFonts w:ascii="Garamond" w:hAnsi="Garamond" w:cstheme="minorBidi"/>
          <w:spacing w:val="-2"/>
          <w:sz w:val="22"/>
          <w:szCs w:val="22"/>
        </w:rPr>
        <w:t xml:space="preserve"> </w:t>
      </w:r>
      <w:r w:rsidRPr="00F550BF">
        <w:rPr>
          <w:rFonts w:ascii="Garamond" w:hAnsi="Garamond" w:cstheme="minorBidi"/>
          <w:sz w:val="22"/>
          <w:szCs w:val="22"/>
        </w:rPr>
        <w:t>Consignee</w:t>
      </w:r>
    </w:p>
    <w:p w14:paraId="7D1595F8" w14:textId="29D46B0D" w:rsidR="00331004" w:rsidRPr="00F550BF" w:rsidRDefault="007A2137" w:rsidP="4022192B">
      <w:pPr>
        <w:pStyle w:val="BodyText"/>
        <w:spacing w:before="118"/>
        <w:ind w:left="100" w:right="7464"/>
        <w:jc w:val="both"/>
        <w:rPr>
          <w:rFonts w:ascii="Garamond" w:hAnsi="Garamond" w:cstheme="minorBidi"/>
          <w:sz w:val="22"/>
          <w:szCs w:val="22"/>
        </w:rPr>
      </w:pPr>
      <w:r w:rsidRPr="00F550BF">
        <w:rPr>
          <w:rFonts w:ascii="Garamond" w:hAnsi="Garamond" w:cstheme="minorBidi"/>
          <w:sz w:val="22"/>
          <w:szCs w:val="22"/>
        </w:rPr>
        <w:t xml:space="preserve">Deutsche Welthungerhilfe </w:t>
      </w:r>
      <w:proofErr w:type="spellStart"/>
      <w:r w:rsidRPr="00F550BF">
        <w:rPr>
          <w:rFonts w:ascii="Garamond" w:hAnsi="Garamond" w:cstheme="minorBidi"/>
          <w:sz w:val="22"/>
          <w:szCs w:val="22"/>
        </w:rPr>
        <w:t>e.V.</w:t>
      </w:r>
      <w:proofErr w:type="spellEnd"/>
      <w:r w:rsidRPr="00F550BF">
        <w:rPr>
          <w:rFonts w:ascii="Garamond" w:hAnsi="Garamond" w:cstheme="minorBidi"/>
          <w:spacing w:val="-45"/>
          <w:sz w:val="22"/>
          <w:szCs w:val="22"/>
        </w:rPr>
        <w:t xml:space="preserve"> </w:t>
      </w:r>
    </w:p>
    <w:p w14:paraId="44DD365B" w14:textId="75ADD263" w:rsidR="00CB4D00" w:rsidRPr="00603BB9" w:rsidRDefault="00331004" w:rsidP="00603BB9">
      <w:pPr>
        <w:pStyle w:val="BodyText"/>
        <w:spacing w:before="118"/>
        <w:ind w:left="100" w:right="7464"/>
        <w:jc w:val="both"/>
        <w:rPr>
          <w:rFonts w:ascii="Garamond" w:hAnsi="Garamond" w:cstheme="minorBidi"/>
          <w:sz w:val="22"/>
          <w:szCs w:val="22"/>
        </w:rPr>
      </w:pPr>
      <w:r w:rsidRPr="00F550BF">
        <w:rPr>
          <w:rFonts w:ascii="Garamond" w:hAnsi="Garamond" w:cstheme="minorBidi"/>
          <w:sz w:val="22"/>
          <w:szCs w:val="22"/>
        </w:rPr>
        <w:t xml:space="preserve">Hargeisa, </w:t>
      </w:r>
      <w:proofErr w:type="spellStart"/>
      <w:r w:rsidRPr="00F550BF">
        <w:rPr>
          <w:rFonts w:ascii="Garamond" w:hAnsi="Garamond" w:cstheme="minorBidi"/>
          <w:sz w:val="22"/>
          <w:szCs w:val="22"/>
        </w:rPr>
        <w:t>Masale</w:t>
      </w:r>
      <w:proofErr w:type="spellEnd"/>
      <w:r w:rsidRPr="00F550BF">
        <w:rPr>
          <w:rFonts w:ascii="Garamond" w:hAnsi="Garamond" w:cstheme="minorBidi"/>
          <w:sz w:val="22"/>
          <w:szCs w:val="22"/>
        </w:rPr>
        <w:t xml:space="preserve"> area Behind Ambassador Hotel Close to Djibouti Consulate.</w:t>
      </w:r>
    </w:p>
    <w:p w14:paraId="0D22EDFB" w14:textId="77777777" w:rsidR="00CB4D00" w:rsidRPr="00F550BF" w:rsidRDefault="00CB4D00" w:rsidP="4022192B">
      <w:pPr>
        <w:jc w:val="both"/>
        <w:rPr>
          <w:rFonts w:ascii="Garamond" w:hAnsi="Garamond" w:cstheme="minorBidi"/>
          <w:b/>
          <w:bCs/>
        </w:rPr>
      </w:pPr>
    </w:p>
    <w:p w14:paraId="5FFF9221" w14:textId="5D896850" w:rsidR="00BE5989" w:rsidRDefault="00D16978" w:rsidP="000D0AEB">
      <w:pPr>
        <w:pStyle w:val="ListParagraph"/>
        <w:widowControl/>
        <w:numPr>
          <w:ilvl w:val="0"/>
          <w:numId w:val="4"/>
        </w:numPr>
        <w:autoSpaceDE/>
        <w:autoSpaceDN/>
        <w:spacing w:after="160"/>
        <w:ind w:left="284" w:hanging="284"/>
        <w:contextualSpacing/>
        <w:jc w:val="both"/>
        <w:rPr>
          <w:rFonts w:ascii="Garamond" w:hAnsi="Garamond" w:cstheme="minorBidi"/>
          <w:b/>
          <w:bCs/>
        </w:rPr>
      </w:pPr>
      <w:r>
        <w:rPr>
          <w:rFonts w:ascii="Garamond" w:hAnsi="Garamond" w:cstheme="minorBidi"/>
          <w:b/>
          <w:bCs/>
        </w:rPr>
        <w:t xml:space="preserve">Selection and </w:t>
      </w:r>
      <w:r w:rsidR="00BE5989" w:rsidRPr="00F550BF">
        <w:rPr>
          <w:rFonts w:ascii="Garamond" w:hAnsi="Garamond" w:cstheme="minorBidi"/>
          <w:b/>
          <w:bCs/>
        </w:rPr>
        <w:t>Evaluation</w:t>
      </w:r>
      <w:r>
        <w:rPr>
          <w:rFonts w:ascii="Garamond" w:hAnsi="Garamond" w:cstheme="minorBidi"/>
          <w:b/>
          <w:bCs/>
        </w:rPr>
        <w:t xml:space="preserve"> Criteria</w:t>
      </w:r>
      <w:r w:rsidR="00A77087">
        <w:rPr>
          <w:rFonts w:ascii="Garamond" w:hAnsi="Garamond" w:cstheme="minorBidi"/>
          <w:b/>
          <w:bCs/>
        </w:rPr>
        <w:t xml:space="preserve"> of the bidders</w:t>
      </w:r>
    </w:p>
    <w:p w14:paraId="287F5C2E" w14:textId="22D9F85E" w:rsidR="00A77087" w:rsidRDefault="00843836" w:rsidP="00A77087">
      <w:pPr>
        <w:pStyle w:val="ListParagraph"/>
        <w:widowControl/>
        <w:autoSpaceDE/>
        <w:autoSpaceDN/>
        <w:spacing w:after="160"/>
        <w:ind w:left="284" w:firstLine="0"/>
        <w:contextualSpacing/>
        <w:jc w:val="both"/>
        <w:rPr>
          <w:rFonts w:ascii="Garamond" w:hAnsi="Garamond" w:cstheme="minorBidi"/>
        </w:rPr>
      </w:pPr>
      <w:r>
        <w:rPr>
          <w:rFonts w:ascii="Garamond" w:hAnsi="Garamond" w:cstheme="minorBidi"/>
        </w:rPr>
        <w:t>Bids</w:t>
      </w:r>
      <w:r w:rsidR="00912633" w:rsidRPr="00912633">
        <w:rPr>
          <w:rFonts w:ascii="Garamond" w:hAnsi="Garamond" w:cstheme="minorBidi"/>
        </w:rPr>
        <w:t xml:space="preserve"> submitted by qualified tenderers will be assessed. Tenderers that are not qualified according to the requirements below will be notified thereof. Failure to submit the requested documentation may result in rejection of the tender.</w:t>
      </w:r>
      <w:r w:rsidR="00B30D96">
        <w:rPr>
          <w:rFonts w:ascii="Garamond" w:hAnsi="Garamond" w:cstheme="minorBidi"/>
        </w:rPr>
        <w:t xml:space="preserve"> </w:t>
      </w:r>
      <w:r w:rsidR="00F150A5">
        <w:rPr>
          <w:rFonts w:ascii="Garamond" w:hAnsi="Garamond" w:cstheme="minorBidi"/>
        </w:rPr>
        <w:t>The evaluation</w:t>
      </w:r>
      <w:r w:rsidR="00CF0A21">
        <w:rPr>
          <w:rFonts w:ascii="Garamond" w:hAnsi="Garamond" w:cstheme="minorBidi"/>
        </w:rPr>
        <w:t xml:space="preserve"> process will be </w:t>
      </w:r>
      <w:r w:rsidR="00694D19">
        <w:rPr>
          <w:rFonts w:ascii="Garamond" w:hAnsi="Garamond" w:cstheme="minorBidi"/>
        </w:rPr>
        <w:t>done as indicated in the below table. However, documents will be reviewed prior to the evaluation process</w:t>
      </w:r>
      <w:r w:rsidR="00C8085E">
        <w:rPr>
          <w:rFonts w:ascii="Garamond" w:hAnsi="Garamond" w:cstheme="minorBidi"/>
        </w:rPr>
        <w:t xml:space="preserve"> only bidders who submit their required </w:t>
      </w:r>
      <w:r w:rsidR="00F150A5">
        <w:rPr>
          <w:rFonts w:ascii="Garamond" w:hAnsi="Garamond" w:cstheme="minorBidi"/>
        </w:rPr>
        <w:t>documents will undertake further considerations.</w:t>
      </w:r>
    </w:p>
    <w:p w14:paraId="7423148D" w14:textId="77777777" w:rsidR="00CF0A21" w:rsidRPr="00CF0A21" w:rsidRDefault="00CF0A21" w:rsidP="00A77087">
      <w:pPr>
        <w:pStyle w:val="ListParagraph"/>
        <w:widowControl/>
        <w:autoSpaceDE/>
        <w:autoSpaceDN/>
        <w:spacing w:after="160"/>
        <w:ind w:left="284" w:firstLine="0"/>
        <w:contextualSpacing/>
        <w:jc w:val="both"/>
        <w:rPr>
          <w:rFonts w:ascii="Garamond" w:hAnsi="Garamond" w:cstheme="minorBidi"/>
          <w:b/>
          <w:bCs/>
        </w:rPr>
      </w:pPr>
    </w:p>
    <w:p w14:paraId="45DDD92B" w14:textId="28BB5892" w:rsidR="00CF0A21" w:rsidRPr="00CF0A21" w:rsidRDefault="00CF0A21" w:rsidP="00CF0A21">
      <w:pPr>
        <w:pStyle w:val="Heading2"/>
        <w:ind w:left="-5"/>
        <w:rPr>
          <w:rFonts w:ascii="Garamond" w:hAnsi="Garamond" w:cstheme="minorBidi"/>
          <w:i w:val="0"/>
          <w:iCs w:val="0"/>
          <w:sz w:val="22"/>
          <w:szCs w:val="22"/>
        </w:rPr>
      </w:pPr>
      <w:r w:rsidRPr="00CF0A21">
        <w:rPr>
          <w:rFonts w:ascii="Garamond" w:hAnsi="Garamond" w:cstheme="minorBidi"/>
          <w:i w:val="0"/>
          <w:iCs w:val="0"/>
          <w:sz w:val="22"/>
          <w:szCs w:val="22"/>
        </w:rPr>
        <w:t xml:space="preserve">TECHNICAL EVALUATION CRITERIA </w:t>
      </w:r>
    </w:p>
    <w:p w14:paraId="35262B12" w14:textId="2742502F" w:rsidR="00CF0A21" w:rsidRDefault="00CF0A21" w:rsidP="00CF0A21">
      <w:pPr>
        <w:pStyle w:val="Caption"/>
        <w:keepNext/>
      </w:pPr>
      <w:r>
        <w:t xml:space="preserve">Table </w:t>
      </w:r>
      <w:r>
        <w:fldChar w:fldCharType="begin"/>
      </w:r>
      <w:r>
        <w:instrText xml:space="preserve"> SEQ Table \* ARABIC </w:instrText>
      </w:r>
      <w:r>
        <w:fldChar w:fldCharType="separate"/>
      </w:r>
      <w:r>
        <w:rPr>
          <w:noProof/>
        </w:rPr>
        <w:t>1</w:t>
      </w:r>
      <w:r>
        <w:fldChar w:fldCharType="end"/>
      </w:r>
      <w:r>
        <w:t>: Technical evaluation criteria and points</w:t>
      </w:r>
    </w:p>
    <w:tbl>
      <w:tblPr>
        <w:tblStyle w:val="TableGrid0"/>
        <w:tblW w:w="9182" w:type="dxa"/>
        <w:tblInd w:w="5" w:type="dxa"/>
        <w:tblCellMar>
          <w:top w:w="48" w:type="dxa"/>
          <w:left w:w="108" w:type="dxa"/>
          <w:right w:w="58" w:type="dxa"/>
        </w:tblCellMar>
        <w:tblLook w:val="04A0" w:firstRow="1" w:lastRow="0" w:firstColumn="1" w:lastColumn="0" w:noHBand="0" w:noVBand="1"/>
      </w:tblPr>
      <w:tblGrid>
        <w:gridCol w:w="535"/>
        <w:gridCol w:w="7797"/>
        <w:gridCol w:w="850"/>
      </w:tblGrid>
      <w:tr w:rsidR="00CF0A21" w:rsidRPr="00CF0A21" w14:paraId="33791BF2" w14:textId="77777777" w:rsidTr="007C523E">
        <w:trPr>
          <w:trHeight w:val="262"/>
        </w:trPr>
        <w:tc>
          <w:tcPr>
            <w:tcW w:w="535" w:type="dxa"/>
            <w:tcBorders>
              <w:top w:val="single" w:sz="4" w:space="0" w:color="000000"/>
              <w:left w:val="single" w:sz="4" w:space="0" w:color="000000"/>
              <w:bottom w:val="single" w:sz="4" w:space="0" w:color="000000"/>
              <w:right w:val="single" w:sz="4" w:space="0" w:color="000000"/>
            </w:tcBorders>
          </w:tcPr>
          <w:p w14:paraId="6AE11E51" w14:textId="77777777" w:rsidR="00CF0A21" w:rsidRPr="00CF0A21" w:rsidRDefault="00CF0A21" w:rsidP="007C523E">
            <w:pPr>
              <w:spacing w:line="259" w:lineRule="auto"/>
              <w:rPr>
                <w:rFonts w:ascii="Garamond" w:eastAsiaTheme="minorHAnsi" w:hAnsi="Garamond" w:cstheme="minorBidi"/>
                <w:kern w:val="0"/>
                <w:sz w:val="22"/>
                <w:szCs w:val="22"/>
                <w14:ligatures w14:val="none"/>
              </w:rPr>
            </w:pPr>
            <w:r w:rsidRPr="00CF0A21">
              <w:rPr>
                <w:rFonts w:ascii="Garamond" w:eastAsiaTheme="minorHAnsi" w:hAnsi="Garamond" w:cstheme="minorBidi"/>
                <w:kern w:val="0"/>
                <w:sz w:val="22"/>
                <w:szCs w:val="22"/>
                <w14:ligatures w14:val="none"/>
              </w:rPr>
              <w:t xml:space="preserve">No. </w:t>
            </w:r>
          </w:p>
        </w:tc>
        <w:tc>
          <w:tcPr>
            <w:tcW w:w="7797" w:type="dxa"/>
            <w:tcBorders>
              <w:top w:val="single" w:sz="4" w:space="0" w:color="000000"/>
              <w:left w:val="single" w:sz="4" w:space="0" w:color="000000"/>
              <w:bottom w:val="single" w:sz="4" w:space="0" w:color="000000"/>
              <w:right w:val="single" w:sz="4" w:space="0" w:color="000000"/>
            </w:tcBorders>
          </w:tcPr>
          <w:p w14:paraId="59550641" w14:textId="77777777" w:rsidR="00CF0A21" w:rsidRPr="00CF0A21" w:rsidRDefault="00CF0A21" w:rsidP="007C523E">
            <w:pPr>
              <w:spacing w:line="259" w:lineRule="auto"/>
              <w:rPr>
                <w:rFonts w:ascii="Garamond" w:eastAsiaTheme="minorHAnsi" w:hAnsi="Garamond" w:cstheme="minorBidi"/>
                <w:kern w:val="0"/>
                <w:sz w:val="22"/>
                <w:szCs w:val="22"/>
                <w14:ligatures w14:val="none"/>
              </w:rPr>
            </w:pPr>
            <w:r w:rsidRPr="00CF0A21">
              <w:rPr>
                <w:rFonts w:ascii="Garamond" w:eastAsiaTheme="minorHAnsi" w:hAnsi="Garamond" w:cstheme="minorBidi"/>
                <w:kern w:val="0"/>
                <w:sz w:val="22"/>
                <w:szCs w:val="22"/>
                <w14:ligatures w14:val="none"/>
              </w:rPr>
              <w:t xml:space="preserve">Criteria </w:t>
            </w:r>
          </w:p>
        </w:tc>
        <w:tc>
          <w:tcPr>
            <w:tcW w:w="850" w:type="dxa"/>
            <w:tcBorders>
              <w:top w:val="single" w:sz="4" w:space="0" w:color="000000"/>
              <w:left w:val="single" w:sz="4" w:space="0" w:color="000000"/>
              <w:bottom w:val="single" w:sz="4" w:space="0" w:color="000000"/>
              <w:right w:val="single" w:sz="4" w:space="0" w:color="000000"/>
            </w:tcBorders>
          </w:tcPr>
          <w:p w14:paraId="2DDDDD22" w14:textId="77777777" w:rsidR="00CF0A21" w:rsidRPr="00CF0A21" w:rsidRDefault="00CF0A21" w:rsidP="007C523E">
            <w:pPr>
              <w:spacing w:line="259" w:lineRule="auto"/>
              <w:rPr>
                <w:rFonts w:ascii="Garamond" w:eastAsiaTheme="minorHAnsi" w:hAnsi="Garamond" w:cstheme="minorBidi"/>
                <w:kern w:val="0"/>
                <w:sz w:val="22"/>
                <w:szCs w:val="22"/>
                <w14:ligatures w14:val="none"/>
              </w:rPr>
            </w:pPr>
            <w:r w:rsidRPr="00CF0A21">
              <w:rPr>
                <w:rFonts w:ascii="Garamond" w:eastAsiaTheme="minorHAnsi" w:hAnsi="Garamond" w:cstheme="minorBidi"/>
                <w:kern w:val="0"/>
                <w:sz w:val="22"/>
                <w:szCs w:val="22"/>
                <w14:ligatures w14:val="none"/>
              </w:rPr>
              <w:t xml:space="preserve">Points </w:t>
            </w:r>
          </w:p>
        </w:tc>
      </w:tr>
      <w:tr w:rsidR="00CF0A21" w:rsidRPr="00CF0A21" w14:paraId="37BF87D5" w14:textId="77777777" w:rsidTr="007C523E">
        <w:trPr>
          <w:trHeight w:val="264"/>
        </w:trPr>
        <w:tc>
          <w:tcPr>
            <w:tcW w:w="535" w:type="dxa"/>
            <w:tcBorders>
              <w:top w:val="single" w:sz="4" w:space="0" w:color="000000"/>
              <w:left w:val="single" w:sz="4" w:space="0" w:color="000000"/>
              <w:bottom w:val="single" w:sz="4" w:space="0" w:color="000000"/>
              <w:right w:val="single" w:sz="4" w:space="0" w:color="000000"/>
            </w:tcBorders>
          </w:tcPr>
          <w:p w14:paraId="4831EE67" w14:textId="77777777" w:rsidR="00CF0A21" w:rsidRPr="00CF0A21" w:rsidRDefault="00CF0A21" w:rsidP="007C523E">
            <w:pPr>
              <w:spacing w:line="259" w:lineRule="auto"/>
              <w:rPr>
                <w:rFonts w:ascii="Garamond" w:eastAsiaTheme="minorHAnsi" w:hAnsi="Garamond" w:cstheme="minorBidi"/>
                <w:kern w:val="0"/>
                <w:sz w:val="22"/>
                <w:szCs w:val="22"/>
                <w14:ligatures w14:val="none"/>
              </w:rPr>
            </w:pPr>
            <w:r w:rsidRPr="00CF0A21">
              <w:rPr>
                <w:rFonts w:ascii="Garamond" w:eastAsiaTheme="minorHAnsi" w:hAnsi="Garamond" w:cstheme="minorBidi"/>
                <w:kern w:val="0"/>
                <w:sz w:val="22"/>
                <w:szCs w:val="22"/>
                <w14:ligatures w14:val="none"/>
              </w:rPr>
              <w:t xml:space="preserve">1 </w:t>
            </w:r>
          </w:p>
        </w:tc>
        <w:tc>
          <w:tcPr>
            <w:tcW w:w="7797" w:type="dxa"/>
            <w:tcBorders>
              <w:top w:val="single" w:sz="4" w:space="0" w:color="000000"/>
              <w:left w:val="single" w:sz="4" w:space="0" w:color="000000"/>
              <w:bottom w:val="single" w:sz="4" w:space="0" w:color="000000"/>
              <w:right w:val="single" w:sz="4" w:space="0" w:color="000000"/>
            </w:tcBorders>
          </w:tcPr>
          <w:p w14:paraId="3E93B6F1" w14:textId="77777777" w:rsidR="00CF0A21" w:rsidRPr="00CF0A21" w:rsidRDefault="00CF0A21" w:rsidP="007C523E">
            <w:pPr>
              <w:spacing w:line="259" w:lineRule="auto"/>
              <w:rPr>
                <w:rFonts w:ascii="Garamond" w:eastAsiaTheme="minorHAnsi" w:hAnsi="Garamond" w:cstheme="minorBidi"/>
                <w:kern w:val="0"/>
                <w:sz w:val="22"/>
                <w:szCs w:val="22"/>
                <w14:ligatures w14:val="none"/>
              </w:rPr>
            </w:pPr>
            <w:r w:rsidRPr="00CF0A21">
              <w:rPr>
                <w:rFonts w:ascii="Garamond" w:eastAsiaTheme="minorHAnsi" w:hAnsi="Garamond" w:cstheme="minorBidi"/>
                <w:kern w:val="0"/>
                <w:sz w:val="22"/>
                <w:szCs w:val="22"/>
                <w14:ligatures w14:val="none"/>
              </w:rPr>
              <w:t xml:space="preserve">Demonstrated understanding of the objectives, components of the assignment and completion of required documents </w:t>
            </w:r>
          </w:p>
        </w:tc>
        <w:tc>
          <w:tcPr>
            <w:tcW w:w="850" w:type="dxa"/>
            <w:tcBorders>
              <w:top w:val="single" w:sz="4" w:space="0" w:color="000000"/>
              <w:left w:val="single" w:sz="4" w:space="0" w:color="000000"/>
              <w:bottom w:val="single" w:sz="4" w:space="0" w:color="000000"/>
              <w:right w:val="single" w:sz="4" w:space="0" w:color="000000"/>
            </w:tcBorders>
          </w:tcPr>
          <w:p w14:paraId="43DE0701" w14:textId="77777777" w:rsidR="00CF0A21" w:rsidRPr="00CF0A21" w:rsidRDefault="00CF0A21" w:rsidP="007C523E">
            <w:pPr>
              <w:spacing w:line="259" w:lineRule="auto"/>
              <w:rPr>
                <w:rFonts w:ascii="Garamond" w:eastAsiaTheme="minorHAnsi" w:hAnsi="Garamond" w:cstheme="minorBidi"/>
                <w:kern w:val="0"/>
                <w:sz w:val="22"/>
                <w:szCs w:val="22"/>
                <w14:ligatures w14:val="none"/>
              </w:rPr>
            </w:pPr>
            <w:r w:rsidRPr="00CF0A21">
              <w:rPr>
                <w:rFonts w:ascii="Garamond" w:eastAsiaTheme="minorHAnsi" w:hAnsi="Garamond" w:cstheme="minorBidi"/>
                <w:kern w:val="0"/>
                <w:sz w:val="22"/>
                <w:szCs w:val="22"/>
                <w14:ligatures w14:val="none"/>
              </w:rPr>
              <w:t>10</w:t>
            </w:r>
          </w:p>
        </w:tc>
      </w:tr>
      <w:tr w:rsidR="00CF0A21" w:rsidRPr="00CF0A21" w14:paraId="3CC781F5" w14:textId="77777777" w:rsidTr="007C523E">
        <w:trPr>
          <w:trHeight w:val="1020"/>
        </w:trPr>
        <w:tc>
          <w:tcPr>
            <w:tcW w:w="535" w:type="dxa"/>
            <w:tcBorders>
              <w:top w:val="single" w:sz="4" w:space="0" w:color="000000"/>
              <w:left w:val="single" w:sz="4" w:space="0" w:color="000000"/>
              <w:bottom w:val="single" w:sz="4" w:space="0" w:color="000000"/>
              <w:right w:val="single" w:sz="4" w:space="0" w:color="000000"/>
            </w:tcBorders>
          </w:tcPr>
          <w:p w14:paraId="49CAC162" w14:textId="77777777" w:rsidR="00CF0A21" w:rsidRPr="00CF0A21" w:rsidRDefault="00CF0A21" w:rsidP="007C523E">
            <w:pPr>
              <w:spacing w:line="259" w:lineRule="auto"/>
              <w:rPr>
                <w:rFonts w:ascii="Garamond" w:eastAsiaTheme="minorHAnsi" w:hAnsi="Garamond" w:cstheme="minorBidi"/>
                <w:kern w:val="0"/>
                <w:sz w:val="22"/>
                <w:szCs w:val="22"/>
                <w14:ligatures w14:val="none"/>
              </w:rPr>
            </w:pPr>
            <w:r w:rsidRPr="00CF0A21">
              <w:rPr>
                <w:rFonts w:ascii="Garamond" w:eastAsiaTheme="minorHAnsi" w:hAnsi="Garamond" w:cstheme="minorBidi"/>
                <w:kern w:val="0"/>
                <w:sz w:val="22"/>
                <w:szCs w:val="22"/>
                <w14:ligatures w14:val="none"/>
              </w:rPr>
              <w:t xml:space="preserve">2 </w:t>
            </w:r>
          </w:p>
        </w:tc>
        <w:tc>
          <w:tcPr>
            <w:tcW w:w="7797" w:type="dxa"/>
            <w:tcBorders>
              <w:top w:val="single" w:sz="4" w:space="0" w:color="000000"/>
              <w:left w:val="single" w:sz="4" w:space="0" w:color="000000"/>
              <w:bottom w:val="single" w:sz="4" w:space="0" w:color="000000"/>
              <w:right w:val="single" w:sz="4" w:space="0" w:color="000000"/>
            </w:tcBorders>
          </w:tcPr>
          <w:p w14:paraId="02699FA0" w14:textId="77777777" w:rsidR="00CF0A21" w:rsidRPr="00CF0A21" w:rsidRDefault="00CF0A21" w:rsidP="007C523E">
            <w:pPr>
              <w:spacing w:line="259" w:lineRule="auto"/>
              <w:rPr>
                <w:rFonts w:ascii="Garamond" w:eastAsiaTheme="minorHAnsi" w:hAnsi="Garamond" w:cstheme="minorBidi"/>
                <w:kern w:val="0"/>
                <w:sz w:val="22"/>
                <w:szCs w:val="22"/>
                <w14:ligatures w14:val="none"/>
              </w:rPr>
            </w:pPr>
            <w:r w:rsidRPr="00CF0A21">
              <w:rPr>
                <w:rFonts w:ascii="Garamond" w:eastAsiaTheme="minorHAnsi" w:hAnsi="Garamond" w:cstheme="minorBidi"/>
                <w:kern w:val="0"/>
                <w:sz w:val="22"/>
                <w:szCs w:val="22"/>
                <w14:ligatures w14:val="none"/>
              </w:rPr>
              <w:t xml:space="preserve">Methodology and implementation plan: </w:t>
            </w:r>
          </w:p>
          <w:p w14:paraId="291D7A7E" w14:textId="77777777" w:rsidR="00CF0A21" w:rsidRPr="00CF0A21" w:rsidRDefault="00CF0A21" w:rsidP="00CF0A21">
            <w:pPr>
              <w:numPr>
                <w:ilvl w:val="0"/>
                <w:numId w:val="10"/>
              </w:numPr>
              <w:spacing w:line="259" w:lineRule="auto"/>
              <w:ind w:hanging="201"/>
              <w:rPr>
                <w:rFonts w:ascii="Garamond" w:eastAsiaTheme="minorHAnsi" w:hAnsi="Garamond" w:cstheme="minorBidi"/>
                <w:kern w:val="0"/>
                <w:sz w:val="22"/>
                <w:szCs w:val="22"/>
                <w14:ligatures w14:val="none"/>
              </w:rPr>
            </w:pPr>
            <w:r w:rsidRPr="00CF0A21">
              <w:rPr>
                <w:rFonts w:ascii="Garamond" w:eastAsiaTheme="minorHAnsi" w:hAnsi="Garamond" w:cstheme="minorBidi"/>
                <w:kern w:val="0"/>
                <w:sz w:val="22"/>
                <w:szCs w:val="22"/>
                <w14:ligatures w14:val="none"/>
              </w:rPr>
              <w:t xml:space="preserve">Details and quality (adequacy) of the methodology proposed for the assignment. </w:t>
            </w:r>
          </w:p>
          <w:p w14:paraId="6AF1048C" w14:textId="77777777" w:rsidR="00CF0A21" w:rsidRPr="00CF0A21" w:rsidRDefault="00CF0A21" w:rsidP="00CF0A21">
            <w:pPr>
              <w:numPr>
                <w:ilvl w:val="0"/>
                <w:numId w:val="10"/>
              </w:numPr>
              <w:spacing w:line="259" w:lineRule="auto"/>
              <w:ind w:hanging="201"/>
              <w:rPr>
                <w:rFonts w:ascii="Garamond" w:eastAsiaTheme="minorHAnsi" w:hAnsi="Garamond" w:cstheme="minorBidi"/>
                <w:kern w:val="0"/>
                <w:sz w:val="22"/>
                <w:szCs w:val="22"/>
                <w14:ligatures w14:val="none"/>
              </w:rPr>
            </w:pPr>
            <w:r w:rsidRPr="00CF0A21">
              <w:rPr>
                <w:rFonts w:ascii="Garamond" w:eastAsiaTheme="minorHAnsi" w:hAnsi="Garamond" w:cstheme="minorBidi"/>
                <w:kern w:val="0"/>
                <w:sz w:val="22"/>
                <w:szCs w:val="22"/>
                <w14:ligatures w14:val="none"/>
              </w:rPr>
              <w:t>Methodological soundness and appropriateness of the proposed trial design</w:t>
            </w:r>
          </w:p>
          <w:p w14:paraId="3B48585C" w14:textId="19C06C7E" w:rsidR="00CF0A21" w:rsidRPr="00CF0A21" w:rsidRDefault="00CF0A21" w:rsidP="00CF0A21">
            <w:pPr>
              <w:numPr>
                <w:ilvl w:val="0"/>
                <w:numId w:val="10"/>
              </w:numPr>
              <w:spacing w:line="259" w:lineRule="auto"/>
              <w:ind w:hanging="201"/>
              <w:rPr>
                <w:rFonts w:ascii="Garamond" w:eastAsiaTheme="minorHAnsi" w:hAnsi="Garamond" w:cstheme="minorBidi"/>
                <w:kern w:val="0"/>
                <w:sz w:val="22"/>
                <w:szCs w:val="22"/>
                <w14:ligatures w14:val="none"/>
              </w:rPr>
            </w:pPr>
            <w:r w:rsidRPr="00CF0A21">
              <w:rPr>
                <w:rFonts w:ascii="Garamond" w:eastAsiaTheme="minorHAnsi" w:hAnsi="Garamond" w:cstheme="minorBidi"/>
                <w:kern w:val="0"/>
                <w:sz w:val="22"/>
                <w:szCs w:val="22"/>
                <w14:ligatures w14:val="none"/>
              </w:rPr>
              <w:t>A detailed implementation plan/</w:t>
            </w:r>
            <w:r>
              <w:rPr>
                <w:rFonts w:ascii="Garamond" w:eastAsiaTheme="minorHAnsi" w:hAnsi="Garamond" w:cstheme="minorBidi"/>
                <w:kern w:val="0"/>
                <w:sz w:val="22"/>
                <w:szCs w:val="22"/>
                <w14:ligatures w14:val="none"/>
              </w:rPr>
              <w:t>work plan</w:t>
            </w:r>
            <w:r w:rsidRPr="00CF0A21">
              <w:rPr>
                <w:rFonts w:ascii="Garamond" w:eastAsiaTheme="minorHAnsi" w:hAnsi="Garamond" w:cstheme="minorBidi"/>
                <w:kern w:val="0"/>
                <w:sz w:val="22"/>
                <w:szCs w:val="22"/>
                <w14:ligatures w14:val="none"/>
              </w:rPr>
              <w:t xml:space="preserve"> indicating the time frame. </w:t>
            </w:r>
          </w:p>
          <w:p w14:paraId="617291AB" w14:textId="77777777" w:rsidR="00CF0A21" w:rsidRPr="00CF0A21" w:rsidRDefault="00CF0A21" w:rsidP="00CF0A21">
            <w:pPr>
              <w:numPr>
                <w:ilvl w:val="0"/>
                <w:numId w:val="10"/>
              </w:numPr>
              <w:spacing w:line="259" w:lineRule="auto"/>
              <w:ind w:hanging="201"/>
              <w:rPr>
                <w:rFonts w:ascii="Garamond" w:eastAsiaTheme="minorHAnsi" w:hAnsi="Garamond" w:cstheme="minorBidi"/>
                <w:kern w:val="0"/>
                <w:sz w:val="22"/>
                <w:szCs w:val="22"/>
                <w14:ligatures w14:val="none"/>
              </w:rPr>
            </w:pPr>
            <w:r w:rsidRPr="00CF0A21">
              <w:rPr>
                <w:rFonts w:ascii="Garamond" w:eastAsiaTheme="minorHAnsi" w:hAnsi="Garamond" w:cstheme="minorBidi"/>
                <w:kern w:val="0"/>
                <w:sz w:val="22"/>
                <w:szCs w:val="22"/>
                <w14:ligatures w14:val="none"/>
              </w:rPr>
              <w:t xml:space="preserve">Delivery date of the assignment  </w:t>
            </w:r>
          </w:p>
          <w:p w14:paraId="034B3B92" w14:textId="77777777" w:rsidR="00CF0A21" w:rsidRPr="00CF0A21" w:rsidRDefault="00CF0A21" w:rsidP="00CF0A21">
            <w:pPr>
              <w:numPr>
                <w:ilvl w:val="0"/>
                <w:numId w:val="10"/>
              </w:numPr>
              <w:spacing w:line="259" w:lineRule="auto"/>
              <w:ind w:hanging="201"/>
              <w:rPr>
                <w:rFonts w:ascii="Garamond" w:eastAsiaTheme="minorHAnsi" w:hAnsi="Garamond" w:cstheme="minorBidi"/>
                <w:kern w:val="0"/>
                <w:sz w:val="22"/>
                <w:szCs w:val="22"/>
                <w14:ligatures w14:val="none"/>
              </w:rPr>
            </w:pPr>
            <w:r w:rsidRPr="00CF0A21">
              <w:rPr>
                <w:rFonts w:ascii="Garamond" w:eastAsiaTheme="minorHAnsi" w:hAnsi="Garamond" w:cstheme="minorBidi"/>
                <w:kern w:val="0"/>
                <w:sz w:val="22"/>
                <w:szCs w:val="22"/>
                <w14:ligatures w14:val="none"/>
              </w:rPr>
              <w:t>Demonstrated ability to engage stakeholders and ensure community participation</w:t>
            </w:r>
          </w:p>
        </w:tc>
        <w:tc>
          <w:tcPr>
            <w:tcW w:w="850" w:type="dxa"/>
            <w:tcBorders>
              <w:top w:val="single" w:sz="4" w:space="0" w:color="000000"/>
              <w:left w:val="single" w:sz="4" w:space="0" w:color="000000"/>
              <w:bottom w:val="single" w:sz="4" w:space="0" w:color="000000"/>
              <w:right w:val="single" w:sz="4" w:space="0" w:color="000000"/>
            </w:tcBorders>
          </w:tcPr>
          <w:p w14:paraId="7838F979" w14:textId="77777777" w:rsidR="00CF0A21" w:rsidRPr="00CF0A21" w:rsidRDefault="00CF0A21" w:rsidP="007C523E">
            <w:pPr>
              <w:spacing w:line="259" w:lineRule="auto"/>
              <w:rPr>
                <w:rFonts w:ascii="Garamond" w:eastAsiaTheme="minorHAnsi" w:hAnsi="Garamond" w:cstheme="minorBidi"/>
                <w:kern w:val="0"/>
                <w:sz w:val="22"/>
                <w:szCs w:val="22"/>
                <w14:ligatures w14:val="none"/>
              </w:rPr>
            </w:pPr>
            <w:r w:rsidRPr="00CF0A21">
              <w:rPr>
                <w:rFonts w:ascii="Garamond" w:eastAsiaTheme="minorHAnsi" w:hAnsi="Garamond" w:cstheme="minorBidi"/>
                <w:kern w:val="0"/>
                <w:sz w:val="22"/>
                <w:szCs w:val="22"/>
                <w14:ligatures w14:val="none"/>
              </w:rPr>
              <w:t>30</w:t>
            </w:r>
          </w:p>
        </w:tc>
      </w:tr>
      <w:tr w:rsidR="00CF0A21" w:rsidRPr="00CF0A21" w14:paraId="2E18581C" w14:textId="77777777" w:rsidTr="007C523E">
        <w:trPr>
          <w:trHeight w:val="424"/>
        </w:trPr>
        <w:tc>
          <w:tcPr>
            <w:tcW w:w="535" w:type="dxa"/>
            <w:tcBorders>
              <w:top w:val="single" w:sz="4" w:space="0" w:color="000000"/>
              <w:left w:val="single" w:sz="4" w:space="0" w:color="000000"/>
              <w:bottom w:val="single" w:sz="4" w:space="0" w:color="000000"/>
              <w:right w:val="single" w:sz="4" w:space="0" w:color="000000"/>
            </w:tcBorders>
          </w:tcPr>
          <w:p w14:paraId="4CD16D3E" w14:textId="77777777" w:rsidR="00CF0A21" w:rsidRPr="00CF0A21" w:rsidRDefault="00CF0A21" w:rsidP="007C523E">
            <w:pPr>
              <w:spacing w:line="259" w:lineRule="auto"/>
              <w:rPr>
                <w:rFonts w:ascii="Garamond" w:eastAsiaTheme="minorHAnsi" w:hAnsi="Garamond" w:cstheme="minorBidi"/>
                <w:kern w:val="0"/>
                <w:sz w:val="22"/>
                <w:szCs w:val="22"/>
                <w14:ligatures w14:val="none"/>
              </w:rPr>
            </w:pPr>
            <w:r w:rsidRPr="00CF0A21">
              <w:rPr>
                <w:rFonts w:ascii="Garamond" w:eastAsiaTheme="minorHAnsi" w:hAnsi="Garamond" w:cstheme="minorBidi"/>
                <w:kern w:val="0"/>
                <w:sz w:val="22"/>
                <w:szCs w:val="22"/>
                <w14:ligatures w14:val="none"/>
              </w:rPr>
              <w:t xml:space="preserve">3 </w:t>
            </w:r>
          </w:p>
        </w:tc>
        <w:tc>
          <w:tcPr>
            <w:tcW w:w="7797" w:type="dxa"/>
            <w:tcBorders>
              <w:top w:val="single" w:sz="4" w:space="0" w:color="000000"/>
              <w:left w:val="single" w:sz="4" w:space="0" w:color="000000"/>
              <w:bottom w:val="single" w:sz="4" w:space="0" w:color="000000"/>
              <w:right w:val="single" w:sz="4" w:space="0" w:color="000000"/>
            </w:tcBorders>
          </w:tcPr>
          <w:p w14:paraId="1958CA2E" w14:textId="77777777" w:rsidR="00CF0A21" w:rsidRPr="00CF0A21" w:rsidRDefault="00CF0A21" w:rsidP="007C523E">
            <w:pPr>
              <w:spacing w:line="259" w:lineRule="auto"/>
              <w:rPr>
                <w:rFonts w:ascii="Garamond" w:eastAsiaTheme="minorHAnsi" w:hAnsi="Garamond" w:cstheme="minorBidi"/>
                <w:kern w:val="0"/>
                <w:sz w:val="22"/>
                <w:szCs w:val="22"/>
                <w14:ligatures w14:val="none"/>
              </w:rPr>
            </w:pPr>
            <w:r w:rsidRPr="00CF0A21">
              <w:rPr>
                <w:rFonts w:ascii="Garamond" w:eastAsiaTheme="minorHAnsi" w:hAnsi="Garamond" w:cstheme="minorBidi"/>
                <w:kern w:val="0"/>
                <w:sz w:val="22"/>
                <w:szCs w:val="22"/>
                <w14:ligatures w14:val="none"/>
              </w:rPr>
              <w:t xml:space="preserve">-Detailed description of the consultant with CVs and references </w:t>
            </w:r>
          </w:p>
          <w:p w14:paraId="7E50F457" w14:textId="77777777" w:rsidR="00CF0A21" w:rsidRPr="00CF0A21" w:rsidRDefault="00CF0A21" w:rsidP="007C523E">
            <w:pPr>
              <w:spacing w:line="259" w:lineRule="auto"/>
              <w:rPr>
                <w:rFonts w:ascii="Garamond" w:eastAsiaTheme="minorHAnsi" w:hAnsi="Garamond" w:cstheme="minorBidi"/>
                <w:kern w:val="0"/>
                <w:sz w:val="22"/>
                <w:szCs w:val="22"/>
                <w14:ligatures w14:val="none"/>
              </w:rPr>
            </w:pPr>
            <w:r w:rsidRPr="00CF0A21">
              <w:rPr>
                <w:rFonts w:ascii="Garamond" w:eastAsiaTheme="minorHAnsi" w:hAnsi="Garamond" w:cstheme="minorBidi"/>
                <w:kern w:val="0"/>
                <w:sz w:val="22"/>
                <w:szCs w:val="22"/>
                <w14:ligatures w14:val="none"/>
              </w:rPr>
              <w:t xml:space="preserve">-Demonstrated experience with similar assignments. </w:t>
            </w:r>
          </w:p>
          <w:p w14:paraId="02BA9F33" w14:textId="77777777" w:rsidR="00CF0A21" w:rsidRPr="00CF0A21" w:rsidRDefault="00CF0A21" w:rsidP="007C523E">
            <w:pPr>
              <w:spacing w:line="259" w:lineRule="auto"/>
              <w:rPr>
                <w:rFonts w:ascii="Garamond" w:eastAsiaTheme="minorHAnsi" w:hAnsi="Garamond" w:cstheme="minorBidi"/>
                <w:kern w:val="0"/>
                <w:sz w:val="22"/>
                <w:szCs w:val="22"/>
                <w14:ligatures w14:val="none"/>
              </w:rPr>
            </w:pPr>
            <w:r w:rsidRPr="00CF0A21">
              <w:rPr>
                <w:rFonts w:ascii="Garamond" w:eastAsiaTheme="minorHAnsi" w:hAnsi="Garamond" w:cstheme="minorBidi"/>
                <w:kern w:val="0"/>
                <w:sz w:val="22"/>
                <w:szCs w:val="22"/>
                <w14:ligatures w14:val="none"/>
              </w:rPr>
              <w:t>-Experience working with Welthungerhilfe, international donors, and development agencies.</w:t>
            </w:r>
          </w:p>
          <w:p w14:paraId="4C7A2917" w14:textId="77777777" w:rsidR="00CF0A21" w:rsidRPr="00CF0A21" w:rsidRDefault="00CF0A21" w:rsidP="007C523E">
            <w:pPr>
              <w:spacing w:line="259" w:lineRule="auto"/>
              <w:rPr>
                <w:rFonts w:ascii="Garamond" w:eastAsiaTheme="minorHAnsi" w:hAnsi="Garamond" w:cstheme="minorBidi"/>
                <w:kern w:val="0"/>
                <w:sz w:val="22"/>
                <w:szCs w:val="22"/>
                <w14:ligatures w14:val="none"/>
              </w:rPr>
            </w:pPr>
            <w:r w:rsidRPr="00CF0A21">
              <w:rPr>
                <w:rFonts w:ascii="Garamond" w:eastAsiaTheme="minorHAnsi" w:hAnsi="Garamond" w:cstheme="minorBidi"/>
                <w:kern w:val="0"/>
                <w:sz w:val="22"/>
                <w:szCs w:val="22"/>
                <w14:ligatures w14:val="none"/>
              </w:rPr>
              <w:t>-Previous experience in producing high-quality reports and recommendations</w:t>
            </w:r>
          </w:p>
        </w:tc>
        <w:tc>
          <w:tcPr>
            <w:tcW w:w="850" w:type="dxa"/>
            <w:tcBorders>
              <w:top w:val="single" w:sz="4" w:space="0" w:color="000000"/>
              <w:left w:val="single" w:sz="4" w:space="0" w:color="000000"/>
              <w:bottom w:val="single" w:sz="4" w:space="0" w:color="000000"/>
              <w:right w:val="single" w:sz="4" w:space="0" w:color="000000"/>
            </w:tcBorders>
          </w:tcPr>
          <w:p w14:paraId="05872EBA" w14:textId="77777777" w:rsidR="00CF0A21" w:rsidRPr="00CF0A21" w:rsidRDefault="00CF0A21" w:rsidP="007C523E">
            <w:pPr>
              <w:spacing w:line="259" w:lineRule="auto"/>
              <w:rPr>
                <w:rFonts w:ascii="Garamond" w:eastAsiaTheme="minorHAnsi" w:hAnsi="Garamond" w:cstheme="minorBidi"/>
                <w:kern w:val="0"/>
                <w:sz w:val="22"/>
                <w:szCs w:val="22"/>
                <w14:ligatures w14:val="none"/>
              </w:rPr>
            </w:pPr>
            <w:r w:rsidRPr="00CF0A21">
              <w:rPr>
                <w:rFonts w:ascii="Garamond" w:eastAsiaTheme="minorHAnsi" w:hAnsi="Garamond" w:cstheme="minorBidi"/>
                <w:kern w:val="0"/>
                <w:sz w:val="22"/>
                <w:szCs w:val="22"/>
                <w14:ligatures w14:val="none"/>
              </w:rPr>
              <w:t>30</w:t>
            </w:r>
          </w:p>
        </w:tc>
      </w:tr>
      <w:tr w:rsidR="00CF0A21" w:rsidRPr="00CF0A21" w14:paraId="035A9E68" w14:textId="77777777" w:rsidTr="007C523E">
        <w:trPr>
          <w:trHeight w:val="262"/>
        </w:trPr>
        <w:tc>
          <w:tcPr>
            <w:tcW w:w="535" w:type="dxa"/>
            <w:tcBorders>
              <w:top w:val="single" w:sz="4" w:space="0" w:color="000000"/>
              <w:left w:val="single" w:sz="4" w:space="0" w:color="000000"/>
              <w:bottom w:val="single" w:sz="4" w:space="0" w:color="000000"/>
              <w:right w:val="single" w:sz="4" w:space="0" w:color="000000"/>
            </w:tcBorders>
          </w:tcPr>
          <w:p w14:paraId="76F8E909" w14:textId="77777777" w:rsidR="00CF0A21" w:rsidRPr="00CF0A21" w:rsidRDefault="00CF0A21" w:rsidP="007C523E">
            <w:pPr>
              <w:spacing w:line="259" w:lineRule="auto"/>
              <w:rPr>
                <w:rFonts w:ascii="Garamond" w:eastAsiaTheme="minorHAnsi" w:hAnsi="Garamond" w:cstheme="minorBidi"/>
                <w:kern w:val="0"/>
                <w:sz w:val="22"/>
                <w:szCs w:val="22"/>
                <w14:ligatures w14:val="none"/>
              </w:rPr>
            </w:pPr>
            <w:r w:rsidRPr="00CF0A21">
              <w:rPr>
                <w:rFonts w:ascii="Garamond" w:eastAsiaTheme="minorHAnsi" w:hAnsi="Garamond" w:cstheme="minorBidi"/>
                <w:kern w:val="0"/>
                <w:sz w:val="22"/>
                <w:szCs w:val="22"/>
                <w14:ligatures w14:val="none"/>
              </w:rPr>
              <w:t xml:space="preserve"> </w:t>
            </w:r>
          </w:p>
        </w:tc>
        <w:tc>
          <w:tcPr>
            <w:tcW w:w="7797" w:type="dxa"/>
            <w:tcBorders>
              <w:top w:val="single" w:sz="4" w:space="0" w:color="000000"/>
              <w:left w:val="single" w:sz="4" w:space="0" w:color="000000"/>
              <w:bottom w:val="single" w:sz="4" w:space="0" w:color="000000"/>
              <w:right w:val="single" w:sz="4" w:space="0" w:color="000000"/>
            </w:tcBorders>
          </w:tcPr>
          <w:p w14:paraId="4610E752" w14:textId="77777777" w:rsidR="00CF0A21" w:rsidRPr="00CF0A21" w:rsidRDefault="00CF0A21" w:rsidP="007C523E">
            <w:pPr>
              <w:spacing w:line="259" w:lineRule="auto"/>
              <w:rPr>
                <w:rFonts w:ascii="Garamond" w:eastAsiaTheme="minorHAnsi" w:hAnsi="Garamond" w:cstheme="minorBidi"/>
                <w:b/>
                <w:bCs/>
                <w:kern w:val="0"/>
                <w:sz w:val="22"/>
                <w:szCs w:val="22"/>
                <w14:ligatures w14:val="none"/>
              </w:rPr>
            </w:pPr>
            <w:r w:rsidRPr="00CF0A21">
              <w:rPr>
                <w:rFonts w:ascii="Garamond" w:eastAsiaTheme="minorHAnsi" w:hAnsi="Garamond" w:cstheme="minorBidi"/>
                <w:b/>
                <w:bCs/>
                <w:kern w:val="0"/>
                <w:sz w:val="22"/>
                <w:szCs w:val="22"/>
                <w14:ligatures w14:val="none"/>
              </w:rPr>
              <w:t xml:space="preserve">                                                                                              TOTAL POINTS </w:t>
            </w:r>
          </w:p>
        </w:tc>
        <w:tc>
          <w:tcPr>
            <w:tcW w:w="850" w:type="dxa"/>
            <w:tcBorders>
              <w:top w:val="single" w:sz="4" w:space="0" w:color="000000"/>
              <w:left w:val="single" w:sz="4" w:space="0" w:color="000000"/>
              <w:bottom w:val="single" w:sz="4" w:space="0" w:color="000000"/>
              <w:right w:val="single" w:sz="4" w:space="0" w:color="000000"/>
            </w:tcBorders>
          </w:tcPr>
          <w:p w14:paraId="118701BE" w14:textId="77777777" w:rsidR="00CF0A21" w:rsidRPr="00CF0A21" w:rsidRDefault="00CF0A21" w:rsidP="007C523E">
            <w:pPr>
              <w:spacing w:line="259" w:lineRule="auto"/>
              <w:rPr>
                <w:rFonts w:ascii="Garamond" w:eastAsiaTheme="minorHAnsi" w:hAnsi="Garamond" w:cstheme="minorBidi"/>
                <w:kern w:val="0"/>
                <w:sz w:val="22"/>
                <w:szCs w:val="22"/>
                <w14:ligatures w14:val="none"/>
              </w:rPr>
            </w:pPr>
            <w:r w:rsidRPr="00CF0A21">
              <w:rPr>
                <w:rFonts w:ascii="Garamond" w:eastAsiaTheme="minorHAnsi" w:hAnsi="Garamond" w:cstheme="minorBidi"/>
                <w:kern w:val="0"/>
                <w:sz w:val="22"/>
                <w:szCs w:val="22"/>
                <w14:ligatures w14:val="none"/>
              </w:rPr>
              <w:t xml:space="preserve"> 70</w:t>
            </w:r>
          </w:p>
        </w:tc>
      </w:tr>
    </w:tbl>
    <w:p w14:paraId="467BC117" w14:textId="77777777" w:rsidR="00CF0A21" w:rsidRPr="00CF0A21" w:rsidRDefault="00CF0A21" w:rsidP="00CF0A21">
      <w:pPr>
        <w:spacing w:line="259" w:lineRule="auto"/>
        <w:rPr>
          <w:rFonts w:ascii="Garamond" w:hAnsi="Garamond" w:cstheme="minorBidi"/>
        </w:rPr>
      </w:pPr>
      <w:r w:rsidRPr="00CF0A21">
        <w:rPr>
          <w:rFonts w:ascii="Garamond" w:hAnsi="Garamond" w:cstheme="minorBidi"/>
        </w:rPr>
        <w:t xml:space="preserve"> </w:t>
      </w:r>
    </w:p>
    <w:p w14:paraId="14AB69DF" w14:textId="77777777" w:rsidR="00CF0A21" w:rsidRPr="00CF0A21" w:rsidRDefault="00CF0A21" w:rsidP="00CF0A21">
      <w:pPr>
        <w:spacing w:after="64"/>
        <w:rPr>
          <w:rFonts w:ascii="Garamond" w:hAnsi="Garamond" w:cstheme="minorBidi"/>
          <w:b/>
          <w:bCs/>
        </w:rPr>
      </w:pPr>
      <w:r w:rsidRPr="00CF0A21">
        <w:rPr>
          <w:rFonts w:ascii="Garamond" w:hAnsi="Garamond" w:cstheme="minorBidi"/>
          <w:b/>
          <w:bCs/>
        </w:rPr>
        <w:lastRenderedPageBreak/>
        <w:t xml:space="preserve">Note: </w:t>
      </w:r>
    </w:p>
    <w:p w14:paraId="0F0953AD" w14:textId="77777777" w:rsidR="00CF0A21" w:rsidRPr="00CF0A21" w:rsidRDefault="00CF0A21" w:rsidP="00CF0A21">
      <w:pPr>
        <w:spacing w:after="69"/>
        <w:rPr>
          <w:rFonts w:ascii="Garamond" w:hAnsi="Garamond" w:cstheme="minorBidi"/>
        </w:rPr>
      </w:pPr>
      <w:r w:rsidRPr="00CF0A21">
        <w:rPr>
          <w:rFonts w:ascii="Garamond" w:hAnsi="Garamond" w:cstheme="minorBidi"/>
        </w:rPr>
        <w:t xml:space="preserve">The technical evaluation precedes the financial evaluation. Only bidders who meets the technical evaluation score (minimum score 50/70) will be considered for financial evaluation. The sum of the technical and financial will determine the winner of the bid. Technical Score (70%) </w:t>
      </w:r>
    </w:p>
    <w:p w14:paraId="73DBC825" w14:textId="77777777" w:rsidR="00CF0A21" w:rsidRPr="00CF0A21" w:rsidRDefault="00CF0A21" w:rsidP="00CF0A21">
      <w:pPr>
        <w:spacing w:after="67"/>
        <w:rPr>
          <w:rFonts w:ascii="Garamond" w:hAnsi="Garamond" w:cstheme="minorBidi"/>
        </w:rPr>
      </w:pPr>
      <w:r w:rsidRPr="00CF0A21">
        <w:rPr>
          <w:rFonts w:ascii="Garamond" w:hAnsi="Garamond" w:cstheme="minorBidi"/>
        </w:rPr>
        <w:t xml:space="preserve"> </w:t>
      </w:r>
      <w:r w:rsidRPr="00CF0A21">
        <w:rPr>
          <w:rFonts w:ascii="Garamond" w:hAnsi="Garamond" w:cstheme="minorBidi"/>
          <w:b/>
          <w:bCs/>
        </w:rPr>
        <w:t>Financial Score (30%):</w:t>
      </w:r>
      <w:r w:rsidRPr="00CF0A21">
        <w:rPr>
          <w:rFonts w:ascii="Garamond" w:hAnsi="Garamond" w:cstheme="minorBidi"/>
        </w:rPr>
        <w:t xml:space="preserve"> All the consultants must submit at an inclusive daily rate for the required assignments. </w:t>
      </w:r>
    </w:p>
    <w:p w14:paraId="044E2B40" w14:textId="77777777" w:rsidR="00CF0A21" w:rsidRDefault="00CF0A21" w:rsidP="00A77087">
      <w:pPr>
        <w:pStyle w:val="ListParagraph"/>
        <w:widowControl/>
        <w:autoSpaceDE/>
        <w:autoSpaceDN/>
        <w:spacing w:after="160"/>
        <w:ind w:left="284" w:firstLine="0"/>
        <w:contextualSpacing/>
        <w:jc w:val="both"/>
        <w:rPr>
          <w:rFonts w:ascii="Garamond" w:hAnsi="Garamond" w:cstheme="minorBidi"/>
        </w:rPr>
      </w:pPr>
    </w:p>
    <w:p w14:paraId="6BFBF103" w14:textId="77777777" w:rsidR="00843836" w:rsidRPr="00912633" w:rsidRDefault="00843836" w:rsidP="00A77087">
      <w:pPr>
        <w:pStyle w:val="ListParagraph"/>
        <w:widowControl/>
        <w:autoSpaceDE/>
        <w:autoSpaceDN/>
        <w:spacing w:after="160"/>
        <w:ind w:left="284" w:firstLine="0"/>
        <w:contextualSpacing/>
        <w:jc w:val="both"/>
        <w:rPr>
          <w:rFonts w:ascii="Garamond" w:hAnsi="Garamond" w:cstheme="minorBidi"/>
        </w:rPr>
      </w:pPr>
    </w:p>
    <w:p w14:paraId="3ED99E07" w14:textId="6867EF49" w:rsidR="008D204E" w:rsidRDefault="008D204E" w:rsidP="0034349D">
      <w:pPr>
        <w:widowControl/>
        <w:autoSpaceDE/>
        <w:autoSpaceDN/>
        <w:spacing w:after="160"/>
        <w:contextualSpacing/>
        <w:jc w:val="both"/>
        <w:rPr>
          <w:rFonts w:ascii="Garamond" w:hAnsi="Garamond" w:cs="Times New Roman"/>
          <w:lang w:eastAsia="de-DE"/>
        </w:rPr>
      </w:pPr>
      <w:r w:rsidRPr="0034349D">
        <w:rPr>
          <w:rFonts w:ascii="Garamond" w:hAnsi="Garamond" w:cs="Times New Roman"/>
          <w:lang w:eastAsia="de-DE"/>
        </w:rPr>
        <w:t xml:space="preserve">The </w:t>
      </w:r>
      <w:bookmarkStart w:id="4" w:name="_Hlk118459441"/>
      <w:r w:rsidRPr="0034349D">
        <w:rPr>
          <w:rFonts w:ascii="Garamond" w:hAnsi="Garamond" w:cs="Times New Roman"/>
          <w:lang w:eastAsia="de-DE"/>
        </w:rPr>
        <w:t>technical</w:t>
      </w:r>
      <w:bookmarkEnd w:id="4"/>
      <w:r w:rsidRPr="0034349D">
        <w:rPr>
          <w:rFonts w:ascii="Garamond" w:hAnsi="Garamond" w:cs="Times New Roman"/>
          <w:lang w:eastAsia="de-DE"/>
        </w:rPr>
        <w:t xml:space="preserve"> evaluation precedes the financial evaluation. Only bidders who meets the technical evaluation score (minimum score </w:t>
      </w:r>
      <w:r w:rsidR="00F9292E" w:rsidRPr="0034349D">
        <w:rPr>
          <w:rFonts w:ascii="Garamond" w:hAnsi="Garamond" w:cs="Times New Roman"/>
          <w:lang w:eastAsia="de-DE"/>
        </w:rPr>
        <w:t>4</w:t>
      </w:r>
      <w:r w:rsidRPr="0034349D">
        <w:rPr>
          <w:rFonts w:ascii="Garamond" w:hAnsi="Garamond" w:cs="Times New Roman"/>
          <w:lang w:eastAsia="de-DE"/>
        </w:rPr>
        <w:t>0/</w:t>
      </w:r>
      <w:r w:rsidR="00302AED">
        <w:rPr>
          <w:rFonts w:ascii="Garamond" w:hAnsi="Garamond" w:cs="Times New Roman"/>
          <w:lang w:eastAsia="de-DE"/>
        </w:rPr>
        <w:t>7</w:t>
      </w:r>
      <w:r w:rsidRPr="0034349D">
        <w:rPr>
          <w:rFonts w:ascii="Garamond" w:hAnsi="Garamond" w:cs="Times New Roman"/>
          <w:lang w:eastAsia="de-DE"/>
        </w:rPr>
        <w:t>0) will be considered for financial evaluation. The sum of the technical and financial will determine the winner of the bid.</w:t>
      </w:r>
    </w:p>
    <w:p w14:paraId="1C78318B" w14:textId="77777777" w:rsidR="0034349D" w:rsidRPr="0034349D" w:rsidRDefault="0034349D" w:rsidP="0034349D">
      <w:pPr>
        <w:widowControl/>
        <w:autoSpaceDE/>
        <w:autoSpaceDN/>
        <w:spacing w:after="160"/>
        <w:contextualSpacing/>
        <w:jc w:val="both"/>
        <w:rPr>
          <w:rFonts w:ascii="Garamond" w:hAnsi="Garamond" w:cstheme="minorBidi"/>
        </w:rPr>
      </w:pPr>
    </w:p>
    <w:p w14:paraId="3D9045CA" w14:textId="69085631" w:rsidR="008D204E" w:rsidRPr="00DC01E8" w:rsidRDefault="008D204E" w:rsidP="008D204E">
      <w:pPr>
        <w:spacing w:after="80"/>
        <w:jc w:val="both"/>
        <w:rPr>
          <w:rFonts w:ascii="Garamond" w:hAnsi="Garamond" w:cs="Times New Roman"/>
          <w:lang w:eastAsia="de-DE"/>
        </w:rPr>
      </w:pPr>
      <w:r w:rsidRPr="00DC01E8">
        <w:rPr>
          <w:rFonts w:ascii="Garamond" w:hAnsi="Garamond" w:cs="Times New Roman"/>
          <w:lang w:eastAsia="de-DE"/>
        </w:rPr>
        <w:t>Technical Score (</w:t>
      </w:r>
      <w:r w:rsidR="00B030D7">
        <w:rPr>
          <w:rFonts w:ascii="Garamond" w:hAnsi="Garamond" w:cs="Times New Roman"/>
          <w:lang w:eastAsia="de-DE"/>
        </w:rPr>
        <w:t>7</w:t>
      </w:r>
      <w:r w:rsidRPr="00DC01E8">
        <w:rPr>
          <w:rFonts w:ascii="Garamond" w:hAnsi="Garamond" w:cs="Times New Roman"/>
          <w:lang w:eastAsia="de-DE"/>
        </w:rPr>
        <w:t>0%)</w:t>
      </w:r>
    </w:p>
    <w:p w14:paraId="62D228A7" w14:textId="3BEFBF8D" w:rsidR="008D204E" w:rsidRPr="00DC01E8" w:rsidRDefault="008D204E" w:rsidP="008D204E">
      <w:pPr>
        <w:spacing w:after="80"/>
        <w:jc w:val="both"/>
        <w:rPr>
          <w:rFonts w:ascii="Garamond" w:hAnsi="Garamond" w:cs="Times New Roman"/>
          <w:lang w:eastAsia="de-DE"/>
        </w:rPr>
      </w:pPr>
      <w:r w:rsidRPr="00DC01E8">
        <w:rPr>
          <w:rFonts w:ascii="Garamond" w:hAnsi="Garamond" w:cs="Times New Roman"/>
          <w:lang w:eastAsia="de-DE"/>
        </w:rPr>
        <w:t xml:space="preserve"> Financial Score (</w:t>
      </w:r>
      <w:r w:rsidR="00B030D7">
        <w:rPr>
          <w:rFonts w:ascii="Garamond" w:hAnsi="Garamond" w:cs="Times New Roman"/>
          <w:lang w:eastAsia="de-DE"/>
        </w:rPr>
        <w:t>3</w:t>
      </w:r>
      <w:r w:rsidRPr="00DC01E8">
        <w:rPr>
          <w:rFonts w:ascii="Garamond" w:hAnsi="Garamond" w:cs="Times New Roman"/>
          <w:lang w:eastAsia="de-DE"/>
        </w:rPr>
        <w:t xml:space="preserve">0%) </w:t>
      </w:r>
    </w:p>
    <w:p w14:paraId="336E7971" w14:textId="189647DF" w:rsidR="008D204E" w:rsidRPr="00DC01E8" w:rsidRDefault="008D204E" w:rsidP="008D204E">
      <w:pPr>
        <w:spacing w:after="80"/>
        <w:jc w:val="both"/>
        <w:rPr>
          <w:rFonts w:ascii="Garamond" w:hAnsi="Garamond" w:cs="Times New Roman"/>
          <w:lang w:eastAsia="de-DE"/>
        </w:rPr>
      </w:pPr>
      <w:r w:rsidRPr="00DC01E8">
        <w:rPr>
          <w:rFonts w:ascii="Garamond" w:hAnsi="Garamond" w:cs="Times New Roman"/>
          <w:lang w:eastAsia="de-DE"/>
        </w:rPr>
        <w:t xml:space="preserve">Bidders who meet the technical minimum </w:t>
      </w:r>
      <w:r w:rsidR="0034349D">
        <w:rPr>
          <w:rFonts w:ascii="Garamond" w:hAnsi="Garamond" w:cs="Times New Roman"/>
          <w:lang w:eastAsia="de-DE"/>
        </w:rPr>
        <w:t>score/requirement</w:t>
      </w:r>
      <w:r w:rsidRPr="00DC01E8">
        <w:rPr>
          <w:rFonts w:ascii="Garamond" w:hAnsi="Garamond" w:cs="Times New Roman"/>
          <w:lang w:eastAsia="de-DE"/>
        </w:rPr>
        <w:t xml:space="preserve"> could be engaged in negotiation.</w:t>
      </w:r>
    </w:p>
    <w:p w14:paraId="5D46A734" w14:textId="77777777" w:rsidR="00BE5989" w:rsidRPr="00432A5E" w:rsidRDefault="00BE5989" w:rsidP="000D0AEB">
      <w:pPr>
        <w:pStyle w:val="ListParagraph"/>
        <w:widowControl/>
        <w:numPr>
          <w:ilvl w:val="0"/>
          <w:numId w:val="4"/>
        </w:numPr>
        <w:autoSpaceDE/>
        <w:autoSpaceDN/>
        <w:spacing w:after="160"/>
        <w:ind w:left="284" w:hanging="284"/>
        <w:contextualSpacing/>
        <w:jc w:val="both"/>
        <w:rPr>
          <w:rFonts w:ascii="Garamond" w:hAnsi="Garamond" w:cstheme="minorBidi"/>
          <w:b/>
          <w:bCs/>
        </w:rPr>
      </w:pPr>
      <w:r w:rsidRPr="00432A5E">
        <w:rPr>
          <w:rFonts w:ascii="Garamond" w:hAnsi="Garamond" w:cstheme="minorBidi"/>
          <w:b/>
          <w:bCs/>
        </w:rPr>
        <w:t xml:space="preserve">Rights and obligations: </w:t>
      </w:r>
    </w:p>
    <w:p w14:paraId="7A895C9D" w14:textId="77777777" w:rsidR="00BE5989" w:rsidRPr="00F550BF" w:rsidRDefault="00BE5989" w:rsidP="4022192B">
      <w:pPr>
        <w:jc w:val="both"/>
        <w:rPr>
          <w:rFonts w:ascii="Garamond" w:hAnsi="Garamond" w:cstheme="minorBidi"/>
          <w:b/>
          <w:bCs/>
        </w:rPr>
      </w:pPr>
      <w:r w:rsidRPr="00F550BF">
        <w:rPr>
          <w:rFonts w:ascii="Garamond" w:hAnsi="Garamond" w:cstheme="minorBidi"/>
        </w:rPr>
        <w:t>I</w:t>
      </w:r>
      <w:r w:rsidRPr="00F550BF">
        <w:rPr>
          <w:rFonts w:ascii="Garamond" w:hAnsi="Garamond" w:cstheme="minorBidi"/>
          <w:b/>
          <w:bCs/>
        </w:rPr>
        <w:t>. Participation</w:t>
      </w:r>
      <w:r w:rsidRPr="00F550BF">
        <w:rPr>
          <w:rFonts w:ascii="Garamond" w:hAnsi="Garamond" w:cstheme="minorBidi"/>
        </w:rPr>
        <w:t xml:space="preserve"> </w:t>
      </w:r>
    </w:p>
    <w:p w14:paraId="26555B0B" w14:textId="7378E3AD" w:rsidR="00BE5989" w:rsidRPr="00F550BF" w:rsidRDefault="00BE5989" w:rsidP="4022192B">
      <w:pPr>
        <w:jc w:val="both"/>
        <w:rPr>
          <w:rFonts w:ascii="Garamond" w:hAnsi="Garamond" w:cstheme="minorBidi"/>
        </w:rPr>
      </w:pPr>
      <w:r w:rsidRPr="00F550BF">
        <w:rPr>
          <w:rFonts w:ascii="Garamond" w:hAnsi="Garamond" w:cstheme="minorBidi"/>
        </w:rPr>
        <w:t xml:space="preserve">Any </w:t>
      </w:r>
      <w:r w:rsidR="00C12D01">
        <w:rPr>
          <w:rFonts w:ascii="Garamond" w:hAnsi="Garamond" w:cstheme="minorBidi"/>
        </w:rPr>
        <w:t>individual</w:t>
      </w:r>
      <w:r w:rsidRPr="00F550BF">
        <w:rPr>
          <w:rFonts w:ascii="Garamond" w:hAnsi="Garamond" w:cstheme="minorBidi"/>
        </w:rPr>
        <w:t xml:space="preserve"> </w:t>
      </w:r>
      <w:r w:rsidR="00E63CBC" w:rsidRPr="00F550BF">
        <w:rPr>
          <w:rFonts w:ascii="Garamond" w:hAnsi="Garamond" w:cstheme="minorBidi"/>
        </w:rPr>
        <w:t>with</w:t>
      </w:r>
      <w:r w:rsidRPr="00F550BF">
        <w:rPr>
          <w:rFonts w:ascii="Garamond" w:hAnsi="Garamond" w:cstheme="minorBidi"/>
        </w:rPr>
        <w:t xml:space="preserve"> the </w:t>
      </w:r>
      <w:r w:rsidR="007811D5">
        <w:rPr>
          <w:rFonts w:ascii="Garamond" w:hAnsi="Garamond" w:cstheme="minorBidi"/>
        </w:rPr>
        <w:t xml:space="preserve">required technical capacity, as </w:t>
      </w:r>
      <w:r w:rsidR="0034349D">
        <w:rPr>
          <w:rFonts w:ascii="Garamond" w:hAnsi="Garamond" w:cstheme="minorBidi"/>
        </w:rPr>
        <w:t>outlined</w:t>
      </w:r>
      <w:r w:rsidR="007811D5">
        <w:rPr>
          <w:rFonts w:ascii="Garamond" w:hAnsi="Garamond" w:cstheme="minorBidi"/>
        </w:rPr>
        <w:t xml:space="preserve"> in the </w:t>
      </w:r>
      <w:proofErr w:type="spellStart"/>
      <w:r w:rsidR="007811D5">
        <w:rPr>
          <w:rFonts w:ascii="Garamond" w:hAnsi="Garamond" w:cstheme="minorBidi"/>
        </w:rPr>
        <w:t>ToR</w:t>
      </w:r>
      <w:proofErr w:type="spellEnd"/>
      <w:r w:rsidR="007811D5">
        <w:rPr>
          <w:rFonts w:ascii="Garamond" w:hAnsi="Garamond" w:cstheme="minorBidi"/>
        </w:rPr>
        <w:t xml:space="preserve"> </w:t>
      </w:r>
      <w:r w:rsidRPr="00F550BF">
        <w:rPr>
          <w:rFonts w:ascii="Garamond" w:hAnsi="Garamond" w:cstheme="minorBidi"/>
        </w:rPr>
        <w:t xml:space="preserve">to </w:t>
      </w:r>
      <w:r w:rsidR="007811D5">
        <w:rPr>
          <w:rFonts w:ascii="Garamond" w:hAnsi="Garamond" w:cstheme="minorBidi"/>
        </w:rPr>
        <w:t>provide the needed</w:t>
      </w:r>
      <w:r w:rsidRPr="00F550BF">
        <w:rPr>
          <w:rFonts w:ascii="Garamond" w:hAnsi="Garamond" w:cstheme="minorBidi"/>
        </w:rPr>
        <w:t xml:space="preserve"> service may participate in this </w:t>
      </w:r>
      <w:r w:rsidR="007811D5">
        <w:rPr>
          <w:rFonts w:ascii="Garamond" w:hAnsi="Garamond" w:cstheme="minorBidi"/>
        </w:rPr>
        <w:t>tender</w:t>
      </w:r>
      <w:r w:rsidRPr="00F550BF">
        <w:rPr>
          <w:rFonts w:ascii="Garamond" w:hAnsi="Garamond" w:cstheme="minorBidi"/>
        </w:rPr>
        <w:t>. At the request of WHH, the bidder must provide evidence of its expertise, reliability</w:t>
      </w:r>
      <w:r w:rsidR="00E63CBC" w:rsidRPr="00F550BF">
        <w:rPr>
          <w:rFonts w:ascii="Garamond" w:hAnsi="Garamond" w:cstheme="minorBidi"/>
        </w:rPr>
        <w:t>,</w:t>
      </w:r>
      <w:r w:rsidRPr="00F550BF">
        <w:rPr>
          <w:rFonts w:ascii="Garamond" w:hAnsi="Garamond" w:cstheme="minorBidi"/>
        </w:rPr>
        <w:t xml:space="preserve"> and performance. Participation in this award procedure is free of charge. </w:t>
      </w:r>
      <w:r w:rsidR="00E63CBC" w:rsidRPr="00F550BF">
        <w:rPr>
          <w:rFonts w:ascii="Garamond" w:hAnsi="Garamond" w:cstheme="minorBidi"/>
        </w:rPr>
        <w:t>However, n</w:t>
      </w:r>
      <w:r w:rsidRPr="00F550BF">
        <w:rPr>
          <w:rFonts w:ascii="Garamond" w:hAnsi="Garamond" w:cstheme="minorBidi"/>
        </w:rPr>
        <w:t xml:space="preserve">o mutual legal claims can be derived from participation until the </w:t>
      </w:r>
      <w:r w:rsidR="00E63CBC" w:rsidRPr="00F550BF">
        <w:rPr>
          <w:rFonts w:ascii="Garamond" w:hAnsi="Garamond" w:cstheme="minorBidi"/>
        </w:rPr>
        <w:t>Contract concludes</w:t>
      </w:r>
      <w:r w:rsidRPr="00F550BF">
        <w:rPr>
          <w:rFonts w:ascii="Garamond" w:hAnsi="Garamond" w:cstheme="minorBidi"/>
        </w:rPr>
        <w:t xml:space="preserve">. </w:t>
      </w:r>
    </w:p>
    <w:p w14:paraId="339284E0" w14:textId="77777777" w:rsidR="00BE5989" w:rsidRPr="00F550BF" w:rsidRDefault="00BE5989" w:rsidP="4022192B">
      <w:pPr>
        <w:jc w:val="both"/>
        <w:rPr>
          <w:rFonts w:ascii="Garamond" w:hAnsi="Garamond" w:cstheme="minorBidi"/>
        </w:rPr>
      </w:pPr>
    </w:p>
    <w:p w14:paraId="1700419F" w14:textId="77777777" w:rsidR="00BE5989" w:rsidRPr="00F550BF" w:rsidRDefault="00BE5989" w:rsidP="4022192B">
      <w:pPr>
        <w:jc w:val="both"/>
        <w:rPr>
          <w:rFonts w:ascii="Garamond" w:hAnsi="Garamond" w:cstheme="minorBidi"/>
          <w:b/>
          <w:bCs/>
        </w:rPr>
      </w:pPr>
      <w:r w:rsidRPr="00F550BF">
        <w:rPr>
          <w:rFonts w:ascii="Garamond" w:hAnsi="Garamond" w:cstheme="minorBidi"/>
          <w:b/>
          <w:bCs/>
        </w:rPr>
        <w:t xml:space="preserve">II. Confidentiality </w:t>
      </w:r>
    </w:p>
    <w:p w14:paraId="7FE225BC" w14:textId="7CECEC8D" w:rsidR="00BE5989" w:rsidRPr="00F550BF" w:rsidRDefault="00BE5989" w:rsidP="4022192B">
      <w:pPr>
        <w:jc w:val="both"/>
        <w:rPr>
          <w:rFonts w:ascii="Garamond" w:hAnsi="Garamond" w:cstheme="minorBidi"/>
        </w:rPr>
      </w:pPr>
      <w:r w:rsidRPr="00F550BF">
        <w:rPr>
          <w:rFonts w:ascii="Garamond" w:hAnsi="Garamond" w:cstheme="minorBidi"/>
        </w:rPr>
        <w:t xml:space="preserve">In this context, the contracting authority sends tender documents to the </w:t>
      </w:r>
      <w:r w:rsidR="0095503A">
        <w:rPr>
          <w:rFonts w:ascii="Garamond" w:hAnsi="Garamond" w:cstheme="minorBidi"/>
        </w:rPr>
        <w:t>p</w:t>
      </w:r>
      <w:r w:rsidR="005844D7">
        <w:rPr>
          <w:rFonts w:ascii="Garamond" w:hAnsi="Garamond" w:cstheme="minorBidi"/>
        </w:rPr>
        <w:t>artner</w:t>
      </w:r>
      <w:r w:rsidRPr="00F550BF">
        <w:rPr>
          <w:rFonts w:ascii="Garamond" w:hAnsi="Garamond" w:cstheme="minorBidi"/>
        </w:rPr>
        <w:t>. On the sending of the tender documents and, if applicable, subsequent discussions a</w:t>
      </w:r>
      <w:r w:rsidR="00E63CBC" w:rsidRPr="00F550BF">
        <w:rPr>
          <w:rFonts w:ascii="Garamond" w:hAnsi="Garamond" w:cstheme="minorBidi"/>
        </w:rPr>
        <w:t>nd</w:t>
      </w:r>
      <w:r w:rsidRPr="00F550BF">
        <w:rPr>
          <w:rFonts w:ascii="Garamond" w:hAnsi="Garamond" w:cstheme="minorBidi"/>
        </w:rPr>
        <w:t xml:space="preserve"> the conclusion of a contract, confidential information about the contracting authority may be disclosed to the </w:t>
      </w:r>
      <w:r w:rsidR="00E63CBC" w:rsidRPr="00F550BF">
        <w:rPr>
          <w:rFonts w:ascii="Garamond" w:hAnsi="Garamond" w:cstheme="minorBidi"/>
        </w:rPr>
        <w:t>P</w:t>
      </w:r>
      <w:r w:rsidRPr="00F550BF">
        <w:rPr>
          <w:rFonts w:ascii="Garamond" w:hAnsi="Garamond" w:cstheme="minorBidi"/>
        </w:rPr>
        <w:t xml:space="preserve">artner. Against this background, the contracting parties agree on the following: </w:t>
      </w:r>
    </w:p>
    <w:p w14:paraId="21CE873F" w14:textId="1CCFA328" w:rsidR="00BE5989" w:rsidRPr="00F550BF" w:rsidRDefault="00BE5989" w:rsidP="4022192B">
      <w:pPr>
        <w:jc w:val="both"/>
        <w:rPr>
          <w:rFonts w:ascii="Garamond" w:hAnsi="Garamond" w:cstheme="minorBidi"/>
        </w:rPr>
      </w:pPr>
      <w:r w:rsidRPr="00F550BF">
        <w:rPr>
          <w:rFonts w:ascii="Garamond" w:hAnsi="Garamond" w:cstheme="minorBidi"/>
        </w:rPr>
        <w:t xml:space="preserve">The Partner undertakes to treat all confidential information received from the Client in the context of the tender and any discussions as strictly confidential, including vis-à-vis third parties. </w:t>
      </w:r>
    </w:p>
    <w:p w14:paraId="0B274FBC" w14:textId="5DF19CF7" w:rsidR="00BE5989" w:rsidRPr="00F550BF" w:rsidRDefault="00BE5989" w:rsidP="4022192B">
      <w:pPr>
        <w:jc w:val="both"/>
        <w:rPr>
          <w:rFonts w:ascii="Garamond" w:hAnsi="Garamond" w:cstheme="minorBidi"/>
        </w:rPr>
      </w:pPr>
      <w:r w:rsidRPr="00F550BF">
        <w:rPr>
          <w:rFonts w:ascii="Garamond" w:hAnsi="Garamond" w:cstheme="minorBidi"/>
        </w:rPr>
        <w:t>This agreement shall enter into force upon receipt of the tender documents and shall remain in force for the duration of the discussions, any future cooperation</w:t>
      </w:r>
      <w:r w:rsidR="00E63CBC" w:rsidRPr="00F550BF">
        <w:rPr>
          <w:rFonts w:ascii="Garamond" w:hAnsi="Garamond" w:cstheme="minorBidi"/>
        </w:rPr>
        <w:t>, and for</w:t>
      </w:r>
      <w:r w:rsidRPr="00F550BF">
        <w:rPr>
          <w:rFonts w:ascii="Garamond" w:hAnsi="Garamond" w:cstheme="minorBidi"/>
        </w:rPr>
        <w:t xml:space="preserve"> two years after termination of the discussions or cooperation. Upon termination of the agreement, the parties </w:t>
      </w:r>
      <w:r w:rsidR="00E63CBC" w:rsidRPr="00F550BF">
        <w:rPr>
          <w:rFonts w:ascii="Garamond" w:hAnsi="Garamond" w:cstheme="minorBidi"/>
        </w:rPr>
        <w:t>must</w:t>
      </w:r>
      <w:r w:rsidRPr="00F550BF">
        <w:rPr>
          <w:rFonts w:ascii="Garamond" w:hAnsi="Garamond" w:cstheme="minorBidi"/>
        </w:rPr>
        <w:t xml:space="preserve"> return any documents disclosed to the other party without request. </w:t>
      </w:r>
    </w:p>
    <w:p w14:paraId="7E2A9C96" w14:textId="77777777" w:rsidR="00BE5989" w:rsidRPr="00F550BF" w:rsidRDefault="00BE5989" w:rsidP="4022192B">
      <w:pPr>
        <w:jc w:val="both"/>
        <w:rPr>
          <w:rFonts w:ascii="Garamond" w:hAnsi="Garamond" w:cstheme="minorBidi"/>
        </w:rPr>
      </w:pPr>
    </w:p>
    <w:p w14:paraId="43C616A9" w14:textId="191FA36C" w:rsidR="00BE5989" w:rsidRPr="00F550BF" w:rsidRDefault="00BE5989" w:rsidP="4022192B">
      <w:pPr>
        <w:jc w:val="both"/>
        <w:rPr>
          <w:rFonts w:ascii="Garamond" w:hAnsi="Garamond" w:cstheme="minorBidi"/>
          <w:b/>
          <w:bCs/>
        </w:rPr>
      </w:pPr>
      <w:r w:rsidRPr="00F550BF">
        <w:rPr>
          <w:rFonts w:ascii="Garamond" w:hAnsi="Garamond" w:cstheme="minorBidi"/>
          <w:b/>
          <w:bCs/>
        </w:rPr>
        <w:t>III. Bid opening, examination</w:t>
      </w:r>
      <w:r w:rsidR="00E63CBC" w:rsidRPr="00F550BF">
        <w:rPr>
          <w:rFonts w:ascii="Garamond" w:hAnsi="Garamond" w:cstheme="minorBidi"/>
          <w:b/>
          <w:bCs/>
        </w:rPr>
        <w:t>,</w:t>
      </w:r>
      <w:r w:rsidRPr="00F550BF">
        <w:rPr>
          <w:rFonts w:ascii="Garamond" w:hAnsi="Garamond" w:cstheme="minorBidi"/>
          <w:b/>
          <w:bCs/>
        </w:rPr>
        <w:t xml:space="preserve"> and evaluation of the bids </w:t>
      </w:r>
    </w:p>
    <w:p w14:paraId="00EEB3E8" w14:textId="31D82C06" w:rsidR="00BE5989" w:rsidRPr="00F550BF" w:rsidRDefault="00BE5989" w:rsidP="4022192B">
      <w:pPr>
        <w:jc w:val="both"/>
        <w:rPr>
          <w:rFonts w:ascii="Garamond" w:hAnsi="Garamond" w:cstheme="minorBidi"/>
        </w:rPr>
      </w:pPr>
      <w:r w:rsidRPr="00F550BF">
        <w:rPr>
          <w:rFonts w:ascii="Garamond" w:hAnsi="Garamond" w:cstheme="minorBidi"/>
        </w:rPr>
        <w:t xml:space="preserve">In the non-public procedure, WHH will sift through incoming bids and evaluate them according to the evaluation matrix </w:t>
      </w:r>
      <w:r w:rsidR="00B30D96">
        <w:rPr>
          <w:rFonts w:ascii="Garamond" w:hAnsi="Garamond" w:cstheme="minorBidi"/>
        </w:rPr>
        <w:t>explained above.</w:t>
      </w:r>
    </w:p>
    <w:p w14:paraId="7D159618" w14:textId="3E63D65B" w:rsidR="007404BB" w:rsidRPr="00F550BF" w:rsidRDefault="007A2137" w:rsidP="000D0AEB">
      <w:pPr>
        <w:pStyle w:val="Heading1"/>
        <w:numPr>
          <w:ilvl w:val="0"/>
          <w:numId w:val="4"/>
        </w:numPr>
        <w:tabs>
          <w:tab w:val="left" w:pos="418"/>
        </w:tabs>
        <w:spacing w:before="163"/>
        <w:jc w:val="both"/>
        <w:rPr>
          <w:rFonts w:ascii="Garamond" w:hAnsi="Garamond" w:cstheme="minorBidi"/>
          <w:sz w:val="22"/>
          <w:szCs w:val="22"/>
        </w:rPr>
      </w:pPr>
      <w:r w:rsidRPr="00F550BF">
        <w:rPr>
          <w:rFonts w:ascii="Garamond" w:hAnsi="Garamond" w:cstheme="minorBidi"/>
          <w:sz w:val="22"/>
          <w:szCs w:val="22"/>
        </w:rPr>
        <w:t>Payment</w:t>
      </w:r>
      <w:r w:rsidRPr="00F550BF">
        <w:rPr>
          <w:rFonts w:ascii="Garamond" w:hAnsi="Garamond" w:cstheme="minorBidi"/>
          <w:spacing w:val="-4"/>
          <w:sz w:val="22"/>
          <w:szCs w:val="22"/>
        </w:rPr>
        <w:t xml:space="preserve"> </w:t>
      </w:r>
      <w:r w:rsidRPr="00F550BF">
        <w:rPr>
          <w:rFonts w:ascii="Garamond" w:hAnsi="Garamond" w:cstheme="minorBidi"/>
          <w:sz w:val="22"/>
          <w:szCs w:val="22"/>
        </w:rPr>
        <w:t>and</w:t>
      </w:r>
      <w:r w:rsidRPr="00F550BF">
        <w:rPr>
          <w:rFonts w:ascii="Garamond" w:hAnsi="Garamond" w:cstheme="minorBidi"/>
          <w:spacing w:val="-3"/>
          <w:sz w:val="22"/>
          <w:szCs w:val="22"/>
        </w:rPr>
        <w:t xml:space="preserve"> </w:t>
      </w:r>
      <w:r w:rsidRPr="00F550BF">
        <w:rPr>
          <w:rFonts w:ascii="Garamond" w:hAnsi="Garamond" w:cstheme="minorBidi"/>
          <w:sz w:val="22"/>
          <w:szCs w:val="22"/>
        </w:rPr>
        <w:t>supporting</w:t>
      </w:r>
      <w:r w:rsidRPr="00F550BF">
        <w:rPr>
          <w:rFonts w:ascii="Garamond" w:hAnsi="Garamond" w:cstheme="minorBidi"/>
          <w:spacing w:val="-2"/>
          <w:sz w:val="22"/>
          <w:szCs w:val="22"/>
        </w:rPr>
        <w:t xml:space="preserve"> </w:t>
      </w:r>
      <w:r w:rsidRPr="00F550BF">
        <w:rPr>
          <w:rFonts w:ascii="Garamond" w:hAnsi="Garamond" w:cstheme="minorBidi"/>
          <w:sz w:val="22"/>
          <w:szCs w:val="22"/>
        </w:rPr>
        <w:t>documents</w:t>
      </w:r>
    </w:p>
    <w:p w14:paraId="7D15961A" w14:textId="5C7309DA" w:rsidR="007404BB" w:rsidRPr="007A5143" w:rsidRDefault="007A2137" w:rsidP="000D0AEB">
      <w:pPr>
        <w:pStyle w:val="ListParagraph"/>
        <w:numPr>
          <w:ilvl w:val="0"/>
          <w:numId w:val="2"/>
        </w:numPr>
        <w:tabs>
          <w:tab w:val="left" w:pos="381"/>
        </w:tabs>
        <w:spacing w:before="120" w:after="120"/>
        <w:ind w:firstLine="0"/>
        <w:jc w:val="both"/>
        <w:rPr>
          <w:rFonts w:ascii="Garamond" w:hAnsi="Garamond" w:cstheme="minorBidi"/>
        </w:rPr>
      </w:pPr>
      <w:r w:rsidRPr="00F550BF">
        <w:rPr>
          <w:rFonts w:ascii="Garamond" w:hAnsi="Garamond" w:cstheme="minorBidi"/>
        </w:rPr>
        <w:t>Payment of submitted invoices by WHH does not imply acceptance of Goods or Services or any</w:t>
      </w:r>
      <w:r w:rsidR="00C22D5F">
        <w:rPr>
          <w:rFonts w:ascii="Garamond" w:hAnsi="Garamond" w:cstheme="minorBidi"/>
          <w:spacing w:val="1"/>
        </w:rPr>
        <w:t xml:space="preserve"> </w:t>
      </w:r>
      <w:r w:rsidRPr="00F550BF">
        <w:rPr>
          <w:rFonts w:ascii="Garamond" w:hAnsi="Garamond" w:cstheme="minorBidi"/>
        </w:rPr>
        <w:t>related work under the Contract. Unless otherwise specified in the Contract, the following provisions</w:t>
      </w:r>
      <w:r w:rsidRPr="00F550BF">
        <w:rPr>
          <w:rFonts w:ascii="Garamond" w:hAnsi="Garamond" w:cstheme="minorBidi"/>
          <w:spacing w:val="-45"/>
        </w:rPr>
        <w:t xml:space="preserve"> </w:t>
      </w:r>
      <w:r w:rsidRPr="00F550BF">
        <w:rPr>
          <w:rFonts w:ascii="Garamond" w:hAnsi="Garamond" w:cstheme="minorBidi"/>
        </w:rPr>
        <w:t>will</w:t>
      </w:r>
      <w:r w:rsidRPr="00F550BF">
        <w:rPr>
          <w:rFonts w:ascii="Garamond" w:hAnsi="Garamond" w:cstheme="minorBidi"/>
          <w:spacing w:val="-1"/>
        </w:rPr>
        <w:t xml:space="preserve"> </w:t>
      </w:r>
      <w:r w:rsidRPr="00F550BF">
        <w:rPr>
          <w:rFonts w:ascii="Garamond" w:hAnsi="Garamond" w:cstheme="minorBidi"/>
        </w:rPr>
        <w:t>apply concerning</w:t>
      </w:r>
      <w:r w:rsidRPr="00F550BF">
        <w:rPr>
          <w:rFonts w:ascii="Garamond" w:hAnsi="Garamond" w:cstheme="minorBidi"/>
          <w:spacing w:val="-2"/>
        </w:rPr>
        <w:t xml:space="preserve"> </w:t>
      </w:r>
      <w:r w:rsidRPr="00F550BF">
        <w:rPr>
          <w:rFonts w:ascii="Garamond" w:hAnsi="Garamond" w:cstheme="minorBidi"/>
        </w:rPr>
        <w:t>payment</w:t>
      </w:r>
      <w:r w:rsidRPr="00F550BF">
        <w:rPr>
          <w:rFonts w:ascii="Garamond" w:hAnsi="Garamond" w:cstheme="minorBidi"/>
          <w:spacing w:val="-1"/>
        </w:rPr>
        <w:t xml:space="preserve"> </w:t>
      </w:r>
      <w:r w:rsidRPr="00F550BF">
        <w:rPr>
          <w:rFonts w:ascii="Garamond" w:hAnsi="Garamond" w:cstheme="minorBidi"/>
        </w:rPr>
        <w:t>and</w:t>
      </w:r>
      <w:r w:rsidRPr="00F550BF">
        <w:rPr>
          <w:rFonts w:ascii="Garamond" w:hAnsi="Garamond" w:cstheme="minorBidi"/>
          <w:spacing w:val="-1"/>
        </w:rPr>
        <w:t xml:space="preserve"> </w:t>
      </w:r>
      <w:r w:rsidRPr="00F550BF">
        <w:rPr>
          <w:rFonts w:ascii="Garamond" w:hAnsi="Garamond" w:cstheme="minorBidi"/>
        </w:rPr>
        <w:t>supporting</w:t>
      </w:r>
      <w:r w:rsidRPr="00F550BF">
        <w:rPr>
          <w:rFonts w:ascii="Garamond" w:hAnsi="Garamond" w:cstheme="minorBidi"/>
          <w:spacing w:val="-1"/>
        </w:rPr>
        <w:t xml:space="preserve"> </w:t>
      </w:r>
      <w:r w:rsidRPr="00F550BF">
        <w:rPr>
          <w:rFonts w:ascii="Garamond" w:hAnsi="Garamond" w:cstheme="minorBidi"/>
        </w:rPr>
        <w:t>documents.</w:t>
      </w:r>
    </w:p>
    <w:p w14:paraId="7D15961B" w14:textId="35394030" w:rsidR="007404BB" w:rsidRPr="00F550BF" w:rsidRDefault="007A2137" w:rsidP="000D0AEB">
      <w:pPr>
        <w:pStyle w:val="ListParagraph"/>
        <w:numPr>
          <w:ilvl w:val="0"/>
          <w:numId w:val="2"/>
        </w:numPr>
        <w:tabs>
          <w:tab w:val="left" w:pos="383"/>
        </w:tabs>
        <w:spacing w:after="120"/>
        <w:ind w:firstLine="0"/>
        <w:jc w:val="both"/>
        <w:rPr>
          <w:rFonts w:ascii="Garamond" w:hAnsi="Garamond" w:cstheme="minorBidi"/>
        </w:rPr>
      </w:pPr>
      <w:r w:rsidRPr="00F550BF">
        <w:rPr>
          <w:rFonts w:ascii="Garamond" w:hAnsi="Garamond" w:cstheme="minorBidi"/>
        </w:rPr>
        <w:t xml:space="preserve">WHH shall generally make payment through banking channels to Contractor within 30 days </w:t>
      </w:r>
      <w:proofErr w:type="gramStart"/>
      <w:r w:rsidRPr="00F550BF">
        <w:rPr>
          <w:rFonts w:ascii="Garamond" w:hAnsi="Garamond" w:cstheme="minorBidi"/>
        </w:rPr>
        <w:t>upon</w:t>
      </w:r>
      <w:r w:rsidR="007A5143">
        <w:rPr>
          <w:rFonts w:ascii="Garamond" w:hAnsi="Garamond" w:cstheme="minorBidi"/>
        </w:rPr>
        <w:t xml:space="preserve"> </w:t>
      </w:r>
      <w:r w:rsidRPr="00F550BF">
        <w:rPr>
          <w:rFonts w:ascii="Garamond" w:hAnsi="Garamond" w:cstheme="minorBidi"/>
          <w:spacing w:val="-45"/>
        </w:rPr>
        <w:t xml:space="preserve"> </w:t>
      </w:r>
      <w:r w:rsidRPr="00F550BF">
        <w:rPr>
          <w:rFonts w:ascii="Garamond" w:hAnsi="Garamond" w:cstheme="minorBidi"/>
        </w:rPr>
        <w:t>receipt</w:t>
      </w:r>
      <w:proofErr w:type="gramEnd"/>
      <w:r w:rsidRPr="00F550BF">
        <w:rPr>
          <w:rFonts w:ascii="Garamond" w:hAnsi="Garamond" w:cstheme="minorBidi"/>
        </w:rPr>
        <w:t xml:space="preserve"> of the following documents and any other documents/reports that may be specified in the</w:t>
      </w:r>
      <w:r w:rsidRPr="00F550BF">
        <w:rPr>
          <w:rFonts w:ascii="Garamond" w:hAnsi="Garamond" w:cstheme="minorBidi"/>
          <w:spacing w:val="1"/>
        </w:rPr>
        <w:t xml:space="preserve"> </w:t>
      </w:r>
      <w:r w:rsidRPr="00F550BF">
        <w:rPr>
          <w:rFonts w:ascii="Garamond" w:hAnsi="Garamond" w:cstheme="minorBidi"/>
        </w:rPr>
        <w:t>Contract,</w:t>
      </w:r>
      <w:r w:rsidRPr="00F550BF">
        <w:rPr>
          <w:rFonts w:ascii="Garamond" w:hAnsi="Garamond" w:cstheme="minorBidi"/>
          <w:spacing w:val="-4"/>
        </w:rPr>
        <w:t xml:space="preserve"> </w:t>
      </w:r>
      <w:r w:rsidRPr="00F550BF">
        <w:rPr>
          <w:rFonts w:ascii="Garamond" w:hAnsi="Garamond" w:cstheme="minorBidi"/>
        </w:rPr>
        <w:t>to</w:t>
      </w:r>
      <w:r w:rsidRPr="00F550BF">
        <w:rPr>
          <w:rFonts w:ascii="Garamond" w:hAnsi="Garamond" w:cstheme="minorBidi"/>
          <w:spacing w:val="-2"/>
        </w:rPr>
        <w:t xml:space="preserve"> </w:t>
      </w:r>
      <w:r w:rsidRPr="00F550BF">
        <w:rPr>
          <w:rFonts w:ascii="Garamond" w:hAnsi="Garamond" w:cstheme="minorBidi"/>
        </w:rPr>
        <w:t>be</w:t>
      </w:r>
      <w:r w:rsidRPr="00F550BF">
        <w:rPr>
          <w:rFonts w:ascii="Garamond" w:hAnsi="Garamond" w:cstheme="minorBidi"/>
          <w:spacing w:val="-2"/>
        </w:rPr>
        <w:t xml:space="preserve"> </w:t>
      </w:r>
      <w:r w:rsidRPr="00F550BF">
        <w:rPr>
          <w:rFonts w:ascii="Garamond" w:hAnsi="Garamond" w:cstheme="minorBidi"/>
        </w:rPr>
        <w:t>sent directly</w:t>
      </w:r>
      <w:r w:rsidRPr="00F550BF">
        <w:rPr>
          <w:rFonts w:ascii="Garamond" w:hAnsi="Garamond" w:cstheme="minorBidi"/>
          <w:spacing w:val="-3"/>
        </w:rPr>
        <w:t xml:space="preserve"> </w:t>
      </w:r>
      <w:r w:rsidRPr="00F550BF">
        <w:rPr>
          <w:rFonts w:ascii="Garamond" w:hAnsi="Garamond" w:cstheme="minorBidi"/>
        </w:rPr>
        <w:t>to</w:t>
      </w:r>
      <w:r w:rsidRPr="00F550BF">
        <w:rPr>
          <w:rFonts w:ascii="Garamond" w:hAnsi="Garamond" w:cstheme="minorBidi"/>
          <w:spacing w:val="-3"/>
        </w:rPr>
        <w:t xml:space="preserve"> </w:t>
      </w:r>
      <w:r w:rsidR="004C36A2">
        <w:rPr>
          <w:rFonts w:ascii="Garamond" w:hAnsi="Garamond" w:cstheme="minorBidi"/>
        </w:rPr>
        <w:t xml:space="preserve">WHH office, upon the submission of a commercial invoice with proper </w:t>
      </w:r>
      <w:proofErr w:type="spellStart"/>
      <w:r w:rsidR="004C36A2">
        <w:rPr>
          <w:rFonts w:ascii="Garamond" w:hAnsi="Garamond" w:cstheme="minorBidi"/>
        </w:rPr>
        <w:t>bankin</w:t>
      </w:r>
      <w:proofErr w:type="spellEnd"/>
      <w:r w:rsidR="004C36A2">
        <w:rPr>
          <w:rFonts w:ascii="Garamond" w:hAnsi="Garamond" w:cstheme="minorBidi"/>
        </w:rPr>
        <w:t xml:space="preserve"> g instructions</w:t>
      </w:r>
    </w:p>
    <w:p w14:paraId="7D15961F" w14:textId="3DA37E26" w:rsidR="007404BB" w:rsidRPr="007A5143" w:rsidRDefault="007A2137" w:rsidP="000D0AEB">
      <w:pPr>
        <w:pStyle w:val="ListParagraph"/>
        <w:numPr>
          <w:ilvl w:val="0"/>
          <w:numId w:val="2"/>
        </w:numPr>
        <w:tabs>
          <w:tab w:val="left" w:pos="383"/>
        </w:tabs>
        <w:spacing w:after="120"/>
        <w:ind w:left="382" w:hanging="283"/>
        <w:jc w:val="both"/>
        <w:rPr>
          <w:rFonts w:ascii="Garamond" w:hAnsi="Garamond" w:cstheme="minorBidi"/>
        </w:rPr>
      </w:pPr>
      <w:r w:rsidRPr="00F550BF">
        <w:rPr>
          <w:rFonts w:ascii="Garamond" w:hAnsi="Garamond" w:cstheme="minorBidi"/>
        </w:rPr>
        <w:t>In</w:t>
      </w:r>
      <w:r w:rsidRPr="00F550BF">
        <w:rPr>
          <w:rFonts w:ascii="Garamond" w:hAnsi="Garamond" w:cstheme="minorBidi"/>
          <w:spacing w:val="-3"/>
        </w:rPr>
        <w:t xml:space="preserve"> </w:t>
      </w:r>
      <w:r w:rsidRPr="00F550BF">
        <w:rPr>
          <w:rFonts w:ascii="Garamond" w:hAnsi="Garamond" w:cstheme="minorBidi"/>
        </w:rPr>
        <w:t>case</w:t>
      </w:r>
      <w:r w:rsidRPr="00F550BF">
        <w:rPr>
          <w:rFonts w:ascii="Garamond" w:hAnsi="Garamond" w:cstheme="minorBidi"/>
          <w:spacing w:val="-3"/>
        </w:rPr>
        <w:t xml:space="preserve"> </w:t>
      </w:r>
      <w:r w:rsidRPr="00F550BF">
        <w:rPr>
          <w:rFonts w:ascii="Garamond" w:hAnsi="Garamond" w:cstheme="minorBidi"/>
        </w:rPr>
        <w:t>of</w:t>
      </w:r>
      <w:r w:rsidR="004B1EB2">
        <w:rPr>
          <w:rFonts w:ascii="Garamond" w:hAnsi="Garamond" w:cstheme="minorBidi"/>
          <w:spacing w:val="-1"/>
        </w:rPr>
        <w:t xml:space="preserve"> </w:t>
      </w:r>
      <w:r w:rsidR="00946D94">
        <w:rPr>
          <w:rFonts w:ascii="Garamond" w:hAnsi="Garamond" w:cstheme="minorBidi"/>
          <w:spacing w:val="-1"/>
        </w:rPr>
        <w:t xml:space="preserve">a </w:t>
      </w:r>
      <w:proofErr w:type="gramStart"/>
      <w:r w:rsidR="00946D94">
        <w:rPr>
          <w:rFonts w:ascii="Garamond" w:hAnsi="Garamond" w:cstheme="minorBidi"/>
          <w:spacing w:val="-1"/>
        </w:rPr>
        <w:t>stalled  provision</w:t>
      </w:r>
      <w:proofErr w:type="gramEnd"/>
      <w:r w:rsidR="00946D94">
        <w:rPr>
          <w:rFonts w:ascii="Garamond" w:hAnsi="Garamond" w:cstheme="minorBidi"/>
          <w:spacing w:val="-1"/>
        </w:rPr>
        <w:t xml:space="preserve"> of services, as per the signed contract, by </w:t>
      </w:r>
      <w:r w:rsidR="00F067BD">
        <w:rPr>
          <w:rFonts w:ascii="Garamond" w:hAnsi="Garamond" w:cstheme="minorBidi"/>
          <w:spacing w:val="-1"/>
        </w:rPr>
        <w:t>the contractor,</w:t>
      </w:r>
      <w:proofErr w:type="spellStart"/>
      <w:r w:rsidR="00F067BD">
        <w:rPr>
          <w:rFonts w:ascii="Garamond" w:hAnsi="Garamond" w:cstheme="minorBidi"/>
          <w:spacing w:val="-1"/>
        </w:rPr>
        <w:t xml:space="preserve">t </w:t>
      </w:r>
      <w:r w:rsidRPr="00F550BF">
        <w:rPr>
          <w:rFonts w:ascii="Garamond" w:hAnsi="Garamond" w:cstheme="minorBidi"/>
        </w:rPr>
        <w:t>he</w:t>
      </w:r>
      <w:proofErr w:type="spellEnd"/>
      <w:r w:rsidRPr="00F550BF">
        <w:rPr>
          <w:rFonts w:ascii="Garamond" w:hAnsi="Garamond" w:cstheme="minorBidi"/>
          <w:spacing w:val="-2"/>
        </w:rPr>
        <w:t xml:space="preserve"> </w:t>
      </w:r>
      <w:r w:rsidRPr="00F550BF">
        <w:rPr>
          <w:rFonts w:ascii="Garamond" w:hAnsi="Garamond" w:cstheme="minorBidi"/>
        </w:rPr>
        <w:t>payment</w:t>
      </w:r>
      <w:r w:rsidRPr="00F550BF">
        <w:rPr>
          <w:rFonts w:ascii="Garamond" w:hAnsi="Garamond" w:cstheme="minorBidi"/>
          <w:spacing w:val="-2"/>
        </w:rPr>
        <w:t xml:space="preserve"> </w:t>
      </w:r>
      <w:r w:rsidRPr="00F550BF">
        <w:rPr>
          <w:rFonts w:ascii="Garamond" w:hAnsi="Garamond" w:cstheme="minorBidi"/>
        </w:rPr>
        <w:t>terms</w:t>
      </w:r>
      <w:r w:rsidRPr="00F550BF">
        <w:rPr>
          <w:rFonts w:ascii="Garamond" w:hAnsi="Garamond" w:cstheme="minorBidi"/>
          <w:spacing w:val="-4"/>
        </w:rPr>
        <w:t xml:space="preserve"> </w:t>
      </w:r>
      <w:r w:rsidRPr="00F550BF">
        <w:rPr>
          <w:rFonts w:ascii="Garamond" w:hAnsi="Garamond" w:cstheme="minorBidi"/>
        </w:rPr>
        <w:t>will</w:t>
      </w:r>
      <w:r w:rsidRPr="00F550BF">
        <w:rPr>
          <w:rFonts w:ascii="Garamond" w:hAnsi="Garamond" w:cstheme="minorBidi"/>
          <w:spacing w:val="-1"/>
        </w:rPr>
        <w:t xml:space="preserve"> </w:t>
      </w:r>
      <w:r w:rsidRPr="00F550BF">
        <w:rPr>
          <w:rFonts w:ascii="Garamond" w:hAnsi="Garamond" w:cstheme="minorBidi"/>
        </w:rPr>
        <w:t>negotiate</w:t>
      </w:r>
      <w:r w:rsidRPr="00F550BF">
        <w:rPr>
          <w:rFonts w:ascii="Garamond" w:hAnsi="Garamond" w:cstheme="minorBidi"/>
          <w:spacing w:val="-1"/>
        </w:rPr>
        <w:t xml:space="preserve"> </w:t>
      </w:r>
      <w:r w:rsidRPr="00F550BF">
        <w:rPr>
          <w:rFonts w:ascii="Garamond" w:hAnsi="Garamond" w:cstheme="minorBidi"/>
        </w:rPr>
        <w:t>case</w:t>
      </w:r>
      <w:r w:rsidRPr="00F550BF">
        <w:rPr>
          <w:rFonts w:ascii="Garamond" w:hAnsi="Garamond" w:cstheme="minorBidi"/>
          <w:spacing w:val="-3"/>
        </w:rPr>
        <w:t xml:space="preserve"> </w:t>
      </w:r>
      <w:r w:rsidRPr="00F550BF">
        <w:rPr>
          <w:rFonts w:ascii="Garamond" w:hAnsi="Garamond" w:cstheme="minorBidi"/>
        </w:rPr>
        <w:t>by</w:t>
      </w:r>
      <w:r w:rsidRPr="00F550BF">
        <w:rPr>
          <w:rFonts w:ascii="Garamond" w:hAnsi="Garamond" w:cstheme="minorBidi"/>
          <w:spacing w:val="-1"/>
        </w:rPr>
        <w:t xml:space="preserve"> </w:t>
      </w:r>
      <w:r w:rsidRPr="00F550BF">
        <w:rPr>
          <w:rFonts w:ascii="Garamond" w:hAnsi="Garamond" w:cstheme="minorBidi"/>
        </w:rPr>
        <w:t>case.</w:t>
      </w:r>
    </w:p>
    <w:p w14:paraId="7D159621" w14:textId="71DCFC02" w:rsidR="007404BB" w:rsidRPr="00F067BD" w:rsidRDefault="007A2137" w:rsidP="000D0AEB">
      <w:pPr>
        <w:pStyle w:val="ListParagraph"/>
        <w:numPr>
          <w:ilvl w:val="0"/>
          <w:numId w:val="2"/>
        </w:numPr>
        <w:tabs>
          <w:tab w:val="left" w:pos="383"/>
        </w:tabs>
        <w:spacing w:after="120"/>
        <w:ind w:firstLine="0"/>
        <w:jc w:val="both"/>
        <w:rPr>
          <w:rFonts w:ascii="Garamond" w:hAnsi="Garamond" w:cstheme="minorBidi"/>
        </w:rPr>
      </w:pPr>
      <w:r w:rsidRPr="00F550BF">
        <w:rPr>
          <w:rFonts w:ascii="Garamond" w:hAnsi="Garamond" w:cstheme="minorBidi"/>
        </w:rPr>
        <w:t xml:space="preserve">WHH will make payment to the bank account indicated by </w:t>
      </w:r>
      <w:r w:rsidR="002A170B" w:rsidRPr="00F550BF">
        <w:rPr>
          <w:rFonts w:ascii="Garamond" w:hAnsi="Garamond" w:cstheme="minorBidi"/>
        </w:rPr>
        <w:t xml:space="preserve">the </w:t>
      </w:r>
      <w:r w:rsidRPr="00F550BF">
        <w:rPr>
          <w:rFonts w:ascii="Garamond" w:hAnsi="Garamond" w:cstheme="minorBidi"/>
        </w:rPr>
        <w:t>Contractor in its invoice, providing that the bank</w:t>
      </w:r>
      <w:r w:rsidRPr="00F550BF">
        <w:rPr>
          <w:rFonts w:ascii="Garamond" w:hAnsi="Garamond" w:cstheme="minorBidi"/>
          <w:spacing w:val="1"/>
        </w:rPr>
        <w:t xml:space="preserve"> </w:t>
      </w:r>
      <w:r w:rsidRPr="00F550BF">
        <w:rPr>
          <w:rFonts w:ascii="Garamond" w:hAnsi="Garamond" w:cstheme="minorBidi"/>
        </w:rPr>
        <w:t xml:space="preserve">account is in the </w:t>
      </w:r>
      <w:r w:rsidR="002A170B" w:rsidRPr="00F550BF">
        <w:rPr>
          <w:rFonts w:ascii="Garamond" w:hAnsi="Garamond" w:cstheme="minorBidi"/>
        </w:rPr>
        <w:t>Contractor's name</w:t>
      </w:r>
      <w:r w:rsidRPr="00F550BF">
        <w:rPr>
          <w:rFonts w:ascii="Garamond" w:hAnsi="Garamond" w:cstheme="minorBidi"/>
        </w:rPr>
        <w:t xml:space="preserve"> and located in its country of residence. Any request for payment to a bank</w:t>
      </w:r>
      <w:r w:rsidRPr="00F550BF">
        <w:rPr>
          <w:rFonts w:ascii="Garamond" w:hAnsi="Garamond" w:cstheme="minorBidi"/>
          <w:spacing w:val="1"/>
        </w:rPr>
        <w:t xml:space="preserve"> </w:t>
      </w:r>
      <w:r w:rsidRPr="00F550BF">
        <w:rPr>
          <w:rFonts w:ascii="Garamond" w:hAnsi="Garamond" w:cstheme="minorBidi"/>
        </w:rPr>
        <w:t xml:space="preserve">account other than that of </w:t>
      </w:r>
      <w:r w:rsidR="006223BA" w:rsidRPr="00F550BF">
        <w:rPr>
          <w:rFonts w:ascii="Garamond" w:hAnsi="Garamond" w:cstheme="minorBidi"/>
        </w:rPr>
        <w:t xml:space="preserve">the </w:t>
      </w:r>
      <w:r w:rsidRPr="00F550BF">
        <w:rPr>
          <w:rFonts w:ascii="Garamond" w:hAnsi="Garamond" w:cstheme="minorBidi"/>
        </w:rPr>
        <w:t xml:space="preserve">Contractor or a bank other than one located in </w:t>
      </w:r>
      <w:r w:rsidR="006223BA" w:rsidRPr="00F550BF">
        <w:rPr>
          <w:rFonts w:ascii="Garamond" w:hAnsi="Garamond" w:cstheme="minorBidi"/>
        </w:rPr>
        <w:t xml:space="preserve">the </w:t>
      </w:r>
      <w:r w:rsidRPr="00F550BF">
        <w:rPr>
          <w:rFonts w:ascii="Garamond" w:hAnsi="Garamond" w:cstheme="minorBidi"/>
        </w:rPr>
        <w:t>Contractor's country of residence must be</w:t>
      </w:r>
      <w:r w:rsidRPr="00F550BF">
        <w:rPr>
          <w:rFonts w:ascii="Garamond" w:hAnsi="Garamond" w:cstheme="minorBidi"/>
          <w:spacing w:val="-45"/>
        </w:rPr>
        <w:t xml:space="preserve"> </w:t>
      </w:r>
      <w:r w:rsidRPr="00F550BF">
        <w:rPr>
          <w:rFonts w:ascii="Garamond" w:hAnsi="Garamond" w:cstheme="minorBidi"/>
        </w:rPr>
        <w:t>specified</w:t>
      </w:r>
      <w:r w:rsidRPr="00F550BF">
        <w:rPr>
          <w:rFonts w:ascii="Garamond" w:hAnsi="Garamond" w:cstheme="minorBidi"/>
          <w:spacing w:val="-1"/>
        </w:rPr>
        <w:t xml:space="preserve"> </w:t>
      </w:r>
      <w:r w:rsidRPr="00F550BF">
        <w:rPr>
          <w:rFonts w:ascii="Garamond" w:hAnsi="Garamond" w:cstheme="minorBidi"/>
        </w:rPr>
        <w:t>and</w:t>
      </w:r>
      <w:r w:rsidRPr="00F550BF">
        <w:rPr>
          <w:rFonts w:ascii="Garamond" w:hAnsi="Garamond" w:cstheme="minorBidi"/>
          <w:spacing w:val="-3"/>
        </w:rPr>
        <w:t xml:space="preserve"> </w:t>
      </w:r>
      <w:r w:rsidRPr="00F550BF">
        <w:rPr>
          <w:rFonts w:ascii="Garamond" w:hAnsi="Garamond" w:cstheme="minorBidi"/>
        </w:rPr>
        <w:t xml:space="preserve">justified </w:t>
      </w:r>
      <w:r w:rsidR="002A170B" w:rsidRPr="00F550BF">
        <w:rPr>
          <w:rFonts w:ascii="Garamond" w:hAnsi="Garamond" w:cstheme="minorBidi"/>
        </w:rPr>
        <w:t>when</w:t>
      </w:r>
      <w:r w:rsidRPr="00F550BF">
        <w:rPr>
          <w:rFonts w:ascii="Garamond" w:hAnsi="Garamond" w:cstheme="minorBidi"/>
          <w:spacing w:val="-2"/>
        </w:rPr>
        <w:t xml:space="preserve"> </w:t>
      </w:r>
      <w:r w:rsidRPr="00F550BF">
        <w:rPr>
          <w:rFonts w:ascii="Garamond" w:hAnsi="Garamond" w:cstheme="minorBidi"/>
        </w:rPr>
        <w:t>making</w:t>
      </w:r>
      <w:r w:rsidRPr="00F550BF">
        <w:rPr>
          <w:rFonts w:ascii="Garamond" w:hAnsi="Garamond" w:cstheme="minorBidi"/>
          <w:spacing w:val="-3"/>
        </w:rPr>
        <w:t xml:space="preserve"> </w:t>
      </w:r>
      <w:r w:rsidRPr="00F550BF">
        <w:rPr>
          <w:rFonts w:ascii="Garamond" w:hAnsi="Garamond" w:cstheme="minorBidi"/>
        </w:rPr>
        <w:t>its</w:t>
      </w:r>
      <w:r w:rsidRPr="00F550BF">
        <w:rPr>
          <w:rFonts w:ascii="Garamond" w:hAnsi="Garamond" w:cstheme="minorBidi"/>
          <w:spacing w:val="-1"/>
        </w:rPr>
        <w:t xml:space="preserve"> </w:t>
      </w:r>
      <w:r w:rsidRPr="00F550BF">
        <w:rPr>
          <w:rFonts w:ascii="Garamond" w:hAnsi="Garamond" w:cstheme="minorBidi"/>
        </w:rPr>
        <w:t>offer.</w:t>
      </w:r>
    </w:p>
    <w:p w14:paraId="7D159624" w14:textId="75D68298" w:rsidR="007404BB" w:rsidRPr="00F550BF" w:rsidRDefault="007A2137" w:rsidP="000D0AEB">
      <w:pPr>
        <w:pStyle w:val="ListParagraph"/>
        <w:numPr>
          <w:ilvl w:val="0"/>
          <w:numId w:val="2"/>
        </w:numPr>
        <w:tabs>
          <w:tab w:val="left" w:pos="383"/>
        </w:tabs>
        <w:spacing w:before="11" w:after="120"/>
        <w:ind w:firstLine="0"/>
        <w:jc w:val="both"/>
        <w:rPr>
          <w:rFonts w:ascii="Garamond" w:hAnsi="Garamond" w:cstheme="minorBidi"/>
        </w:rPr>
      </w:pPr>
      <w:r w:rsidRPr="00F550BF">
        <w:rPr>
          <w:rFonts w:ascii="Garamond" w:hAnsi="Garamond" w:cstheme="minorBidi"/>
        </w:rPr>
        <w:lastRenderedPageBreak/>
        <w:t>WHH may withhold payment, in whole or in part, without liability and prejudice to any other of its rights or</w:t>
      </w:r>
      <w:r w:rsidRPr="00F550BF">
        <w:rPr>
          <w:rFonts w:ascii="Garamond" w:hAnsi="Garamond" w:cstheme="minorBidi"/>
          <w:spacing w:val="1"/>
        </w:rPr>
        <w:t xml:space="preserve"> </w:t>
      </w:r>
      <w:r w:rsidRPr="00F550BF">
        <w:rPr>
          <w:rFonts w:ascii="Garamond" w:hAnsi="Garamond" w:cstheme="minorBidi"/>
        </w:rPr>
        <w:t xml:space="preserve">remedies under the Contract, should </w:t>
      </w:r>
      <w:r w:rsidR="002A170B" w:rsidRPr="00F550BF">
        <w:rPr>
          <w:rFonts w:ascii="Garamond" w:hAnsi="Garamond" w:cstheme="minorBidi"/>
        </w:rPr>
        <w:t xml:space="preserve">the </w:t>
      </w:r>
      <w:r w:rsidRPr="00F550BF">
        <w:rPr>
          <w:rFonts w:ascii="Garamond" w:hAnsi="Garamond" w:cstheme="minorBidi"/>
        </w:rPr>
        <w:t>Contractor fail to provide the documents required by Article 26</w:t>
      </w:r>
      <w:r w:rsidRPr="00F550BF">
        <w:rPr>
          <w:rFonts w:ascii="Garamond" w:hAnsi="Garamond" w:cstheme="minorBidi"/>
          <w:spacing w:val="1"/>
        </w:rPr>
        <w:t xml:space="preserve"> </w:t>
      </w:r>
      <w:r w:rsidRPr="00F550BF">
        <w:rPr>
          <w:rFonts w:ascii="Garamond" w:hAnsi="Garamond" w:cstheme="minorBidi"/>
        </w:rPr>
        <w:t>of the</w:t>
      </w:r>
      <w:r w:rsidRPr="00F550BF">
        <w:rPr>
          <w:rFonts w:ascii="Garamond" w:hAnsi="Garamond" w:cstheme="minorBidi"/>
          <w:spacing w:val="-45"/>
        </w:rPr>
        <w:t xml:space="preserve"> </w:t>
      </w:r>
      <w:r w:rsidRPr="00F550BF">
        <w:rPr>
          <w:rFonts w:ascii="Garamond" w:hAnsi="Garamond" w:cstheme="minorBidi"/>
        </w:rPr>
        <w:t>Welthungerhilfe Terms and Conditions for International Procurement of Goods and Services. Alternatively, as</w:t>
      </w:r>
      <w:r w:rsidRPr="00F550BF">
        <w:rPr>
          <w:rFonts w:ascii="Garamond" w:hAnsi="Garamond" w:cstheme="minorBidi"/>
          <w:spacing w:val="1"/>
        </w:rPr>
        <w:t xml:space="preserve"> </w:t>
      </w:r>
      <w:r w:rsidRPr="00F550BF">
        <w:rPr>
          <w:rFonts w:ascii="Garamond" w:hAnsi="Garamond" w:cstheme="minorBidi"/>
        </w:rPr>
        <w:t>otherwise</w:t>
      </w:r>
      <w:r w:rsidRPr="00F550BF">
        <w:rPr>
          <w:rFonts w:ascii="Garamond" w:hAnsi="Garamond" w:cstheme="minorBidi"/>
          <w:spacing w:val="-2"/>
        </w:rPr>
        <w:t xml:space="preserve"> </w:t>
      </w:r>
      <w:r w:rsidRPr="00F550BF">
        <w:rPr>
          <w:rFonts w:ascii="Garamond" w:hAnsi="Garamond" w:cstheme="minorBidi"/>
        </w:rPr>
        <w:t>specified</w:t>
      </w:r>
      <w:r w:rsidRPr="00F550BF">
        <w:rPr>
          <w:rFonts w:ascii="Garamond" w:hAnsi="Garamond" w:cstheme="minorBidi"/>
          <w:spacing w:val="-1"/>
        </w:rPr>
        <w:t xml:space="preserve"> </w:t>
      </w:r>
      <w:r w:rsidRPr="00F550BF">
        <w:rPr>
          <w:rFonts w:ascii="Garamond" w:hAnsi="Garamond" w:cstheme="minorBidi"/>
        </w:rPr>
        <w:t>in</w:t>
      </w:r>
      <w:r w:rsidRPr="00F550BF">
        <w:rPr>
          <w:rFonts w:ascii="Garamond" w:hAnsi="Garamond" w:cstheme="minorBidi"/>
          <w:spacing w:val="-5"/>
        </w:rPr>
        <w:t xml:space="preserve"> </w:t>
      </w:r>
      <w:r w:rsidRPr="00F550BF">
        <w:rPr>
          <w:rFonts w:ascii="Garamond" w:hAnsi="Garamond" w:cstheme="minorBidi"/>
        </w:rPr>
        <w:t>the</w:t>
      </w:r>
      <w:r w:rsidRPr="00F550BF">
        <w:rPr>
          <w:rFonts w:ascii="Garamond" w:hAnsi="Garamond" w:cstheme="minorBidi"/>
          <w:spacing w:val="1"/>
        </w:rPr>
        <w:t xml:space="preserve"> </w:t>
      </w:r>
      <w:r w:rsidRPr="00F550BF">
        <w:rPr>
          <w:rFonts w:ascii="Garamond" w:hAnsi="Garamond" w:cstheme="minorBidi"/>
        </w:rPr>
        <w:t>Contract or</w:t>
      </w:r>
      <w:r w:rsidRPr="00F550BF">
        <w:rPr>
          <w:rFonts w:ascii="Garamond" w:hAnsi="Garamond" w:cstheme="minorBidi"/>
          <w:spacing w:val="-3"/>
        </w:rPr>
        <w:t xml:space="preserve"> </w:t>
      </w:r>
      <w:r w:rsidRPr="00F550BF">
        <w:rPr>
          <w:rFonts w:ascii="Garamond" w:hAnsi="Garamond" w:cstheme="minorBidi"/>
        </w:rPr>
        <w:t>if</w:t>
      </w:r>
      <w:r w:rsidRPr="00F550BF">
        <w:rPr>
          <w:rFonts w:ascii="Garamond" w:hAnsi="Garamond" w:cstheme="minorBidi"/>
          <w:spacing w:val="-1"/>
        </w:rPr>
        <w:t xml:space="preserve"> </w:t>
      </w:r>
      <w:r w:rsidR="002A170B" w:rsidRPr="00F550BF">
        <w:rPr>
          <w:rFonts w:ascii="Garamond" w:hAnsi="Garamond" w:cstheme="minorBidi"/>
          <w:spacing w:val="-1"/>
        </w:rPr>
        <w:t xml:space="preserve">the </w:t>
      </w:r>
      <w:r w:rsidRPr="00F550BF">
        <w:rPr>
          <w:rFonts w:ascii="Garamond" w:hAnsi="Garamond" w:cstheme="minorBidi"/>
        </w:rPr>
        <w:t>Contractor</w:t>
      </w:r>
      <w:r w:rsidRPr="00F550BF">
        <w:rPr>
          <w:rFonts w:ascii="Garamond" w:hAnsi="Garamond" w:cstheme="minorBidi"/>
          <w:spacing w:val="-1"/>
        </w:rPr>
        <w:t xml:space="preserve"> </w:t>
      </w:r>
      <w:r w:rsidRPr="00F550BF">
        <w:rPr>
          <w:rFonts w:ascii="Garamond" w:hAnsi="Garamond" w:cstheme="minorBidi"/>
        </w:rPr>
        <w:t>fails</w:t>
      </w:r>
      <w:r w:rsidRPr="00F550BF">
        <w:rPr>
          <w:rFonts w:ascii="Garamond" w:hAnsi="Garamond" w:cstheme="minorBidi"/>
          <w:spacing w:val="-5"/>
        </w:rPr>
        <w:t xml:space="preserve"> </w:t>
      </w:r>
      <w:r w:rsidRPr="00F550BF">
        <w:rPr>
          <w:rFonts w:ascii="Garamond" w:hAnsi="Garamond" w:cstheme="minorBidi"/>
        </w:rPr>
        <w:t>to</w:t>
      </w:r>
      <w:r w:rsidRPr="00F550BF">
        <w:rPr>
          <w:rFonts w:ascii="Garamond" w:hAnsi="Garamond" w:cstheme="minorBidi"/>
          <w:spacing w:val="-2"/>
        </w:rPr>
        <w:t xml:space="preserve"> </w:t>
      </w:r>
      <w:r w:rsidRPr="00F550BF">
        <w:rPr>
          <w:rFonts w:ascii="Garamond" w:hAnsi="Garamond" w:cstheme="minorBidi"/>
        </w:rPr>
        <w:t>perform</w:t>
      </w:r>
      <w:r w:rsidRPr="00F550BF">
        <w:rPr>
          <w:rFonts w:ascii="Garamond" w:hAnsi="Garamond" w:cstheme="minorBidi"/>
          <w:spacing w:val="-4"/>
        </w:rPr>
        <w:t xml:space="preserve"> </w:t>
      </w:r>
      <w:r w:rsidRPr="00F550BF">
        <w:rPr>
          <w:rFonts w:ascii="Garamond" w:hAnsi="Garamond" w:cstheme="minorBidi"/>
        </w:rPr>
        <w:t>or</w:t>
      </w:r>
      <w:r w:rsidRPr="00F550BF">
        <w:rPr>
          <w:rFonts w:ascii="Garamond" w:hAnsi="Garamond" w:cstheme="minorBidi"/>
          <w:spacing w:val="-1"/>
        </w:rPr>
        <w:t xml:space="preserve"> </w:t>
      </w:r>
      <w:r w:rsidRPr="00F550BF">
        <w:rPr>
          <w:rFonts w:ascii="Garamond" w:hAnsi="Garamond" w:cstheme="minorBidi"/>
        </w:rPr>
        <w:t>comply</w:t>
      </w:r>
      <w:r w:rsidRPr="00F550BF">
        <w:rPr>
          <w:rFonts w:ascii="Garamond" w:hAnsi="Garamond" w:cstheme="minorBidi"/>
          <w:spacing w:val="-2"/>
        </w:rPr>
        <w:t xml:space="preserve"> </w:t>
      </w:r>
      <w:r w:rsidRPr="00F550BF">
        <w:rPr>
          <w:rFonts w:ascii="Garamond" w:hAnsi="Garamond" w:cstheme="minorBidi"/>
        </w:rPr>
        <w:t>with</w:t>
      </w:r>
      <w:r w:rsidRPr="00F550BF">
        <w:rPr>
          <w:rFonts w:ascii="Garamond" w:hAnsi="Garamond" w:cstheme="minorBidi"/>
          <w:spacing w:val="-1"/>
        </w:rPr>
        <w:t xml:space="preserve"> </w:t>
      </w:r>
      <w:r w:rsidRPr="00F550BF">
        <w:rPr>
          <w:rFonts w:ascii="Garamond" w:hAnsi="Garamond" w:cstheme="minorBidi"/>
        </w:rPr>
        <w:t>its</w:t>
      </w:r>
      <w:r w:rsidRPr="00F550BF">
        <w:rPr>
          <w:rFonts w:ascii="Garamond" w:hAnsi="Garamond" w:cstheme="minorBidi"/>
          <w:spacing w:val="-2"/>
        </w:rPr>
        <w:t xml:space="preserve"> </w:t>
      </w:r>
      <w:r w:rsidRPr="00F550BF">
        <w:rPr>
          <w:rFonts w:ascii="Garamond" w:hAnsi="Garamond" w:cstheme="minorBidi"/>
        </w:rPr>
        <w:t>obligations</w:t>
      </w:r>
      <w:r w:rsidRPr="00F550BF">
        <w:rPr>
          <w:rFonts w:ascii="Garamond" w:hAnsi="Garamond" w:cstheme="minorBidi"/>
          <w:spacing w:val="-3"/>
        </w:rPr>
        <w:t xml:space="preserve"> </w:t>
      </w:r>
      <w:r w:rsidRPr="00F550BF">
        <w:rPr>
          <w:rFonts w:ascii="Garamond" w:hAnsi="Garamond" w:cstheme="minorBidi"/>
        </w:rPr>
        <w:t>under</w:t>
      </w:r>
      <w:r w:rsidRPr="00F550BF">
        <w:rPr>
          <w:rFonts w:ascii="Garamond" w:hAnsi="Garamond" w:cstheme="minorBidi"/>
          <w:spacing w:val="-3"/>
        </w:rPr>
        <w:t xml:space="preserve"> </w:t>
      </w:r>
      <w:r w:rsidRPr="00F550BF">
        <w:rPr>
          <w:rFonts w:ascii="Garamond" w:hAnsi="Garamond" w:cstheme="minorBidi"/>
        </w:rPr>
        <w:t>the</w:t>
      </w:r>
    </w:p>
    <w:p w14:paraId="7D159625" w14:textId="415D04F1" w:rsidR="007404BB" w:rsidRPr="00F550BF" w:rsidRDefault="007A2137" w:rsidP="00C22D5F">
      <w:pPr>
        <w:pStyle w:val="BodyText"/>
        <w:spacing w:before="59" w:after="120"/>
        <w:ind w:left="100"/>
        <w:jc w:val="both"/>
        <w:rPr>
          <w:rFonts w:ascii="Garamond" w:hAnsi="Garamond" w:cstheme="minorBidi"/>
          <w:sz w:val="22"/>
          <w:szCs w:val="22"/>
        </w:rPr>
      </w:pPr>
      <w:r w:rsidRPr="00F550BF">
        <w:rPr>
          <w:rFonts w:ascii="Garamond" w:hAnsi="Garamond" w:cstheme="minorBidi"/>
          <w:sz w:val="22"/>
          <w:szCs w:val="22"/>
        </w:rPr>
        <w:t>Contract, including the warranties for the Goods outlined in Article 10 of the said terms and</w:t>
      </w:r>
      <w:r w:rsidRPr="00F550BF">
        <w:rPr>
          <w:rFonts w:ascii="Garamond" w:hAnsi="Garamond" w:cstheme="minorBidi"/>
          <w:spacing w:val="-45"/>
          <w:sz w:val="22"/>
          <w:szCs w:val="22"/>
        </w:rPr>
        <w:t xml:space="preserve"> </w:t>
      </w:r>
      <w:r w:rsidRPr="00F550BF">
        <w:rPr>
          <w:rFonts w:ascii="Garamond" w:hAnsi="Garamond" w:cstheme="minorBidi"/>
          <w:sz w:val="22"/>
          <w:szCs w:val="22"/>
        </w:rPr>
        <w:t>conditions.</w:t>
      </w:r>
    </w:p>
    <w:p w14:paraId="7D159627" w14:textId="77777777" w:rsidR="007404BB" w:rsidRDefault="007404BB" w:rsidP="4022192B">
      <w:pPr>
        <w:pStyle w:val="BodyText"/>
        <w:spacing w:before="9"/>
        <w:jc w:val="both"/>
        <w:rPr>
          <w:rFonts w:ascii="Garamond" w:hAnsi="Garamond" w:cstheme="minorBidi"/>
          <w:sz w:val="22"/>
          <w:szCs w:val="22"/>
        </w:rPr>
      </w:pPr>
    </w:p>
    <w:p w14:paraId="761D29A3" w14:textId="77777777" w:rsidR="000256BA" w:rsidRPr="00F550BF" w:rsidRDefault="000256BA" w:rsidP="4022192B">
      <w:pPr>
        <w:pStyle w:val="BodyText"/>
        <w:spacing w:before="9"/>
        <w:jc w:val="both"/>
        <w:rPr>
          <w:rFonts w:ascii="Garamond" w:hAnsi="Garamond" w:cstheme="minorBidi"/>
          <w:sz w:val="22"/>
          <w:szCs w:val="22"/>
        </w:rPr>
      </w:pPr>
    </w:p>
    <w:p w14:paraId="7D159628" w14:textId="77777777" w:rsidR="007404BB" w:rsidRPr="00F550BF" w:rsidRDefault="007A2137" w:rsidP="000D0AEB">
      <w:pPr>
        <w:pStyle w:val="Heading1"/>
        <w:numPr>
          <w:ilvl w:val="0"/>
          <w:numId w:val="4"/>
        </w:numPr>
        <w:tabs>
          <w:tab w:val="left" w:pos="420"/>
        </w:tabs>
        <w:ind w:left="419" w:hanging="320"/>
        <w:jc w:val="both"/>
        <w:rPr>
          <w:rFonts w:ascii="Garamond" w:hAnsi="Garamond" w:cstheme="minorBidi"/>
          <w:sz w:val="22"/>
          <w:szCs w:val="22"/>
        </w:rPr>
      </w:pPr>
      <w:r w:rsidRPr="00F550BF">
        <w:rPr>
          <w:rFonts w:ascii="Garamond" w:hAnsi="Garamond" w:cstheme="minorBidi"/>
          <w:sz w:val="22"/>
          <w:szCs w:val="22"/>
        </w:rPr>
        <w:t>LIABILITY,</w:t>
      </w:r>
      <w:r w:rsidRPr="00F550BF">
        <w:rPr>
          <w:rFonts w:ascii="Garamond" w:hAnsi="Garamond" w:cstheme="minorBidi"/>
          <w:spacing w:val="-3"/>
          <w:sz w:val="22"/>
          <w:szCs w:val="22"/>
        </w:rPr>
        <w:t xml:space="preserve"> </w:t>
      </w:r>
      <w:r w:rsidRPr="00F550BF">
        <w:rPr>
          <w:rFonts w:ascii="Garamond" w:hAnsi="Garamond" w:cstheme="minorBidi"/>
          <w:sz w:val="22"/>
          <w:szCs w:val="22"/>
        </w:rPr>
        <w:t>PENALTY</w:t>
      </w:r>
      <w:r w:rsidRPr="00F550BF">
        <w:rPr>
          <w:rFonts w:ascii="Garamond" w:hAnsi="Garamond" w:cstheme="minorBidi"/>
          <w:spacing w:val="-2"/>
          <w:sz w:val="22"/>
          <w:szCs w:val="22"/>
        </w:rPr>
        <w:t xml:space="preserve"> </w:t>
      </w:r>
      <w:r w:rsidRPr="00F550BF">
        <w:rPr>
          <w:rFonts w:ascii="Garamond" w:hAnsi="Garamond" w:cstheme="minorBidi"/>
          <w:sz w:val="22"/>
          <w:szCs w:val="22"/>
        </w:rPr>
        <w:t>FOR</w:t>
      </w:r>
      <w:r w:rsidRPr="00F550BF">
        <w:rPr>
          <w:rFonts w:ascii="Garamond" w:hAnsi="Garamond" w:cstheme="minorBidi"/>
          <w:spacing w:val="-4"/>
          <w:sz w:val="22"/>
          <w:szCs w:val="22"/>
        </w:rPr>
        <w:t xml:space="preserve"> </w:t>
      </w:r>
      <w:r w:rsidRPr="00F550BF">
        <w:rPr>
          <w:rFonts w:ascii="Garamond" w:hAnsi="Garamond" w:cstheme="minorBidi"/>
          <w:sz w:val="22"/>
          <w:szCs w:val="22"/>
        </w:rPr>
        <w:t>DELAY,</w:t>
      </w:r>
      <w:r w:rsidRPr="00F550BF">
        <w:rPr>
          <w:rFonts w:ascii="Garamond" w:hAnsi="Garamond" w:cstheme="minorBidi"/>
          <w:spacing w:val="-3"/>
          <w:sz w:val="22"/>
          <w:szCs w:val="22"/>
        </w:rPr>
        <w:t xml:space="preserve"> </w:t>
      </w:r>
      <w:r w:rsidRPr="00F550BF">
        <w:rPr>
          <w:rFonts w:ascii="Garamond" w:hAnsi="Garamond" w:cstheme="minorBidi"/>
          <w:sz w:val="22"/>
          <w:szCs w:val="22"/>
        </w:rPr>
        <w:t>NONCONFORMING</w:t>
      </w:r>
      <w:r w:rsidRPr="00F550BF">
        <w:rPr>
          <w:rFonts w:ascii="Garamond" w:hAnsi="Garamond" w:cstheme="minorBidi"/>
          <w:spacing w:val="-5"/>
          <w:sz w:val="22"/>
          <w:szCs w:val="22"/>
        </w:rPr>
        <w:t xml:space="preserve"> </w:t>
      </w:r>
      <w:r w:rsidRPr="00F550BF">
        <w:rPr>
          <w:rFonts w:ascii="Garamond" w:hAnsi="Garamond" w:cstheme="minorBidi"/>
          <w:sz w:val="22"/>
          <w:szCs w:val="22"/>
        </w:rPr>
        <w:t>GOODS</w:t>
      </w:r>
      <w:r w:rsidRPr="00F550BF">
        <w:rPr>
          <w:rFonts w:ascii="Garamond" w:hAnsi="Garamond" w:cstheme="minorBidi"/>
          <w:spacing w:val="-4"/>
          <w:sz w:val="22"/>
          <w:szCs w:val="22"/>
        </w:rPr>
        <w:t xml:space="preserve"> </w:t>
      </w:r>
      <w:r w:rsidRPr="00F550BF">
        <w:rPr>
          <w:rFonts w:ascii="Garamond" w:hAnsi="Garamond" w:cstheme="minorBidi"/>
          <w:sz w:val="22"/>
          <w:szCs w:val="22"/>
        </w:rPr>
        <w:t>OR</w:t>
      </w:r>
      <w:r w:rsidRPr="00F550BF">
        <w:rPr>
          <w:rFonts w:ascii="Garamond" w:hAnsi="Garamond" w:cstheme="minorBidi"/>
          <w:spacing w:val="-4"/>
          <w:sz w:val="22"/>
          <w:szCs w:val="22"/>
        </w:rPr>
        <w:t xml:space="preserve"> </w:t>
      </w:r>
      <w:r w:rsidRPr="00F550BF">
        <w:rPr>
          <w:rFonts w:ascii="Garamond" w:hAnsi="Garamond" w:cstheme="minorBidi"/>
          <w:sz w:val="22"/>
          <w:szCs w:val="22"/>
        </w:rPr>
        <w:t>SERVICES,</w:t>
      </w:r>
      <w:r w:rsidRPr="00F550BF">
        <w:rPr>
          <w:rFonts w:ascii="Garamond" w:hAnsi="Garamond" w:cstheme="minorBidi"/>
          <w:spacing w:val="-5"/>
          <w:sz w:val="22"/>
          <w:szCs w:val="22"/>
        </w:rPr>
        <w:t xml:space="preserve"> </w:t>
      </w:r>
      <w:r w:rsidRPr="00F550BF">
        <w:rPr>
          <w:rFonts w:ascii="Garamond" w:hAnsi="Garamond" w:cstheme="minorBidi"/>
          <w:sz w:val="22"/>
          <w:szCs w:val="22"/>
        </w:rPr>
        <w:t>SHORTFALLS</w:t>
      </w:r>
    </w:p>
    <w:p w14:paraId="7D159629" w14:textId="480C1F20" w:rsidR="007404BB" w:rsidRPr="00F550BF" w:rsidRDefault="002B1AD3" w:rsidP="4022192B">
      <w:pPr>
        <w:pStyle w:val="ListParagraph"/>
        <w:tabs>
          <w:tab w:val="left" w:pos="383"/>
        </w:tabs>
        <w:spacing w:before="118"/>
        <w:ind w:left="100" w:right="396" w:firstLine="0"/>
        <w:jc w:val="both"/>
        <w:rPr>
          <w:rFonts w:ascii="Garamond" w:hAnsi="Garamond" w:cstheme="minorBidi"/>
        </w:rPr>
      </w:pPr>
      <w:r w:rsidRPr="00F550BF">
        <w:rPr>
          <w:rFonts w:ascii="Garamond" w:hAnsi="Garamond" w:cstheme="minorBidi"/>
        </w:rPr>
        <w:t>1</w:t>
      </w:r>
      <w:r w:rsidR="002A170B" w:rsidRPr="00F550BF">
        <w:rPr>
          <w:rFonts w:ascii="Garamond" w:hAnsi="Garamond" w:cstheme="minorBidi"/>
        </w:rPr>
        <w:t>According to statutory legal provisions, the Contractor shall be liable</w:t>
      </w:r>
      <w:r w:rsidR="007A2137" w:rsidRPr="00F550BF">
        <w:rPr>
          <w:rFonts w:ascii="Garamond" w:hAnsi="Garamond" w:cstheme="minorBidi"/>
        </w:rPr>
        <w:t xml:space="preserve"> for its negligent breach of </w:t>
      </w:r>
      <w:proofErr w:type="gramStart"/>
      <w:r w:rsidR="007A2137" w:rsidRPr="00F550BF">
        <w:rPr>
          <w:rFonts w:ascii="Garamond" w:hAnsi="Garamond" w:cstheme="minorBidi"/>
        </w:rPr>
        <w:t>duty</w:t>
      </w:r>
      <w:r w:rsidR="00831F48">
        <w:rPr>
          <w:rFonts w:ascii="Garamond" w:hAnsi="Garamond" w:cstheme="minorBidi"/>
        </w:rPr>
        <w:t xml:space="preserve"> </w:t>
      </w:r>
      <w:r w:rsidR="007A2137" w:rsidRPr="00F550BF">
        <w:rPr>
          <w:rFonts w:ascii="Garamond" w:hAnsi="Garamond" w:cstheme="minorBidi"/>
          <w:spacing w:val="-45"/>
        </w:rPr>
        <w:t xml:space="preserve"> </w:t>
      </w:r>
      <w:r w:rsidR="007A2137" w:rsidRPr="00F550BF">
        <w:rPr>
          <w:rFonts w:ascii="Garamond" w:hAnsi="Garamond" w:cstheme="minorBidi"/>
        </w:rPr>
        <w:t>and</w:t>
      </w:r>
      <w:proofErr w:type="gramEnd"/>
      <w:r w:rsidR="007A2137" w:rsidRPr="00F550BF">
        <w:rPr>
          <w:rFonts w:ascii="Garamond" w:hAnsi="Garamond" w:cstheme="minorBidi"/>
          <w:spacing w:val="-1"/>
        </w:rPr>
        <w:t xml:space="preserve"> </w:t>
      </w:r>
      <w:r w:rsidR="007A2137" w:rsidRPr="00F550BF">
        <w:rPr>
          <w:rFonts w:ascii="Garamond" w:hAnsi="Garamond" w:cstheme="minorBidi"/>
        </w:rPr>
        <w:t>negligent</w:t>
      </w:r>
      <w:r w:rsidR="007A2137" w:rsidRPr="00F550BF">
        <w:rPr>
          <w:rFonts w:ascii="Garamond" w:hAnsi="Garamond" w:cstheme="minorBidi"/>
          <w:spacing w:val="-1"/>
        </w:rPr>
        <w:t xml:space="preserve"> </w:t>
      </w:r>
      <w:r w:rsidR="007A2137" w:rsidRPr="00F550BF">
        <w:rPr>
          <w:rFonts w:ascii="Garamond" w:hAnsi="Garamond" w:cstheme="minorBidi"/>
        </w:rPr>
        <w:t>breach</w:t>
      </w:r>
      <w:r w:rsidR="007A2137" w:rsidRPr="00F550BF">
        <w:rPr>
          <w:rFonts w:ascii="Garamond" w:hAnsi="Garamond" w:cstheme="minorBidi"/>
          <w:spacing w:val="-1"/>
        </w:rPr>
        <w:t xml:space="preserve"> </w:t>
      </w:r>
      <w:r w:rsidR="007A2137" w:rsidRPr="00F550BF">
        <w:rPr>
          <w:rFonts w:ascii="Garamond" w:hAnsi="Garamond" w:cstheme="minorBidi"/>
        </w:rPr>
        <w:t>of duty</w:t>
      </w:r>
      <w:r w:rsidR="007A2137" w:rsidRPr="00F550BF">
        <w:rPr>
          <w:rFonts w:ascii="Garamond" w:hAnsi="Garamond" w:cstheme="minorBidi"/>
          <w:spacing w:val="-2"/>
        </w:rPr>
        <w:t xml:space="preserve"> </w:t>
      </w:r>
      <w:r w:rsidR="007A2137" w:rsidRPr="00F550BF">
        <w:rPr>
          <w:rFonts w:ascii="Garamond" w:hAnsi="Garamond" w:cstheme="minorBidi"/>
        </w:rPr>
        <w:t>by its</w:t>
      </w:r>
      <w:r w:rsidR="007A2137" w:rsidRPr="00F550BF">
        <w:rPr>
          <w:rFonts w:ascii="Garamond" w:hAnsi="Garamond" w:cstheme="minorBidi"/>
          <w:spacing w:val="-1"/>
        </w:rPr>
        <w:t xml:space="preserve"> </w:t>
      </w:r>
      <w:r w:rsidR="007A2137" w:rsidRPr="00F550BF">
        <w:rPr>
          <w:rFonts w:ascii="Garamond" w:hAnsi="Garamond" w:cstheme="minorBidi"/>
        </w:rPr>
        <w:t>legal</w:t>
      </w:r>
      <w:r w:rsidR="007A2137" w:rsidRPr="00F550BF">
        <w:rPr>
          <w:rFonts w:ascii="Garamond" w:hAnsi="Garamond" w:cstheme="minorBidi"/>
          <w:spacing w:val="-1"/>
        </w:rPr>
        <w:t xml:space="preserve"> </w:t>
      </w:r>
      <w:r w:rsidR="007A2137" w:rsidRPr="00F550BF">
        <w:rPr>
          <w:rFonts w:ascii="Garamond" w:hAnsi="Garamond" w:cstheme="minorBidi"/>
        </w:rPr>
        <w:t>representatives</w:t>
      </w:r>
      <w:r w:rsidR="007A2137" w:rsidRPr="00F550BF">
        <w:rPr>
          <w:rFonts w:ascii="Garamond" w:hAnsi="Garamond" w:cstheme="minorBidi"/>
          <w:spacing w:val="-3"/>
        </w:rPr>
        <w:t xml:space="preserve"> </w:t>
      </w:r>
      <w:r w:rsidR="007A2137" w:rsidRPr="00F550BF">
        <w:rPr>
          <w:rFonts w:ascii="Garamond" w:hAnsi="Garamond" w:cstheme="minorBidi"/>
        </w:rPr>
        <w:t>or vicarious</w:t>
      </w:r>
      <w:r w:rsidR="007A2137" w:rsidRPr="00F550BF">
        <w:rPr>
          <w:rFonts w:ascii="Garamond" w:hAnsi="Garamond" w:cstheme="minorBidi"/>
          <w:spacing w:val="-2"/>
        </w:rPr>
        <w:t xml:space="preserve"> </w:t>
      </w:r>
      <w:r w:rsidR="007A2137" w:rsidRPr="00F550BF">
        <w:rPr>
          <w:rFonts w:ascii="Garamond" w:hAnsi="Garamond" w:cstheme="minorBidi"/>
        </w:rPr>
        <w:t>agents.</w:t>
      </w:r>
    </w:p>
    <w:p w14:paraId="7D15962A" w14:textId="77777777" w:rsidR="007404BB" w:rsidRPr="00F550BF" w:rsidRDefault="007404BB" w:rsidP="4022192B">
      <w:pPr>
        <w:pStyle w:val="BodyText"/>
        <w:jc w:val="both"/>
        <w:rPr>
          <w:rFonts w:ascii="Garamond" w:hAnsi="Garamond" w:cstheme="minorBidi"/>
          <w:sz w:val="22"/>
          <w:szCs w:val="22"/>
        </w:rPr>
      </w:pPr>
    </w:p>
    <w:p w14:paraId="7D15962B" w14:textId="4A31678B" w:rsidR="007404BB" w:rsidRPr="00F550BF" w:rsidRDefault="00660D06" w:rsidP="000D0AEB">
      <w:pPr>
        <w:pStyle w:val="ListParagraph"/>
        <w:numPr>
          <w:ilvl w:val="0"/>
          <w:numId w:val="1"/>
        </w:numPr>
        <w:tabs>
          <w:tab w:val="left" w:pos="383"/>
        </w:tabs>
        <w:spacing w:before="134"/>
        <w:ind w:right="175" w:firstLine="0"/>
        <w:jc w:val="both"/>
        <w:rPr>
          <w:rFonts w:ascii="Garamond" w:hAnsi="Garamond" w:cstheme="minorBidi"/>
        </w:rPr>
      </w:pPr>
      <w:r w:rsidRPr="00F550BF">
        <w:rPr>
          <w:rFonts w:ascii="Garamond" w:hAnsi="Garamond" w:cstheme="minorBidi"/>
        </w:rPr>
        <w:t>The C</w:t>
      </w:r>
      <w:r w:rsidR="007A2137" w:rsidRPr="00F550BF">
        <w:rPr>
          <w:rFonts w:ascii="Garamond" w:hAnsi="Garamond" w:cstheme="minorBidi"/>
        </w:rPr>
        <w:t xml:space="preserve">ontractor recognizes that the Contract concerns a provision of Services where "time is of </w:t>
      </w:r>
      <w:r w:rsidRPr="00F550BF">
        <w:rPr>
          <w:rFonts w:ascii="Garamond" w:hAnsi="Garamond" w:cstheme="minorBidi"/>
        </w:rPr>
        <w:t xml:space="preserve">the </w:t>
      </w:r>
      <w:r w:rsidR="007A2137" w:rsidRPr="00F550BF">
        <w:rPr>
          <w:rFonts w:ascii="Garamond" w:hAnsi="Garamond" w:cstheme="minorBidi"/>
        </w:rPr>
        <w:t>essence" and that</w:t>
      </w:r>
      <w:r w:rsidR="007A2137" w:rsidRPr="00F550BF">
        <w:rPr>
          <w:rFonts w:ascii="Garamond" w:hAnsi="Garamond" w:cstheme="minorBidi"/>
          <w:spacing w:val="-45"/>
        </w:rPr>
        <w:t xml:space="preserve"> </w:t>
      </w:r>
      <w:r w:rsidR="007A2137" w:rsidRPr="00F550BF">
        <w:rPr>
          <w:rFonts w:ascii="Garamond" w:hAnsi="Garamond" w:cstheme="minorBidi"/>
        </w:rPr>
        <w:t>failure to provide the Services by the scheduled date(s) or following the quantities and/or quality specified in the</w:t>
      </w:r>
      <w:r w:rsidR="007A2137" w:rsidRPr="00F550BF">
        <w:rPr>
          <w:rFonts w:ascii="Garamond" w:hAnsi="Garamond" w:cstheme="minorBidi"/>
          <w:spacing w:val="1"/>
        </w:rPr>
        <w:t xml:space="preserve"> </w:t>
      </w:r>
      <w:r w:rsidR="007A2137" w:rsidRPr="00F550BF">
        <w:rPr>
          <w:rFonts w:ascii="Garamond" w:hAnsi="Garamond" w:cstheme="minorBidi"/>
        </w:rPr>
        <w:t>Contract</w:t>
      </w:r>
      <w:r w:rsidR="007A2137" w:rsidRPr="00F550BF">
        <w:rPr>
          <w:rFonts w:ascii="Garamond" w:hAnsi="Garamond" w:cstheme="minorBidi"/>
          <w:spacing w:val="1"/>
        </w:rPr>
        <w:t xml:space="preserve"> </w:t>
      </w:r>
      <w:r w:rsidR="007A2137" w:rsidRPr="00F550BF">
        <w:rPr>
          <w:rFonts w:ascii="Garamond" w:hAnsi="Garamond" w:cstheme="minorBidi"/>
        </w:rPr>
        <w:t>may cause irreparable harm</w:t>
      </w:r>
      <w:r w:rsidR="007A2137" w:rsidRPr="00F550BF">
        <w:rPr>
          <w:rFonts w:ascii="Garamond" w:hAnsi="Garamond" w:cstheme="minorBidi"/>
          <w:spacing w:val="-3"/>
        </w:rPr>
        <w:t xml:space="preserve"> </w:t>
      </w:r>
      <w:r w:rsidR="007A2137" w:rsidRPr="00F550BF">
        <w:rPr>
          <w:rFonts w:ascii="Garamond" w:hAnsi="Garamond" w:cstheme="minorBidi"/>
        </w:rPr>
        <w:t>to</w:t>
      </w:r>
      <w:r w:rsidR="007A2137" w:rsidRPr="00F550BF">
        <w:rPr>
          <w:rFonts w:ascii="Garamond" w:hAnsi="Garamond" w:cstheme="minorBidi"/>
          <w:spacing w:val="-1"/>
        </w:rPr>
        <w:t xml:space="preserve"> </w:t>
      </w:r>
      <w:r w:rsidR="007A2137" w:rsidRPr="00F550BF">
        <w:rPr>
          <w:rFonts w:ascii="Garamond" w:hAnsi="Garamond" w:cstheme="minorBidi"/>
        </w:rPr>
        <w:t>WHH.</w:t>
      </w:r>
    </w:p>
    <w:p w14:paraId="7D15962C" w14:textId="77777777" w:rsidR="007404BB" w:rsidRPr="00F550BF" w:rsidRDefault="007404BB" w:rsidP="4022192B">
      <w:pPr>
        <w:pStyle w:val="BodyText"/>
        <w:spacing w:before="12"/>
        <w:jc w:val="both"/>
        <w:rPr>
          <w:rFonts w:ascii="Garamond" w:hAnsi="Garamond" w:cstheme="minorBidi"/>
          <w:sz w:val="22"/>
          <w:szCs w:val="22"/>
        </w:rPr>
      </w:pPr>
    </w:p>
    <w:p w14:paraId="7D15962E" w14:textId="23EC6B8B" w:rsidR="007404BB" w:rsidRPr="00B01BA2" w:rsidRDefault="007A2137" w:rsidP="000D0AEB">
      <w:pPr>
        <w:pStyle w:val="ListParagraph"/>
        <w:numPr>
          <w:ilvl w:val="0"/>
          <w:numId w:val="1"/>
        </w:numPr>
        <w:tabs>
          <w:tab w:val="left" w:pos="383"/>
        </w:tabs>
        <w:ind w:firstLine="0"/>
        <w:jc w:val="both"/>
        <w:rPr>
          <w:rFonts w:ascii="Garamond" w:hAnsi="Garamond" w:cstheme="minorBidi"/>
        </w:rPr>
      </w:pPr>
      <w:r w:rsidRPr="00B01BA2">
        <w:rPr>
          <w:rFonts w:ascii="Garamond" w:hAnsi="Garamond" w:cstheme="minorBidi"/>
        </w:rPr>
        <w:t>Therefore, if the Contractor culpably defaults in remedying a defect or making a delivery - fully</w:t>
      </w:r>
      <w:r w:rsidRPr="00B01BA2">
        <w:rPr>
          <w:rFonts w:ascii="Garamond" w:hAnsi="Garamond" w:cstheme="minorBidi"/>
          <w:spacing w:val="1"/>
        </w:rPr>
        <w:t xml:space="preserve"> </w:t>
      </w:r>
      <w:r w:rsidRPr="00B01BA2">
        <w:rPr>
          <w:rFonts w:ascii="Garamond" w:hAnsi="Garamond" w:cstheme="minorBidi"/>
        </w:rPr>
        <w:t>and timely -, WHH shall have the right to request lump-sum damages due to default for the defective</w:t>
      </w:r>
      <w:r w:rsidR="00A933A3">
        <w:rPr>
          <w:rFonts w:ascii="Garamond" w:hAnsi="Garamond" w:cstheme="minorBidi"/>
        </w:rPr>
        <w:t xml:space="preserve"> </w:t>
      </w:r>
      <w:r w:rsidRPr="00B01BA2">
        <w:rPr>
          <w:rFonts w:ascii="Garamond" w:hAnsi="Garamond" w:cstheme="minorBidi"/>
          <w:spacing w:val="-45"/>
        </w:rPr>
        <w:t xml:space="preserve"> </w:t>
      </w:r>
      <w:r w:rsidRPr="00B01BA2">
        <w:rPr>
          <w:rFonts w:ascii="Garamond" w:hAnsi="Garamond" w:cstheme="minorBidi"/>
        </w:rPr>
        <w:t>resp.</w:t>
      </w:r>
      <w:r w:rsidRPr="00B01BA2">
        <w:rPr>
          <w:rFonts w:ascii="Garamond" w:hAnsi="Garamond" w:cstheme="minorBidi"/>
          <w:spacing w:val="-2"/>
        </w:rPr>
        <w:t xml:space="preserve"> </w:t>
      </w:r>
      <w:r w:rsidRPr="00B01BA2">
        <w:rPr>
          <w:rFonts w:ascii="Garamond" w:hAnsi="Garamond" w:cstheme="minorBidi"/>
        </w:rPr>
        <w:t>late</w:t>
      </w:r>
      <w:r w:rsidRPr="00B01BA2">
        <w:rPr>
          <w:rFonts w:ascii="Garamond" w:hAnsi="Garamond" w:cstheme="minorBidi"/>
          <w:spacing w:val="-1"/>
        </w:rPr>
        <w:t xml:space="preserve"> </w:t>
      </w:r>
      <w:r w:rsidRPr="00B01BA2">
        <w:rPr>
          <w:rFonts w:ascii="Garamond" w:hAnsi="Garamond" w:cstheme="minorBidi"/>
        </w:rPr>
        <w:t>delivery</w:t>
      </w:r>
      <w:r w:rsidRPr="00B01BA2">
        <w:rPr>
          <w:rFonts w:ascii="Garamond" w:hAnsi="Garamond" w:cstheme="minorBidi"/>
          <w:spacing w:val="-4"/>
        </w:rPr>
        <w:t xml:space="preserve"> </w:t>
      </w:r>
      <w:r w:rsidRPr="00B01BA2">
        <w:rPr>
          <w:rFonts w:ascii="Garamond" w:hAnsi="Garamond" w:cstheme="minorBidi"/>
        </w:rPr>
        <w:t>without</w:t>
      </w:r>
      <w:r w:rsidRPr="00B01BA2">
        <w:rPr>
          <w:rFonts w:ascii="Garamond" w:hAnsi="Garamond" w:cstheme="minorBidi"/>
          <w:spacing w:val="-3"/>
        </w:rPr>
        <w:t xml:space="preserve"> </w:t>
      </w:r>
      <w:r w:rsidRPr="00B01BA2">
        <w:rPr>
          <w:rFonts w:ascii="Garamond" w:hAnsi="Garamond" w:cstheme="minorBidi"/>
        </w:rPr>
        <w:t>further</w:t>
      </w:r>
      <w:r w:rsidRPr="00B01BA2">
        <w:rPr>
          <w:rFonts w:ascii="Garamond" w:hAnsi="Garamond" w:cstheme="minorBidi"/>
          <w:spacing w:val="-1"/>
        </w:rPr>
        <w:t xml:space="preserve"> </w:t>
      </w:r>
      <w:r w:rsidRPr="00B01BA2">
        <w:rPr>
          <w:rFonts w:ascii="Garamond" w:hAnsi="Garamond" w:cstheme="minorBidi"/>
        </w:rPr>
        <w:t>proof</w:t>
      </w:r>
      <w:r w:rsidRPr="00B01BA2">
        <w:rPr>
          <w:rFonts w:ascii="Garamond" w:hAnsi="Garamond" w:cstheme="minorBidi"/>
          <w:spacing w:val="-1"/>
        </w:rPr>
        <w:t xml:space="preserve"> </w:t>
      </w:r>
      <w:r w:rsidRPr="00B01BA2">
        <w:rPr>
          <w:rFonts w:ascii="Garamond" w:hAnsi="Garamond" w:cstheme="minorBidi"/>
        </w:rPr>
        <w:t>of</w:t>
      </w:r>
      <w:r w:rsidRPr="00B01BA2">
        <w:rPr>
          <w:rFonts w:ascii="Garamond" w:hAnsi="Garamond" w:cstheme="minorBidi"/>
          <w:spacing w:val="-4"/>
        </w:rPr>
        <w:t xml:space="preserve"> </w:t>
      </w:r>
      <w:r w:rsidRPr="00B01BA2">
        <w:rPr>
          <w:rFonts w:ascii="Garamond" w:hAnsi="Garamond" w:cstheme="minorBidi"/>
        </w:rPr>
        <w:t>damage,</w:t>
      </w:r>
      <w:r w:rsidRPr="00B01BA2">
        <w:rPr>
          <w:rFonts w:ascii="Garamond" w:hAnsi="Garamond" w:cstheme="minorBidi"/>
          <w:spacing w:val="-1"/>
        </w:rPr>
        <w:t xml:space="preserve"> </w:t>
      </w:r>
      <w:r w:rsidRPr="00B01BA2">
        <w:rPr>
          <w:rFonts w:ascii="Garamond" w:hAnsi="Garamond" w:cstheme="minorBidi"/>
        </w:rPr>
        <w:t>of</w:t>
      </w:r>
      <w:r w:rsidRPr="00B01BA2">
        <w:rPr>
          <w:rFonts w:ascii="Garamond" w:hAnsi="Garamond" w:cstheme="minorBidi"/>
          <w:spacing w:val="-2"/>
        </w:rPr>
        <w:t xml:space="preserve"> </w:t>
      </w:r>
      <w:r w:rsidRPr="00B01BA2">
        <w:rPr>
          <w:rFonts w:ascii="Garamond" w:hAnsi="Garamond" w:cstheme="minorBidi"/>
        </w:rPr>
        <w:t>0.2</w:t>
      </w:r>
      <w:r w:rsidRPr="00B01BA2">
        <w:rPr>
          <w:rFonts w:ascii="Garamond" w:hAnsi="Garamond" w:cstheme="minorBidi"/>
          <w:spacing w:val="-1"/>
        </w:rPr>
        <w:t xml:space="preserve"> </w:t>
      </w:r>
      <w:r w:rsidRPr="00B01BA2">
        <w:rPr>
          <w:rFonts w:ascii="Garamond" w:hAnsi="Garamond" w:cstheme="minorBidi"/>
        </w:rPr>
        <w:t>%</w:t>
      </w:r>
      <w:r w:rsidRPr="00B01BA2">
        <w:rPr>
          <w:rFonts w:ascii="Garamond" w:hAnsi="Garamond" w:cstheme="minorBidi"/>
          <w:spacing w:val="-2"/>
        </w:rPr>
        <w:t xml:space="preserve"> </w:t>
      </w:r>
      <w:r w:rsidRPr="00B01BA2">
        <w:rPr>
          <w:rFonts w:ascii="Garamond" w:hAnsi="Garamond" w:cstheme="minorBidi"/>
        </w:rPr>
        <w:t>of</w:t>
      </w:r>
      <w:r w:rsidRPr="00B01BA2">
        <w:rPr>
          <w:rFonts w:ascii="Garamond" w:hAnsi="Garamond" w:cstheme="minorBidi"/>
          <w:spacing w:val="-1"/>
        </w:rPr>
        <w:t xml:space="preserve"> </w:t>
      </w:r>
      <w:r w:rsidRPr="00B01BA2">
        <w:rPr>
          <w:rFonts w:ascii="Garamond" w:hAnsi="Garamond" w:cstheme="minorBidi"/>
        </w:rPr>
        <w:t>the</w:t>
      </w:r>
      <w:r w:rsidRPr="00B01BA2">
        <w:rPr>
          <w:rFonts w:ascii="Garamond" w:hAnsi="Garamond" w:cstheme="minorBidi"/>
          <w:spacing w:val="-2"/>
        </w:rPr>
        <w:t xml:space="preserve"> </w:t>
      </w:r>
      <w:r w:rsidRPr="00B01BA2">
        <w:rPr>
          <w:rFonts w:ascii="Garamond" w:hAnsi="Garamond" w:cstheme="minorBidi"/>
        </w:rPr>
        <w:t>net</w:t>
      </w:r>
      <w:r w:rsidRPr="00B01BA2">
        <w:rPr>
          <w:rFonts w:ascii="Garamond" w:hAnsi="Garamond" w:cstheme="minorBidi"/>
          <w:spacing w:val="-2"/>
        </w:rPr>
        <w:t xml:space="preserve"> </w:t>
      </w:r>
      <w:r w:rsidRPr="00B01BA2">
        <w:rPr>
          <w:rFonts w:ascii="Garamond" w:hAnsi="Garamond" w:cstheme="minorBidi"/>
        </w:rPr>
        <w:t>remuneration</w:t>
      </w:r>
      <w:r w:rsidRPr="00B01BA2">
        <w:rPr>
          <w:rFonts w:ascii="Garamond" w:hAnsi="Garamond" w:cstheme="minorBidi"/>
          <w:spacing w:val="-2"/>
        </w:rPr>
        <w:t xml:space="preserve"> </w:t>
      </w:r>
      <w:r w:rsidRPr="00B01BA2">
        <w:rPr>
          <w:rFonts w:ascii="Garamond" w:hAnsi="Garamond" w:cstheme="minorBidi"/>
        </w:rPr>
        <w:t>agreed</w:t>
      </w:r>
      <w:r w:rsidRPr="00B01BA2">
        <w:rPr>
          <w:rFonts w:ascii="Garamond" w:hAnsi="Garamond" w:cstheme="minorBidi"/>
          <w:spacing w:val="-1"/>
        </w:rPr>
        <w:t xml:space="preserve"> </w:t>
      </w:r>
      <w:r w:rsidRPr="00B01BA2">
        <w:rPr>
          <w:rFonts w:ascii="Garamond" w:hAnsi="Garamond" w:cstheme="minorBidi"/>
        </w:rPr>
        <w:t>for</w:t>
      </w:r>
      <w:r w:rsidRPr="00B01BA2">
        <w:rPr>
          <w:rFonts w:ascii="Garamond" w:hAnsi="Garamond" w:cstheme="minorBidi"/>
          <w:spacing w:val="-3"/>
        </w:rPr>
        <w:t xml:space="preserve"> </w:t>
      </w:r>
      <w:r w:rsidRPr="00B01BA2">
        <w:rPr>
          <w:rFonts w:ascii="Garamond" w:hAnsi="Garamond" w:cstheme="minorBidi"/>
        </w:rPr>
        <w:t>the</w:t>
      </w:r>
      <w:r w:rsidR="00B01BA2" w:rsidRPr="00B01BA2">
        <w:rPr>
          <w:rFonts w:ascii="Garamond" w:hAnsi="Garamond" w:cstheme="minorBidi"/>
        </w:rPr>
        <w:t xml:space="preserve"> </w:t>
      </w:r>
      <w:r w:rsidRPr="00B01BA2">
        <w:rPr>
          <w:rFonts w:ascii="Garamond" w:hAnsi="Garamond" w:cstheme="minorBidi"/>
        </w:rPr>
        <w:t>defective resp. late service for each period of default of 1 working day (Monday to Saturday) but at most 5 % of the</w:t>
      </w:r>
      <w:r w:rsidRPr="00B01BA2">
        <w:rPr>
          <w:rFonts w:ascii="Garamond" w:hAnsi="Garamond" w:cstheme="minorBidi"/>
          <w:spacing w:val="-45"/>
        </w:rPr>
        <w:t xml:space="preserve"> </w:t>
      </w:r>
      <w:r w:rsidRPr="00B01BA2">
        <w:rPr>
          <w:rFonts w:ascii="Garamond" w:hAnsi="Garamond" w:cstheme="minorBidi"/>
        </w:rPr>
        <w:t>agreed net remuneration for the defective resp. late delivery of service. However, the Contractor shall have the</w:t>
      </w:r>
      <w:r w:rsidRPr="00B01BA2">
        <w:rPr>
          <w:rFonts w:ascii="Garamond" w:hAnsi="Garamond" w:cstheme="minorBidi"/>
          <w:spacing w:val="1"/>
        </w:rPr>
        <w:t xml:space="preserve"> </w:t>
      </w:r>
      <w:r w:rsidRPr="00B01BA2">
        <w:rPr>
          <w:rFonts w:ascii="Garamond" w:hAnsi="Garamond" w:cstheme="minorBidi"/>
        </w:rPr>
        <w:t>opportunity</w:t>
      </w:r>
      <w:r w:rsidRPr="00B01BA2">
        <w:rPr>
          <w:rFonts w:ascii="Garamond" w:hAnsi="Garamond" w:cstheme="minorBidi"/>
          <w:spacing w:val="-3"/>
        </w:rPr>
        <w:t xml:space="preserve"> </w:t>
      </w:r>
      <w:r w:rsidRPr="00B01BA2">
        <w:rPr>
          <w:rFonts w:ascii="Garamond" w:hAnsi="Garamond" w:cstheme="minorBidi"/>
        </w:rPr>
        <w:t>to</w:t>
      </w:r>
      <w:r w:rsidRPr="00B01BA2">
        <w:rPr>
          <w:rFonts w:ascii="Garamond" w:hAnsi="Garamond" w:cstheme="minorBidi"/>
          <w:spacing w:val="-1"/>
        </w:rPr>
        <w:t xml:space="preserve"> </w:t>
      </w:r>
      <w:r w:rsidRPr="00B01BA2">
        <w:rPr>
          <w:rFonts w:ascii="Garamond" w:hAnsi="Garamond" w:cstheme="minorBidi"/>
        </w:rPr>
        <w:t>prove</w:t>
      </w:r>
      <w:r w:rsidRPr="00B01BA2">
        <w:rPr>
          <w:rFonts w:ascii="Garamond" w:hAnsi="Garamond" w:cstheme="minorBidi"/>
          <w:spacing w:val="-1"/>
        </w:rPr>
        <w:t xml:space="preserve"> </w:t>
      </w:r>
      <w:r w:rsidRPr="00B01BA2">
        <w:rPr>
          <w:rFonts w:ascii="Garamond" w:hAnsi="Garamond" w:cstheme="minorBidi"/>
        </w:rPr>
        <w:t>to</w:t>
      </w:r>
      <w:r w:rsidRPr="00B01BA2">
        <w:rPr>
          <w:rFonts w:ascii="Garamond" w:hAnsi="Garamond" w:cstheme="minorBidi"/>
          <w:spacing w:val="-1"/>
        </w:rPr>
        <w:t xml:space="preserve"> </w:t>
      </w:r>
      <w:r w:rsidRPr="00B01BA2">
        <w:rPr>
          <w:rFonts w:ascii="Garamond" w:hAnsi="Garamond" w:cstheme="minorBidi"/>
        </w:rPr>
        <w:t>WHH</w:t>
      </w:r>
      <w:r w:rsidRPr="00B01BA2">
        <w:rPr>
          <w:rFonts w:ascii="Garamond" w:hAnsi="Garamond" w:cstheme="minorBidi"/>
          <w:spacing w:val="-1"/>
        </w:rPr>
        <w:t xml:space="preserve"> </w:t>
      </w:r>
      <w:r w:rsidRPr="00B01BA2">
        <w:rPr>
          <w:rFonts w:ascii="Garamond" w:hAnsi="Garamond" w:cstheme="minorBidi"/>
        </w:rPr>
        <w:t>that</w:t>
      </w:r>
      <w:r w:rsidRPr="00B01BA2">
        <w:rPr>
          <w:rFonts w:ascii="Garamond" w:hAnsi="Garamond" w:cstheme="minorBidi"/>
          <w:spacing w:val="-1"/>
        </w:rPr>
        <w:t xml:space="preserve"> </w:t>
      </w:r>
      <w:r w:rsidRPr="00B01BA2">
        <w:rPr>
          <w:rFonts w:ascii="Garamond" w:hAnsi="Garamond" w:cstheme="minorBidi"/>
        </w:rPr>
        <w:t>WHH has</w:t>
      </w:r>
      <w:r w:rsidRPr="00B01BA2">
        <w:rPr>
          <w:rFonts w:ascii="Garamond" w:hAnsi="Garamond" w:cstheme="minorBidi"/>
          <w:spacing w:val="-1"/>
        </w:rPr>
        <w:t xml:space="preserve"> </w:t>
      </w:r>
      <w:r w:rsidRPr="00B01BA2">
        <w:rPr>
          <w:rFonts w:ascii="Garamond" w:hAnsi="Garamond" w:cstheme="minorBidi"/>
        </w:rPr>
        <w:t>incurred</w:t>
      </w:r>
      <w:r w:rsidRPr="00B01BA2">
        <w:rPr>
          <w:rFonts w:ascii="Garamond" w:hAnsi="Garamond" w:cstheme="minorBidi"/>
          <w:spacing w:val="1"/>
        </w:rPr>
        <w:t xml:space="preserve"> </w:t>
      </w:r>
      <w:r w:rsidRPr="00B01BA2">
        <w:rPr>
          <w:rFonts w:ascii="Garamond" w:hAnsi="Garamond" w:cstheme="minorBidi"/>
        </w:rPr>
        <w:t>no</w:t>
      </w:r>
      <w:r w:rsidRPr="00B01BA2">
        <w:rPr>
          <w:rFonts w:ascii="Garamond" w:hAnsi="Garamond" w:cstheme="minorBidi"/>
          <w:spacing w:val="-5"/>
        </w:rPr>
        <w:t xml:space="preserve"> </w:t>
      </w:r>
      <w:r w:rsidRPr="00B01BA2">
        <w:rPr>
          <w:rFonts w:ascii="Garamond" w:hAnsi="Garamond" w:cstheme="minorBidi"/>
        </w:rPr>
        <w:t>damage or materially</w:t>
      </w:r>
      <w:r w:rsidRPr="00B01BA2">
        <w:rPr>
          <w:rFonts w:ascii="Garamond" w:hAnsi="Garamond" w:cstheme="minorBidi"/>
          <w:spacing w:val="-1"/>
        </w:rPr>
        <w:t xml:space="preserve"> </w:t>
      </w:r>
      <w:r w:rsidRPr="00B01BA2">
        <w:rPr>
          <w:rFonts w:ascii="Garamond" w:hAnsi="Garamond" w:cstheme="minorBidi"/>
        </w:rPr>
        <w:t>lesser</w:t>
      </w:r>
      <w:r w:rsidRPr="00B01BA2">
        <w:rPr>
          <w:rFonts w:ascii="Garamond" w:hAnsi="Garamond" w:cstheme="minorBidi"/>
          <w:spacing w:val="-4"/>
        </w:rPr>
        <w:t xml:space="preserve"> </w:t>
      </w:r>
      <w:r w:rsidRPr="00B01BA2">
        <w:rPr>
          <w:rFonts w:ascii="Garamond" w:hAnsi="Garamond" w:cstheme="minorBidi"/>
        </w:rPr>
        <w:t>damage.</w:t>
      </w:r>
    </w:p>
    <w:p w14:paraId="7D15962F" w14:textId="77777777" w:rsidR="007404BB" w:rsidRPr="00F550BF" w:rsidRDefault="007404BB" w:rsidP="00B01BA2">
      <w:pPr>
        <w:pStyle w:val="BodyText"/>
        <w:jc w:val="both"/>
        <w:rPr>
          <w:rFonts w:ascii="Garamond" w:hAnsi="Garamond" w:cstheme="minorBidi"/>
          <w:sz w:val="22"/>
          <w:szCs w:val="22"/>
        </w:rPr>
      </w:pPr>
    </w:p>
    <w:p w14:paraId="7D159630" w14:textId="673C86A8" w:rsidR="007404BB" w:rsidRPr="00F550BF" w:rsidRDefault="007A2137" w:rsidP="000D0AEB">
      <w:pPr>
        <w:pStyle w:val="ListParagraph"/>
        <w:numPr>
          <w:ilvl w:val="0"/>
          <w:numId w:val="1"/>
        </w:numPr>
        <w:tabs>
          <w:tab w:val="left" w:pos="383"/>
        </w:tabs>
        <w:spacing w:before="1"/>
        <w:ind w:firstLine="0"/>
        <w:jc w:val="both"/>
        <w:rPr>
          <w:rFonts w:ascii="Garamond" w:hAnsi="Garamond" w:cstheme="minorBidi"/>
        </w:rPr>
      </w:pPr>
      <w:r w:rsidRPr="00F550BF">
        <w:rPr>
          <w:rFonts w:ascii="Garamond" w:hAnsi="Garamond" w:cstheme="minorBidi"/>
        </w:rPr>
        <w:t>The remedy in Article 18 (3) of the Welthungerhilfe terms and conditions for international procurement of goods</w:t>
      </w:r>
      <w:r w:rsidRPr="00F550BF">
        <w:rPr>
          <w:rFonts w:ascii="Garamond" w:hAnsi="Garamond" w:cstheme="minorBidi"/>
          <w:spacing w:val="-45"/>
        </w:rPr>
        <w:t xml:space="preserve"> </w:t>
      </w:r>
      <w:r w:rsidRPr="00F550BF">
        <w:rPr>
          <w:rFonts w:ascii="Garamond" w:hAnsi="Garamond" w:cstheme="minorBidi"/>
        </w:rPr>
        <w:t>and services is without prejudice to any other right or remedy available to WHH, including cancellation,</w:t>
      </w:r>
      <w:r w:rsidRPr="00F550BF">
        <w:rPr>
          <w:rFonts w:ascii="Garamond" w:hAnsi="Garamond" w:cstheme="minorBidi"/>
          <w:spacing w:val="-45"/>
        </w:rPr>
        <w:t xml:space="preserve"> </w:t>
      </w:r>
      <w:r w:rsidRPr="00F550BF">
        <w:rPr>
          <w:rFonts w:ascii="Garamond" w:hAnsi="Garamond" w:cstheme="minorBidi"/>
        </w:rPr>
        <w:t>for</w:t>
      </w:r>
      <w:r w:rsidRPr="00F550BF">
        <w:rPr>
          <w:rFonts w:ascii="Garamond" w:hAnsi="Garamond" w:cstheme="minorBidi"/>
          <w:spacing w:val="-1"/>
        </w:rPr>
        <w:t xml:space="preserve"> </w:t>
      </w:r>
      <w:r w:rsidRPr="00F550BF">
        <w:rPr>
          <w:rFonts w:ascii="Garamond" w:hAnsi="Garamond" w:cstheme="minorBidi"/>
        </w:rPr>
        <w:t>Contractor's</w:t>
      </w:r>
      <w:r w:rsidRPr="00F550BF">
        <w:rPr>
          <w:rFonts w:ascii="Garamond" w:hAnsi="Garamond" w:cstheme="minorBidi"/>
          <w:spacing w:val="-1"/>
        </w:rPr>
        <w:t xml:space="preserve"> </w:t>
      </w:r>
      <w:r w:rsidRPr="00F550BF">
        <w:rPr>
          <w:rFonts w:ascii="Garamond" w:hAnsi="Garamond" w:cstheme="minorBidi"/>
        </w:rPr>
        <w:t>non-performance</w:t>
      </w:r>
      <w:r w:rsidRPr="00F550BF">
        <w:rPr>
          <w:rFonts w:ascii="Garamond" w:hAnsi="Garamond" w:cstheme="minorBidi"/>
          <w:spacing w:val="-1"/>
        </w:rPr>
        <w:t xml:space="preserve"> </w:t>
      </w:r>
      <w:r w:rsidRPr="00F550BF">
        <w:rPr>
          <w:rFonts w:ascii="Garamond" w:hAnsi="Garamond" w:cstheme="minorBidi"/>
        </w:rPr>
        <w:t>or breach of</w:t>
      </w:r>
      <w:r w:rsidRPr="00F550BF">
        <w:rPr>
          <w:rFonts w:ascii="Garamond" w:hAnsi="Garamond" w:cstheme="minorBidi"/>
          <w:spacing w:val="-1"/>
        </w:rPr>
        <w:t xml:space="preserve"> </w:t>
      </w:r>
      <w:r w:rsidRPr="00F550BF">
        <w:rPr>
          <w:rFonts w:ascii="Garamond" w:hAnsi="Garamond" w:cstheme="minorBidi"/>
        </w:rPr>
        <w:t>any</w:t>
      </w:r>
      <w:r w:rsidRPr="00F550BF">
        <w:rPr>
          <w:rFonts w:ascii="Garamond" w:hAnsi="Garamond" w:cstheme="minorBidi"/>
          <w:spacing w:val="-2"/>
        </w:rPr>
        <w:t xml:space="preserve"> </w:t>
      </w:r>
      <w:r w:rsidRPr="00F550BF">
        <w:rPr>
          <w:rFonts w:ascii="Garamond" w:hAnsi="Garamond" w:cstheme="minorBidi"/>
        </w:rPr>
        <w:t>term</w:t>
      </w:r>
      <w:r w:rsidRPr="00F550BF">
        <w:rPr>
          <w:rFonts w:ascii="Garamond" w:hAnsi="Garamond" w:cstheme="minorBidi"/>
          <w:spacing w:val="-1"/>
        </w:rPr>
        <w:t xml:space="preserve"> </w:t>
      </w:r>
      <w:r w:rsidRPr="00F550BF">
        <w:rPr>
          <w:rFonts w:ascii="Garamond" w:hAnsi="Garamond" w:cstheme="minorBidi"/>
        </w:rPr>
        <w:t>or</w:t>
      </w:r>
      <w:r w:rsidRPr="00F550BF">
        <w:rPr>
          <w:rFonts w:ascii="Garamond" w:hAnsi="Garamond" w:cstheme="minorBidi"/>
          <w:spacing w:val="-1"/>
        </w:rPr>
        <w:t xml:space="preserve"> </w:t>
      </w:r>
      <w:r w:rsidRPr="00F550BF">
        <w:rPr>
          <w:rFonts w:ascii="Garamond" w:hAnsi="Garamond" w:cstheme="minorBidi"/>
        </w:rPr>
        <w:t>condition of the</w:t>
      </w:r>
      <w:r w:rsidRPr="00F550BF">
        <w:rPr>
          <w:rFonts w:ascii="Garamond" w:hAnsi="Garamond" w:cstheme="minorBidi"/>
          <w:spacing w:val="-1"/>
        </w:rPr>
        <w:t xml:space="preserve"> </w:t>
      </w:r>
      <w:r w:rsidRPr="00F550BF">
        <w:rPr>
          <w:rFonts w:ascii="Garamond" w:hAnsi="Garamond" w:cstheme="minorBidi"/>
        </w:rPr>
        <w:t>Contract.</w:t>
      </w:r>
    </w:p>
    <w:p w14:paraId="3FB3C9E8" w14:textId="77777777" w:rsidR="00540C6B" w:rsidRPr="00F550BF" w:rsidRDefault="00540C6B" w:rsidP="00B01BA2">
      <w:pPr>
        <w:pStyle w:val="BodyText"/>
        <w:jc w:val="both"/>
        <w:rPr>
          <w:rFonts w:ascii="Garamond" w:hAnsi="Garamond" w:cstheme="minorBidi"/>
          <w:sz w:val="22"/>
          <w:szCs w:val="22"/>
        </w:rPr>
      </w:pPr>
    </w:p>
    <w:p w14:paraId="7D159632" w14:textId="77777777" w:rsidR="007404BB" w:rsidRPr="00F550BF" w:rsidRDefault="007A2137" w:rsidP="000D0AEB">
      <w:pPr>
        <w:pStyle w:val="Heading1"/>
        <w:numPr>
          <w:ilvl w:val="0"/>
          <w:numId w:val="4"/>
        </w:numPr>
        <w:tabs>
          <w:tab w:val="left" w:pos="418"/>
        </w:tabs>
        <w:spacing w:before="132"/>
        <w:jc w:val="both"/>
        <w:rPr>
          <w:rFonts w:ascii="Garamond" w:hAnsi="Garamond" w:cstheme="minorBidi"/>
          <w:sz w:val="22"/>
          <w:szCs w:val="22"/>
        </w:rPr>
      </w:pPr>
      <w:r w:rsidRPr="00F550BF">
        <w:rPr>
          <w:rFonts w:ascii="Garamond" w:hAnsi="Garamond" w:cstheme="minorBidi"/>
          <w:sz w:val="22"/>
          <w:szCs w:val="22"/>
        </w:rPr>
        <w:t>Terms</w:t>
      </w:r>
      <w:r w:rsidRPr="00F550BF">
        <w:rPr>
          <w:rFonts w:ascii="Garamond" w:hAnsi="Garamond" w:cstheme="minorBidi"/>
          <w:spacing w:val="-1"/>
          <w:sz w:val="22"/>
          <w:szCs w:val="22"/>
        </w:rPr>
        <w:t xml:space="preserve"> </w:t>
      </w:r>
      <w:r w:rsidRPr="00F550BF">
        <w:rPr>
          <w:rFonts w:ascii="Garamond" w:hAnsi="Garamond" w:cstheme="minorBidi"/>
          <w:sz w:val="22"/>
          <w:szCs w:val="22"/>
        </w:rPr>
        <w:t>and</w:t>
      </w:r>
      <w:r w:rsidRPr="00F550BF">
        <w:rPr>
          <w:rFonts w:ascii="Garamond" w:hAnsi="Garamond" w:cstheme="minorBidi"/>
          <w:spacing w:val="-4"/>
          <w:sz w:val="22"/>
          <w:szCs w:val="22"/>
        </w:rPr>
        <w:t xml:space="preserve"> </w:t>
      </w:r>
      <w:r w:rsidRPr="00F550BF">
        <w:rPr>
          <w:rFonts w:ascii="Garamond" w:hAnsi="Garamond" w:cstheme="minorBidi"/>
          <w:sz w:val="22"/>
          <w:szCs w:val="22"/>
        </w:rPr>
        <w:t>Conditions</w:t>
      </w:r>
      <w:r w:rsidRPr="00F550BF">
        <w:rPr>
          <w:rFonts w:ascii="Garamond" w:hAnsi="Garamond" w:cstheme="minorBidi"/>
          <w:spacing w:val="-5"/>
          <w:sz w:val="22"/>
          <w:szCs w:val="22"/>
        </w:rPr>
        <w:t xml:space="preserve"> </w:t>
      </w:r>
      <w:r w:rsidRPr="00F550BF">
        <w:rPr>
          <w:rFonts w:ascii="Garamond" w:hAnsi="Garamond" w:cstheme="minorBidi"/>
          <w:sz w:val="22"/>
          <w:szCs w:val="22"/>
        </w:rPr>
        <w:t>of</w:t>
      </w:r>
      <w:r w:rsidRPr="00F550BF">
        <w:rPr>
          <w:rFonts w:ascii="Garamond" w:hAnsi="Garamond" w:cstheme="minorBidi"/>
          <w:spacing w:val="-3"/>
          <w:sz w:val="22"/>
          <w:szCs w:val="22"/>
        </w:rPr>
        <w:t xml:space="preserve"> </w:t>
      </w:r>
      <w:r w:rsidRPr="00F550BF">
        <w:rPr>
          <w:rFonts w:ascii="Garamond" w:hAnsi="Garamond" w:cstheme="minorBidi"/>
          <w:sz w:val="22"/>
          <w:szCs w:val="22"/>
        </w:rPr>
        <w:t>Contract</w:t>
      </w:r>
      <w:r w:rsidRPr="00F550BF">
        <w:rPr>
          <w:rFonts w:ascii="Garamond" w:hAnsi="Garamond" w:cstheme="minorBidi"/>
          <w:spacing w:val="-2"/>
          <w:sz w:val="22"/>
          <w:szCs w:val="22"/>
        </w:rPr>
        <w:t xml:space="preserve"> </w:t>
      </w:r>
      <w:r w:rsidRPr="00F550BF">
        <w:rPr>
          <w:rFonts w:ascii="Garamond" w:hAnsi="Garamond" w:cstheme="minorBidi"/>
          <w:sz w:val="22"/>
          <w:szCs w:val="22"/>
        </w:rPr>
        <w:t>/</w:t>
      </w:r>
      <w:r w:rsidRPr="00F550BF">
        <w:rPr>
          <w:rFonts w:ascii="Garamond" w:hAnsi="Garamond" w:cstheme="minorBidi"/>
          <w:spacing w:val="-2"/>
          <w:sz w:val="22"/>
          <w:szCs w:val="22"/>
        </w:rPr>
        <w:t xml:space="preserve"> </w:t>
      </w:r>
      <w:r w:rsidRPr="00F550BF">
        <w:rPr>
          <w:rFonts w:ascii="Garamond" w:hAnsi="Garamond" w:cstheme="minorBidi"/>
          <w:sz w:val="22"/>
          <w:szCs w:val="22"/>
        </w:rPr>
        <w:t>Purchase</w:t>
      </w:r>
      <w:r w:rsidRPr="00F550BF">
        <w:rPr>
          <w:rFonts w:ascii="Garamond" w:hAnsi="Garamond" w:cstheme="minorBidi"/>
          <w:spacing w:val="-3"/>
          <w:sz w:val="22"/>
          <w:szCs w:val="22"/>
        </w:rPr>
        <w:t xml:space="preserve"> </w:t>
      </w:r>
      <w:r w:rsidRPr="00F550BF">
        <w:rPr>
          <w:rFonts w:ascii="Garamond" w:hAnsi="Garamond" w:cstheme="minorBidi"/>
          <w:sz w:val="22"/>
          <w:szCs w:val="22"/>
        </w:rPr>
        <w:t>Order</w:t>
      </w:r>
    </w:p>
    <w:p w14:paraId="7D159633" w14:textId="77777777" w:rsidR="007404BB" w:rsidRPr="00F550BF" w:rsidRDefault="007A2137" w:rsidP="4022192B">
      <w:pPr>
        <w:pStyle w:val="BodyText"/>
        <w:spacing w:before="120"/>
        <w:ind w:left="100"/>
        <w:jc w:val="both"/>
        <w:rPr>
          <w:rFonts w:ascii="Garamond" w:hAnsi="Garamond" w:cstheme="minorBidi"/>
          <w:sz w:val="22"/>
          <w:szCs w:val="22"/>
        </w:rPr>
      </w:pPr>
      <w:r w:rsidRPr="00F550BF">
        <w:rPr>
          <w:rFonts w:ascii="Garamond" w:hAnsi="Garamond" w:cstheme="minorBidi"/>
          <w:sz w:val="22"/>
          <w:szCs w:val="22"/>
        </w:rPr>
        <w:t>The</w:t>
      </w:r>
      <w:r w:rsidRPr="00F550BF">
        <w:rPr>
          <w:rFonts w:ascii="Garamond" w:hAnsi="Garamond" w:cstheme="minorBidi"/>
          <w:spacing w:val="-1"/>
          <w:sz w:val="22"/>
          <w:szCs w:val="22"/>
        </w:rPr>
        <w:t xml:space="preserve"> </w:t>
      </w:r>
      <w:r w:rsidRPr="00F550BF">
        <w:rPr>
          <w:rFonts w:ascii="Garamond" w:hAnsi="Garamond" w:cstheme="minorBidi"/>
          <w:sz w:val="22"/>
          <w:szCs w:val="22"/>
        </w:rPr>
        <w:t>Contract</w:t>
      </w:r>
      <w:r w:rsidRPr="00F550BF">
        <w:rPr>
          <w:rFonts w:ascii="Garamond" w:hAnsi="Garamond" w:cstheme="minorBidi"/>
          <w:spacing w:val="-2"/>
          <w:sz w:val="22"/>
          <w:szCs w:val="22"/>
        </w:rPr>
        <w:t xml:space="preserve"> </w:t>
      </w:r>
      <w:r w:rsidRPr="00F550BF">
        <w:rPr>
          <w:rFonts w:ascii="Garamond" w:hAnsi="Garamond" w:cstheme="minorBidi"/>
          <w:sz w:val="22"/>
          <w:szCs w:val="22"/>
        </w:rPr>
        <w:t>may</w:t>
      </w:r>
      <w:r w:rsidRPr="00F550BF">
        <w:rPr>
          <w:rFonts w:ascii="Garamond" w:hAnsi="Garamond" w:cstheme="minorBidi"/>
          <w:spacing w:val="-1"/>
          <w:sz w:val="22"/>
          <w:szCs w:val="22"/>
        </w:rPr>
        <w:t xml:space="preserve"> </w:t>
      </w:r>
      <w:r w:rsidRPr="00F550BF">
        <w:rPr>
          <w:rFonts w:ascii="Garamond" w:hAnsi="Garamond" w:cstheme="minorBidi"/>
          <w:sz w:val="22"/>
          <w:szCs w:val="22"/>
        </w:rPr>
        <w:t>not be</w:t>
      </w:r>
      <w:r w:rsidRPr="00F550BF">
        <w:rPr>
          <w:rFonts w:ascii="Garamond" w:hAnsi="Garamond" w:cstheme="minorBidi"/>
          <w:spacing w:val="-1"/>
          <w:sz w:val="22"/>
          <w:szCs w:val="22"/>
        </w:rPr>
        <w:t xml:space="preserve"> </w:t>
      </w:r>
      <w:r w:rsidRPr="00F550BF">
        <w:rPr>
          <w:rFonts w:ascii="Garamond" w:hAnsi="Garamond" w:cstheme="minorBidi"/>
          <w:sz w:val="22"/>
          <w:szCs w:val="22"/>
        </w:rPr>
        <w:t>awarded</w:t>
      </w:r>
      <w:r w:rsidRPr="00F550BF">
        <w:rPr>
          <w:rFonts w:ascii="Garamond" w:hAnsi="Garamond" w:cstheme="minorBidi"/>
          <w:spacing w:val="-4"/>
          <w:sz w:val="22"/>
          <w:szCs w:val="22"/>
        </w:rPr>
        <w:t xml:space="preserve"> </w:t>
      </w:r>
      <w:r w:rsidRPr="00F550BF">
        <w:rPr>
          <w:rFonts w:ascii="Garamond" w:hAnsi="Garamond" w:cstheme="minorBidi"/>
          <w:sz w:val="22"/>
          <w:szCs w:val="22"/>
        </w:rPr>
        <w:t>to</w:t>
      </w:r>
      <w:r w:rsidRPr="00F550BF">
        <w:rPr>
          <w:rFonts w:ascii="Garamond" w:hAnsi="Garamond" w:cstheme="minorBidi"/>
          <w:spacing w:val="-2"/>
          <w:sz w:val="22"/>
          <w:szCs w:val="22"/>
        </w:rPr>
        <w:t xml:space="preserve"> </w:t>
      </w:r>
      <w:r w:rsidRPr="00F550BF">
        <w:rPr>
          <w:rFonts w:ascii="Garamond" w:hAnsi="Garamond" w:cstheme="minorBidi"/>
          <w:sz w:val="22"/>
          <w:szCs w:val="22"/>
        </w:rPr>
        <w:t>candidates</w:t>
      </w:r>
      <w:r w:rsidRPr="00F550BF">
        <w:rPr>
          <w:rFonts w:ascii="Garamond" w:hAnsi="Garamond" w:cstheme="minorBidi"/>
          <w:spacing w:val="-1"/>
          <w:sz w:val="22"/>
          <w:szCs w:val="22"/>
        </w:rPr>
        <w:t xml:space="preserve"> </w:t>
      </w:r>
      <w:r w:rsidRPr="00F550BF">
        <w:rPr>
          <w:rFonts w:ascii="Garamond" w:hAnsi="Garamond" w:cstheme="minorBidi"/>
          <w:sz w:val="22"/>
          <w:szCs w:val="22"/>
        </w:rPr>
        <w:t>or</w:t>
      </w:r>
      <w:r w:rsidRPr="00F550BF">
        <w:rPr>
          <w:rFonts w:ascii="Garamond" w:hAnsi="Garamond" w:cstheme="minorBidi"/>
          <w:spacing w:val="-3"/>
          <w:sz w:val="22"/>
          <w:szCs w:val="22"/>
        </w:rPr>
        <w:t xml:space="preserve"> </w:t>
      </w:r>
      <w:r w:rsidRPr="00F550BF">
        <w:rPr>
          <w:rFonts w:ascii="Garamond" w:hAnsi="Garamond" w:cstheme="minorBidi"/>
          <w:sz w:val="22"/>
          <w:szCs w:val="22"/>
        </w:rPr>
        <w:t>tenderers</w:t>
      </w:r>
      <w:r w:rsidRPr="00F550BF">
        <w:rPr>
          <w:rFonts w:ascii="Garamond" w:hAnsi="Garamond" w:cstheme="minorBidi"/>
          <w:spacing w:val="-2"/>
          <w:sz w:val="22"/>
          <w:szCs w:val="22"/>
        </w:rPr>
        <w:t xml:space="preserve"> </w:t>
      </w:r>
      <w:r w:rsidRPr="00F550BF">
        <w:rPr>
          <w:rFonts w:ascii="Garamond" w:hAnsi="Garamond" w:cstheme="minorBidi"/>
          <w:sz w:val="22"/>
          <w:szCs w:val="22"/>
        </w:rPr>
        <w:t>which,</w:t>
      </w:r>
      <w:r w:rsidRPr="00F550BF">
        <w:rPr>
          <w:rFonts w:ascii="Garamond" w:hAnsi="Garamond" w:cstheme="minorBidi"/>
          <w:spacing w:val="-4"/>
          <w:sz w:val="22"/>
          <w:szCs w:val="22"/>
        </w:rPr>
        <w:t xml:space="preserve"> </w:t>
      </w:r>
      <w:r w:rsidRPr="00F550BF">
        <w:rPr>
          <w:rFonts w:ascii="Garamond" w:hAnsi="Garamond" w:cstheme="minorBidi"/>
          <w:sz w:val="22"/>
          <w:szCs w:val="22"/>
        </w:rPr>
        <w:t>during</w:t>
      </w:r>
      <w:r w:rsidRPr="00F550BF">
        <w:rPr>
          <w:rFonts w:ascii="Garamond" w:hAnsi="Garamond" w:cstheme="minorBidi"/>
          <w:spacing w:val="-5"/>
          <w:sz w:val="22"/>
          <w:szCs w:val="22"/>
        </w:rPr>
        <w:t xml:space="preserve"> </w:t>
      </w:r>
      <w:r w:rsidRPr="00F550BF">
        <w:rPr>
          <w:rFonts w:ascii="Garamond" w:hAnsi="Garamond" w:cstheme="minorBidi"/>
          <w:sz w:val="22"/>
          <w:szCs w:val="22"/>
        </w:rPr>
        <w:t>the</w:t>
      </w:r>
      <w:r w:rsidRPr="00F550BF">
        <w:rPr>
          <w:rFonts w:ascii="Garamond" w:hAnsi="Garamond" w:cstheme="minorBidi"/>
          <w:spacing w:val="-4"/>
          <w:sz w:val="22"/>
          <w:szCs w:val="22"/>
        </w:rPr>
        <w:t xml:space="preserve"> </w:t>
      </w:r>
      <w:r w:rsidRPr="00F550BF">
        <w:rPr>
          <w:rFonts w:ascii="Garamond" w:hAnsi="Garamond" w:cstheme="minorBidi"/>
          <w:sz w:val="22"/>
          <w:szCs w:val="22"/>
        </w:rPr>
        <w:t>procurement procedure:</w:t>
      </w:r>
    </w:p>
    <w:p w14:paraId="7D159634" w14:textId="77777777" w:rsidR="007404BB" w:rsidRPr="00F550BF" w:rsidRDefault="007A2137" w:rsidP="000D0AEB">
      <w:pPr>
        <w:pStyle w:val="ListParagraph"/>
        <w:numPr>
          <w:ilvl w:val="1"/>
          <w:numId w:val="4"/>
        </w:numPr>
        <w:tabs>
          <w:tab w:val="left" w:pos="811"/>
        </w:tabs>
        <w:spacing w:before="121"/>
        <w:jc w:val="both"/>
        <w:rPr>
          <w:rFonts w:ascii="Garamond" w:hAnsi="Garamond" w:cstheme="minorBidi"/>
        </w:rPr>
      </w:pPr>
      <w:r w:rsidRPr="00F550BF">
        <w:rPr>
          <w:rFonts w:ascii="Garamond" w:hAnsi="Garamond" w:cstheme="minorBidi"/>
        </w:rPr>
        <w:t>are</w:t>
      </w:r>
      <w:r w:rsidRPr="00F550BF">
        <w:rPr>
          <w:rFonts w:ascii="Garamond" w:hAnsi="Garamond" w:cstheme="minorBidi"/>
          <w:spacing w:val="-3"/>
        </w:rPr>
        <w:t xml:space="preserve"> </w:t>
      </w:r>
      <w:r w:rsidRPr="00F550BF">
        <w:rPr>
          <w:rFonts w:ascii="Garamond" w:hAnsi="Garamond" w:cstheme="minorBidi"/>
        </w:rPr>
        <w:t>subject</w:t>
      </w:r>
      <w:r w:rsidRPr="00F550BF">
        <w:rPr>
          <w:rFonts w:ascii="Garamond" w:hAnsi="Garamond" w:cstheme="minorBidi"/>
          <w:spacing w:val="-3"/>
        </w:rPr>
        <w:t xml:space="preserve"> </w:t>
      </w:r>
      <w:r w:rsidRPr="00F550BF">
        <w:rPr>
          <w:rFonts w:ascii="Garamond" w:hAnsi="Garamond" w:cstheme="minorBidi"/>
        </w:rPr>
        <w:t>to</w:t>
      </w:r>
      <w:r w:rsidRPr="00F550BF">
        <w:rPr>
          <w:rFonts w:ascii="Garamond" w:hAnsi="Garamond" w:cstheme="minorBidi"/>
          <w:spacing w:val="-3"/>
        </w:rPr>
        <w:t xml:space="preserve"> </w:t>
      </w:r>
      <w:r w:rsidRPr="00F550BF">
        <w:rPr>
          <w:rFonts w:ascii="Garamond" w:hAnsi="Garamond" w:cstheme="minorBidi"/>
        </w:rPr>
        <w:t>a</w:t>
      </w:r>
      <w:r w:rsidRPr="00F550BF">
        <w:rPr>
          <w:rFonts w:ascii="Garamond" w:hAnsi="Garamond" w:cstheme="minorBidi"/>
          <w:spacing w:val="-2"/>
        </w:rPr>
        <w:t xml:space="preserve"> </w:t>
      </w:r>
      <w:r w:rsidRPr="00F550BF">
        <w:rPr>
          <w:rFonts w:ascii="Garamond" w:hAnsi="Garamond" w:cstheme="minorBidi"/>
        </w:rPr>
        <w:t>conflict</w:t>
      </w:r>
      <w:r w:rsidRPr="00F550BF">
        <w:rPr>
          <w:rFonts w:ascii="Garamond" w:hAnsi="Garamond" w:cstheme="minorBidi"/>
          <w:spacing w:val="-2"/>
        </w:rPr>
        <w:t xml:space="preserve"> </w:t>
      </w:r>
      <w:r w:rsidRPr="00F550BF">
        <w:rPr>
          <w:rFonts w:ascii="Garamond" w:hAnsi="Garamond" w:cstheme="minorBidi"/>
        </w:rPr>
        <w:t>of</w:t>
      </w:r>
      <w:r w:rsidRPr="00F550BF">
        <w:rPr>
          <w:rFonts w:ascii="Garamond" w:hAnsi="Garamond" w:cstheme="minorBidi"/>
          <w:spacing w:val="-2"/>
        </w:rPr>
        <w:t xml:space="preserve"> </w:t>
      </w:r>
      <w:r w:rsidRPr="00F550BF">
        <w:rPr>
          <w:rFonts w:ascii="Garamond" w:hAnsi="Garamond" w:cstheme="minorBidi"/>
        </w:rPr>
        <w:t>interests;</w:t>
      </w:r>
    </w:p>
    <w:p w14:paraId="7D159635" w14:textId="7591F799" w:rsidR="007404BB" w:rsidRPr="00F550BF" w:rsidRDefault="0053276B" w:rsidP="000D0AEB">
      <w:pPr>
        <w:pStyle w:val="ListParagraph"/>
        <w:numPr>
          <w:ilvl w:val="1"/>
          <w:numId w:val="4"/>
        </w:numPr>
        <w:tabs>
          <w:tab w:val="left" w:pos="811"/>
        </w:tabs>
        <w:spacing w:before="118"/>
        <w:ind w:right="630"/>
        <w:jc w:val="both"/>
        <w:rPr>
          <w:rFonts w:ascii="Garamond" w:hAnsi="Garamond" w:cstheme="minorBidi"/>
        </w:rPr>
      </w:pPr>
      <w:r>
        <w:rPr>
          <w:rFonts w:ascii="Garamond" w:hAnsi="Garamond" w:cstheme="minorBidi"/>
        </w:rPr>
        <w:t>A</w:t>
      </w:r>
      <w:r w:rsidR="007A2137" w:rsidRPr="00F550BF">
        <w:rPr>
          <w:rFonts w:ascii="Garamond" w:hAnsi="Garamond" w:cstheme="minorBidi"/>
        </w:rPr>
        <w:t>re guilty of misrepresentation in supplying the information required by the Contracting Authority as a</w:t>
      </w:r>
      <w:r w:rsidR="007A2137" w:rsidRPr="00F550BF">
        <w:rPr>
          <w:rFonts w:ascii="Garamond" w:hAnsi="Garamond" w:cstheme="minorBidi"/>
          <w:spacing w:val="-45"/>
        </w:rPr>
        <w:t xml:space="preserve"> </w:t>
      </w:r>
      <w:r w:rsidR="007A2137" w:rsidRPr="00F550BF">
        <w:rPr>
          <w:rFonts w:ascii="Garamond" w:hAnsi="Garamond" w:cstheme="minorBidi"/>
        </w:rPr>
        <w:t>condition</w:t>
      </w:r>
      <w:r w:rsidR="007A2137" w:rsidRPr="00F550BF">
        <w:rPr>
          <w:rFonts w:ascii="Garamond" w:hAnsi="Garamond" w:cstheme="minorBidi"/>
          <w:spacing w:val="-1"/>
        </w:rPr>
        <w:t xml:space="preserve"> </w:t>
      </w:r>
      <w:r w:rsidR="007A2137" w:rsidRPr="00F550BF">
        <w:rPr>
          <w:rFonts w:ascii="Garamond" w:hAnsi="Garamond" w:cstheme="minorBidi"/>
        </w:rPr>
        <w:t>of participation</w:t>
      </w:r>
      <w:r w:rsidR="007A2137" w:rsidRPr="00F550BF">
        <w:rPr>
          <w:rFonts w:ascii="Garamond" w:hAnsi="Garamond" w:cstheme="minorBidi"/>
          <w:spacing w:val="-1"/>
        </w:rPr>
        <w:t xml:space="preserve"> </w:t>
      </w:r>
      <w:r w:rsidR="007A2137" w:rsidRPr="00F550BF">
        <w:rPr>
          <w:rFonts w:ascii="Garamond" w:hAnsi="Garamond" w:cstheme="minorBidi"/>
        </w:rPr>
        <w:t>in</w:t>
      </w:r>
      <w:r w:rsidR="007A2137" w:rsidRPr="00F550BF">
        <w:rPr>
          <w:rFonts w:ascii="Garamond" w:hAnsi="Garamond" w:cstheme="minorBidi"/>
          <w:spacing w:val="-3"/>
        </w:rPr>
        <w:t xml:space="preserve"> </w:t>
      </w:r>
      <w:r w:rsidR="007A2137" w:rsidRPr="00F550BF">
        <w:rPr>
          <w:rFonts w:ascii="Garamond" w:hAnsi="Garamond" w:cstheme="minorBidi"/>
        </w:rPr>
        <w:t>the</w:t>
      </w:r>
      <w:r w:rsidR="007A2137" w:rsidRPr="00F550BF">
        <w:rPr>
          <w:rFonts w:ascii="Garamond" w:hAnsi="Garamond" w:cstheme="minorBidi"/>
          <w:spacing w:val="-1"/>
        </w:rPr>
        <w:t xml:space="preserve"> </w:t>
      </w:r>
      <w:r w:rsidR="007A2137" w:rsidRPr="00F550BF">
        <w:rPr>
          <w:rFonts w:ascii="Garamond" w:hAnsi="Garamond" w:cstheme="minorBidi"/>
        </w:rPr>
        <w:t>contract</w:t>
      </w:r>
      <w:r w:rsidR="007A2137" w:rsidRPr="00F550BF">
        <w:rPr>
          <w:rFonts w:ascii="Garamond" w:hAnsi="Garamond" w:cstheme="minorBidi"/>
          <w:spacing w:val="1"/>
        </w:rPr>
        <w:t xml:space="preserve"> </w:t>
      </w:r>
      <w:r w:rsidR="007A2137" w:rsidRPr="00F550BF">
        <w:rPr>
          <w:rFonts w:ascii="Garamond" w:hAnsi="Garamond" w:cstheme="minorBidi"/>
        </w:rPr>
        <w:t>procedure</w:t>
      </w:r>
      <w:r w:rsidR="007A2137" w:rsidRPr="00F550BF">
        <w:rPr>
          <w:rFonts w:ascii="Garamond" w:hAnsi="Garamond" w:cstheme="minorBidi"/>
          <w:spacing w:val="-1"/>
        </w:rPr>
        <w:t xml:space="preserve"> </w:t>
      </w:r>
      <w:r w:rsidR="007A2137" w:rsidRPr="00F550BF">
        <w:rPr>
          <w:rFonts w:ascii="Garamond" w:hAnsi="Garamond" w:cstheme="minorBidi"/>
        </w:rPr>
        <w:t>or fail</w:t>
      </w:r>
      <w:r w:rsidR="00660D06" w:rsidRPr="00F550BF">
        <w:rPr>
          <w:rFonts w:ascii="Garamond" w:hAnsi="Garamond" w:cstheme="minorBidi"/>
        </w:rPr>
        <w:t>ing</w:t>
      </w:r>
      <w:r w:rsidR="007A2137" w:rsidRPr="00F550BF">
        <w:rPr>
          <w:rFonts w:ascii="Garamond" w:hAnsi="Garamond" w:cstheme="minorBidi"/>
          <w:spacing w:val="-2"/>
        </w:rPr>
        <w:t xml:space="preserve"> </w:t>
      </w:r>
      <w:r w:rsidR="007A2137" w:rsidRPr="00F550BF">
        <w:rPr>
          <w:rFonts w:ascii="Garamond" w:hAnsi="Garamond" w:cstheme="minorBidi"/>
        </w:rPr>
        <w:t>to</w:t>
      </w:r>
      <w:r w:rsidR="007A2137" w:rsidRPr="00F550BF">
        <w:rPr>
          <w:rFonts w:ascii="Garamond" w:hAnsi="Garamond" w:cstheme="minorBidi"/>
          <w:spacing w:val="-1"/>
        </w:rPr>
        <w:t xml:space="preserve"> </w:t>
      </w:r>
      <w:r w:rsidR="007A2137" w:rsidRPr="00F550BF">
        <w:rPr>
          <w:rFonts w:ascii="Garamond" w:hAnsi="Garamond" w:cstheme="minorBidi"/>
        </w:rPr>
        <w:t>supply</w:t>
      </w:r>
      <w:r w:rsidR="007A2137" w:rsidRPr="00F550BF">
        <w:rPr>
          <w:rFonts w:ascii="Garamond" w:hAnsi="Garamond" w:cstheme="minorBidi"/>
          <w:spacing w:val="-2"/>
        </w:rPr>
        <w:t xml:space="preserve"> </w:t>
      </w:r>
      <w:r w:rsidR="007A2137" w:rsidRPr="00F550BF">
        <w:rPr>
          <w:rFonts w:ascii="Garamond" w:hAnsi="Garamond" w:cstheme="minorBidi"/>
        </w:rPr>
        <w:t>this</w:t>
      </w:r>
      <w:r w:rsidR="007A2137" w:rsidRPr="00F550BF">
        <w:rPr>
          <w:rFonts w:ascii="Garamond" w:hAnsi="Garamond" w:cstheme="minorBidi"/>
          <w:spacing w:val="-2"/>
        </w:rPr>
        <w:t xml:space="preserve"> </w:t>
      </w:r>
      <w:r w:rsidR="007A2137" w:rsidRPr="00F550BF">
        <w:rPr>
          <w:rFonts w:ascii="Garamond" w:hAnsi="Garamond" w:cstheme="minorBidi"/>
        </w:rPr>
        <w:t>information.</w:t>
      </w:r>
    </w:p>
    <w:p w14:paraId="201896A0" w14:textId="0EA8CEF2" w:rsidR="00BC3219" w:rsidRDefault="007A2137" w:rsidP="00233742">
      <w:pPr>
        <w:pStyle w:val="BodyText"/>
        <w:spacing w:before="121"/>
        <w:ind w:left="100" w:right="337"/>
        <w:jc w:val="both"/>
        <w:rPr>
          <w:rFonts w:ascii="Garamond" w:hAnsi="Garamond" w:cstheme="minorBidi"/>
          <w:sz w:val="22"/>
          <w:szCs w:val="22"/>
        </w:rPr>
      </w:pPr>
      <w:r w:rsidRPr="00F550BF">
        <w:rPr>
          <w:rFonts w:ascii="Garamond" w:hAnsi="Garamond" w:cstheme="minorBidi"/>
          <w:sz w:val="22"/>
          <w:szCs w:val="22"/>
        </w:rPr>
        <w:t>The granted contract/purchase order for the procurement of the stipulated goods is supposed to involve the</w:t>
      </w:r>
      <w:r w:rsidRPr="00F550BF">
        <w:rPr>
          <w:rFonts w:ascii="Garamond" w:hAnsi="Garamond" w:cstheme="minorBidi"/>
          <w:spacing w:val="1"/>
          <w:sz w:val="22"/>
          <w:szCs w:val="22"/>
        </w:rPr>
        <w:t xml:space="preserve"> </w:t>
      </w:r>
      <w:r w:rsidRPr="00F550BF">
        <w:rPr>
          <w:rFonts w:ascii="Garamond" w:hAnsi="Garamond" w:cstheme="minorBidi"/>
          <w:sz w:val="22"/>
          <w:szCs w:val="22"/>
        </w:rPr>
        <w:t>application of the "Welthungerhilfe Terms and Conditions for International Procurement of Goods and Services."</w:t>
      </w:r>
      <w:r w:rsidRPr="00F550BF">
        <w:rPr>
          <w:rFonts w:ascii="Garamond" w:hAnsi="Garamond" w:cstheme="minorBidi"/>
          <w:spacing w:val="1"/>
          <w:sz w:val="22"/>
          <w:szCs w:val="22"/>
        </w:rPr>
        <w:t xml:space="preserve"> </w:t>
      </w:r>
      <w:r w:rsidRPr="00F550BF">
        <w:rPr>
          <w:rFonts w:ascii="Garamond" w:hAnsi="Garamond" w:cstheme="minorBidi"/>
          <w:sz w:val="22"/>
          <w:szCs w:val="22"/>
        </w:rPr>
        <w:t>which is provided as the Annex II of this tender invitation. Therefore, unless otherwise stipulated in this document</w:t>
      </w:r>
      <w:r w:rsidRPr="00F550BF">
        <w:rPr>
          <w:rFonts w:ascii="Garamond" w:hAnsi="Garamond" w:cstheme="minorBidi"/>
          <w:spacing w:val="-45"/>
          <w:sz w:val="22"/>
          <w:szCs w:val="22"/>
        </w:rPr>
        <w:t xml:space="preserve"> </w:t>
      </w:r>
      <w:r w:rsidRPr="00F550BF">
        <w:rPr>
          <w:rFonts w:ascii="Garamond" w:hAnsi="Garamond" w:cstheme="minorBidi"/>
          <w:sz w:val="22"/>
          <w:szCs w:val="22"/>
        </w:rPr>
        <w:t>or</w:t>
      </w:r>
      <w:r w:rsidRPr="00F550BF">
        <w:rPr>
          <w:rFonts w:ascii="Garamond" w:hAnsi="Garamond" w:cstheme="minorBidi"/>
          <w:spacing w:val="-1"/>
          <w:sz w:val="22"/>
          <w:szCs w:val="22"/>
        </w:rPr>
        <w:t xml:space="preserve"> </w:t>
      </w:r>
      <w:r w:rsidRPr="00F550BF">
        <w:rPr>
          <w:rFonts w:ascii="Garamond" w:hAnsi="Garamond" w:cstheme="minorBidi"/>
          <w:sz w:val="22"/>
          <w:szCs w:val="22"/>
        </w:rPr>
        <w:t>purchase</w:t>
      </w:r>
      <w:r w:rsidRPr="00F550BF">
        <w:rPr>
          <w:rFonts w:ascii="Garamond" w:hAnsi="Garamond" w:cstheme="minorBidi"/>
          <w:spacing w:val="-2"/>
          <w:sz w:val="22"/>
          <w:szCs w:val="22"/>
        </w:rPr>
        <w:t xml:space="preserve"> </w:t>
      </w:r>
      <w:r w:rsidRPr="00F550BF">
        <w:rPr>
          <w:rFonts w:ascii="Garamond" w:hAnsi="Garamond" w:cstheme="minorBidi"/>
          <w:sz w:val="22"/>
          <w:szCs w:val="22"/>
        </w:rPr>
        <w:t>contract,</w:t>
      </w:r>
      <w:r w:rsidRPr="00F550BF">
        <w:rPr>
          <w:rFonts w:ascii="Garamond" w:hAnsi="Garamond" w:cstheme="minorBidi"/>
          <w:spacing w:val="-2"/>
          <w:sz w:val="22"/>
          <w:szCs w:val="22"/>
        </w:rPr>
        <w:t xml:space="preserve"> </w:t>
      </w:r>
      <w:r w:rsidRPr="00F550BF">
        <w:rPr>
          <w:rFonts w:ascii="Garamond" w:hAnsi="Garamond" w:cstheme="minorBidi"/>
          <w:sz w:val="22"/>
          <w:szCs w:val="22"/>
        </w:rPr>
        <w:t>the</w:t>
      </w:r>
      <w:r w:rsidRPr="00F550BF">
        <w:rPr>
          <w:rFonts w:ascii="Garamond" w:hAnsi="Garamond" w:cstheme="minorBidi"/>
          <w:spacing w:val="-3"/>
          <w:sz w:val="22"/>
          <w:szCs w:val="22"/>
        </w:rPr>
        <w:t xml:space="preserve"> </w:t>
      </w:r>
      <w:r w:rsidRPr="00F550BF">
        <w:rPr>
          <w:rFonts w:ascii="Garamond" w:hAnsi="Garamond" w:cstheme="minorBidi"/>
          <w:sz w:val="22"/>
          <w:szCs w:val="22"/>
        </w:rPr>
        <w:t>terms</w:t>
      </w:r>
      <w:r w:rsidRPr="00F550BF">
        <w:rPr>
          <w:rFonts w:ascii="Garamond" w:hAnsi="Garamond" w:cstheme="minorBidi"/>
          <w:spacing w:val="-1"/>
          <w:sz w:val="22"/>
          <w:szCs w:val="22"/>
        </w:rPr>
        <w:t xml:space="preserve"> </w:t>
      </w:r>
      <w:r w:rsidRPr="00F550BF">
        <w:rPr>
          <w:rFonts w:ascii="Garamond" w:hAnsi="Garamond" w:cstheme="minorBidi"/>
          <w:sz w:val="22"/>
          <w:szCs w:val="22"/>
        </w:rPr>
        <w:t>of this</w:t>
      </w:r>
      <w:r w:rsidRPr="00F550BF">
        <w:rPr>
          <w:rFonts w:ascii="Garamond" w:hAnsi="Garamond" w:cstheme="minorBidi"/>
          <w:spacing w:val="-1"/>
          <w:sz w:val="22"/>
          <w:szCs w:val="22"/>
        </w:rPr>
        <w:t xml:space="preserve"> </w:t>
      </w:r>
      <w:r w:rsidRPr="00F550BF">
        <w:rPr>
          <w:rFonts w:ascii="Garamond" w:hAnsi="Garamond" w:cstheme="minorBidi"/>
          <w:sz w:val="22"/>
          <w:szCs w:val="22"/>
        </w:rPr>
        <w:t>Annex II shall</w:t>
      </w:r>
      <w:r w:rsidRPr="00F550BF">
        <w:rPr>
          <w:rFonts w:ascii="Garamond" w:hAnsi="Garamond" w:cstheme="minorBidi"/>
          <w:spacing w:val="-1"/>
          <w:sz w:val="22"/>
          <w:szCs w:val="22"/>
        </w:rPr>
        <w:t xml:space="preserve"> </w:t>
      </w:r>
      <w:r w:rsidRPr="00F550BF">
        <w:rPr>
          <w:rFonts w:ascii="Garamond" w:hAnsi="Garamond" w:cstheme="minorBidi"/>
          <w:sz w:val="22"/>
          <w:szCs w:val="22"/>
        </w:rPr>
        <w:t>apply in full.</w:t>
      </w:r>
    </w:p>
    <w:p w14:paraId="7D17E464" w14:textId="77777777" w:rsidR="00233742" w:rsidRPr="00F550BF" w:rsidRDefault="00233742" w:rsidP="00233742">
      <w:pPr>
        <w:pStyle w:val="BodyText"/>
        <w:spacing w:before="121"/>
        <w:ind w:left="100" w:right="337"/>
        <w:jc w:val="both"/>
        <w:rPr>
          <w:rFonts w:ascii="Garamond" w:hAnsi="Garamond" w:cstheme="minorBidi"/>
          <w:sz w:val="22"/>
          <w:szCs w:val="22"/>
        </w:rPr>
      </w:pPr>
    </w:p>
    <w:p w14:paraId="7D159639" w14:textId="77777777" w:rsidR="007404BB" w:rsidRPr="00F550BF" w:rsidRDefault="007A2137" w:rsidP="000D0AEB">
      <w:pPr>
        <w:pStyle w:val="Heading1"/>
        <w:numPr>
          <w:ilvl w:val="0"/>
          <w:numId w:val="4"/>
        </w:numPr>
        <w:tabs>
          <w:tab w:val="left" w:pos="418"/>
        </w:tabs>
        <w:jc w:val="both"/>
        <w:rPr>
          <w:rFonts w:ascii="Garamond" w:hAnsi="Garamond" w:cstheme="minorBidi"/>
          <w:sz w:val="22"/>
          <w:szCs w:val="22"/>
        </w:rPr>
      </w:pPr>
      <w:r w:rsidRPr="00F550BF">
        <w:rPr>
          <w:rFonts w:ascii="Garamond" w:hAnsi="Garamond" w:cstheme="minorBidi"/>
          <w:sz w:val="22"/>
          <w:szCs w:val="22"/>
        </w:rPr>
        <w:t>Offer</w:t>
      </w:r>
      <w:r w:rsidRPr="00F550BF">
        <w:rPr>
          <w:rFonts w:ascii="Garamond" w:hAnsi="Garamond" w:cstheme="minorBidi"/>
          <w:spacing w:val="-2"/>
          <w:sz w:val="22"/>
          <w:szCs w:val="22"/>
        </w:rPr>
        <w:t xml:space="preserve"> </w:t>
      </w:r>
      <w:r w:rsidRPr="00F550BF">
        <w:rPr>
          <w:rFonts w:ascii="Garamond" w:hAnsi="Garamond" w:cstheme="minorBidi"/>
          <w:sz w:val="22"/>
          <w:szCs w:val="22"/>
        </w:rPr>
        <w:t>Conditions</w:t>
      </w:r>
    </w:p>
    <w:p w14:paraId="7D15963A" w14:textId="16D423A5" w:rsidR="007404BB" w:rsidRPr="00F550BF" w:rsidRDefault="007A2137" w:rsidP="4022192B">
      <w:pPr>
        <w:tabs>
          <w:tab w:val="left" w:pos="820"/>
          <w:tab w:val="left" w:pos="821"/>
        </w:tabs>
        <w:spacing w:before="119"/>
        <w:jc w:val="both"/>
        <w:rPr>
          <w:rFonts w:ascii="Garamond" w:hAnsi="Garamond" w:cstheme="minorBidi"/>
        </w:rPr>
      </w:pPr>
      <w:r w:rsidRPr="00F550BF">
        <w:rPr>
          <w:rFonts w:ascii="Garamond" w:hAnsi="Garamond" w:cstheme="minorBidi"/>
        </w:rPr>
        <w:t>The</w:t>
      </w:r>
      <w:r w:rsidRPr="00F550BF">
        <w:rPr>
          <w:rFonts w:ascii="Garamond" w:hAnsi="Garamond" w:cstheme="minorBidi"/>
          <w:spacing w:val="-1"/>
        </w:rPr>
        <w:t xml:space="preserve"> </w:t>
      </w:r>
      <w:r w:rsidRPr="00F550BF">
        <w:rPr>
          <w:rFonts w:ascii="Garamond" w:hAnsi="Garamond" w:cstheme="minorBidi"/>
        </w:rPr>
        <w:t>offer</w:t>
      </w:r>
      <w:r w:rsidRPr="00F550BF">
        <w:rPr>
          <w:rFonts w:ascii="Garamond" w:hAnsi="Garamond" w:cstheme="minorBidi"/>
          <w:spacing w:val="-3"/>
        </w:rPr>
        <w:t xml:space="preserve"> </w:t>
      </w:r>
      <w:r w:rsidRPr="00F550BF">
        <w:rPr>
          <w:rFonts w:ascii="Garamond" w:hAnsi="Garamond" w:cstheme="minorBidi"/>
        </w:rPr>
        <w:t>must be</w:t>
      </w:r>
      <w:r w:rsidRPr="00F550BF">
        <w:rPr>
          <w:rFonts w:ascii="Garamond" w:hAnsi="Garamond" w:cstheme="minorBidi"/>
          <w:spacing w:val="-3"/>
        </w:rPr>
        <w:t xml:space="preserve"> </w:t>
      </w:r>
      <w:r w:rsidRPr="00F550BF">
        <w:rPr>
          <w:rFonts w:ascii="Garamond" w:hAnsi="Garamond" w:cstheme="minorBidi"/>
        </w:rPr>
        <w:t xml:space="preserve">valid </w:t>
      </w:r>
      <w:r w:rsidR="00637DD5" w:rsidRPr="00F550BF">
        <w:rPr>
          <w:rFonts w:ascii="Garamond" w:hAnsi="Garamond" w:cstheme="minorBidi"/>
        </w:rPr>
        <w:t xml:space="preserve">for </w:t>
      </w:r>
      <w:r w:rsidR="000D0AEB">
        <w:rPr>
          <w:rFonts w:ascii="Garamond" w:hAnsi="Garamond" w:cstheme="minorBidi"/>
        </w:rPr>
        <w:t>90</w:t>
      </w:r>
      <w:r w:rsidRPr="00F550BF">
        <w:rPr>
          <w:rFonts w:ascii="Garamond" w:hAnsi="Garamond" w:cstheme="minorBidi"/>
          <w:spacing w:val="-1"/>
        </w:rPr>
        <w:t xml:space="preserve"> </w:t>
      </w:r>
      <w:r w:rsidRPr="00F550BF">
        <w:rPr>
          <w:rFonts w:ascii="Garamond" w:hAnsi="Garamond" w:cstheme="minorBidi"/>
        </w:rPr>
        <w:t>days</w:t>
      </w:r>
      <w:r w:rsidRPr="00F550BF">
        <w:rPr>
          <w:rFonts w:ascii="Garamond" w:hAnsi="Garamond" w:cstheme="minorBidi"/>
          <w:spacing w:val="-2"/>
        </w:rPr>
        <w:t xml:space="preserve"> </w:t>
      </w:r>
      <w:r w:rsidRPr="00F550BF">
        <w:rPr>
          <w:rFonts w:ascii="Garamond" w:hAnsi="Garamond" w:cstheme="minorBidi"/>
        </w:rPr>
        <w:t>minimum.</w:t>
      </w:r>
    </w:p>
    <w:p w14:paraId="55BE6B9D" w14:textId="2987F778" w:rsidR="00607892" w:rsidRPr="00F550BF" w:rsidRDefault="007A2137" w:rsidP="4022192B">
      <w:pPr>
        <w:tabs>
          <w:tab w:val="left" w:pos="820"/>
          <w:tab w:val="left" w:pos="821"/>
        </w:tabs>
        <w:spacing w:before="30"/>
        <w:jc w:val="both"/>
        <w:rPr>
          <w:rFonts w:ascii="Garamond" w:hAnsi="Garamond" w:cstheme="minorBidi"/>
        </w:rPr>
      </w:pPr>
      <w:r w:rsidRPr="00F550BF">
        <w:rPr>
          <w:rFonts w:ascii="Garamond" w:hAnsi="Garamond" w:cstheme="minorBidi"/>
        </w:rPr>
        <w:t>The</w:t>
      </w:r>
      <w:r w:rsidRPr="00F550BF">
        <w:rPr>
          <w:rFonts w:ascii="Garamond" w:hAnsi="Garamond" w:cstheme="minorBidi"/>
          <w:spacing w:val="-2"/>
        </w:rPr>
        <w:t xml:space="preserve"> </w:t>
      </w:r>
      <w:r w:rsidRPr="00F550BF">
        <w:rPr>
          <w:rFonts w:ascii="Garamond" w:hAnsi="Garamond" w:cstheme="minorBidi"/>
        </w:rPr>
        <w:t>proposal</w:t>
      </w:r>
      <w:r w:rsidRPr="00F550BF">
        <w:rPr>
          <w:rFonts w:ascii="Garamond" w:hAnsi="Garamond" w:cstheme="minorBidi"/>
          <w:spacing w:val="-2"/>
        </w:rPr>
        <w:t xml:space="preserve"> </w:t>
      </w:r>
      <w:r w:rsidRPr="00F550BF">
        <w:rPr>
          <w:rFonts w:ascii="Garamond" w:hAnsi="Garamond" w:cstheme="minorBidi"/>
        </w:rPr>
        <w:t>must specify</w:t>
      </w:r>
      <w:r w:rsidRPr="00F550BF">
        <w:rPr>
          <w:rFonts w:ascii="Garamond" w:hAnsi="Garamond" w:cstheme="minorBidi"/>
          <w:spacing w:val="-2"/>
        </w:rPr>
        <w:t xml:space="preserve"> </w:t>
      </w:r>
      <w:r w:rsidRPr="00F550BF">
        <w:rPr>
          <w:rFonts w:ascii="Garamond" w:hAnsi="Garamond" w:cstheme="minorBidi"/>
        </w:rPr>
        <w:t>all</w:t>
      </w:r>
      <w:r w:rsidRPr="00F550BF">
        <w:rPr>
          <w:rFonts w:ascii="Garamond" w:hAnsi="Garamond" w:cstheme="minorBidi"/>
          <w:spacing w:val="-1"/>
        </w:rPr>
        <w:t xml:space="preserve"> </w:t>
      </w:r>
      <w:r w:rsidRPr="00F550BF">
        <w:rPr>
          <w:rFonts w:ascii="Garamond" w:hAnsi="Garamond" w:cstheme="minorBidi"/>
        </w:rPr>
        <w:t>details</w:t>
      </w:r>
      <w:r w:rsidRPr="00F550BF">
        <w:rPr>
          <w:rFonts w:ascii="Garamond" w:hAnsi="Garamond" w:cstheme="minorBidi"/>
          <w:spacing w:val="-4"/>
        </w:rPr>
        <w:t xml:space="preserve"> </w:t>
      </w:r>
      <w:r w:rsidRPr="00F550BF">
        <w:rPr>
          <w:rFonts w:ascii="Garamond" w:hAnsi="Garamond" w:cstheme="minorBidi"/>
        </w:rPr>
        <w:t>according</w:t>
      </w:r>
      <w:r w:rsidRPr="00F550BF">
        <w:rPr>
          <w:rFonts w:ascii="Garamond" w:hAnsi="Garamond" w:cstheme="minorBidi"/>
          <w:spacing w:val="-3"/>
        </w:rPr>
        <w:t xml:space="preserve"> </w:t>
      </w:r>
      <w:r w:rsidRPr="00F550BF">
        <w:rPr>
          <w:rFonts w:ascii="Garamond" w:hAnsi="Garamond" w:cstheme="minorBidi"/>
        </w:rPr>
        <w:t>to</w:t>
      </w:r>
      <w:r w:rsidRPr="00F550BF">
        <w:rPr>
          <w:rFonts w:ascii="Garamond" w:hAnsi="Garamond" w:cstheme="minorBidi"/>
          <w:spacing w:val="-5"/>
        </w:rPr>
        <w:t xml:space="preserve"> </w:t>
      </w:r>
      <w:r w:rsidRPr="00F550BF">
        <w:rPr>
          <w:rFonts w:ascii="Garamond" w:hAnsi="Garamond" w:cstheme="minorBidi"/>
        </w:rPr>
        <w:t>the</w:t>
      </w:r>
      <w:r w:rsidRPr="00F550BF">
        <w:rPr>
          <w:rFonts w:ascii="Garamond" w:hAnsi="Garamond" w:cstheme="minorBidi"/>
          <w:spacing w:val="2"/>
        </w:rPr>
        <w:t xml:space="preserve"> </w:t>
      </w:r>
      <w:r w:rsidRPr="00F550BF">
        <w:rPr>
          <w:rFonts w:ascii="Garamond" w:hAnsi="Garamond" w:cstheme="minorBidi"/>
        </w:rPr>
        <w:t>invitation</w:t>
      </w:r>
      <w:r w:rsidRPr="00F550BF">
        <w:rPr>
          <w:rFonts w:ascii="Garamond" w:hAnsi="Garamond" w:cstheme="minorBidi"/>
          <w:spacing w:val="-1"/>
        </w:rPr>
        <w:t xml:space="preserve"> </w:t>
      </w:r>
      <w:r w:rsidRPr="00F550BF">
        <w:rPr>
          <w:rFonts w:ascii="Garamond" w:hAnsi="Garamond" w:cstheme="minorBidi"/>
        </w:rPr>
        <w:t>of</w:t>
      </w:r>
      <w:r w:rsidR="00026797" w:rsidRPr="00F550BF">
        <w:rPr>
          <w:rFonts w:ascii="Garamond" w:hAnsi="Garamond" w:cstheme="minorBidi"/>
        </w:rPr>
        <w:t xml:space="preserve"> the tender</w:t>
      </w:r>
    </w:p>
    <w:p w14:paraId="1BD21C00" w14:textId="77777777" w:rsidR="00026797" w:rsidRPr="00F550BF" w:rsidRDefault="00026797" w:rsidP="4022192B">
      <w:pPr>
        <w:tabs>
          <w:tab w:val="left" w:pos="820"/>
          <w:tab w:val="left" w:pos="821"/>
        </w:tabs>
        <w:spacing w:before="30"/>
        <w:jc w:val="both"/>
        <w:rPr>
          <w:rFonts w:ascii="Garamond" w:hAnsi="Garamond" w:cstheme="minorBidi"/>
        </w:rPr>
      </w:pPr>
    </w:p>
    <w:p w14:paraId="7D159646" w14:textId="7B79CB9B" w:rsidR="007404BB" w:rsidRPr="00F550BF" w:rsidRDefault="000B3699" w:rsidP="4022192B">
      <w:pPr>
        <w:pStyle w:val="BodyText"/>
        <w:spacing w:before="9"/>
        <w:jc w:val="both"/>
        <w:rPr>
          <w:rFonts w:ascii="Garamond" w:hAnsi="Garamond" w:cstheme="minorBidi"/>
          <w:b/>
          <w:bCs/>
          <w:sz w:val="22"/>
          <w:szCs w:val="22"/>
        </w:rPr>
      </w:pPr>
      <w:r w:rsidRPr="00F550BF">
        <w:rPr>
          <w:rFonts w:ascii="Garamond" w:hAnsi="Garamond" w:cstheme="minorBidi"/>
          <w:b/>
          <w:bCs/>
          <w:sz w:val="22"/>
          <w:szCs w:val="22"/>
        </w:rPr>
        <w:t>Note:</w:t>
      </w:r>
    </w:p>
    <w:p w14:paraId="1821B443" w14:textId="00136B80" w:rsidR="00D77827" w:rsidRPr="00233742" w:rsidRDefault="002B1AD3" w:rsidP="00233742">
      <w:pPr>
        <w:autoSpaceDE/>
        <w:autoSpaceDN/>
        <w:spacing w:after="4" w:line="249" w:lineRule="auto"/>
        <w:ind w:left="10" w:hanging="10"/>
        <w:jc w:val="both"/>
        <w:rPr>
          <w:rFonts w:ascii="Garamond" w:eastAsia="Arial Narrow" w:hAnsi="Garamond" w:cstheme="minorBidi"/>
          <w:b/>
          <w:bCs/>
          <w:lang w:val="en-US"/>
        </w:rPr>
      </w:pPr>
      <w:r w:rsidRPr="00F550BF">
        <w:rPr>
          <w:rFonts w:ascii="Garamond" w:eastAsia="Arial Narrow" w:hAnsi="Garamond" w:cstheme="minorBidi"/>
        </w:rPr>
        <w:t xml:space="preserve">All interested and qualified companies/firms or individual consultants must submit their corresponding documents (CVs, </w:t>
      </w:r>
      <w:r w:rsidR="00C0765D">
        <w:rPr>
          <w:rFonts w:ascii="Garamond" w:eastAsia="Arial Narrow" w:hAnsi="Garamond" w:cstheme="minorBidi"/>
        </w:rPr>
        <w:t xml:space="preserve">valid tax compliance certificates or business registration permits, </w:t>
      </w:r>
      <w:r w:rsidRPr="00F550BF">
        <w:rPr>
          <w:rFonts w:ascii="Garamond" w:eastAsia="Arial Narrow" w:hAnsi="Garamond" w:cstheme="minorBidi"/>
        </w:rPr>
        <w:t xml:space="preserve">sample reports, technical </w:t>
      </w:r>
      <w:r w:rsidR="00BC3219">
        <w:rPr>
          <w:rFonts w:ascii="Garamond" w:eastAsia="Arial Narrow" w:hAnsi="Garamond" w:cstheme="minorBidi"/>
        </w:rPr>
        <w:t>proposals</w:t>
      </w:r>
      <w:r w:rsidRPr="00F550BF">
        <w:rPr>
          <w:rFonts w:ascii="Garamond" w:eastAsia="Arial Narrow" w:hAnsi="Garamond" w:cstheme="minorBidi"/>
        </w:rPr>
        <w:t xml:space="preserve">, Financial </w:t>
      </w:r>
      <w:r w:rsidR="6F9689AD" w:rsidRPr="00F550BF">
        <w:rPr>
          <w:rFonts w:ascii="Garamond" w:eastAsia="Arial Narrow" w:hAnsi="Garamond" w:cstheme="minorBidi"/>
        </w:rPr>
        <w:t>Proposals and</w:t>
      </w:r>
      <w:r w:rsidRPr="00F550BF">
        <w:rPr>
          <w:rFonts w:ascii="Garamond" w:eastAsia="Arial Narrow" w:hAnsi="Garamond" w:cstheme="minorBidi"/>
        </w:rPr>
        <w:t xml:space="preserve"> t</w:t>
      </w:r>
      <w:r w:rsidR="00C0765D">
        <w:rPr>
          <w:rFonts w:ascii="Garamond" w:eastAsia="Arial Narrow" w:hAnsi="Garamond" w:cstheme="minorBidi"/>
        </w:rPr>
        <w:t>wo</w:t>
      </w:r>
      <w:r w:rsidRPr="00F550BF">
        <w:rPr>
          <w:rFonts w:ascii="Garamond" w:eastAsia="Arial Narrow" w:hAnsi="Garamond" w:cstheme="minorBidi"/>
        </w:rPr>
        <w:t xml:space="preserve"> professional referees</w:t>
      </w:r>
      <w:r w:rsidR="00432A5E">
        <w:rPr>
          <w:rFonts w:ascii="Garamond" w:eastAsia="Arial Narrow" w:hAnsi="Garamond" w:cstheme="minorBidi"/>
        </w:rPr>
        <w:t xml:space="preserve">) </w:t>
      </w:r>
      <w:r w:rsidR="00D77827">
        <w:rPr>
          <w:rFonts w:ascii="Garamond" w:eastAsia="Arial Narrow" w:hAnsi="Garamond" w:cstheme="minorBidi"/>
        </w:rPr>
        <w:t xml:space="preserve">via </w:t>
      </w:r>
      <w:hyperlink r:id="rId11" w:history="1">
        <w:r w:rsidR="00D77827" w:rsidRPr="003666C2">
          <w:rPr>
            <w:rStyle w:val="Hyperlink"/>
            <w:rFonts w:ascii="Garamond" w:eastAsia="Arial Narrow" w:hAnsi="Garamond" w:cstheme="minorBidi"/>
          </w:rPr>
          <w:t>procurement.somaliland@whh.de</w:t>
        </w:r>
      </w:hyperlink>
      <w:r w:rsidR="00D77827">
        <w:rPr>
          <w:rFonts w:ascii="Garamond" w:eastAsia="Arial Narrow" w:hAnsi="Garamond" w:cstheme="minorBidi"/>
        </w:rPr>
        <w:t xml:space="preserve">  with the subject line of </w:t>
      </w:r>
      <w:r w:rsidR="00D77827" w:rsidRPr="00D77827">
        <w:rPr>
          <w:rFonts w:ascii="Garamond" w:eastAsia="Arial Narrow" w:hAnsi="Garamond" w:cstheme="minorBidi"/>
          <w:b/>
          <w:bCs/>
        </w:rPr>
        <w:t>“</w:t>
      </w:r>
      <w:r w:rsidR="00BC3219">
        <w:rPr>
          <w:rFonts w:ascii="Garamond" w:eastAsia="Arial Narrow" w:hAnsi="Garamond" w:cstheme="minorBidi"/>
          <w:b/>
          <w:bCs/>
        </w:rPr>
        <w:t xml:space="preserve">Consultancy_ </w:t>
      </w:r>
      <w:r w:rsidR="00233742" w:rsidRPr="00233742">
        <w:rPr>
          <w:rFonts w:ascii="Garamond" w:eastAsia="Arial Narrow" w:hAnsi="Garamond" w:cstheme="minorBidi"/>
          <w:b/>
          <w:bCs/>
          <w:lang w:val="en-US"/>
        </w:rPr>
        <w:t>Field trials of In</w:t>
      </w:r>
      <w:r w:rsidR="00605304">
        <w:rPr>
          <w:rFonts w:ascii="Garamond" w:eastAsia="Arial Narrow" w:hAnsi="Garamond" w:cstheme="minorBidi"/>
          <w:b/>
          <w:bCs/>
          <w:lang w:val="en-US"/>
        </w:rPr>
        <w:t>n</w:t>
      </w:r>
      <w:r w:rsidR="00233742" w:rsidRPr="00233742">
        <w:rPr>
          <w:rFonts w:ascii="Garamond" w:eastAsia="Arial Narrow" w:hAnsi="Garamond" w:cstheme="minorBidi"/>
          <w:b/>
          <w:bCs/>
          <w:lang w:val="en-US"/>
        </w:rPr>
        <w:t xml:space="preserve">ovative Approach </w:t>
      </w:r>
      <w:r w:rsidR="00D77827" w:rsidRPr="00D77827">
        <w:rPr>
          <w:rFonts w:ascii="Garamond" w:eastAsia="Arial Narrow" w:hAnsi="Garamond" w:cstheme="minorBidi"/>
          <w:b/>
          <w:bCs/>
        </w:rPr>
        <w:t>”</w:t>
      </w:r>
    </w:p>
    <w:p w14:paraId="2DFA1A7B" w14:textId="439C75C7" w:rsidR="002B1AD3" w:rsidRPr="00F550BF" w:rsidRDefault="00432A5E" w:rsidP="4022192B">
      <w:pPr>
        <w:widowControl/>
        <w:autoSpaceDE/>
        <w:autoSpaceDN/>
        <w:spacing w:after="4" w:line="249" w:lineRule="auto"/>
        <w:ind w:left="10" w:hanging="10"/>
        <w:jc w:val="both"/>
        <w:rPr>
          <w:rFonts w:ascii="Garamond" w:eastAsia="Arial Narrow" w:hAnsi="Garamond" w:cstheme="minorBidi"/>
          <w:b/>
          <w:bCs/>
        </w:rPr>
      </w:pPr>
      <w:r>
        <w:rPr>
          <w:rFonts w:ascii="Garamond" w:eastAsia="Arial Narrow" w:hAnsi="Garamond" w:cstheme="minorBidi"/>
        </w:rPr>
        <w:t xml:space="preserve"> </w:t>
      </w:r>
      <w:r w:rsidRPr="000256DC">
        <w:rPr>
          <w:rFonts w:ascii="Garamond" w:eastAsia="Arial Narrow" w:hAnsi="Garamond" w:cstheme="minorBidi"/>
          <w:b/>
          <w:bCs/>
          <w:highlight w:val="yellow"/>
        </w:rPr>
        <w:t xml:space="preserve">- not later than </w:t>
      </w:r>
      <w:r w:rsidR="00233742">
        <w:rPr>
          <w:rFonts w:ascii="Garamond" w:eastAsia="Arial Narrow" w:hAnsi="Garamond" w:cstheme="minorBidi"/>
          <w:b/>
          <w:bCs/>
          <w:highlight w:val="yellow"/>
        </w:rPr>
        <w:t>2</w:t>
      </w:r>
      <w:r w:rsidR="00605304">
        <w:rPr>
          <w:rFonts w:ascii="Garamond" w:eastAsia="Arial Narrow" w:hAnsi="Garamond" w:cstheme="minorBidi"/>
          <w:b/>
          <w:bCs/>
          <w:highlight w:val="yellow"/>
        </w:rPr>
        <w:t>4</w:t>
      </w:r>
      <w:proofErr w:type="gramStart"/>
      <w:r w:rsidR="00BC3219" w:rsidRPr="00BC3219">
        <w:rPr>
          <w:rFonts w:ascii="Garamond" w:eastAsia="Arial Narrow" w:hAnsi="Garamond" w:cstheme="minorBidi"/>
          <w:b/>
          <w:bCs/>
          <w:highlight w:val="yellow"/>
          <w:vertAlign w:val="superscript"/>
        </w:rPr>
        <w:t>th</w:t>
      </w:r>
      <w:r w:rsidR="00BC3219">
        <w:rPr>
          <w:rFonts w:ascii="Garamond" w:eastAsia="Arial Narrow" w:hAnsi="Garamond" w:cstheme="minorBidi"/>
          <w:b/>
          <w:bCs/>
          <w:highlight w:val="yellow"/>
        </w:rPr>
        <w:t xml:space="preserve"> </w:t>
      </w:r>
      <w:r w:rsidR="002B1AD3" w:rsidRPr="000256DC">
        <w:rPr>
          <w:rFonts w:ascii="Garamond" w:eastAsia="Arial Narrow" w:hAnsi="Garamond" w:cstheme="minorBidi"/>
          <w:b/>
          <w:bCs/>
          <w:highlight w:val="yellow"/>
        </w:rPr>
        <w:t xml:space="preserve"> </w:t>
      </w:r>
      <w:proofErr w:type="spellStart"/>
      <w:r w:rsidR="00605304">
        <w:rPr>
          <w:rFonts w:ascii="Garamond" w:eastAsia="Arial Narrow" w:hAnsi="Garamond" w:cstheme="minorBidi"/>
          <w:b/>
          <w:bCs/>
          <w:highlight w:val="yellow"/>
        </w:rPr>
        <w:t>Fe</w:t>
      </w:r>
      <w:r w:rsidR="00233742">
        <w:rPr>
          <w:rFonts w:ascii="Garamond" w:eastAsia="Arial Narrow" w:hAnsi="Garamond" w:cstheme="minorBidi"/>
          <w:b/>
          <w:bCs/>
          <w:highlight w:val="yellow"/>
        </w:rPr>
        <w:t>b</w:t>
      </w:r>
      <w:r w:rsidR="00605304">
        <w:rPr>
          <w:rFonts w:ascii="Garamond" w:eastAsia="Arial Narrow" w:hAnsi="Garamond" w:cstheme="minorBidi"/>
          <w:b/>
          <w:bCs/>
          <w:highlight w:val="yellow"/>
        </w:rPr>
        <w:t>uary</w:t>
      </w:r>
      <w:proofErr w:type="spellEnd"/>
      <w:proofErr w:type="gramEnd"/>
      <w:r w:rsidR="002B1AD3" w:rsidRPr="000256DC">
        <w:rPr>
          <w:rFonts w:ascii="Garamond" w:eastAsia="Arial Narrow" w:hAnsi="Garamond" w:cstheme="minorBidi"/>
          <w:b/>
          <w:bCs/>
          <w:highlight w:val="yellow"/>
        </w:rPr>
        <w:t xml:space="preserve"> 202</w:t>
      </w:r>
      <w:r w:rsidR="00605304">
        <w:rPr>
          <w:rFonts w:ascii="Garamond" w:eastAsia="Arial Narrow" w:hAnsi="Garamond" w:cstheme="minorBidi"/>
          <w:b/>
          <w:bCs/>
          <w:highlight w:val="yellow"/>
        </w:rPr>
        <w:t>5</w:t>
      </w:r>
      <w:r w:rsidR="002B1AD3" w:rsidRPr="000256DC">
        <w:rPr>
          <w:rFonts w:ascii="Garamond" w:eastAsia="Arial Narrow" w:hAnsi="Garamond" w:cstheme="minorBidi"/>
          <w:b/>
          <w:bCs/>
          <w:highlight w:val="yellow"/>
        </w:rPr>
        <w:t xml:space="preserve"> at </w:t>
      </w:r>
      <w:r w:rsidRPr="000256DC">
        <w:rPr>
          <w:rFonts w:ascii="Garamond" w:eastAsia="Arial Narrow" w:hAnsi="Garamond" w:cstheme="minorBidi"/>
          <w:b/>
          <w:bCs/>
          <w:highlight w:val="yellow"/>
        </w:rPr>
        <w:t>23:59</w:t>
      </w:r>
      <w:r w:rsidR="002B1AD3" w:rsidRPr="000256DC">
        <w:rPr>
          <w:rFonts w:ascii="Garamond" w:eastAsia="Arial Narrow" w:hAnsi="Garamond" w:cstheme="minorBidi"/>
          <w:b/>
          <w:bCs/>
          <w:highlight w:val="yellow"/>
        </w:rPr>
        <w:t xml:space="preserve"> PM EAT.</w:t>
      </w:r>
    </w:p>
    <w:p w14:paraId="2731AD45" w14:textId="77777777" w:rsidR="000B3699" w:rsidRPr="00F550BF" w:rsidRDefault="000B3699" w:rsidP="4022192B">
      <w:pPr>
        <w:pStyle w:val="BodyText"/>
        <w:spacing w:before="9"/>
        <w:jc w:val="both"/>
        <w:rPr>
          <w:rFonts w:ascii="Garamond" w:hAnsi="Garamond" w:cstheme="minorBidi"/>
          <w:sz w:val="22"/>
          <w:szCs w:val="22"/>
        </w:rPr>
      </w:pPr>
    </w:p>
    <w:p w14:paraId="7D159647" w14:textId="77777777" w:rsidR="007404BB" w:rsidRPr="00F550BF" w:rsidRDefault="007A2137" w:rsidP="000D0AEB">
      <w:pPr>
        <w:pStyle w:val="Heading1"/>
        <w:numPr>
          <w:ilvl w:val="0"/>
          <w:numId w:val="4"/>
        </w:numPr>
        <w:tabs>
          <w:tab w:val="left" w:pos="420"/>
        </w:tabs>
        <w:ind w:left="419" w:hanging="320"/>
        <w:jc w:val="both"/>
        <w:rPr>
          <w:rFonts w:ascii="Garamond" w:hAnsi="Garamond" w:cstheme="minorBidi"/>
          <w:sz w:val="22"/>
          <w:szCs w:val="22"/>
        </w:rPr>
      </w:pPr>
      <w:r w:rsidRPr="00F550BF">
        <w:rPr>
          <w:rFonts w:ascii="Garamond" w:hAnsi="Garamond" w:cstheme="minorBidi"/>
          <w:sz w:val="22"/>
          <w:szCs w:val="22"/>
        </w:rPr>
        <w:lastRenderedPageBreak/>
        <w:t>Appeals</w:t>
      </w:r>
    </w:p>
    <w:p w14:paraId="7D159648" w14:textId="4BC7A3F2" w:rsidR="007404BB" w:rsidRPr="00F550BF" w:rsidRDefault="007A2137" w:rsidP="4022192B">
      <w:pPr>
        <w:pStyle w:val="BodyText"/>
        <w:spacing w:before="118"/>
        <w:ind w:left="100" w:right="266"/>
        <w:jc w:val="both"/>
        <w:rPr>
          <w:rFonts w:ascii="Garamond" w:hAnsi="Garamond" w:cstheme="minorBidi"/>
          <w:sz w:val="22"/>
          <w:szCs w:val="22"/>
        </w:rPr>
      </w:pPr>
      <w:r w:rsidRPr="00F550BF">
        <w:rPr>
          <w:rFonts w:ascii="Garamond" w:hAnsi="Garamond" w:cstheme="minorBidi"/>
          <w:sz w:val="22"/>
          <w:szCs w:val="22"/>
        </w:rPr>
        <w:t>Tenderers believing that an error or irregularity has harmed them during the award process may file a complaint at</w:t>
      </w:r>
      <w:r w:rsidRPr="00F550BF">
        <w:rPr>
          <w:rFonts w:ascii="Garamond" w:hAnsi="Garamond" w:cstheme="minorBidi"/>
          <w:spacing w:val="-45"/>
          <w:sz w:val="22"/>
          <w:szCs w:val="22"/>
        </w:rPr>
        <w:t xml:space="preserve"> </w:t>
      </w:r>
      <w:hyperlink r:id="rId12" w:history="1">
        <w:r w:rsidR="00474B8B" w:rsidRPr="00F550BF">
          <w:rPr>
            <w:rStyle w:val="Hyperlink"/>
            <w:rFonts w:ascii="Garamond" w:hAnsi="Garamond" w:cstheme="minorBidi"/>
            <w:sz w:val="22"/>
            <w:szCs w:val="22"/>
          </w:rPr>
          <w:t>complaints@welthungerhilfe.de</w:t>
        </w:r>
      </w:hyperlink>
    </w:p>
    <w:p w14:paraId="7D15964B" w14:textId="65AB7B71" w:rsidR="007404BB" w:rsidRPr="006E1207" w:rsidRDefault="006E1207" w:rsidP="00233742">
      <w:pPr>
        <w:pStyle w:val="BodyText"/>
        <w:jc w:val="both"/>
        <w:rPr>
          <w:rFonts w:ascii="Garamond" w:hAnsi="Garamond" w:cstheme="minorBidi"/>
          <w:b/>
          <w:bCs/>
          <w:sz w:val="22"/>
          <w:szCs w:val="22"/>
        </w:rPr>
      </w:pPr>
      <w:r w:rsidRPr="006E1207">
        <w:rPr>
          <w:rFonts w:ascii="Garamond" w:hAnsi="Garamond" w:cstheme="minorBidi"/>
          <w:b/>
          <w:bCs/>
          <w:sz w:val="22"/>
          <w:szCs w:val="22"/>
        </w:rPr>
        <w:t xml:space="preserve">NB: </w:t>
      </w:r>
      <w:r w:rsidR="007A2137" w:rsidRPr="006E1207">
        <w:rPr>
          <w:rFonts w:ascii="Garamond" w:hAnsi="Garamond" w:cstheme="minorBidi"/>
          <w:b/>
          <w:bCs/>
          <w:sz w:val="22"/>
          <w:szCs w:val="22"/>
        </w:rPr>
        <w:t>This</w:t>
      </w:r>
      <w:r w:rsidR="007A2137" w:rsidRPr="006E1207">
        <w:rPr>
          <w:rFonts w:ascii="Garamond" w:hAnsi="Garamond" w:cstheme="minorBidi"/>
          <w:b/>
          <w:bCs/>
          <w:spacing w:val="-3"/>
          <w:sz w:val="22"/>
          <w:szCs w:val="22"/>
        </w:rPr>
        <w:t xml:space="preserve"> </w:t>
      </w:r>
      <w:r w:rsidR="007A2137" w:rsidRPr="006E1207">
        <w:rPr>
          <w:rFonts w:ascii="Garamond" w:hAnsi="Garamond" w:cstheme="minorBidi"/>
          <w:b/>
          <w:bCs/>
          <w:sz w:val="22"/>
          <w:szCs w:val="22"/>
        </w:rPr>
        <w:t>invitation</w:t>
      </w:r>
      <w:r w:rsidR="007A2137" w:rsidRPr="006E1207">
        <w:rPr>
          <w:rFonts w:ascii="Garamond" w:hAnsi="Garamond" w:cstheme="minorBidi"/>
          <w:b/>
          <w:bCs/>
          <w:spacing w:val="-2"/>
          <w:sz w:val="22"/>
          <w:szCs w:val="22"/>
        </w:rPr>
        <w:t xml:space="preserve"> </w:t>
      </w:r>
      <w:r w:rsidR="007A2137" w:rsidRPr="006E1207">
        <w:rPr>
          <w:rFonts w:ascii="Garamond" w:hAnsi="Garamond" w:cstheme="minorBidi"/>
          <w:b/>
          <w:bCs/>
          <w:sz w:val="22"/>
          <w:szCs w:val="22"/>
        </w:rPr>
        <w:t>for</w:t>
      </w:r>
      <w:r w:rsidR="007A2137" w:rsidRPr="006E1207">
        <w:rPr>
          <w:rFonts w:ascii="Garamond" w:hAnsi="Garamond" w:cstheme="minorBidi"/>
          <w:b/>
          <w:bCs/>
          <w:spacing w:val="-2"/>
          <w:sz w:val="22"/>
          <w:szCs w:val="22"/>
        </w:rPr>
        <w:t xml:space="preserve"> </w:t>
      </w:r>
      <w:r w:rsidR="007A2137" w:rsidRPr="006E1207">
        <w:rPr>
          <w:rFonts w:ascii="Garamond" w:hAnsi="Garamond" w:cstheme="minorBidi"/>
          <w:b/>
          <w:bCs/>
          <w:sz w:val="22"/>
          <w:szCs w:val="22"/>
        </w:rPr>
        <w:t>expression</w:t>
      </w:r>
      <w:r w:rsidR="007A2137" w:rsidRPr="006E1207">
        <w:rPr>
          <w:rFonts w:ascii="Garamond" w:hAnsi="Garamond" w:cstheme="minorBidi"/>
          <w:b/>
          <w:bCs/>
          <w:spacing w:val="-2"/>
          <w:sz w:val="22"/>
          <w:szCs w:val="22"/>
        </w:rPr>
        <w:t xml:space="preserve"> </w:t>
      </w:r>
      <w:r w:rsidR="007A2137" w:rsidRPr="006E1207">
        <w:rPr>
          <w:rFonts w:ascii="Garamond" w:hAnsi="Garamond" w:cstheme="minorBidi"/>
          <w:b/>
          <w:bCs/>
          <w:sz w:val="22"/>
          <w:szCs w:val="22"/>
        </w:rPr>
        <w:t>of</w:t>
      </w:r>
      <w:r w:rsidR="007A2137" w:rsidRPr="006E1207">
        <w:rPr>
          <w:rFonts w:ascii="Garamond" w:hAnsi="Garamond" w:cstheme="minorBidi"/>
          <w:b/>
          <w:bCs/>
          <w:spacing w:val="-2"/>
          <w:sz w:val="22"/>
          <w:szCs w:val="22"/>
        </w:rPr>
        <w:t xml:space="preserve"> </w:t>
      </w:r>
      <w:r w:rsidR="007A2137" w:rsidRPr="006E1207">
        <w:rPr>
          <w:rFonts w:ascii="Garamond" w:hAnsi="Garamond" w:cstheme="minorBidi"/>
          <w:b/>
          <w:bCs/>
          <w:sz w:val="22"/>
          <w:szCs w:val="22"/>
        </w:rPr>
        <w:t>interest</w:t>
      </w:r>
      <w:r w:rsidR="007A2137" w:rsidRPr="006E1207">
        <w:rPr>
          <w:rFonts w:ascii="Garamond" w:hAnsi="Garamond" w:cstheme="minorBidi"/>
          <w:b/>
          <w:bCs/>
          <w:spacing w:val="-3"/>
          <w:sz w:val="22"/>
          <w:szCs w:val="22"/>
        </w:rPr>
        <w:t xml:space="preserve"> </w:t>
      </w:r>
      <w:r w:rsidR="007A2137" w:rsidRPr="006E1207">
        <w:rPr>
          <w:rFonts w:ascii="Garamond" w:hAnsi="Garamond" w:cstheme="minorBidi"/>
          <w:b/>
          <w:bCs/>
          <w:sz w:val="22"/>
          <w:szCs w:val="22"/>
        </w:rPr>
        <w:t>remains</w:t>
      </w:r>
      <w:r w:rsidR="007A2137" w:rsidRPr="006E1207">
        <w:rPr>
          <w:rFonts w:ascii="Garamond" w:hAnsi="Garamond" w:cstheme="minorBidi"/>
          <w:b/>
          <w:bCs/>
          <w:spacing w:val="-4"/>
          <w:sz w:val="22"/>
          <w:szCs w:val="22"/>
        </w:rPr>
        <w:t xml:space="preserve"> </w:t>
      </w:r>
      <w:r w:rsidR="007A2137" w:rsidRPr="006E1207">
        <w:rPr>
          <w:rFonts w:ascii="Garamond" w:hAnsi="Garamond" w:cstheme="minorBidi"/>
          <w:b/>
          <w:bCs/>
          <w:sz w:val="22"/>
          <w:szCs w:val="22"/>
        </w:rPr>
        <w:t>valid</w:t>
      </w:r>
      <w:r w:rsidR="007A2137" w:rsidRPr="006E1207">
        <w:rPr>
          <w:rFonts w:ascii="Garamond" w:hAnsi="Garamond" w:cstheme="minorBidi"/>
          <w:b/>
          <w:bCs/>
          <w:spacing w:val="-2"/>
          <w:sz w:val="22"/>
          <w:szCs w:val="22"/>
        </w:rPr>
        <w:t xml:space="preserve"> </w:t>
      </w:r>
      <w:r w:rsidR="007A2137" w:rsidRPr="006E1207">
        <w:rPr>
          <w:rFonts w:ascii="Garamond" w:hAnsi="Garamond" w:cstheme="minorBidi"/>
          <w:b/>
          <w:bCs/>
          <w:sz w:val="22"/>
          <w:szCs w:val="22"/>
        </w:rPr>
        <w:t>without</w:t>
      </w:r>
      <w:r w:rsidR="007A2137" w:rsidRPr="006E1207">
        <w:rPr>
          <w:rFonts w:ascii="Garamond" w:hAnsi="Garamond" w:cstheme="minorBidi"/>
          <w:b/>
          <w:bCs/>
          <w:spacing w:val="-2"/>
          <w:sz w:val="22"/>
          <w:szCs w:val="22"/>
        </w:rPr>
        <w:t xml:space="preserve"> </w:t>
      </w:r>
      <w:r w:rsidR="007A2137" w:rsidRPr="006E1207">
        <w:rPr>
          <w:rFonts w:ascii="Garamond" w:hAnsi="Garamond" w:cstheme="minorBidi"/>
          <w:b/>
          <w:bCs/>
          <w:sz w:val="22"/>
          <w:szCs w:val="22"/>
        </w:rPr>
        <w:t>signature</w:t>
      </w:r>
      <w:r w:rsidR="007A2137" w:rsidRPr="006E1207">
        <w:rPr>
          <w:rFonts w:ascii="Garamond" w:hAnsi="Garamond" w:cstheme="minorBidi"/>
          <w:b/>
          <w:bCs/>
          <w:spacing w:val="-2"/>
          <w:sz w:val="22"/>
          <w:szCs w:val="22"/>
        </w:rPr>
        <w:t xml:space="preserve"> </w:t>
      </w:r>
      <w:r w:rsidR="007A2137" w:rsidRPr="006E1207">
        <w:rPr>
          <w:rFonts w:ascii="Garamond" w:hAnsi="Garamond" w:cstheme="minorBidi"/>
          <w:b/>
          <w:bCs/>
          <w:sz w:val="22"/>
          <w:szCs w:val="22"/>
        </w:rPr>
        <w:t>validation!</w:t>
      </w:r>
    </w:p>
    <w:sectPr w:rsidR="007404BB" w:rsidRPr="006E1207">
      <w:headerReference w:type="default" r:id="rId13"/>
      <w:footerReference w:type="default" r:id="rId14"/>
      <w:pgSz w:w="11910" w:h="16840"/>
      <w:pgMar w:top="2360" w:right="860" w:bottom="1100" w:left="860" w:header="468" w:footer="88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18BFBE" w14:textId="77777777" w:rsidR="00233742" w:rsidRDefault="00233742">
      <w:r>
        <w:separator/>
      </w:r>
    </w:p>
  </w:endnote>
  <w:endnote w:type="continuationSeparator" w:id="0">
    <w:p w14:paraId="6D37EC20" w14:textId="77777777" w:rsidR="00233742" w:rsidRDefault="00233742">
      <w:r>
        <w:continuationSeparator/>
      </w:r>
    </w:p>
  </w:endnote>
  <w:endnote w:type="continuationNotice" w:id="1">
    <w:p w14:paraId="2E9133BD" w14:textId="77777777" w:rsidR="00233742" w:rsidRDefault="0023374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15964F" w14:textId="769A48D0" w:rsidR="00233742" w:rsidRDefault="00233742" w:rsidP="4022192B">
    <w:pPr>
      <w:pStyle w:val="BodyText"/>
      <w:spacing w:line="14" w:lineRule="auto"/>
      <w:rPr>
        <w:sz w:val="20"/>
        <w:szCs w:val="20"/>
      </w:rPr>
    </w:pPr>
    <w:r>
      <w:rPr>
        <w:noProof/>
        <w:lang w:val="en-US"/>
      </w:rPr>
      <mc:AlternateContent>
        <mc:Choice Requires="wps">
          <w:drawing>
            <wp:anchor distT="0" distB="0" distL="114300" distR="114300" simplePos="0" relativeHeight="251658240" behindDoc="1" locked="0" layoutInCell="1" allowOverlap="1" wp14:anchorId="7D159652" wp14:editId="5CCE6F8C">
              <wp:simplePos x="0" y="0"/>
              <wp:positionH relativeFrom="page">
                <wp:posOffset>3703955</wp:posOffset>
              </wp:positionH>
              <wp:positionV relativeFrom="page">
                <wp:posOffset>9977120</wp:posOffset>
              </wp:positionV>
              <wp:extent cx="165100" cy="194310"/>
              <wp:effectExtent l="0" t="0" r="0" b="0"/>
              <wp:wrapNone/>
              <wp:docPr id="2"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1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159653" w14:textId="77777777" w:rsidR="00233742" w:rsidRDefault="00233742">
                          <w:pPr>
                            <w:spacing w:before="10"/>
                            <w:ind w:left="60"/>
                            <w:rPr>
                              <w:rFonts w:ascii="Times New Roman"/>
                              <w:sz w:val="24"/>
                            </w:rPr>
                          </w:pPr>
                          <w:r>
                            <w:fldChar w:fldCharType="begin"/>
                          </w:r>
                          <w:r>
                            <w:rPr>
                              <w:rFonts w:ascii="Times New Roman"/>
                              <w:sz w:val="24"/>
                            </w:rPr>
                            <w:instrText xml:space="preserve"> PAGE </w:instrText>
                          </w:r>
                          <w:r>
                            <w:fldChar w:fldCharType="separate"/>
                          </w:r>
                          <w:r>
                            <w:rPr>
                              <w:rFonts w:ascii="Times New Roman"/>
                              <w:noProof/>
                              <w:sz w:val="24"/>
                            </w:rPr>
                            <w:t>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159652" id="_x0000_t202" coordsize="21600,21600" o:spt="202" path="m,l,21600r21600,l21600,xe">
              <v:stroke joinstyle="miter"/>
              <v:path gradientshapeok="t" o:connecttype="rect"/>
            </v:shapetype>
            <v:shape id="docshape1" o:spid="_x0000_s1026" type="#_x0000_t202" style="position:absolute;margin-left:291.65pt;margin-top:785.6pt;width:13pt;height:15.3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" filled="f" stroked="f">
              <v:textbox inset="0,0,0,0">
                <w:txbxContent>
                  <w:p w14:paraId="7D159653" w14:textId="77777777" w:rsidR="00233742" w:rsidRDefault="00233742">
                    <w:pPr>
                      <w:spacing w:before="10"/>
                      <w:ind w:left="60"/>
                      <w:rPr>
                        <w:rFonts w:ascii="Times New Roman"/>
                        <w:sz w:val="24"/>
                      </w:rPr>
                    </w:pPr>
                    <w:r>
                      <w:fldChar w:fldCharType="begin"/>
                    </w:r>
                    <w:r>
                      <w:rPr>
                        <w:rFonts w:ascii="Times New Roman"/>
                        <w:sz w:val="24"/>
                      </w:rPr>
                      <w:instrText xml:space="preserve"> PAGE </w:instrText>
                    </w:r>
                    <w:r>
                      <w:fldChar w:fldCharType="separate"/>
                    </w:r>
                    <w:r>
                      <w:rPr>
                        <w:rFonts w:ascii="Times New Roman"/>
                        <w:noProof/>
                        <w:sz w:val="24"/>
                      </w:rPr>
                      <w:t>6</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940744" w14:textId="77777777" w:rsidR="00233742" w:rsidRDefault="00233742">
      <w:r>
        <w:separator/>
      </w:r>
    </w:p>
  </w:footnote>
  <w:footnote w:type="continuationSeparator" w:id="0">
    <w:p w14:paraId="399CA1EC" w14:textId="77777777" w:rsidR="00233742" w:rsidRDefault="00233742">
      <w:r>
        <w:continuationSeparator/>
      </w:r>
    </w:p>
  </w:footnote>
  <w:footnote w:type="continuationNotice" w:id="1">
    <w:p w14:paraId="21F2F9B7" w14:textId="77777777" w:rsidR="00233742" w:rsidRDefault="0023374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15964E" w14:textId="34F3A16C" w:rsidR="00233742" w:rsidRDefault="00233742" w:rsidP="4022192B">
    <w:pPr>
      <w:pStyle w:val="BodyText"/>
      <w:spacing w:line="14" w:lineRule="auto"/>
      <w:rPr>
        <w:sz w:val="20"/>
        <w:szCs w:val="20"/>
      </w:rPr>
    </w:pPr>
    <w:r>
      <w:rPr>
        <w:noProof/>
        <w:lang w:val="en-US"/>
      </w:rPr>
      <w:drawing>
        <wp:anchor distT="0" distB="0" distL="114300" distR="114300" simplePos="0" relativeHeight="251658241" behindDoc="0" locked="0" layoutInCell="1" allowOverlap="1" wp14:anchorId="01848088" wp14:editId="15859875">
          <wp:simplePos x="0" y="0"/>
          <wp:positionH relativeFrom="column">
            <wp:posOffset>4765675</wp:posOffset>
          </wp:positionH>
          <wp:positionV relativeFrom="paragraph">
            <wp:posOffset>178435</wp:posOffset>
          </wp:positionV>
          <wp:extent cx="1935480" cy="951230"/>
          <wp:effectExtent l="0" t="0" r="7620" b="1270"/>
          <wp:wrapSquare wrapText="bothSides"/>
          <wp:docPr id="5" name="Picture 5" descr="Welthungerhil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Welthungerhilfe"/>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935480" cy="95123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4E658C"/>
    <w:multiLevelType w:val="multilevel"/>
    <w:tmpl w:val="E196C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AB45DD"/>
    <w:multiLevelType w:val="hybridMultilevel"/>
    <w:tmpl w:val="F990D302"/>
    <w:lvl w:ilvl="0" w:tplc="964ED152">
      <w:start w:val="1"/>
      <w:numFmt w:val="decimal"/>
      <w:lvlText w:val="(%1)"/>
      <w:lvlJc w:val="left"/>
      <w:pPr>
        <w:ind w:left="100" w:hanging="281"/>
      </w:pPr>
      <w:rPr>
        <w:rFonts w:ascii="Calibri" w:eastAsia="Calibri" w:hAnsi="Calibri" w:cs="Calibri" w:hint="default"/>
        <w:b w:val="0"/>
        <w:bCs w:val="0"/>
        <w:i w:val="0"/>
        <w:iCs w:val="0"/>
        <w:spacing w:val="-2"/>
        <w:w w:val="100"/>
        <w:sz w:val="21"/>
        <w:szCs w:val="21"/>
        <w:lang w:val="de-DE" w:eastAsia="en-US" w:bidi="ar-SA"/>
      </w:rPr>
    </w:lvl>
    <w:lvl w:ilvl="1" w:tplc="B72E1216">
      <w:numFmt w:val="bullet"/>
      <w:lvlText w:val="•"/>
      <w:lvlJc w:val="left"/>
      <w:pPr>
        <w:ind w:left="1108" w:hanging="281"/>
      </w:pPr>
      <w:rPr>
        <w:rFonts w:hint="default"/>
        <w:lang w:val="de-DE" w:eastAsia="en-US" w:bidi="ar-SA"/>
      </w:rPr>
    </w:lvl>
    <w:lvl w:ilvl="2" w:tplc="253E05EC">
      <w:numFmt w:val="bullet"/>
      <w:lvlText w:val="•"/>
      <w:lvlJc w:val="left"/>
      <w:pPr>
        <w:ind w:left="2117" w:hanging="281"/>
      </w:pPr>
      <w:rPr>
        <w:rFonts w:hint="default"/>
        <w:lang w:val="de-DE" w:eastAsia="en-US" w:bidi="ar-SA"/>
      </w:rPr>
    </w:lvl>
    <w:lvl w:ilvl="3" w:tplc="ABF8DF38">
      <w:numFmt w:val="bullet"/>
      <w:lvlText w:val="•"/>
      <w:lvlJc w:val="left"/>
      <w:pPr>
        <w:ind w:left="3125" w:hanging="281"/>
      </w:pPr>
      <w:rPr>
        <w:rFonts w:hint="default"/>
        <w:lang w:val="de-DE" w:eastAsia="en-US" w:bidi="ar-SA"/>
      </w:rPr>
    </w:lvl>
    <w:lvl w:ilvl="4" w:tplc="24E0076A">
      <w:numFmt w:val="bullet"/>
      <w:lvlText w:val="•"/>
      <w:lvlJc w:val="left"/>
      <w:pPr>
        <w:ind w:left="4134" w:hanging="281"/>
      </w:pPr>
      <w:rPr>
        <w:rFonts w:hint="default"/>
        <w:lang w:val="de-DE" w:eastAsia="en-US" w:bidi="ar-SA"/>
      </w:rPr>
    </w:lvl>
    <w:lvl w:ilvl="5" w:tplc="C00AC092">
      <w:numFmt w:val="bullet"/>
      <w:lvlText w:val="•"/>
      <w:lvlJc w:val="left"/>
      <w:pPr>
        <w:ind w:left="5143" w:hanging="281"/>
      </w:pPr>
      <w:rPr>
        <w:rFonts w:hint="default"/>
        <w:lang w:val="de-DE" w:eastAsia="en-US" w:bidi="ar-SA"/>
      </w:rPr>
    </w:lvl>
    <w:lvl w:ilvl="6" w:tplc="564899D2">
      <w:numFmt w:val="bullet"/>
      <w:lvlText w:val="•"/>
      <w:lvlJc w:val="left"/>
      <w:pPr>
        <w:ind w:left="6151" w:hanging="281"/>
      </w:pPr>
      <w:rPr>
        <w:rFonts w:hint="default"/>
        <w:lang w:val="de-DE" w:eastAsia="en-US" w:bidi="ar-SA"/>
      </w:rPr>
    </w:lvl>
    <w:lvl w:ilvl="7" w:tplc="96421190">
      <w:numFmt w:val="bullet"/>
      <w:lvlText w:val="•"/>
      <w:lvlJc w:val="left"/>
      <w:pPr>
        <w:ind w:left="7160" w:hanging="281"/>
      </w:pPr>
      <w:rPr>
        <w:rFonts w:hint="default"/>
        <w:lang w:val="de-DE" w:eastAsia="en-US" w:bidi="ar-SA"/>
      </w:rPr>
    </w:lvl>
    <w:lvl w:ilvl="8" w:tplc="1400C63E">
      <w:numFmt w:val="bullet"/>
      <w:lvlText w:val="•"/>
      <w:lvlJc w:val="left"/>
      <w:pPr>
        <w:ind w:left="8169" w:hanging="281"/>
      </w:pPr>
      <w:rPr>
        <w:rFonts w:hint="default"/>
        <w:lang w:val="de-DE" w:eastAsia="en-US" w:bidi="ar-SA"/>
      </w:rPr>
    </w:lvl>
  </w:abstractNum>
  <w:abstractNum w:abstractNumId="2" w15:restartNumberingAfterBreak="0">
    <w:nsid w:val="1EA96461"/>
    <w:multiLevelType w:val="hybridMultilevel"/>
    <w:tmpl w:val="68260CF8"/>
    <w:lvl w:ilvl="0" w:tplc="021657AA">
      <w:numFmt w:val="bullet"/>
      <w:lvlText w:val=""/>
      <w:lvlJc w:val="left"/>
      <w:pPr>
        <w:ind w:left="820" w:hanging="360"/>
      </w:pPr>
      <w:rPr>
        <w:rFonts w:ascii="Symbol" w:eastAsia="Symbol" w:hAnsi="Symbol" w:cs="Symbol" w:hint="default"/>
        <w:b w:val="0"/>
        <w:bCs w:val="0"/>
        <w:i w:val="0"/>
        <w:iCs w:val="0"/>
        <w:w w:val="100"/>
        <w:sz w:val="21"/>
        <w:szCs w:val="21"/>
        <w:lang w:val="de-DE" w:eastAsia="en-US" w:bidi="ar-SA"/>
      </w:rPr>
    </w:lvl>
    <w:lvl w:ilvl="1" w:tplc="8382B5B8">
      <w:numFmt w:val="bullet"/>
      <w:lvlText w:val="•"/>
      <w:lvlJc w:val="left"/>
      <w:pPr>
        <w:ind w:left="1756" w:hanging="360"/>
      </w:pPr>
      <w:rPr>
        <w:rFonts w:hint="default"/>
        <w:lang w:val="de-DE" w:eastAsia="en-US" w:bidi="ar-SA"/>
      </w:rPr>
    </w:lvl>
    <w:lvl w:ilvl="2" w:tplc="EA36AF78">
      <w:numFmt w:val="bullet"/>
      <w:lvlText w:val="•"/>
      <w:lvlJc w:val="left"/>
      <w:pPr>
        <w:ind w:left="2693" w:hanging="360"/>
      </w:pPr>
      <w:rPr>
        <w:rFonts w:hint="default"/>
        <w:lang w:val="de-DE" w:eastAsia="en-US" w:bidi="ar-SA"/>
      </w:rPr>
    </w:lvl>
    <w:lvl w:ilvl="3" w:tplc="2DC4FDB6">
      <w:numFmt w:val="bullet"/>
      <w:lvlText w:val="•"/>
      <w:lvlJc w:val="left"/>
      <w:pPr>
        <w:ind w:left="3629" w:hanging="360"/>
      </w:pPr>
      <w:rPr>
        <w:rFonts w:hint="default"/>
        <w:lang w:val="de-DE" w:eastAsia="en-US" w:bidi="ar-SA"/>
      </w:rPr>
    </w:lvl>
    <w:lvl w:ilvl="4" w:tplc="E05CB072">
      <w:numFmt w:val="bullet"/>
      <w:lvlText w:val="•"/>
      <w:lvlJc w:val="left"/>
      <w:pPr>
        <w:ind w:left="4566" w:hanging="360"/>
      </w:pPr>
      <w:rPr>
        <w:rFonts w:hint="default"/>
        <w:lang w:val="de-DE" w:eastAsia="en-US" w:bidi="ar-SA"/>
      </w:rPr>
    </w:lvl>
    <w:lvl w:ilvl="5" w:tplc="BA70FC10">
      <w:numFmt w:val="bullet"/>
      <w:lvlText w:val="•"/>
      <w:lvlJc w:val="left"/>
      <w:pPr>
        <w:ind w:left="5503" w:hanging="360"/>
      </w:pPr>
      <w:rPr>
        <w:rFonts w:hint="default"/>
        <w:lang w:val="de-DE" w:eastAsia="en-US" w:bidi="ar-SA"/>
      </w:rPr>
    </w:lvl>
    <w:lvl w:ilvl="6" w:tplc="A8C61F88">
      <w:numFmt w:val="bullet"/>
      <w:lvlText w:val="•"/>
      <w:lvlJc w:val="left"/>
      <w:pPr>
        <w:ind w:left="6439" w:hanging="360"/>
      </w:pPr>
      <w:rPr>
        <w:rFonts w:hint="default"/>
        <w:lang w:val="de-DE" w:eastAsia="en-US" w:bidi="ar-SA"/>
      </w:rPr>
    </w:lvl>
    <w:lvl w:ilvl="7" w:tplc="07FEE288">
      <w:numFmt w:val="bullet"/>
      <w:lvlText w:val="•"/>
      <w:lvlJc w:val="left"/>
      <w:pPr>
        <w:ind w:left="7376" w:hanging="360"/>
      </w:pPr>
      <w:rPr>
        <w:rFonts w:hint="default"/>
        <w:lang w:val="de-DE" w:eastAsia="en-US" w:bidi="ar-SA"/>
      </w:rPr>
    </w:lvl>
    <w:lvl w:ilvl="8" w:tplc="199E4412">
      <w:numFmt w:val="bullet"/>
      <w:lvlText w:val="•"/>
      <w:lvlJc w:val="left"/>
      <w:pPr>
        <w:ind w:left="8313" w:hanging="360"/>
      </w:pPr>
      <w:rPr>
        <w:rFonts w:hint="default"/>
        <w:lang w:val="de-DE" w:eastAsia="en-US" w:bidi="ar-SA"/>
      </w:rPr>
    </w:lvl>
  </w:abstractNum>
  <w:abstractNum w:abstractNumId="3" w15:restartNumberingAfterBreak="0">
    <w:nsid w:val="206E491C"/>
    <w:multiLevelType w:val="multilevel"/>
    <w:tmpl w:val="D18805F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20D5E75"/>
    <w:multiLevelType w:val="hybridMultilevel"/>
    <w:tmpl w:val="2F46FC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F1D61C7"/>
    <w:multiLevelType w:val="hybridMultilevel"/>
    <w:tmpl w:val="19D2E9EC"/>
    <w:lvl w:ilvl="0" w:tplc="8E783CFC">
      <w:start w:val="1"/>
      <w:numFmt w:val="lowerLetter"/>
      <w:lvlText w:val="%1."/>
      <w:lvlJc w:val="left"/>
      <w:pPr>
        <w:ind w:left="720" w:hanging="216"/>
      </w:pPr>
      <w:rPr>
        <w:rFonts w:ascii="Arial" w:eastAsia="Arial" w:hAnsi="Arial" w:cs="Arial" w:hint="default"/>
        <w:b w:val="0"/>
        <w:i w:val="0"/>
        <w:strike w:val="0"/>
        <w:dstrike w:val="0"/>
        <w:color w:val="000000"/>
        <w:sz w:val="22"/>
        <w:szCs w:val="22"/>
        <w:u w:val="none" w:color="000000"/>
        <w:bdr w:val="none" w:sz="0" w:space="0" w:color="auto"/>
        <w:shd w:val="clear" w:color="auto" w:fill="auto"/>
        <w:vertAlign w:val="baseline"/>
      </w:rPr>
    </w:lvl>
    <w:lvl w:ilvl="1" w:tplc="7C962AF6">
      <w:start w:val="1"/>
      <w:numFmt w:val="bullet"/>
      <w:lvlText w:val="-"/>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6EEAA8DC">
      <w:start w:val="1"/>
      <w:numFmt w:val="bullet"/>
      <w:lvlText w:val="▪"/>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F58EA9E">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B68118C">
      <w:start w:val="1"/>
      <w:numFmt w:val="bullet"/>
      <w:lvlText w:val="o"/>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7A48AC1C">
      <w:start w:val="1"/>
      <w:numFmt w:val="bullet"/>
      <w:lvlText w:val="▪"/>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FBA4E84">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9EC0BEC4">
      <w:start w:val="1"/>
      <w:numFmt w:val="bullet"/>
      <w:lvlText w:val="o"/>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0D61DB4">
      <w:start w:val="1"/>
      <w:numFmt w:val="bullet"/>
      <w:lvlText w:val="▪"/>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64B83E9E"/>
    <w:multiLevelType w:val="hybridMultilevel"/>
    <w:tmpl w:val="DA28D4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A087FAD"/>
    <w:multiLevelType w:val="hybridMultilevel"/>
    <w:tmpl w:val="A5262152"/>
    <w:lvl w:ilvl="0" w:tplc="CD6AE238">
      <w:start w:val="1"/>
      <w:numFmt w:val="decimal"/>
      <w:lvlText w:val="%1."/>
      <w:lvlJc w:val="left"/>
      <w:pPr>
        <w:ind w:left="212" w:hanging="212"/>
      </w:pPr>
      <w:rPr>
        <w:rFonts w:ascii="Calibri" w:eastAsia="Calibri" w:hAnsi="Calibri" w:cs="Calibri" w:hint="default"/>
        <w:b/>
        <w:bCs/>
        <w:i w:val="0"/>
        <w:iCs w:val="0"/>
        <w:w w:val="100"/>
        <w:sz w:val="21"/>
        <w:szCs w:val="21"/>
        <w:lang w:val="de-DE" w:eastAsia="en-US" w:bidi="ar-SA"/>
      </w:rPr>
    </w:lvl>
    <w:lvl w:ilvl="1" w:tplc="0820F60E">
      <w:start w:val="1"/>
      <w:numFmt w:val="upperLetter"/>
      <w:lvlText w:val="%2."/>
      <w:lvlJc w:val="left"/>
      <w:pPr>
        <w:ind w:left="323" w:hanging="224"/>
      </w:pPr>
      <w:rPr>
        <w:rFonts w:ascii="Calibri" w:eastAsia="Calibri" w:hAnsi="Calibri" w:cs="Calibri" w:hint="default"/>
        <w:b w:val="0"/>
        <w:bCs w:val="0"/>
        <w:i w:val="0"/>
        <w:iCs w:val="0"/>
        <w:w w:val="100"/>
        <w:sz w:val="21"/>
        <w:szCs w:val="21"/>
        <w:lang w:val="de-DE" w:eastAsia="en-US" w:bidi="ar-SA"/>
      </w:rPr>
    </w:lvl>
    <w:lvl w:ilvl="2" w:tplc="FFA02A82">
      <w:numFmt w:val="bullet"/>
      <w:lvlText w:val="•"/>
      <w:lvlJc w:val="left"/>
      <w:pPr>
        <w:ind w:left="2293" w:hanging="224"/>
      </w:pPr>
      <w:rPr>
        <w:rFonts w:hint="default"/>
        <w:lang w:val="de-DE" w:eastAsia="en-US" w:bidi="ar-SA"/>
      </w:rPr>
    </w:lvl>
    <w:lvl w:ilvl="3" w:tplc="1F3EDB10">
      <w:numFmt w:val="bullet"/>
      <w:lvlText w:val="•"/>
      <w:lvlJc w:val="left"/>
      <w:pPr>
        <w:ind w:left="3279" w:hanging="224"/>
      </w:pPr>
      <w:rPr>
        <w:rFonts w:hint="default"/>
        <w:lang w:val="de-DE" w:eastAsia="en-US" w:bidi="ar-SA"/>
      </w:rPr>
    </w:lvl>
    <w:lvl w:ilvl="4" w:tplc="8C064A2A">
      <w:numFmt w:val="bullet"/>
      <w:lvlText w:val="•"/>
      <w:lvlJc w:val="left"/>
      <w:pPr>
        <w:ind w:left="4266" w:hanging="224"/>
      </w:pPr>
      <w:rPr>
        <w:rFonts w:hint="default"/>
        <w:lang w:val="de-DE" w:eastAsia="en-US" w:bidi="ar-SA"/>
      </w:rPr>
    </w:lvl>
    <w:lvl w:ilvl="5" w:tplc="81FE7160">
      <w:numFmt w:val="bullet"/>
      <w:lvlText w:val="•"/>
      <w:lvlJc w:val="left"/>
      <w:pPr>
        <w:ind w:left="5253" w:hanging="224"/>
      </w:pPr>
      <w:rPr>
        <w:rFonts w:hint="default"/>
        <w:lang w:val="de-DE" w:eastAsia="en-US" w:bidi="ar-SA"/>
      </w:rPr>
    </w:lvl>
    <w:lvl w:ilvl="6" w:tplc="FAC869B0">
      <w:numFmt w:val="bullet"/>
      <w:lvlText w:val="•"/>
      <w:lvlJc w:val="left"/>
      <w:pPr>
        <w:ind w:left="6239" w:hanging="224"/>
      </w:pPr>
      <w:rPr>
        <w:rFonts w:hint="default"/>
        <w:lang w:val="de-DE" w:eastAsia="en-US" w:bidi="ar-SA"/>
      </w:rPr>
    </w:lvl>
    <w:lvl w:ilvl="7" w:tplc="16F63428">
      <w:numFmt w:val="bullet"/>
      <w:lvlText w:val="•"/>
      <w:lvlJc w:val="left"/>
      <w:pPr>
        <w:ind w:left="7226" w:hanging="224"/>
      </w:pPr>
      <w:rPr>
        <w:rFonts w:hint="default"/>
        <w:lang w:val="de-DE" w:eastAsia="en-US" w:bidi="ar-SA"/>
      </w:rPr>
    </w:lvl>
    <w:lvl w:ilvl="8" w:tplc="67000544">
      <w:numFmt w:val="bullet"/>
      <w:lvlText w:val="•"/>
      <w:lvlJc w:val="left"/>
      <w:pPr>
        <w:ind w:left="8213" w:hanging="224"/>
      </w:pPr>
      <w:rPr>
        <w:rFonts w:hint="default"/>
        <w:lang w:val="de-DE" w:eastAsia="en-US" w:bidi="ar-SA"/>
      </w:rPr>
    </w:lvl>
  </w:abstractNum>
  <w:abstractNum w:abstractNumId="8" w15:restartNumberingAfterBreak="0">
    <w:nsid w:val="74B91C53"/>
    <w:multiLevelType w:val="hybridMultilevel"/>
    <w:tmpl w:val="B100BCA8"/>
    <w:lvl w:ilvl="0" w:tplc="09F6A806">
      <w:start w:val="1"/>
      <w:numFmt w:val="lowerLetter"/>
      <w:lvlText w:val="%1."/>
      <w:lvlJc w:val="left"/>
      <w:pPr>
        <w:ind w:left="2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FCE5552">
      <w:start w:val="1"/>
      <w:numFmt w:val="lowerLetter"/>
      <w:lvlText w:val="%2"/>
      <w:lvlJc w:val="left"/>
      <w:pPr>
        <w:ind w:left="11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9A505BD2">
      <w:start w:val="1"/>
      <w:numFmt w:val="lowerRoman"/>
      <w:lvlText w:val="%3"/>
      <w:lvlJc w:val="left"/>
      <w:pPr>
        <w:ind w:left="19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FC1EA1EE">
      <w:start w:val="1"/>
      <w:numFmt w:val="decimal"/>
      <w:lvlText w:val="%4"/>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0A6AC94">
      <w:start w:val="1"/>
      <w:numFmt w:val="lowerLetter"/>
      <w:lvlText w:val="%5"/>
      <w:lvlJc w:val="left"/>
      <w:pPr>
        <w:ind w:left="33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19789768">
      <w:start w:val="1"/>
      <w:numFmt w:val="lowerRoman"/>
      <w:lvlText w:val="%6"/>
      <w:lvlJc w:val="left"/>
      <w:pPr>
        <w:ind w:left="40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E30016CE">
      <w:start w:val="1"/>
      <w:numFmt w:val="decimal"/>
      <w:lvlText w:val="%7"/>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25C8D4A">
      <w:start w:val="1"/>
      <w:numFmt w:val="lowerLetter"/>
      <w:lvlText w:val="%8"/>
      <w:lvlJc w:val="left"/>
      <w:pPr>
        <w:ind w:left="55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EC482EB0">
      <w:start w:val="1"/>
      <w:numFmt w:val="lowerRoman"/>
      <w:lvlText w:val="%9"/>
      <w:lvlJc w:val="left"/>
      <w:pPr>
        <w:ind w:left="62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7B013320"/>
    <w:multiLevelType w:val="hybridMultilevel"/>
    <w:tmpl w:val="FB8AA076"/>
    <w:lvl w:ilvl="0" w:tplc="6B64671E">
      <w:start w:val="1"/>
      <w:numFmt w:val="decimal"/>
      <w:lvlText w:val="(%1)"/>
      <w:lvlJc w:val="left"/>
      <w:pPr>
        <w:ind w:left="100" w:hanging="283"/>
      </w:pPr>
      <w:rPr>
        <w:rFonts w:ascii="Calibri" w:eastAsia="Calibri" w:hAnsi="Calibri" w:cs="Calibri" w:hint="default"/>
        <w:b w:val="0"/>
        <w:bCs w:val="0"/>
        <w:i w:val="0"/>
        <w:iCs w:val="0"/>
        <w:spacing w:val="-2"/>
        <w:w w:val="100"/>
        <w:sz w:val="21"/>
        <w:szCs w:val="21"/>
        <w:lang w:val="de-DE" w:eastAsia="en-US" w:bidi="ar-SA"/>
      </w:rPr>
    </w:lvl>
    <w:lvl w:ilvl="1" w:tplc="8A60EB2A">
      <w:numFmt w:val="bullet"/>
      <w:lvlText w:val="•"/>
      <w:lvlJc w:val="left"/>
      <w:pPr>
        <w:ind w:left="1108" w:hanging="283"/>
      </w:pPr>
      <w:rPr>
        <w:rFonts w:hint="default"/>
        <w:lang w:val="de-DE" w:eastAsia="en-US" w:bidi="ar-SA"/>
      </w:rPr>
    </w:lvl>
    <w:lvl w:ilvl="2" w:tplc="5D249D14">
      <w:numFmt w:val="bullet"/>
      <w:lvlText w:val="•"/>
      <w:lvlJc w:val="left"/>
      <w:pPr>
        <w:ind w:left="2117" w:hanging="283"/>
      </w:pPr>
      <w:rPr>
        <w:rFonts w:hint="default"/>
        <w:lang w:val="de-DE" w:eastAsia="en-US" w:bidi="ar-SA"/>
      </w:rPr>
    </w:lvl>
    <w:lvl w:ilvl="3" w:tplc="76D2F93E">
      <w:numFmt w:val="bullet"/>
      <w:lvlText w:val="•"/>
      <w:lvlJc w:val="left"/>
      <w:pPr>
        <w:ind w:left="3125" w:hanging="283"/>
      </w:pPr>
      <w:rPr>
        <w:rFonts w:hint="default"/>
        <w:lang w:val="de-DE" w:eastAsia="en-US" w:bidi="ar-SA"/>
      </w:rPr>
    </w:lvl>
    <w:lvl w:ilvl="4" w:tplc="554A4E0E">
      <w:numFmt w:val="bullet"/>
      <w:lvlText w:val="•"/>
      <w:lvlJc w:val="left"/>
      <w:pPr>
        <w:ind w:left="4134" w:hanging="283"/>
      </w:pPr>
      <w:rPr>
        <w:rFonts w:hint="default"/>
        <w:lang w:val="de-DE" w:eastAsia="en-US" w:bidi="ar-SA"/>
      </w:rPr>
    </w:lvl>
    <w:lvl w:ilvl="5" w:tplc="EE5862CE">
      <w:numFmt w:val="bullet"/>
      <w:lvlText w:val="•"/>
      <w:lvlJc w:val="left"/>
      <w:pPr>
        <w:ind w:left="5143" w:hanging="283"/>
      </w:pPr>
      <w:rPr>
        <w:rFonts w:hint="default"/>
        <w:lang w:val="de-DE" w:eastAsia="en-US" w:bidi="ar-SA"/>
      </w:rPr>
    </w:lvl>
    <w:lvl w:ilvl="6" w:tplc="FAA2A6CC">
      <w:numFmt w:val="bullet"/>
      <w:lvlText w:val="•"/>
      <w:lvlJc w:val="left"/>
      <w:pPr>
        <w:ind w:left="6151" w:hanging="283"/>
      </w:pPr>
      <w:rPr>
        <w:rFonts w:hint="default"/>
        <w:lang w:val="de-DE" w:eastAsia="en-US" w:bidi="ar-SA"/>
      </w:rPr>
    </w:lvl>
    <w:lvl w:ilvl="7" w:tplc="4D4CEB7C">
      <w:numFmt w:val="bullet"/>
      <w:lvlText w:val="•"/>
      <w:lvlJc w:val="left"/>
      <w:pPr>
        <w:ind w:left="7160" w:hanging="283"/>
      </w:pPr>
      <w:rPr>
        <w:rFonts w:hint="default"/>
        <w:lang w:val="de-DE" w:eastAsia="en-US" w:bidi="ar-SA"/>
      </w:rPr>
    </w:lvl>
    <w:lvl w:ilvl="8" w:tplc="A6A460C0">
      <w:numFmt w:val="bullet"/>
      <w:lvlText w:val="•"/>
      <w:lvlJc w:val="left"/>
      <w:pPr>
        <w:ind w:left="8169" w:hanging="283"/>
      </w:pPr>
      <w:rPr>
        <w:rFonts w:hint="default"/>
        <w:lang w:val="de-DE" w:eastAsia="en-US" w:bidi="ar-SA"/>
      </w:rPr>
    </w:lvl>
  </w:abstractNum>
  <w:num w:numId="1" w16cid:durableId="1497376263">
    <w:abstractNumId w:val="9"/>
  </w:num>
  <w:num w:numId="2" w16cid:durableId="1501580381">
    <w:abstractNumId w:val="1"/>
  </w:num>
  <w:num w:numId="3" w16cid:durableId="1536501291">
    <w:abstractNumId w:val="2"/>
  </w:num>
  <w:num w:numId="4" w16cid:durableId="1757241376">
    <w:abstractNumId w:val="7"/>
  </w:num>
  <w:num w:numId="5" w16cid:durableId="415134068">
    <w:abstractNumId w:val="4"/>
  </w:num>
  <w:num w:numId="6" w16cid:durableId="50547111">
    <w:abstractNumId w:val="3"/>
  </w:num>
  <w:num w:numId="7" w16cid:durableId="83065746">
    <w:abstractNumId w:val="0"/>
  </w:num>
  <w:num w:numId="8" w16cid:durableId="516310510">
    <w:abstractNumId w:val="5"/>
  </w:num>
  <w:num w:numId="9" w16cid:durableId="1517886993">
    <w:abstractNumId w:val="6"/>
  </w:num>
  <w:num w:numId="10" w16cid:durableId="2124300722">
    <w:abstractNumId w:val="8"/>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DAyNTUxszSwMLQ0tTRQ0lEKTi0uzszPAykwqQUAm9aHCywAAAA="/>
  </w:docVars>
  <w:rsids>
    <w:rsidRoot w:val="007404BB"/>
    <w:rsid w:val="00012F15"/>
    <w:rsid w:val="000245AB"/>
    <w:rsid w:val="000256BA"/>
    <w:rsid w:val="000256DC"/>
    <w:rsid w:val="00026797"/>
    <w:rsid w:val="000318CD"/>
    <w:rsid w:val="000373B2"/>
    <w:rsid w:val="00067019"/>
    <w:rsid w:val="00077AC3"/>
    <w:rsid w:val="00081E37"/>
    <w:rsid w:val="00082AA6"/>
    <w:rsid w:val="000A2989"/>
    <w:rsid w:val="000A4566"/>
    <w:rsid w:val="000A78D9"/>
    <w:rsid w:val="000A7F42"/>
    <w:rsid w:val="000B14DB"/>
    <w:rsid w:val="000B3699"/>
    <w:rsid w:val="000C49D3"/>
    <w:rsid w:val="000D0AEB"/>
    <w:rsid w:val="000D748B"/>
    <w:rsid w:val="000F6BC2"/>
    <w:rsid w:val="00107071"/>
    <w:rsid w:val="00107A0D"/>
    <w:rsid w:val="001149F9"/>
    <w:rsid w:val="001222D1"/>
    <w:rsid w:val="001247B9"/>
    <w:rsid w:val="00136FBF"/>
    <w:rsid w:val="00143B17"/>
    <w:rsid w:val="00145193"/>
    <w:rsid w:val="001504C5"/>
    <w:rsid w:val="00155CE0"/>
    <w:rsid w:val="00160295"/>
    <w:rsid w:val="00162F2C"/>
    <w:rsid w:val="00163B8A"/>
    <w:rsid w:val="00166F99"/>
    <w:rsid w:val="001803DD"/>
    <w:rsid w:val="001812FF"/>
    <w:rsid w:val="001820FE"/>
    <w:rsid w:val="00185625"/>
    <w:rsid w:val="00187D64"/>
    <w:rsid w:val="001A4573"/>
    <w:rsid w:val="001A522E"/>
    <w:rsid w:val="001A7783"/>
    <w:rsid w:val="001C0876"/>
    <w:rsid w:val="001D313F"/>
    <w:rsid w:val="001E1EB5"/>
    <w:rsid w:val="001E3983"/>
    <w:rsid w:val="001E58DA"/>
    <w:rsid w:val="001F0DCC"/>
    <w:rsid w:val="001F7382"/>
    <w:rsid w:val="0020211C"/>
    <w:rsid w:val="00204124"/>
    <w:rsid w:val="00220C19"/>
    <w:rsid w:val="002322F9"/>
    <w:rsid w:val="002328FD"/>
    <w:rsid w:val="00233742"/>
    <w:rsid w:val="0024070B"/>
    <w:rsid w:val="00240EF2"/>
    <w:rsid w:val="0024682C"/>
    <w:rsid w:val="00252686"/>
    <w:rsid w:val="00255084"/>
    <w:rsid w:val="00257AD0"/>
    <w:rsid w:val="002618BE"/>
    <w:rsid w:val="0027204B"/>
    <w:rsid w:val="0028091F"/>
    <w:rsid w:val="0029321E"/>
    <w:rsid w:val="002A170B"/>
    <w:rsid w:val="002A21C7"/>
    <w:rsid w:val="002B0F38"/>
    <w:rsid w:val="002B1AD3"/>
    <w:rsid w:val="002B1D56"/>
    <w:rsid w:val="002B4060"/>
    <w:rsid w:val="002C140F"/>
    <w:rsid w:val="002C3532"/>
    <w:rsid w:val="002D0121"/>
    <w:rsid w:val="002D107D"/>
    <w:rsid w:val="002D1F47"/>
    <w:rsid w:val="002D3CDD"/>
    <w:rsid w:val="002E08A3"/>
    <w:rsid w:val="002F0CE9"/>
    <w:rsid w:val="002F31CF"/>
    <w:rsid w:val="00302AED"/>
    <w:rsid w:val="00312F8A"/>
    <w:rsid w:val="003149CA"/>
    <w:rsid w:val="00320E37"/>
    <w:rsid w:val="00331004"/>
    <w:rsid w:val="00341A18"/>
    <w:rsid w:val="0034349D"/>
    <w:rsid w:val="0034646A"/>
    <w:rsid w:val="003561C4"/>
    <w:rsid w:val="003610F6"/>
    <w:rsid w:val="003707FD"/>
    <w:rsid w:val="00371D7C"/>
    <w:rsid w:val="00372F56"/>
    <w:rsid w:val="00374500"/>
    <w:rsid w:val="00375D6F"/>
    <w:rsid w:val="00384688"/>
    <w:rsid w:val="003A611B"/>
    <w:rsid w:val="003A6E7D"/>
    <w:rsid w:val="003C0011"/>
    <w:rsid w:val="003C1768"/>
    <w:rsid w:val="003C3277"/>
    <w:rsid w:val="003D00B7"/>
    <w:rsid w:val="003D204C"/>
    <w:rsid w:val="003D64B3"/>
    <w:rsid w:val="003E348C"/>
    <w:rsid w:val="003F1B02"/>
    <w:rsid w:val="00405E99"/>
    <w:rsid w:val="0041238F"/>
    <w:rsid w:val="00427096"/>
    <w:rsid w:val="00432A5E"/>
    <w:rsid w:val="0045197A"/>
    <w:rsid w:val="00452012"/>
    <w:rsid w:val="004557B7"/>
    <w:rsid w:val="004557CE"/>
    <w:rsid w:val="004616BB"/>
    <w:rsid w:val="00474B8B"/>
    <w:rsid w:val="00475FD0"/>
    <w:rsid w:val="00497AA6"/>
    <w:rsid w:val="004B1EB2"/>
    <w:rsid w:val="004B76C8"/>
    <w:rsid w:val="004B7E8E"/>
    <w:rsid w:val="004C1907"/>
    <w:rsid w:val="004C36A2"/>
    <w:rsid w:val="004E286C"/>
    <w:rsid w:val="004E2DF2"/>
    <w:rsid w:val="004F24FD"/>
    <w:rsid w:val="005046F0"/>
    <w:rsid w:val="005049F6"/>
    <w:rsid w:val="00504E5D"/>
    <w:rsid w:val="00511205"/>
    <w:rsid w:val="0051431A"/>
    <w:rsid w:val="005144A3"/>
    <w:rsid w:val="00516448"/>
    <w:rsid w:val="005219FF"/>
    <w:rsid w:val="0052458B"/>
    <w:rsid w:val="00531E12"/>
    <w:rsid w:val="005320CE"/>
    <w:rsid w:val="0053276B"/>
    <w:rsid w:val="00533303"/>
    <w:rsid w:val="00540C6B"/>
    <w:rsid w:val="00542F89"/>
    <w:rsid w:val="00544692"/>
    <w:rsid w:val="00546FA4"/>
    <w:rsid w:val="005476B8"/>
    <w:rsid w:val="005844D7"/>
    <w:rsid w:val="00585015"/>
    <w:rsid w:val="0059600F"/>
    <w:rsid w:val="005A5F07"/>
    <w:rsid w:val="005A7333"/>
    <w:rsid w:val="005B14CE"/>
    <w:rsid w:val="005B20E1"/>
    <w:rsid w:val="005C0506"/>
    <w:rsid w:val="005D0DBC"/>
    <w:rsid w:val="005D7141"/>
    <w:rsid w:val="005E480C"/>
    <w:rsid w:val="005E5932"/>
    <w:rsid w:val="005E7CFC"/>
    <w:rsid w:val="006000E1"/>
    <w:rsid w:val="00603BB9"/>
    <w:rsid w:val="00604357"/>
    <w:rsid w:val="00605304"/>
    <w:rsid w:val="0060605A"/>
    <w:rsid w:val="00607892"/>
    <w:rsid w:val="00612BA7"/>
    <w:rsid w:val="0061511E"/>
    <w:rsid w:val="006223BA"/>
    <w:rsid w:val="00625B11"/>
    <w:rsid w:val="006261AE"/>
    <w:rsid w:val="00626DD4"/>
    <w:rsid w:val="00627791"/>
    <w:rsid w:val="00637DD5"/>
    <w:rsid w:val="00641694"/>
    <w:rsid w:val="00644F82"/>
    <w:rsid w:val="00660D06"/>
    <w:rsid w:val="00662AC5"/>
    <w:rsid w:val="00673A6F"/>
    <w:rsid w:val="00675E15"/>
    <w:rsid w:val="00676A6C"/>
    <w:rsid w:val="00685B14"/>
    <w:rsid w:val="006860F4"/>
    <w:rsid w:val="00690457"/>
    <w:rsid w:val="00690D1D"/>
    <w:rsid w:val="00693554"/>
    <w:rsid w:val="00694D19"/>
    <w:rsid w:val="006973A2"/>
    <w:rsid w:val="006C1222"/>
    <w:rsid w:val="006C1A41"/>
    <w:rsid w:val="006C6FDC"/>
    <w:rsid w:val="006C7856"/>
    <w:rsid w:val="006D0355"/>
    <w:rsid w:val="006D4B43"/>
    <w:rsid w:val="006E1207"/>
    <w:rsid w:val="006E3030"/>
    <w:rsid w:val="006E5E87"/>
    <w:rsid w:val="006E6CEE"/>
    <w:rsid w:val="006F4B9E"/>
    <w:rsid w:val="00716DFE"/>
    <w:rsid w:val="00717FDE"/>
    <w:rsid w:val="00725BDF"/>
    <w:rsid w:val="007404BB"/>
    <w:rsid w:val="00741D7B"/>
    <w:rsid w:val="0075273B"/>
    <w:rsid w:val="00757757"/>
    <w:rsid w:val="00763310"/>
    <w:rsid w:val="0076798B"/>
    <w:rsid w:val="007811D5"/>
    <w:rsid w:val="0079111C"/>
    <w:rsid w:val="00796C13"/>
    <w:rsid w:val="007977EF"/>
    <w:rsid w:val="00797FF8"/>
    <w:rsid w:val="007A2137"/>
    <w:rsid w:val="007A5143"/>
    <w:rsid w:val="007A780B"/>
    <w:rsid w:val="007B3396"/>
    <w:rsid w:val="007B3678"/>
    <w:rsid w:val="007B539E"/>
    <w:rsid w:val="007B73E2"/>
    <w:rsid w:val="007C0228"/>
    <w:rsid w:val="007C162E"/>
    <w:rsid w:val="007C3C26"/>
    <w:rsid w:val="007F609D"/>
    <w:rsid w:val="00804635"/>
    <w:rsid w:val="00821DA1"/>
    <w:rsid w:val="00823647"/>
    <w:rsid w:val="00830304"/>
    <w:rsid w:val="00831F48"/>
    <w:rsid w:val="00842A71"/>
    <w:rsid w:val="00843836"/>
    <w:rsid w:val="00853647"/>
    <w:rsid w:val="00860F07"/>
    <w:rsid w:val="00877303"/>
    <w:rsid w:val="00880ED2"/>
    <w:rsid w:val="00895A4B"/>
    <w:rsid w:val="008A103C"/>
    <w:rsid w:val="008A45AB"/>
    <w:rsid w:val="008A4E17"/>
    <w:rsid w:val="008C3FB7"/>
    <w:rsid w:val="008D10F7"/>
    <w:rsid w:val="008D204E"/>
    <w:rsid w:val="008D5CD3"/>
    <w:rsid w:val="008E15AA"/>
    <w:rsid w:val="008F6EC4"/>
    <w:rsid w:val="00912633"/>
    <w:rsid w:val="00916F1E"/>
    <w:rsid w:val="00917270"/>
    <w:rsid w:val="00925164"/>
    <w:rsid w:val="00930DDD"/>
    <w:rsid w:val="00932C2D"/>
    <w:rsid w:val="00933E65"/>
    <w:rsid w:val="00946D94"/>
    <w:rsid w:val="0095503A"/>
    <w:rsid w:val="0095597E"/>
    <w:rsid w:val="00967558"/>
    <w:rsid w:val="009727F1"/>
    <w:rsid w:val="00980057"/>
    <w:rsid w:val="00995B49"/>
    <w:rsid w:val="00997EF5"/>
    <w:rsid w:val="009A05AF"/>
    <w:rsid w:val="009B0726"/>
    <w:rsid w:val="009B3FB5"/>
    <w:rsid w:val="009B5B0C"/>
    <w:rsid w:val="009C20C1"/>
    <w:rsid w:val="009C7CAD"/>
    <w:rsid w:val="009C7ECF"/>
    <w:rsid w:val="009D18EA"/>
    <w:rsid w:val="009D3457"/>
    <w:rsid w:val="009D4AE6"/>
    <w:rsid w:val="009D56E2"/>
    <w:rsid w:val="009E6D1C"/>
    <w:rsid w:val="00A00F32"/>
    <w:rsid w:val="00A032FA"/>
    <w:rsid w:val="00A10040"/>
    <w:rsid w:val="00A1230B"/>
    <w:rsid w:val="00A12E5E"/>
    <w:rsid w:val="00A169A0"/>
    <w:rsid w:val="00A21F43"/>
    <w:rsid w:val="00A230D3"/>
    <w:rsid w:val="00A32B71"/>
    <w:rsid w:val="00A4254A"/>
    <w:rsid w:val="00A43BFE"/>
    <w:rsid w:val="00A53CB3"/>
    <w:rsid w:val="00A560D0"/>
    <w:rsid w:val="00A77087"/>
    <w:rsid w:val="00A833BC"/>
    <w:rsid w:val="00A84128"/>
    <w:rsid w:val="00A85CEB"/>
    <w:rsid w:val="00A87416"/>
    <w:rsid w:val="00A87EF4"/>
    <w:rsid w:val="00A933A3"/>
    <w:rsid w:val="00AB052C"/>
    <w:rsid w:val="00AB06AD"/>
    <w:rsid w:val="00AB2603"/>
    <w:rsid w:val="00AB2822"/>
    <w:rsid w:val="00AB31D9"/>
    <w:rsid w:val="00AB6E41"/>
    <w:rsid w:val="00AB7AE9"/>
    <w:rsid w:val="00AD5C4C"/>
    <w:rsid w:val="00AD7EC7"/>
    <w:rsid w:val="00AE608B"/>
    <w:rsid w:val="00AE6792"/>
    <w:rsid w:val="00AF27DB"/>
    <w:rsid w:val="00B01BA2"/>
    <w:rsid w:val="00B030D7"/>
    <w:rsid w:val="00B03606"/>
    <w:rsid w:val="00B05A3B"/>
    <w:rsid w:val="00B07A53"/>
    <w:rsid w:val="00B1026C"/>
    <w:rsid w:val="00B23892"/>
    <w:rsid w:val="00B27CFA"/>
    <w:rsid w:val="00B30D96"/>
    <w:rsid w:val="00B474A0"/>
    <w:rsid w:val="00B608FD"/>
    <w:rsid w:val="00B659E7"/>
    <w:rsid w:val="00B6637E"/>
    <w:rsid w:val="00B73C16"/>
    <w:rsid w:val="00B77505"/>
    <w:rsid w:val="00B83A9D"/>
    <w:rsid w:val="00B84378"/>
    <w:rsid w:val="00B93B8B"/>
    <w:rsid w:val="00B944DE"/>
    <w:rsid w:val="00BA688B"/>
    <w:rsid w:val="00BB4069"/>
    <w:rsid w:val="00BB65FB"/>
    <w:rsid w:val="00BC3219"/>
    <w:rsid w:val="00BC3E9C"/>
    <w:rsid w:val="00BE26C8"/>
    <w:rsid w:val="00BE5989"/>
    <w:rsid w:val="00BE73CF"/>
    <w:rsid w:val="00BF3BC2"/>
    <w:rsid w:val="00C03CDB"/>
    <w:rsid w:val="00C04142"/>
    <w:rsid w:val="00C0765D"/>
    <w:rsid w:val="00C10DC8"/>
    <w:rsid w:val="00C12D01"/>
    <w:rsid w:val="00C13FE4"/>
    <w:rsid w:val="00C22D5F"/>
    <w:rsid w:val="00C26F09"/>
    <w:rsid w:val="00C37A30"/>
    <w:rsid w:val="00C421A6"/>
    <w:rsid w:val="00C5247D"/>
    <w:rsid w:val="00C52E95"/>
    <w:rsid w:val="00C55F9F"/>
    <w:rsid w:val="00C65C0E"/>
    <w:rsid w:val="00C67C74"/>
    <w:rsid w:val="00C776CD"/>
    <w:rsid w:val="00C8085E"/>
    <w:rsid w:val="00C8260B"/>
    <w:rsid w:val="00C877F0"/>
    <w:rsid w:val="00C87DF5"/>
    <w:rsid w:val="00CA2FF9"/>
    <w:rsid w:val="00CA34C0"/>
    <w:rsid w:val="00CA514C"/>
    <w:rsid w:val="00CA6922"/>
    <w:rsid w:val="00CB4D00"/>
    <w:rsid w:val="00CC225B"/>
    <w:rsid w:val="00CD0336"/>
    <w:rsid w:val="00CD2ABA"/>
    <w:rsid w:val="00CD40EB"/>
    <w:rsid w:val="00CD66CB"/>
    <w:rsid w:val="00CD6D18"/>
    <w:rsid w:val="00CE6711"/>
    <w:rsid w:val="00CF0A21"/>
    <w:rsid w:val="00CF0E7B"/>
    <w:rsid w:val="00CF3B7C"/>
    <w:rsid w:val="00D04A00"/>
    <w:rsid w:val="00D15DC6"/>
    <w:rsid w:val="00D16978"/>
    <w:rsid w:val="00D373FD"/>
    <w:rsid w:val="00D47070"/>
    <w:rsid w:val="00D532CE"/>
    <w:rsid w:val="00D570E0"/>
    <w:rsid w:val="00D57DAC"/>
    <w:rsid w:val="00D602CB"/>
    <w:rsid w:val="00D60F4F"/>
    <w:rsid w:val="00D66E05"/>
    <w:rsid w:val="00D67924"/>
    <w:rsid w:val="00D750A0"/>
    <w:rsid w:val="00D76DD1"/>
    <w:rsid w:val="00D77827"/>
    <w:rsid w:val="00D85745"/>
    <w:rsid w:val="00D85F06"/>
    <w:rsid w:val="00D87251"/>
    <w:rsid w:val="00D967AE"/>
    <w:rsid w:val="00DA0422"/>
    <w:rsid w:val="00DA1B15"/>
    <w:rsid w:val="00DB300F"/>
    <w:rsid w:val="00DB65C9"/>
    <w:rsid w:val="00DC01E8"/>
    <w:rsid w:val="00DC0E90"/>
    <w:rsid w:val="00DC16FD"/>
    <w:rsid w:val="00DE0DB4"/>
    <w:rsid w:val="00DE0FE7"/>
    <w:rsid w:val="00DE3693"/>
    <w:rsid w:val="00DE78C8"/>
    <w:rsid w:val="00DF204C"/>
    <w:rsid w:val="00E027FC"/>
    <w:rsid w:val="00E0681F"/>
    <w:rsid w:val="00E069B9"/>
    <w:rsid w:val="00E25C82"/>
    <w:rsid w:val="00E316BF"/>
    <w:rsid w:val="00E45D33"/>
    <w:rsid w:val="00E51B96"/>
    <w:rsid w:val="00E570C0"/>
    <w:rsid w:val="00E63CBC"/>
    <w:rsid w:val="00E640E4"/>
    <w:rsid w:val="00E75174"/>
    <w:rsid w:val="00E7717A"/>
    <w:rsid w:val="00E9573C"/>
    <w:rsid w:val="00EA0B41"/>
    <w:rsid w:val="00EA10F0"/>
    <w:rsid w:val="00EA21B0"/>
    <w:rsid w:val="00EA6D01"/>
    <w:rsid w:val="00EB17B7"/>
    <w:rsid w:val="00EB35F9"/>
    <w:rsid w:val="00EB3BF0"/>
    <w:rsid w:val="00EB5243"/>
    <w:rsid w:val="00EC6E0E"/>
    <w:rsid w:val="00EC7504"/>
    <w:rsid w:val="00EF18FB"/>
    <w:rsid w:val="00EF2C88"/>
    <w:rsid w:val="00F026C8"/>
    <w:rsid w:val="00F067BD"/>
    <w:rsid w:val="00F12624"/>
    <w:rsid w:val="00F150A5"/>
    <w:rsid w:val="00F23A10"/>
    <w:rsid w:val="00F36824"/>
    <w:rsid w:val="00F476C8"/>
    <w:rsid w:val="00F550BF"/>
    <w:rsid w:val="00F65152"/>
    <w:rsid w:val="00F664EC"/>
    <w:rsid w:val="00F677C2"/>
    <w:rsid w:val="00F73294"/>
    <w:rsid w:val="00F73364"/>
    <w:rsid w:val="00F77077"/>
    <w:rsid w:val="00F91820"/>
    <w:rsid w:val="00F9292E"/>
    <w:rsid w:val="00F96926"/>
    <w:rsid w:val="00FA2AFD"/>
    <w:rsid w:val="00FB013B"/>
    <w:rsid w:val="00FB468C"/>
    <w:rsid w:val="00FC2351"/>
    <w:rsid w:val="00FC5A02"/>
    <w:rsid w:val="00FC5DE8"/>
    <w:rsid w:val="00FD2700"/>
    <w:rsid w:val="00FD68C4"/>
    <w:rsid w:val="00FE0278"/>
    <w:rsid w:val="00FE3771"/>
    <w:rsid w:val="00FF142F"/>
    <w:rsid w:val="00FF1973"/>
    <w:rsid w:val="00FF41AA"/>
    <w:rsid w:val="01F8412D"/>
    <w:rsid w:val="040546E7"/>
    <w:rsid w:val="052FE1EF"/>
    <w:rsid w:val="1A8016A5"/>
    <w:rsid w:val="1B8BDDD5"/>
    <w:rsid w:val="1E96754A"/>
    <w:rsid w:val="20FB284D"/>
    <w:rsid w:val="22F5F9BE"/>
    <w:rsid w:val="2BF5A40E"/>
    <w:rsid w:val="2CB08477"/>
    <w:rsid w:val="3568FFFC"/>
    <w:rsid w:val="3B9BFCE4"/>
    <w:rsid w:val="3DD16263"/>
    <w:rsid w:val="4022192B"/>
    <w:rsid w:val="4132FF2A"/>
    <w:rsid w:val="4DA3BC0B"/>
    <w:rsid w:val="52C7D049"/>
    <w:rsid w:val="56AF6BFF"/>
    <w:rsid w:val="57F78F2D"/>
    <w:rsid w:val="584B3C60"/>
    <w:rsid w:val="5CECF664"/>
    <w:rsid w:val="639E5037"/>
    <w:rsid w:val="6A984148"/>
    <w:rsid w:val="6F9689AD"/>
    <w:rsid w:val="73F6F753"/>
    <w:rsid w:val="795B51EF"/>
    <w:rsid w:val="7ADE506D"/>
    <w:rsid w:val="7C6C80F4"/>
    <w:rsid w:val="7D5780E9"/>
    <w:rsid w:val="7DBF3921"/>
    <w:rsid w:val="7F394DFC"/>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D15957C"/>
  <w15:docId w15:val="{C65D66AF-A5AD-4F85-AA19-2307FDD333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4022192B"/>
    <w:rPr>
      <w:rFonts w:cs="Calibri"/>
      <w:lang w:val="en-GB"/>
    </w:rPr>
  </w:style>
  <w:style w:type="paragraph" w:styleId="Heading1">
    <w:name w:val="heading 1"/>
    <w:basedOn w:val="Normal"/>
    <w:link w:val="Heading1Char"/>
    <w:uiPriority w:val="9"/>
    <w:qFormat/>
    <w:rsid w:val="4022192B"/>
    <w:pPr>
      <w:ind w:left="417" w:hanging="318"/>
      <w:outlineLvl w:val="0"/>
    </w:pPr>
    <w:rPr>
      <w:b/>
      <w:bCs/>
      <w:sz w:val="21"/>
      <w:szCs w:val="21"/>
    </w:rPr>
  </w:style>
  <w:style w:type="paragraph" w:styleId="Heading2">
    <w:name w:val="heading 2"/>
    <w:basedOn w:val="Normal"/>
    <w:uiPriority w:val="9"/>
    <w:unhideWhenUsed/>
    <w:qFormat/>
    <w:rsid w:val="4022192B"/>
    <w:pPr>
      <w:ind w:left="310" w:hanging="211"/>
      <w:outlineLvl w:val="1"/>
    </w:pPr>
    <w:rPr>
      <w:b/>
      <w:bCs/>
      <w:i/>
      <w:iCs/>
      <w:sz w:val="21"/>
      <w:szCs w:val="21"/>
    </w:rPr>
  </w:style>
  <w:style w:type="paragraph" w:styleId="Heading3">
    <w:name w:val="heading 3"/>
    <w:basedOn w:val="Normal"/>
    <w:next w:val="Normal"/>
    <w:link w:val="Heading3Char"/>
    <w:uiPriority w:val="9"/>
    <w:semiHidden/>
    <w:unhideWhenUsed/>
    <w:qFormat/>
    <w:rsid w:val="4022192B"/>
    <w:pPr>
      <w:keepNext/>
      <w:keepLines/>
      <w:spacing w:before="40"/>
      <w:outlineLvl w:val="2"/>
    </w:pPr>
    <w:rPr>
      <w:rFonts w:asciiTheme="majorHAnsi" w:eastAsiaTheme="majorEastAsia" w:hAnsiTheme="majorHAnsi" w:cstheme="majorBidi"/>
      <w:color w:val="243F60"/>
      <w:sz w:val="24"/>
      <w:szCs w:val="24"/>
    </w:rPr>
  </w:style>
  <w:style w:type="paragraph" w:styleId="Heading4">
    <w:name w:val="heading 4"/>
    <w:basedOn w:val="Normal"/>
    <w:next w:val="Normal"/>
    <w:link w:val="Heading4Char"/>
    <w:uiPriority w:val="9"/>
    <w:unhideWhenUsed/>
    <w:qFormat/>
    <w:rsid w:val="4022192B"/>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4022192B"/>
    <w:pPr>
      <w:keepNext/>
      <w:keepLines/>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unhideWhenUsed/>
    <w:qFormat/>
    <w:rsid w:val="4022192B"/>
    <w:pPr>
      <w:keepNext/>
      <w:keepLines/>
      <w:spacing w:before="40"/>
      <w:outlineLvl w:val="5"/>
    </w:pPr>
    <w:rPr>
      <w:rFonts w:asciiTheme="majorHAnsi" w:eastAsiaTheme="majorEastAsia" w:hAnsiTheme="majorHAnsi" w:cstheme="majorBidi"/>
      <w:color w:val="243F60"/>
    </w:rPr>
  </w:style>
  <w:style w:type="paragraph" w:styleId="Heading7">
    <w:name w:val="heading 7"/>
    <w:basedOn w:val="Normal"/>
    <w:next w:val="Normal"/>
    <w:link w:val="Heading7Char"/>
    <w:uiPriority w:val="9"/>
    <w:unhideWhenUsed/>
    <w:qFormat/>
    <w:rsid w:val="4022192B"/>
    <w:pPr>
      <w:keepNext/>
      <w:keepLines/>
      <w:spacing w:before="40"/>
      <w:outlineLvl w:val="6"/>
    </w:pPr>
    <w:rPr>
      <w:rFonts w:asciiTheme="majorHAnsi" w:eastAsiaTheme="majorEastAsia" w:hAnsiTheme="majorHAnsi" w:cstheme="majorBidi"/>
      <w:i/>
      <w:iCs/>
      <w:color w:val="243F60"/>
    </w:rPr>
  </w:style>
  <w:style w:type="paragraph" w:styleId="Heading8">
    <w:name w:val="heading 8"/>
    <w:basedOn w:val="Normal"/>
    <w:next w:val="Normal"/>
    <w:link w:val="Heading8Char"/>
    <w:uiPriority w:val="9"/>
    <w:unhideWhenUsed/>
    <w:qFormat/>
    <w:rsid w:val="4022192B"/>
    <w:pPr>
      <w:keepNext/>
      <w:keepLines/>
      <w:spacing w:before="40"/>
      <w:outlineLvl w:val="7"/>
    </w:pPr>
    <w:rPr>
      <w:rFonts w:asciiTheme="majorHAnsi" w:eastAsiaTheme="majorEastAsia" w:hAnsiTheme="majorHAnsi" w:cstheme="majorBidi"/>
      <w:color w:val="272727"/>
      <w:sz w:val="21"/>
      <w:szCs w:val="21"/>
    </w:rPr>
  </w:style>
  <w:style w:type="paragraph" w:styleId="Heading9">
    <w:name w:val="heading 9"/>
    <w:basedOn w:val="Normal"/>
    <w:next w:val="Normal"/>
    <w:link w:val="Heading9Char"/>
    <w:uiPriority w:val="9"/>
    <w:unhideWhenUsed/>
    <w:qFormat/>
    <w:rsid w:val="4022192B"/>
    <w:pPr>
      <w:keepNext/>
      <w:keepLines/>
      <w:spacing w:before="40"/>
      <w:outlineLvl w:val="8"/>
    </w:pPr>
    <w:rPr>
      <w:rFonts w:asciiTheme="majorHAnsi" w:eastAsiaTheme="majorEastAsia" w:hAnsiTheme="majorHAnsi" w:cstheme="majorBidi"/>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4022192B"/>
    <w:rPr>
      <w:sz w:val="21"/>
      <w:szCs w:val="21"/>
    </w:rPr>
  </w:style>
  <w:style w:type="paragraph" w:styleId="Title">
    <w:name w:val="Title"/>
    <w:basedOn w:val="Normal"/>
    <w:uiPriority w:val="10"/>
    <w:qFormat/>
    <w:rsid w:val="4022192B"/>
    <w:pPr>
      <w:spacing w:before="10"/>
      <w:ind w:left="100"/>
    </w:pPr>
    <w:rPr>
      <w:b/>
      <w:bCs/>
      <w:sz w:val="44"/>
      <w:szCs w:val="44"/>
    </w:rPr>
  </w:style>
  <w:style w:type="paragraph" w:styleId="ListParagraph">
    <w:name w:val="List Paragraph"/>
    <w:basedOn w:val="Normal"/>
    <w:link w:val="ListParagraphChar"/>
    <w:uiPriority w:val="34"/>
    <w:qFormat/>
    <w:rsid w:val="4022192B"/>
    <w:pPr>
      <w:ind w:left="820" w:hanging="361"/>
    </w:pPr>
  </w:style>
  <w:style w:type="paragraph" w:customStyle="1" w:styleId="TableParagraph">
    <w:name w:val="Table Paragraph"/>
    <w:basedOn w:val="Normal"/>
    <w:uiPriority w:val="1"/>
    <w:qFormat/>
    <w:rsid w:val="4022192B"/>
  </w:style>
  <w:style w:type="character" w:customStyle="1" w:styleId="Heading1Char">
    <w:name w:val="Heading 1 Char"/>
    <w:basedOn w:val="DefaultParagraphFont"/>
    <w:link w:val="Heading1"/>
    <w:uiPriority w:val="9"/>
    <w:rsid w:val="4022192B"/>
    <w:rPr>
      <w:rFonts w:ascii="Calibri" w:eastAsia="Calibri" w:hAnsi="Calibri" w:cs="Calibri"/>
      <w:b/>
      <w:bCs/>
      <w:noProof w:val="0"/>
      <w:sz w:val="21"/>
      <w:szCs w:val="21"/>
      <w:lang w:val="en-GB"/>
    </w:rPr>
  </w:style>
  <w:style w:type="paragraph" w:styleId="Revision">
    <w:name w:val="Revision"/>
    <w:hidden/>
    <w:uiPriority w:val="99"/>
    <w:semiHidden/>
    <w:rsid w:val="00F73364"/>
    <w:pPr>
      <w:widowControl/>
      <w:autoSpaceDE/>
      <w:autoSpaceDN/>
    </w:pPr>
    <w:rPr>
      <w:rFonts w:ascii="Calibri" w:eastAsia="Calibri" w:hAnsi="Calibri" w:cs="Calibri"/>
      <w:lang w:val="de-DE"/>
    </w:rPr>
  </w:style>
  <w:style w:type="character" w:customStyle="1" w:styleId="normaltextrun">
    <w:name w:val="normaltextrun"/>
    <w:basedOn w:val="DefaultParagraphFont"/>
    <w:rsid w:val="00F73364"/>
  </w:style>
  <w:style w:type="character" w:customStyle="1" w:styleId="eop">
    <w:name w:val="eop"/>
    <w:basedOn w:val="DefaultParagraphFont"/>
    <w:rsid w:val="00F73364"/>
  </w:style>
  <w:style w:type="character" w:styleId="CommentReference">
    <w:name w:val="annotation reference"/>
    <w:basedOn w:val="DefaultParagraphFont"/>
    <w:uiPriority w:val="99"/>
    <w:semiHidden/>
    <w:unhideWhenUsed/>
    <w:rsid w:val="00F73364"/>
    <w:rPr>
      <w:sz w:val="16"/>
      <w:szCs w:val="16"/>
    </w:rPr>
  </w:style>
  <w:style w:type="paragraph" w:styleId="CommentText">
    <w:name w:val="annotation text"/>
    <w:basedOn w:val="Normal"/>
    <w:link w:val="CommentTextChar"/>
    <w:uiPriority w:val="99"/>
    <w:unhideWhenUsed/>
    <w:rsid w:val="4022192B"/>
    <w:rPr>
      <w:sz w:val="20"/>
      <w:szCs w:val="20"/>
    </w:rPr>
  </w:style>
  <w:style w:type="character" w:customStyle="1" w:styleId="CommentTextChar">
    <w:name w:val="Comment Text Char"/>
    <w:basedOn w:val="DefaultParagraphFont"/>
    <w:link w:val="CommentText"/>
    <w:uiPriority w:val="99"/>
    <w:rsid w:val="4022192B"/>
    <w:rPr>
      <w:rFonts w:ascii="Calibri" w:eastAsia="Calibri" w:hAnsi="Calibri" w:cs="Calibri"/>
      <w:noProof w:val="0"/>
      <w:sz w:val="20"/>
      <w:szCs w:val="20"/>
      <w:lang w:val="en-GB"/>
    </w:rPr>
  </w:style>
  <w:style w:type="paragraph" w:styleId="CommentSubject">
    <w:name w:val="annotation subject"/>
    <w:basedOn w:val="CommentText"/>
    <w:next w:val="CommentText"/>
    <w:link w:val="CommentSubjectChar"/>
    <w:uiPriority w:val="99"/>
    <w:semiHidden/>
    <w:unhideWhenUsed/>
    <w:rsid w:val="4022192B"/>
    <w:rPr>
      <w:b/>
      <w:bCs/>
    </w:rPr>
  </w:style>
  <w:style w:type="character" w:customStyle="1" w:styleId="CommentSubjectChar">
    <w:name w:val="Comment Subject Char"/>
    <w:basedOn w:val="CommentTextChar"/>
    <w:link w:val="CommentSubject"/>
    <w:uiPriority w:val="99"/>
    <w:semiHidden/>
    <w:rsid w:val="4022192B"/>
    <w:rPr>
      <w:rFonts w:ascii="Calibri" w:eastAsia="Calibri" w:hAnsi="Calibri" w:cs="Calibri"/>
      <w:b/>
      <w:bCs/>
      <w:noProof w:val="0"/>
      <w:sz w:val="20"/>
      <w:szCs w:val="20"/>
      <w:lang w:val="en-GB"/>
    </w:rPr>
  </w:style>
  <w:style w:type="paragraph" w:customStyle="1" w:styleId="paragraph">
    <w:name w:val="paragraph"/>
    <w:basedOn w:val="Normal"/>
    <w:uiPriority w:val="1"/>
    <w:rsid w:val="4022192B"/>
    <w:pPr>
      <w:widowControl/>
      <w:spacing w:beforeAutospacing="1" w:afterAutospacing="1"/>
    </w:pPr>
    <w:rPr>
      <w:rFonts w:ascii="Times New Roman" w:eastAsia="Times New Roman" w:hAnsi="Times New Roman" w:cs="Times New Roman"/>
      <w:sz w:val="24"/>
      <w:szCs w:val="24"/>
      <w:lang w:eastAsia="de-DE"/>
    </w:rPr>
  </w:style>
  <w:style w:type="paragraph" w:styleId="Header">
    <w:name w:val="header"/>
    <w:basedOn w:val="Normal"/>
    <w:link w:val="HeaderChar"/>
    <w:uiPriority w:val="99"/>
    <w:unhideWhenUsed/>
    <w:rsid w:val="4022192B"/>
    <w:pPr>
      <w:tabs>
        <w:tab w:val="center" w:pos="4680"/>
        <w:tab w:val="right" w:pos="9360"/>
      </w:tabs>
    </w:pPr>
  </w:style>
  <w:style w:type="character" w:customStyle="1" w:styleId="HeaderChar">
    <w:name w:val="Header Char"/>
    <w:basedOn w:val="DefaultParagraphFont"/>
    <w:link w:val="Header"/>
    <w:uiPriority w:val="99"/>
    <w:rsid w:val="4022192B"/>
    <w:rPr>
      <w:rFonts w:ascii="Calibri" w:eastAsia="Calibri" w:hAnsi="Calibri" w:cs="Calibri"/>
      <w:noProof w:val="0"/>
      <w:lang w:val="en-GB"/>
    </w:rPr>
  </w:style>
  <w:style w:type="paragraph" w:styleId="Footer">
    <w:name w:val="footer"/>
    <w:basedOn w:val="Normal"/>
    <w:link w:val="FooterChar"/>
    <w:uiPriority w:val="99"/>
    <w:unhideWhenUsed/>
    <w:rsid w:val="4022192B"/>
    <w:pPr>
      <w:tabs>
        <w:tab w:val="center" w:pos="4680"/>
        <w:tab w:val="right" w:pos="9360"/>
      </w:tabs>
    </w:pPr>
  </w:style>
  <w:style w:type="character" w:customStyle="1" w:styleId="FooterChar">
    <w:name w:val="Footer Char"/>
    <w:basedOn w:val="DefaultParagraphFont"/>
    <w:link w:val="Footer"/>
    <w:uiPriority w:val="99"/>
    <w:rsid w:val="4022192B"/>
    <w:rPr>
      <w:rFonts w:ascii="Calibri" w:eastAsia="Calibri" w:hAnsi="Calibri" w:cs="Calibri"/>
      <w:noProof w:val="0"/>
      <w:lang w:val="en-GB"/>
    </w:rPr>
  </w:style>
  <w:style w:type="character" w:styleId="Hyperlink">
    <w:name w:val="Hyperlink"/>
    <w:basedOn w:val="DefaultParagraphFont"/>
    <w:uiPriority w:val="99"/>
    <w:unhideWhenUsed/>
    <w:rsid w:val="00474B8B"/>
    <w:rPr>
      <w:color w:val="0000FF" w:themeColor="hyperlink"/>
      <w:u w:val="single"/>
    </w:rPr>
  </w:style>
  <w:style w:type="character" w:customStyle="1" w:styleId="UnresolvedMention1">
    <w:name w:val="Unresolved Mention1"/>
    <w:basedOn w:val="DefaultParagraphFont"/>
    <w:uiPriority w:val="99"/>
    <w:semiHidden/>
    <w:unhideWhenUsed/>
    <w:rsid w:val="00474B8B"/>
    <w:rPr>
      <w:color w:val="605E5C"/>
      <w:shd w:val="clear" w:color="auto" w:fill="E1DFDD"/>
    </w:rPr>
  </w:style>
  <w:style w:type="paragraph" w:customStyle="1" w:styleId="Text">
    <w:name w:val="Text"/>
    <w:basedOn w:val="Header"/>
    <w:link w:val="TextChar"/>
    <w:uiPriority w:val="1"/>
    <w:qFormat/>
    <w:rsid w:val="4022192B"/>
    <w:pPr>
      <w:widowControl/>
      <w:tabs>
        <w:tab w:val="clear" w:pos="4680"/>
        <w:tab w:val="center" w:pos="4536"/>
        <w:tab w:val="right" w:pos="9072"/>
        <w:tab w:val="center" w:pos="4680"/>
      </w:tabs>
      <w:spacing w:after="120"/>
      <w:ind w:left="426" w:right="57"/>
    </w:pPr>
    <w:rPr>
      <w:rFonts w:ascii="Arial" w:eastAsia="Times New Roman" w:hAnsi="Arial" w:cs="Arial"/>
      <w:lang w:eastAsia="en-GB"/>
    </w:rPr>
  </w:style>
  <w:style w:type="character" w:customStyle="1" w:styleId="TextChar">
    <w:name w:val="Text Char"/>
    <w:link w:val="Text"/>
    <w:uiPriority w:val="1"/>
    <w:rsid w:val="4022192B"/>
    <w:rPr>
      <w:rFonts w:ascii="Arial" w:eastAsia="Times New Roman" w:hAnsi="Arial"/>
      <w:noProof w:val="0"/>
      <w:lang w:val="en-GB" w:eastAsia="en-GB"/>
    </w:rPr>
  </w:style>
  <w:style w:type="paragraph" w:styleId="FootnoteText">
    <w:name w:val="footnote text"/>
    <w:basedOn w:val="Normal"/>
    <w:link w:val="FootnoteTextChar"/>
    <w:uiPriority w:val="1"/>
    <w:unhideWhenUsed/>
    <w:rsid w:val="4022192B"/>
    <w:pPr>
      <w:widowControl/>
    </w:pPr>
    <w:rPr>
      <w:rFonts w:ascii="Times New Roman" w:eastAsia="Times New Roman" w:hAnsi="Times New Roman" w:cs="Times New Roman"/>
      <w:sz w:val="20"/>
      <w:szCs w:val="20"/>
      <w:lang w:val="en-IE" w:eastAsia="en-GB"/>
    </w:rPr>
  </w:style>
  <w:style w:type="character" w:customStyle="1" w:styleId="FootnoteTextChar">
    <w:name w:val="Footnote Text Char"/>
    <w:basedOn w:val="DefaultParagraphFont"/>
    <w:link w:val="FootnoteText"/>
    <w:uiPriority w:val="1"/>
    <w:rsid w:val="4022192B"/>
    <w:rPr>
      <w:rFonts w:ascii="Times New Roman" w:eastAsia="Times New Roman" w:hAnsi="Times New Roman" w:cs="Times New Roman"/>
      <w:noProof w:val="0"/>
      <w:sz w:val="20"/>
      <w:szCs w:val="20"/>
      <w:lang w:val="en-IE" w:eastAsia="en-GB"/>
    </w:rPr>
  </w:style>
  <w:style w:type="character" w:styleId="FootnoteReference">
    <w:name w:val="footnote reference"/>
    <w:unhideWhenUsed/>
    <w:rsid w:val="00511205"/>
    <w:rPr>
      <w:vertAlign w:val="superscript"/>
    </w:rPr>
  </w:style>
  <w:style w:type="paragraph" w:styleId="NormalWeb">
    <w:name w:val="Normal (Web)"/>
    <w:basedOn w:val="Normal"/>
    <w:uiPriority w:val="99"/>
    <w:unhideWhenUsed/>
    <w:rsid w:val="4022192B"/>
    <w:pPr>
      <w:widowControl/>
      <w:spacing w:beforeAutospacing="1" w:afterAutospacing="1"/>
    </w:pPr>
    <w:rPr>
      <w:rFonts w:ascii="Times New Roman" w:eastAsia="Times New Roman" w:hAnsi="Times New Roman" w:cs="Times New Roman"/>
      <w:sz w:val="24"/>
      <w:szCs w:val="24"/>
      <w:lang w:eastAsia="de-DE"/>
    </w:rPr>
  </w:style>
  <w:style w:type="character" w:customStyle="1" w:styleId="ListParagraphChar">
    <w:name w:val="List Paragraph Char"/>
    <w:link w:val="ListParagraph"/>
    <w:uiPriority w:val="34"/>
    <w:rsid w:val="4022192B"/>
    <w:rPr>
      <w:rFonts w:cs="Calibri"/>
      <w:noProof w:val="0"/>
      <w:lang w:val="en-GB"/>
    </w:rPr>
  </w:style>
  <w:style w:type="character" w:customStyle="1" w:styleId="Heading3Char">
    <w:name w:val="Heading 3 Char"/>
    <w:basedOn w:val="DefaultParagraphFont"/>
    <w:link w:val="Heading3"/>
    <w:uiPriority w:val="9"/>
    <w:semiHidden/>
    <w:rsid w:val="4022192B"/>
    <w:rPr>
      <w:rFonts w:asciiTheme="majorHAnsi" w:eastAsiaTheme="majorEastAsia" w:hAnsiTheme="majorHAnsi" w:cstheme="majorBidi"/>
      <w:noProof w:val="0"/>
      <w:color w:val="243F60"/>
      <w:sz w:val="24"/>
      <w:szCs w:val="24"/>
      <w:lang w:val="en-GB"/>
    </w:rPr>
  </w:style>
  <w:style w:type="paragraph" w:styleId="Subtitle">
    <w:name w:val="Subtitle"/>
    <w:basedOn w:val="Normal"/>
    <w:next w:val="Normal"/>
    <w:link w:val="SubtitleChar"/>
    <w:uiPriority w:val="11"/>
    <w:qFormat/>
    <w:rsid w:val="4022192B"/>
    <w:rPr>
      <w:rFonts w:eastAsiaTheme="minorEastAsia"/>
      <w:color w:val="5A5A5A"/>
    </w:rPr>
  </w:style>
  <w:style w:type="paragraph" w:styleId="Quote">
    <w:name w:val="Quote"/>
    <w:basedOn w:val="Normal"/>
    <w:next w:val="Normal"/>
    <w:link w:val="QuoteChar"/>
    <w:uiPriority w:val="29"/>
    <w:qFormat/>
    <w:rsid w:val="4022192B"/>
    <w:pPr>
      <w:spacing w:before="200"/>
      <w:ind w:left="864" w:right="864"/>
      <w:jc w:val="center"/>
    </w:pPr>
    <w:rPr>
      <w:i/>
      <w:iCs/>
      <w:color w:val="404040" w:themeColor="text1" w:themeTint="BF"/>
    </w:rPr>
  </w:style>
  <w:style w:type="paragraph" w:styleId="IntenseQuote">
    <w:name w:val="Intense Quote"/>
    <w:basedOn w:val="Normal"/>
    <w:next w:val="Normal"/>
    <w:link w:val="IntenseQuoteChar"/>
    <w:uiPriority w:val="30"/>
    <w:qFormat/>
    <w:rsid w:val="4022192B"/>
    <w:pPr>
      <w:spacing w:before="360" w:after="360"/>
      <w:ind w:left="864" w:right="864"/>
      <w:jc w:val="center"/>
    </w:pPr>
    <w:rPr>
      <w:i/>
      <w:iCs/>
      <w:color w:val="4F81BD" w:themeColor="accent1"/>
    </w:rPr>
  </w:style>
  <w:style w:type="character" w:customStyle="1" w:styleId="Heading4Char">
    <w:name w:val="Heading 4 Char"/>
    <w:basedOn w:val="DefaultParagraphFont"/>
    <w:link w:val="Heading4"/>
    <w:uiPriority w:val="9"/>
    <w:rsid w:val="4022192B"/>
    <w:rPr>
      <w:rFonts w:asciiTheme="majorHAnsi" w:eastAsiaTheme="majorEastAsia" w:hAnsiTheme="majorHAnsi" w:cstheme="majorBidi"/>
      <w:i/>
      <w:iCs/>
      <w:noProof w:val="0"/>
      <w:color w:val="365F91" w:themeColor="accent1" w:themeShade="BF"/>
      <w:lang w:val="en-GB"/>
    </w:rPr>
  </w:style>
  <w:style w:type="character" w:customStyle="1" w:styleId="Heading5Char">
    <w:name w:val="Heading 5 Char"/>
    <w:basedOn w:val="DefaultParagraphFont"/>
    <w:link w:val="Heading5"/>
    <w:uiPriority w:val="9"/>
    <w:rsid w:val="4022192B"/>
    <w:rPr>
      <w:rFonts w:asciiTheme="majorHAnsi" w:eastAsiaTheme="majorEastAsia" w:hAnsiTheme="majorHAnsi" w:cstheme="majorBidi"/>
      <w:noProof w:val="0"/>
      <w:color w:val="365F91" w:themeColor="accent1" w:themeShade="BF"/>
      <w:lang w:val="en-GB"/>
    </w:rPr>
  </w:style>
  <w:style w:type="character" w:customStyle="1" w:styleId="Heading6Char">
    <w:name w:val="Heading 6 Char"/>
    <w:basedOn w:val="DefaultParagraphFont"/>
    <w:link w:val="Heading6"/>
    <w:uiPriority w:val="9"/>
    <w:rsid w:val="4022192B"/>
    <w:rPr>
      <w:rFonts w:asciiTheme="majorHAnsi" w:eastAsiaTheme="majorEastAsia" w:hAnsiTheme="majorHAnsi" w:cstheme="majorBidi"/>
      <w:noProof w:val="0"/>
      <w:color w:val="243F60"/>
      <w:lang w:val="en-GB"/>
    </w:rPr>
  </w:style>
  <w:style w:type="character" w:customStyle="1" w:styleId="Heading7Char">
    <w:name w:val="Heading 7 Char"/>
    <w:basedOn w:val="DefaultParagraphFont"/>
    <w:link w:val="Heading7"/>
    <w:uiPriority w:val="9"/>
    <w:rsid w:val="4022192B"/>
    <w:rPr>
      <w:rFonts w:asciiTheme="majorHAnsi" w:eastAsiaTheme="majorEastAsia" w:hAnsiTheme="majorHAnsi" w:cstheme="majorBidi"/>
      <w:i/>
      <w:iCs/>
      <w:noProof w:val="0"/>
      <w:color w:val="243F60"/>
      <w:lang w:val="en-GB"/>
    </w:rPr>
  </w:style>
  <w:style w:type="character" w:customStyle="1" w:styleId="Heading8Char">
    <w:name w:val="Heading 8 Char"/>
    <w:basedOn w:val="DefaultParagraphFont"/>
    <w:link w:val="Heading8"/>
    <w:uiPriority w:val="9"/>
    <w:rsid w:val="4022192B"/>
    <w:rPr>
      <w:rFonts w:asciiTheme="majorHAnsi" w:eastAsiaTheme="majorEastAsia" w:hAnsiTheme="majorHAnsi" w:cstheme="majorBidi"/>
      <w:noProof w:val="0"/>
      <w:color w:val="272727"/>
      <w:sz w:val="21"/>
      <w:szCs w:val="21"/>
      <w:lang w:val="en-GB"/>
    </w:rPr>
  </w:style>
  <w:style w:type="character" w:customStyle="1" w:styleId="Heading9Char">
    <w:name w:val="Heading 9 Char"/>
    <w:basedOn w:val="DefaultParagraphFont"/>
    <w:link w:val="Heading9"/>
    <w:uiPriority w:val="9"/>
    <w:rsid w:val="4022192B"/>
    <w:rPr>
      <w:rFonts w:asciiTheme="majorHAnsi" w:eastAsiaTheme="majorEastAsia" w:hAnsiTheme="majorHAnsi" w:cstheme="majorBidi"/>
      <w:i/>
      <w:iCs/>
      <w:noProof w:val="0"/>
      <w:color w:val="272727"/>
      <w:sz w:val="21"/>
      <w:szCs w:val="21"/>
      <w:lang w:val="en-GB"/>
    </w:rPr>
  </w:style>
  <w:style w:type="character" w:customStyle="1" w:styleId="SubtitleChar">
    <w:name w:val="Subtitle Char"/>
    <w:basedOn w:val="DefaultParagraphFont"/>
    <w:link w:val="Subtitle"/>
    <w:uiPriority w:val="11"/>
    <w:rsid w:val="4022192B"/>
    <w:rPr>
      <w:rFonts w:asciiTheme="minorHAnsi" w:eastAsiaTheme="minorEastAsia" w:hAnsiTheme="minorHAnsi" w:cstheme="minorBidi"/>
      <w:noProof w:val="0"/>
      <w:color w:val="5A5A5A"/>
      <w:lang w:val="en-GB"/>
    </w:rPr>
  </w:style>
  <w:style w:type="character" w:customStyle="1" w:styleId="QuoteChar">
    <w:name w:val="Quote Char"/>
    <w:basedOn w:val="DefaultParagraphFont"/>
    <w:link w:val="Quote"/>
    <w:uiPriority w:val="29"/>
    <w:rsid w:val="4022192B"/>
    <w:rPr>
      <w:i/>
      <w:iCs/>
      <w:noProof w:val="0"/>
      <w:color w:val="404040" w:themeColor="text1" w:themeTint="BF"/>
      <w:lang w:val="en-GB"/>
    </w:rPr>
  </w:style>
  <w:style w:type="character" w:customStyle="1" w:styleId="IntenseQuoteChar">
    <w:name w:val="Intense Quote Char"/>
    <w:basedOn w:val="DefaultParagraphFont"/>
    <w:link w:val="IntenseQuote"/>
    <w:uiPriority w:val="30"/>
    <w:rsid w:val="4022192B"/>
    <w:rPr>
      <w:i/>
      <w:iCs/>
      <w:noProof w:val="0"/>
      <w:color w:val="4F81BD" w:themeColor="accent1"/>
      <w:lang w:val="en-GB"/>
    </w:rPr>
  </w:style>
  <w:style w:type="paragraph" w:styleId="TOC1">
    <w:name w:val="toc 1"/>
    <w:basedOn w:val="Normal"/>
    <w:next w:val="Normal"/>
    <w:uiPriority w:val="39"/>
    <w:unhideWhenUsed/>
    <w:rsid w:val="4022192B"/>
    <w:pPr>
      <w:spacing w:after="100"/>
    </w:pPr>
  </w:style>
  <w:style w:type="paragraph" w:styleId="TOC2">
    <w:name w:val="toc 2"/>
    <w:basedOn w:val="Normal"/>
    <w:next w:val="Normal"/>
    <w:uiPriority w:val="39"/>
    <w:unhideWhenUsed/>
    <w:rsid w:val="4022192B"/>
    <w:pPr>
      <w:spacing w:after="100"/>
      <w:ind w:left="220"/>
    </w:pPr>
  </w:style>
  <w:style w:type="paragraph" w:styleId="TOC3">
    <w:name w:val="toc 3"/>
    <w:basedOn w:val="Normal"/>
    <w:next w:val="Normal"/>
    <w:uiPriority w:val="39"/>
    <w:unhideWhenUsed/>
    <w:rsid w:val="4022192B"/>
    <w:pPr>
      <w:spacing w:after="100"/>
      <w:ind w:left="440"/>
    </w:pPr>
  </w:style>
  <w:style w:type="paragraph" w:styleId="TOC4">
    <w:name w:val="toc 4"/>
    <w:basedOn w:val="Normal"/>
    <w:next w:val="Normal"/>
    <w:uiPriority w:val="39"/>
    <w:unhideWhenUsed/>
    <w:rsid w:val="4022192B"/>
    <w:pPr>
      <w:spacing w:after="100"/>
      <w:ind w:left="660"/>
    </w:pPr>
  </w:style>
  <w:style w:type="paragraph" w:styleId="TOC5">
    <w:name w:val="toc 5"/>
    <w:basedOn w:val="Normal"/>
    <w:next w:val="Normal"/>
    <w:uiPriority w:val="39"/>
    <w:unhideWhenUsed/>
    <w:rsid w:val="4022192B"/>
    <w:pPr>
      <w:spacing w:after="100"/>
      <w:ind w:left="880"/>
    </w:pPr>
  </w:style>
  <w:style w:type="paragraph" w:styleId="TOC6">
    <w:name w:val="toc 6"/>
    <w:basedOn w:val="Normal"/>
    <w:next w:val="Normal"/>
    <w:uiPriority w:val="39"/>
    <w:unhideWhenUsed/>
    <w:rsid w:val="4022192B"/>
    <w:pPr>
      <w:spacing w:after="100"/>
      <w:ind w:left="1100"/>
    </w:pPr>
  </w:style>
  <w:style w:type="paragraph" w:styleId="TOC7">
    <w:name w:val="toc 7"/>
    <w:basedOn w:val="Normal"/>
    <w:next w:val="Normal"/>
    <w:uiPriority w:val="39"/>
    <w:unhideWhenUsed/>
    <w:rsid w:val="4022192B"/>
    <w:pPr>
      <w:spacing w:after="100"/>
      <w:ind w:left="1320"/>
    </w:pPr>
  </w:style>
  <w:style w:type="paragraph" w:styleId="TOC8">
    <w:name w:val="toc 8"/>
    <w:basedOn w:val="Normal"/>
    <w:next w:val="Normal"/>
    <w:uiPriority w:val="39"/>
    <w:unhideWhenUsed/>
    <w:rsid w:val="4022192B"/>
    <w:pPr>
      <w:spacing w:after="100"/>
      <w:ind w:left="1540"/>
    </w:pPr>
  </w:style>
  <w:style w:type="paragraph" w:styleId="TOC9">
    <w:name w:val="toc 9"/>
    <w:basedOn w:val="Normal"/>
    <w:next w:val="Normal"/>
    <w:uiPriority w:val="39"/>
    <w:unhideWhenUsed/>
    <w:rsid w:val="4022192B"/>
    <w:pPr>
      <w:spacing w:after="100"/>
      <w:ind w:left="1760"/>
    </w:pPr>
  </w:style>
  <w:style w:type="paragraph" w:styleId="EndnoteText">
    <w:name w:val="endnote text"/>
    <w:basedOn w:val="Normal"/>
    <w:link w:val="EndnoteTextChar"/>
    <w:uiPriority w:val="99"/>
    <w:semiHidden/>
    <w:unhideWhenUsed/>
    <w:rsid w:val="4022192B"/>
    <w:rPr>
      <w:sz w:val="20"/>
      <w:szCs w:val="20"/>
    </w:rPr>
  </w:style>
  <w:style w:type="character" w:customStyle="1" w:styleId="EndnoteTextChar">
    <w:name w:val="Endnote Text Char"/>
    <w:basedOn w:val="DefaultParagraphFont"/>
    <w:link w:val="EndnoteText"/>
    <w:uiPriority w:val="99"/>
    <w:semiHidden/>
    <w:rsid w:val="4022192B"/>
    <w:rPr>
      <w:noProof w:val="0"/>
      <w:sz w:val="20"/>
      <w:szCs w:val="20"/>
      <w:lang w:val="en-GB"/>
    </w:rPr>
  </w:style>
  <w:style w:type="character" w:styleId="UnresolvedMention">
    <w:name w:val="Unresolved Mention"/>
    <w:basedOn w:val="DefaultParagraphFont"/>
    <w:uiPriority w:val="99"/>
    <w:semiHidden/>
    <w:unhideWhenUsed/>
    <w:rsid w:val="00D77827"/>
    <w:rPr>
      <w:color w:val="605E5C"/>
      <w:shd w:val="clear" w:color="auto" w:fill="E1DFDD"/>
    </w:rPr>
  </w:style>
  <w:style w:type="paragraph" w:customStyle="1" w:styleId="Default">
    <w:name w:val="Default"/>
    <w:rsid w:val="005D7141"/>
    <w:pPr>
      <w:widowControl/>
      <w:adjustRightInd w:val="0"/>
    </w:pPr>
    <w:rPr>
      <w:rFonts w:ascii="Arial" w:hAnsi="Arial" w:cs="Arial"/>
      <w:color w:val="000000"/>
      <w:sz w:val="24"/>
      <w:szCs w:val="24"/>
    </w:rPr>
  </w:style>
  <w:style w:type="table" w:styleId="TableGrid">
    <w:name w:val="Table Grid"/>
    <w:basedOn w:val="TableNormal"/>
    <w:uiPriority w:val="39"/>
    <w:rsid w:val="00EC6E0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Grid"/>
    <w:rsid w:val="00CF0A21"/>
    <w:pPr>
      <w:widowControl/>
      <w:autoSpaceDE/>
      <w:autoSpaceDN/>
    </w:pPr>
    <w:rPr>
      <w:rFonts w:eastAsiaTheme="minorEastAsia"/>
      <w:kern w:val="2"/>
      <w:sz w:val="24"/>
      <w:szCs w:val="24"/>
      <w14:ligatures w14:val="standardContextual"/>
    </w:rPr>
    <w:tblPr>
      <w:tblCellMar>
        <w:top w:w="0" w:type="dxa"/>
        <w:left w:w="0" w:type="dxa"/>
        <w:bottom w:w="0" w:type="dxa"/>
        <w:right w:w="0" w:type="dxa"/>
      </w:tblCellMar>
    </w:tblPr>
  </w:style>
  <w:style w:type="paragraph" w:styleId="Caption">
    <w:name w:val="caption"/>
    <w:basedOn w:val="Normal"/>
    <w:next w:val="Normal"/>
    <w:uiPriority w:val="35"/>
    <w:unhideWhenUsed/>
    <w:qFormat/>
    <w:rsid w:val="00CF0A21"/>
    <w:pPr>
      <w:spacing w:after="200"/>
    </w:pPr>
    <w:rPr>
      <w:i/>
      <w:iCs/>
      <w:color w:val="1F497D"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3942340">
      <w:bodyDiv w:val="1"/>
      <w:marLeft w:val="0"/>
      <w:marRight w:val="0"/>
      <w:marTop w:val="0"/>
      <w:marBottom w:val="0"/>
      <w:divBdr>
        <w:top w:val="none" w:sz="0" w:space="0" w:color="auto"/>
        <w:left w:val="none" w:sz="0" w:space="0" w:color="auto"/>
        <w:bottom w:val="none" w:sz="0" w:space="0" w:color="auto"/>
        <w:right w:val="none" w:sz="0" w:space="0" w:color="auto"/>
      </w:divBdr>
      <w:divsChild>
        <w:div w:id="1837920208">
          <w:marLeft w:val="0"/>
          <w:marRight w:val="0"/>
          <w:marTop w:val="0"/>
          <w:marBottom w:val="0"/>
          <w:divBdr>
            <w:top w:val="none" w:sz="0" w:space="0" w:color="auto"/>
            <w:left w:val="none" w:sz="0" w:space="0" w:color="auto"/>
            <w:bottom w:val="none" w:sz="0" w:space="0" w:color="auto"/>
            <w:right w:val="none" w:sz="0" w:space="0" w:color="auto"/>
          </w:divBdr>
        </w:div>
        <w:div w:id="2123377460">
          <w:marLeft w:val="0"/>
          <w:marRight w:val="0"/>
          <w:marTop w:val="0"/>
          <w:marBottom w:val="0"/>
          <w:divBdr>
            <w:top w:val="none" w:sz="0" w:space="0" w:color="auto"/>
            <w:left w:val="none" w:sz="0" w:space="0" w:color="auto"/>
            <w:bottom w:val="none" w:sz="0" w:space="0" w:color="auto"/>
            <w:right w:val="none" w:sz="0" w:space="0" w:color="auto"/>
          </w:divBdr>
        </w:div>
      </w:divsChild>
    </w:div>
    <w:div w:id="641928868">
      <w:bodyDiv w:val="1"/>
      <w:marLeft w:val="0"/>
      <w:marRight w:val="0"/>
      <w:marTop w:val="0"/>
      <w:marBottom w:val="0"/>
      <w:divBdr>
        <w:top w:val="none" w:sz="0" w:space="0" w:color="auto"/>
        <w:left w:val="none" w:sz="0" w:space="0" w:color="auto"/>
        <w:bottom w:val="none" w:sz="0" w:space="0" w:color="auto"/>
        <w:right w:val="none" w:sz="0" w:space="0" w:color="auto"/>
      </w:divBdr>
    </w:div>
    <w:div w:id="767654694">
      <w:bodyDiv w:val="1"/>
      <w:marLeft w:val="0"/>
      <w:marRight w:val="0"/>
      <w:marTop w:val="0"/>
      <w:marBottom w:val="0"/>
      <w:divBdr>
        <w:top w:val="none" w:sz="0" w:space="0" w:color="auto"/>
        <w:left w:val="none" w:sz="0" w:space="0" w:color="auto"/>
        <w:bottom w:val="none" w:sz="0" w:space="0" w:color="auto"/>
        <w:right w:val="none" w:sz="0" w:space="0" w:color="auto"/>
      </w:divBdr>
      <w:divsChild>
        <w:div w:id="329718925">
          <w:marLeft w:val="0"/>
          <w:marRight w:val="0"/>
          <w:marTop w:val="0"/>
          <w:marBottom w:val="0"/>
          <w:divBdr>
            <w:top w:val="none" w:sz="0" w:space="0" w:color="auto"/>
            <w:left w:val="none" w:sz="0" w:space="0" w:color="auto"/>
            <w:bottom w:val="none" w:sz="0" w:space="0" w:color="auto"/>
            <w:right w:val="none" w:sz="0" w:space="0" w:color="auto"/>
          </w:divBdr>
        </w:div>
        <w:div w:id="1045905637">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omplaints@welthungerhilfe.d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rocurement.somaliland@whh.de"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8833d3e-fc29-48fc-9fed-95f03a5b2991" xsi:nil="true"/>
    <lcf76f155ced4ddcb4097134ff3c332f xmlns="eac06a95-def1-4b40-855b-7ebbe34917f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B1DB4B10F8431E4797ED915386FED4D8" ma:contentTypeVersion="14" ma:contentTypeDescription="Create a new document." ma:contentTypeScope="" ma:versionID="5fe6d309789a8b38a390885feb980161">
  <xsd:schema xmlns:xsd="http://www.w3.org/2001/XMLSchema" xmlns:xs="http://www.w3.org/2001/XMLSchema" xmlns:p="http://schemas.microsoft.com/office/2006/metadata/properties" xmlns:ns2="38833d3e-fc29-48fc-9fed-95f03a5b2991" xmlns:ns3="eac06a95-def1-4b40-855b-7ebbe34917f3" targetNamespace="http://schemas.microsoft.com/office/2006/metadata/properties" ma:root="true" ma:fieldsID="bd74550c3969942d7c57ce5a1ea6e143" ns2:_="" ns3:_="">
    <xsd:import namespace="38833d3e-fc29-48fc-9fed-95f03a5b2991"/>
    <xsd:import namespace="eac06a95-def1-4b40-855b-7ebbe34917f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833d3e-fc29-48fc-9fed-95f03a5b299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04f40e95-3f8f-42e0-b981-b174ce379b27}" ma:internalName="TaxCatchAll" ma:showField="CatchAllData" ma:web="38833d3e-fc29-48fc-9fed-95f03a5b299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ac06a95-def1-4b40-855b-7ebbe34917f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5d696f10-1229-4a6d-8d17-bf68f8a41e4e"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4A6DD6F-F41D-4461-BC8A-2577FB127D48}">
  <ds:schemaRefs>
    <ds:schemaRef ds:uri="http://schemas.microsoft.com/office/2006/metadata/properties"/>
    <ds:schemaRef ds:uri="http://purl.org/dc/elements/1.1/"/>
    <ds:schemaRef ds:uri="http://purl.org/dc/dcmitype/"/>
    <ds:schemaRef ds:uri="6189b82f-640c-4c69-9a71-69e2508abcb7"/>
    <ds:schemaRef ds:uri="http://schemas.microsoft.com/office/2006/documentManagement/types"/>
    <ds:schemaRef ds:uri="http://purl.org/dc/terms/"/>
    <ds:schemaRef ds:uri="f030eea2-11c2-4231-885c-003594146dc0"/>
    <ds:schemaRef ds:uri="http://schemas.microsoft.com/office/infopath/2007/PartnerControls"/>
    <ds:schemaRef ds:uri="http://schemas.openxmlformats.org/package/2006/metadata/core-properties"/>
    <ds:schemaRef ds:uri="http://www.w3.org/XML/1998/namespace"/>
    <ds:schemaRef ds:uri="38833d3e-fc29-48fc-9fed-95f03a5b2991"/>
    <ds:schemaRef ds:uri="eac06a95-def1-4b40-855b-7ebbe34917f3"/>
  </ds:schemaRefs>
</ds:datastoreItem>
</file>

<file path=customXml/itemProps2.xml><?xml version="1.0" encoding="utf-8"?>
<ds:datastoreItem xmlns:ds="http://schemas.openxmlformats.org/officeDocument/2006/customXml" ds:itemID="{0F794E95-B4B6-4282-AC5F-AAC2ACB28141}">
  <ds:schemaRefs>
    <ds:schemaRef ds:uri="http://schemas.microsoft.com/sharepoint/v3/contenttype/forms"/>
  </ds:schemaRefs>
</ds:datastoreItem>
</file>

<file path=customXml/itemProps3.xml><?xml version="1.0" encoding="utf-8"?>
<ds:datastoreItem xmlns:ds="http://schemas.openxmlformats.org/officeDocument/2006/customXml" ds:itemID="{3C3226B9-AA61-4B5E-9D63-2ECB698FA39C}">
  <ds:schemaRefs>
    <ds:schemaRef ds:uri="http://schemas.openxmlformats.org/officeDocument/2006/bibliography"/>
  </ds:schemaRefs>
</ds:datastoreItem>
</file>

<file path=customXml/itemProps4.xml><?xml version="1.0" encoding="utf-8"?>
<ds:datastoreItem xmlns:ds="http://schemas.openxmlformats.org/officeDocument/2006/customXml" ds:itemID="{866658F7-C1F2-4351-8004-722F47D711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833d3e-fc29-48fc-9fed-95f03a5b2991"/>
    <ds:schemaRef ds:uri="eac06a95-def1-4b40-855b-7ebbe34917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2747</Words>
  <Characters>16105</Characters>
  <Application>Microsoft Office Word</Application>
  <DocSecurity>0</DocSecurity>
  <Lines>322</Lines>
  <Paragraphs>188</Paragraphs>
  <ScaleCrop>false</ScaleCrop>
  <HeadingPairs>
    <vt:vector size="2" baseType="variant">
      <vt:variant>
        <vt:lpstr>Title</vt:lpstr>
      </vt:variant>
      <vt:variant>
        <vt:i4>1</vt:i4>
      </vt:variant>
    </vt:vector>
  </HeadingPairs>
  <TitlesOfParts>
    <vt:vector size="1" baseType="lpstr">
      <vt:lpstr>OPTION Y</vt:lpstr>
    </vt:vector>
  </TitlesOfParts>
  <Company/>
  <LinksUpToDate>false</LinksUpToDate>
  <CharactersWithSpaces>18664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OPTION Y</dc:title>
  <dc:subject/>
  <dc:creator>Mark Ralph</dc:creator>
  <cp:keywords/>
  <cp:lastModifiedBy>Abdikani Yusuf</cp:lastModifiedBy>
  <cp:revision>83</cp:revision>
  <cp:lastPrinted>2023-12-28T09:36:00Z</cp:lastPrinted>
  <dcterms:created xsi:type="dcterms:W3CDTF">2024-10-13T07:54:00Z</dcterms:created>
  <dcterms:modified xsi:type="dcterms:W3CDTF">2025-02-17T12:14:00Z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2022-02-14T00:00:00Z</vt:filetime>
  </property>
  <property fmtid="{D5CDD505-2E9C-101B-9397-08002B2CF9AE}" pid="3" name="Creator">
    <vt:lpwstr>Microsoft® Word for Microsoft 365</vt:lpwstr>
  </property>
  <property fmtid="{D5CDD505-2E9C-101B-9397-08002B2CF9AE}" pid="4" name="LastSaved">
    <vt:filetime>2022-02-25T00:00:00Z</vt:filetime>
  </property>
  <property fmtid="{D5CDD505-2E9C-101B-9397-08002B2CF9AE}" pid="5" name="ContentTypeId">
    <vt:lpwstr>0x010100B1DB4B10F8431E4797ED915386FED4D8</vt:lpwstr>
  </property>
  <property fmtid="{D5CDD505-2E9C-101B-9397-08002B2CF9AE}" pid="6" name="GrammarlyDocumentId">
    <vt:lpwstr>8d3b64fb55c6e1cc75d0109f33248b683de346bd59b462ddc19f403454a3760b</vt:lpwstr>
  </property>
  <property fmtid="{D5CDD505-2E9C-101B-9397-08002B2CF9AE}" pid="7" name="MediaServiceImageTags">
    <vt:lpwstr/>
  </property>
  <property fmtid="{D5CDD505-2E9C-101B-9397-08002B2CF9AE}" pid="8" name="NGOOnlineKeywords">
    <vt:lpwstr/>
  </property>
  <property fmtid="{D5CDD505-2E9C-101B-9397-08002B2CF9AE}" pid="9" name="NGOOnlineDocumentType">
    <vt:lpwstr/>
  </property>
</Properties>
</file>