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B161F" w14:textId="77777777" w:rsidR="00890375" w:rsidRPr="009B67FD" w:rsidRDefault="00897ED9" w:rsidP="00FE0D2F">
      <w:pPr>
        <w:spacing w:line="276" w:lineRule="auto"/>
        <w:rPr>
          <w:rFonts w:ascii="Gill Sans MT" w:hAnsi="Gill Sans MT" w:cs="Arial"/>
          <w:b/>
          <w:sz w:val="22"/>
          <w:szCs w:val="22"/>
          <w:lang w:val="en-GB"/>
        </w:rPr>
      </w:pPr>
      <w:r w:rsidRPr="009B67FD">
        <w:rPr>
          <w:rFonts w:ascii="Gill Sans MT" w:hAnsi="Gill Sans MT"/>
          <w:noProof/>
          <w:sz w:val="22"/>
          <w:szCs w:val="22"/>
        </w:rPr>
        <w:drawing>
          <wp:anchor distT="0" distB="0" distL="114300" distR="114300" simplePos="0" relativeHeight="251658240" behindDoc="0" locked="0" layoutInCell="1" allowOverlap="1" wp14:anchorId="594EB7CC" wp14:editId="3BEE0179">
            <wp:simplePos x="0" y="0"/>
            <wp:positionH relativeFrom="page">
              <wp:posOffset>5578475</wp:posOffset>
            </wp:positionH>
            <wp:positionV relativeFrom="paragraph">
              <wp:posOffset>0</wp:posOffset>
            </wp:positionV>
            <wp:extent cx="1908175" cy="647700"/>
            <wp:effectExtent l="0" t="0" r="0" b="0"/>
            <wp:wrapNone/>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527972" name="Bild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908175" cy="647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67FD">
        <w:rPr>
          <w:rStyle w:val="BodyText2Char"/>
          <w:rFonts w:ascii="Gill Sans MT" w:hAnsi="Gill Sans MT" w:cs="Calibri"/>
          <w:noProof/>
          <w:sz w:val="22"/>
          <w:szCs w:val="22"/>
        </w:rPr>
        <w:drawing>
          <wp:inline distT="0" distB="0" distL="0" distR="0" wp14:anchorId="34BB5C2B" wp14:editId="12CBB5F7">
            <wp:extent cx="2190750" cy="81915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595850" name="Picture 4"/>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190750" cy="819150"/>
                    </a:xfrm>
                    <a:prstGeom prst="rect">
                      <a:avLst/>
                    </a:prstGeom>
                    <a:noFill/>
                    <a:ln>
                      <a:noFill/>
                    </a:ln>
                  </pic:spPr>
                </pic:pic>
              </a:graphicData>
            </a:graphic>
          </wp:inline>
        </w:drawing>
      </w:r>
    </w:p>
    <w:p w14:paraId="4CF451E4" w14:textId="77777777" w:rsidR="00FE0D2F" w:rsidRPr="009B67FD" w:rsidRDefault="00FE0D2F" w:rsidP="00890375">
      <w:pPr>
        <w:spacing w:line="276" w:lineRule="auto"/>
        <w:jc w:val="center"/>
        <w:rPr>
          <w:rFonts w:ascii="Gill Sans MT" w:hAnsi="Gill Sans MT" w:cs="Arial"/>
          <w:b/>
          <w:sz w:val="22"/>
          <w:szCs w:val="22"/>
          <w:lang w:val="en-GB"/>
        </w:rPr>
      </w:pPr>
    </w:p>
    <w:p w14:paraId="53F67843" w14:textId="77777777" w:rsidR="003A3D9B" w:rsidRPr="009B67FD" w:rsidRDefault="003A3D9B" w:rsidP="000F011C">
      <w:pPr>
        <w:spacing w:line="276" w:lineRule="auto"/>
        <w:rPr>
          <w:rFonts w:ascii="Gill Sans MT" w:hAnsi="Gill Sans MT" w:cs="Arial"/>
          <w:b/>
          <w:sz w:val="22"/>
          <w:szCs w:val="22"/>
          <w:lang w:val="en-GB"/>
        </w:rPr>
      </w:pPr>
    </w:p>
    <w:p w14:paraId="3170736A" w14:textId="77777777" w:rsidR="000F011C" w:rsidRDefault="00897ED9" w:rsidP="000F011C">
      <w:pPr>
        <w:spacing w:line="276" w:lineRule="auto"/>
        <w:jc w:val="center"/>
        <w:rPr>
          <w:rFonts w:ascii="Gill Sans MT" w:hAnsi="Gill Sans MT" w:cs="Arial"/>
          <w:b/>
          <w:sz w:val="22"/>
          <w:szCs w:val="22"/>
          <w:lang w:val="en-GB"/>
        </w:rPr>
      </w:pPr>
      <w:r w:rsidRPr="009B67FD">
        <w:rPr>
          <w:rFonts w:ascii="Gill Sans MT" w:hAnsi="Gill Sans MT" w:cs="Arial"/>
          <w:b/>
          <w:sz w:val="22"/>
          <w:szCs w:val="22"/>
          <w:lang w:val="en-GB"/>
        </w:rPr>
        <w:t xml:space="preserve">END OF PROJECT EVALUATION </w:t>
      </w:r>
    </w:p>
    <w:p w14:paraId="22B92063" w14:textId="28301C73" w:rsidR="00C25CE7" w:rsidRPr="0078022F" w:rsidRDefault="00C25CE7" w:rsidP="00C25CE7">
      <w:pPr>
        <w:spacing w:line="276" w:lineRule="auto"/>
        <w:jc w:val="center"/>
        <w:rPr>
          <w:rFonts w:ascii="Gill Sans MT" w:hAnsi="Gill Sans MT" w:cs="Arial"/>
          <w:b/>
          <w:lang w:val="en-GB"/>
        </w:rPr>
      </w:pPr>
      <w:r w:rsidRPr="0078022F">
        <w:rPr>
          <w:rFonts w:ascii="Gill Sans MT" w:hAnsi="Gill Sans MT" w:cs="Arial"/>
          <w:b/>
          <w:lang w:val="en-GB"/>
        </w:rPr>
        <w:t>Statement of Work</w:t>
      </w:r>
    </w:p>
    <w:p w14:paraId="3331764C" w14:textId="77777777" w:rsidR="00C25CE7" w:rsidRPr="009B67FD" w:rsidRDefault="00C25CE7" w:rsidP="000F011C">
      <w:pPr>
        <w:spacing w:line="276" w:lineRule="auto"/>
        <w:jc w:val="center"/>
        <w:rPr>
          <w:rFonts w:ascii="Gill Sans MT" w:hAnsi="Gill Sans MT" w:cs="Arial"/>
          <w:b/>
          <w:sz w:val="22"/>
          <w:szCs w:val="22"/>
          <w:lang w:val="en-GB"/>
        </w:rPr>
      </w:pPr>
    </w:p>
    <w:p w14:paraId="42087184" w14:textId="77777777" w:rsidR="004A64B1" w:rsidRPr="009B67FD" w:rsidRDefault="00897ED9" w:rsidP="004A64B1">
      <w:pPr>
        <w:spacing w:line="276" w:lineRule="auto"/>
        <w:jc w:val="center"/>
        <w:rPr>
          <w:rFonts w:ascii="Gill Sans MT" w:hAnsi="Gill Sans MT" w:cs="Arial"/>
          <w:b/>
          <w:sz w:val="22"/>
          <w:szCs w:val="22"/>
          <w:lang w:val="en-GB"/>
        </w:rPr>
      </w:pPr>
      <w:r w:rsidRPr="009B67FD">
        <w:rPr>
          <w:rFonts w:ascii="Gill Sans MT" w:hAnsi="Gill Sans MT" w:cs="Arial"/>
          <w:b/>
          <w:sz w:val="22"/>
          <w:szCs w:val="22"/>
          <w:lang w:val="en-GB"/>
        </w:rPr>
        <w:t>WORLD VISION SOMALIA</w:t>
      </w:r>
    </w:p>
    <w:p w14:paraId="58F79DC8" w14:textId="77777777" w:rsidR="000F011C" w:rsidRPr="009B67FD" w:rsidRDefault="000F011C" w:rsidP="00910E06">
      <w:pPr>
        <w:spacing w:line="276" w:lineRule="auto"/>
        <w:jc w:val="center"/>
        <w:rPr>
          <w:rFonts w:ascii="Gill Sans MT" w:hAnsi="Gill Sans MT" w:cs="Arial"/>
          <w:b/>
          <w:sz w:val="22"/>
          <w:szCs w:val="22"/>
          <w:lang w:val="en-GB"/>
        </w:rPr>
      </w:pPr>
    </w:p>
    <w:p w14:paraId="2E6CF0C7" w14:textId="77777777" w:rsidR="00FE0D2F" w:rsidRPr="009B67FD" w:rsidRDefault="00897ED9" w:rsidP="00FE0D2F">
      <w:pPr>
        <w:spacing w:line="276" w:lineRule="auto"/>
        <w:jc w:val="center"/>
        <w:rPr>
          <w:rFonts w:ascii="Gill Sans MT" w:hAnsi="Gill Sans MT" w:cs="Arial"/>
          <w:b/>
          <w:sz w:val="22"/>
          <w:szCs w:val="22"/>
          <w:lang w:val="en-GB"/>
        </w:rPr>
      </w:pPr>
      <w:r w:rsidRPr="009B67FD">
        <w:rPr>
          <w:rFonts w:ascii="Gill Sans MT" w:hAnsi="Gill Sans MT" w:cs="Arial"/>
          <w:b/>
          <w:sz w:val="22"/>
          <w:szCs w:val="22"/>
          <w:lang w:val="en-GB"/>
        </w:rPr>
        <w:t>BHA MULTISECTOR EMERGENCY RESPONSE PROJECT</w:t>
      </w:r>
    </w:p>
    <w:p w14:paraId="245DC415" w14:textId="77777777" w:rsidR="00851CB7" w:rsidRPr="009B67FD" w:rsidRDefault="00851CB7" w:rsidP="00910E06">
      <w:pPr>
        <w:spacing w:line="276" w:lineRule="auto"/>
        <w:jc w:val="center"/>
        <w:rPr>
          <w:rFonts w:ascii="Gill Sans MT" w:hAnsi="Gill Sans MT" w:cs="Arial"/>
          <w:b/>
          <w:sz w:val="22"/>
          <w:szCs w:val="22"/>
        </w:rPr>
      </w:pPr>
    </w:p>
    <w:p w14:paraId="3C381F8A" w14:textId="77777777" w:rsidR="00890375" w:rsidRPr="009B67FD" w:rsidRDefault="00890375" w:rsidP="000F011C">
      <w:pPr>
        <w:spacing w:line="276" w:lineRule="auto"/>
        <w:rPr>
          <w:rFonts w:ascii="Gill Sans MT" w:hAnsi="Gill Sans MT" w:cs="Arial"/>
          <w:b/>
          <w:sz w:val="22"/>
          <w:szCs w:val="22"/>
          <w:lang w:val="en-GB"/>
        </w:rPr>
      </w:pPr>
    </w:p>
    <w:p w14:paraId="501EB6AA" w14:textId="77777777" w:rsidR="00890375" w:rsidRPr="009B67FD" w:rsidRDefault="00890375" w:rsidP="00077D11">
      <w:pPr>
        <w:spacing w:line="276" w:lineRule="auto"/>
        <w:rPr>
          <w:rFonts w:ascii="Gill Sans MT" w:hAnsi="Gill Sans MT" w:cs="Arial"/>
          <w:b/>
          <w:sz w:val="22"/>
          <w:szCs w:val="22"/>
          <w:lang w:val="en-GB"/>
        </w:rPr>
      </w:pPr>
    </w:p>
    <w:p w14:paraId="4552872D" w14:textId="3370150D" w:rsidR="00890375" w:rsidRPr="009B67FD" w:rsidRDefault="002B5796" w:rsidP="002B5796">
      <w:pPr>
        <w:pStyle w:val="NoSpacing"/>
        <w:rPr>
          <w:rFonts w:ascii="Gill Sans MT" w:hAnsi="Gill Sans MT"/>
        </w:rPr>
      </w:pPr>
      <w:r>
        <w:rPr>
          <w:rFonts w:ascii="Gill Sans MT" w:hAnsi="Gill Sans MT"/>
        </w:rPr>
        <w:t xml:space="preserve">                                       </w:t>
      </w:r>
      <w:r w:rsidR="00D02193">
        <w:rPr>
          <w:rFonts w:ascii="Gill Sans MT" w:hAnsi="Gill Sans MT"/>
        </w:rPr>
        <w:tab/>
      </w:r>
      <w:r w:rsidR="00D02193">
        <w:rPr>
          <w:rFonts w:ascii="Gill Sans MT" w:hAnsi="Gill Sans MT"/>
        </w:rPr>
        <w:tab/>
      </w:r>
      <w:r>
        <w:rPr>
          <w:rFonts w:ascii="Gill Sans MT" w:hAnsi="Gill Sans MT"/>
        </w:rPr>
        <w:t xml:space="preserve">  </w:t>
      </w:r>
      <w:r w:rsidR="00D02193">
        <w:rPr>
          <w:rFonts w:ascii="Gill Sans MT" w:hAnsi="Gill Sans MT"/>
        </w:rPr>
        <w:t>November</w:t>
      </w:r>
      <w:r>
        <w:rPr>
          <w:rFonts w:ascii="Gill Sans MT" w:hAnsi="Gill Sans MT"/>
        </w:rPr>
        <w:t xml:space="preserve"> </w:t>
      </w:r>
      <w:r w:rsidR="00897ED9" w:rsidRPr="009B67FD">
        <w:rPr>
          <w:rFonts w:ascii="Gill Sans MT" w:hAnsi="Gill Sans MT"/>
        </w:rPr>
        <w:t>2023</w:t>
      </w:r>
    </w:p>
    <w:p w14:paraId="0A18A703" w14:textId="77777777" w:rsidR="00162D6B" w:rsidRPr="009B67FD" w:rsidRDefault="00162D6B" w:rsidP="00890375">
      <w:pPr>
        <w:pStyle w:val="NoSpacing"/>
        <w:jc w:val="center"/>
        <w:rPr>
          <w:rFonts w:ascii="Gill Sans MT" w:hAnsi="Gill Sans MT"/>
        </w:rPr>
      </w:pPr>
    </w:p>
    <w:p w14:paraId="6ECBD383" w14:textId="77777777" w:rsidR="00162D6B" w:rsidRPr="009B67FD" w:rsidRDefault="00162D6B" w:rsidP="00890375">
      <w:pPr>
        <w:pStyle w:val="NoSpacing"/>
        <w:jc w:val="center"/>
        <w:rPr>
          <w:rFonts w:ascii="Gill Sans MT" w:hAnsi="Gill Sans MT"/>
        </w:rPr>
      </w:pPr>
    </w:p>
    <w:p w14:paraId="1C7E35FD" w14:textId="77777777" w:rsidR="00890375" w:rsidRPr="009B67FD" w:rsidRDefault="00890375" w:rsidP="00890375">
      <w:pPr>
        <w:pStyle w:val="NoSpacing"/>
        <w:jc w:val="center"/>
        <w:rPr>
          <w:rFonts w:ascii="Gill Sans MT" w:hAnsi="Gill Sans MT"/>
        </w:rPr>
      </w:pPr>
    </w:p>
    <w:p w14:paraId="30E9E5E1" w14:textId="77777777" w:rsidR="00890375" w:rsidRPr="009B67FD" w:rsidRDefault="00890375" w:rsidP="00890375">
      <w:pPr>
        <w:pStyle w:val="NoSpacing"/>
        <w:jc w:val="center"/>
        <w:rPr>
          <w:rFonts w:ascii="Gill Sans MT" w:hAnsi="Gill Sans MT"/>
        </w:rPr>
      </w:pPr>
    </w:p>
    <w:p w14:paraId="1824C0B5" w14:textId="77777777" w:rsidR="007C5D94" w:rsidRPr="009B67FD" w:rsidRDefault="00897ED9" w:rsidP="00793378">
      <w:pPr>
        <w:pStyle w:val="Heading1"/>
        <w:spacing w:line="276" w:lineRule="auto"/>
        <w:jc w:val="both"/>
        <w:rPr>
          <w:rFonts w:ascii="Gill Sans MT" w:hAnsi="Gill Sans MT"/>
          <w:sz w:val="22"/>
          <w:szCs w:val="22"/>
        </w:rPr>
      </w:pPr>
      <w:r w:rsidRPr="009B67FD">
        <w:rPr>
          <w:rFonts w:ascii="Gill Sans MT" w:hAnsi="Gill Sans MT" w:cs="Arial"/>
          <w:sz w:val="22"/>
          <w:szCs w:val="22"/>
        </w:rPr>
        <w:br w:type="page"/>
      </w:r>
      <w:bookmarkStart w:id="0" w:name="_Toc145340368"/>
      <w:bookmarkStart w:id="1" w:name="_Toc474838398"/>
      <w:r w:rsidRPr="009B67FD">
        <w:rPr>
          <w:rFonts w:ascii="Gill Sans MT" w:hAnsi="Gill Sans MT"/>
          <w:sz w:val="22"/>
          <w:szCs w:val="22"/>
        </w:rPr>
        <w:lastRenderedPageBreak/>
        <w:t>Table of Contents</w:t>
      </w:r>
      <w:bookmarkEnd w:id="0"/>
    </w:p>
    <w:p w14:paraId="25485AE1" w14:textId="76FD0B15" w:rsidR="007468D5" w:rsidRDefault="00897ED9">
      <w:pPr>
        <w:pStyle w:val="TOC1"/>
        <w:rPr>
          <w:rFonts w:asciiTheme="minorHAnsi" w:eastAsiaTheme="minorEastAsia" w:hAnsiTheme="minorHAnsi" w:cstheme="minorBidi"/>
          <w:noProof/>
          <w:kern w:val="2"/>
          <w:sz w:val="22"/>
          <w:szCs w:val="22"/>
          <w14:ligatures w14:val="standardContextual"/>
        </w:rPr>
      </w:pPr>
      <w:r w:rsidRPr="009B67FD">
        <w:rPr>
          <w:rFonts w:ascii="Gill Sans MT" w:hAnsi="Gill Sans MT"/>
          <w:sz w:val="22"/>
          <w:szCs w:val="22"/>
        </w:rPr>
        <w:fldChar w:fldCharType="begin"/>
      </w:r>
      <w:r w:rsidRPr="009B67FD">
        <w:rPr>
          <w:rFonts w:ascii="Gill Sans MT" w:hAnsi="Gill Sans MT"/>
          <w:sz w:val="22"/>
          <w:szCs w:val="22"/>
        </w:rPr>
        <w:instrText xml:space="preserve"> TOC \o "1-3" \h \z \u </w:instrText>
      </w:r>
      <w:r w:rsidRPr="009B67FD">
        <w:rPr>
          <w:rFonts w:ascii="Gill Sans MT" w:hAnsi="Gill Sans MT"/>
          <w:sz w:val="22"/>
          <w:szCs w:val="22"/>
        </w:rPr>
        <w:fldChar w:fldCharType="separate"/>
      </w:r>
      <w:hyperlink w:anchor="_Toc145340368" w:history="1">
        <w:r w:rsidR="007468D5" w:rsidRPr="00FC42F0">
          <w:rPr>
            <w:rStyle w:val="Hyperlink"/>
            <w:rFonts w:ascii="Gill Sans MT" w:hAnsi="Gill Sans MT"/>
            <w:noProof/>
          </w:rPr>
          <w:t>Table of Contents</w:t>
        </w:r>
        <w:r w:rsidR="007468D5">
          <w:rPr>
            <w:noProof/>
            <w:webHidden/>
          </w:rPr>
          <w:tab/>
        </w:r>
        <w:r w:rsidR="007468D5">
          <w:rPr>
            <w:noProof/>
            <w:webHidden/>
          </w:rPr>
          <w:fldChar w:fldCharType="begin"/>
        </w:r>
        <w:r w:rsidR="007468D5">
          <w:rPr>
            <w:noProof/>
            <w:webHidden/>
          </w:rPr>
          <w:instrText xml:space="preserve"> PAGEREF _Toc145340368 \h </w:instrText>
        </w:r>
        <w:r w:rsidR="007468D5">
          <w:rPr>
            <w:noProof/>
            <w:webHidden/>
          </w:rPr>
        </w:r>
        <w:r w:rsidR="007468D5">
          <w:rPr>
            <w:noProof/>
            <w:webHidden/>
          </w:rPr>
          <w:fldChar w:fldCharType="separate"/>
        </w:r>
        <w:r w:rsidR="007468D5">
          <w:rPr>
            <w:noProof/>
            <w:webHidden/>
          </w:rPr>
          <w:t>2</w:t>
        </w:r>
        <w:r w:rsidR="007468D5">
          <w:rPr>
            <w:noProof/>
            <w:webHidden/>
          </w:rPr>
          <w:fldChar w:fldCharType="end"/>
        </w:r>
      </w:hyperlink>
    </w:p>
    <w:p w14:paraId="63D3265A" w14:textId="32233D86"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69" w:history="1">
        <w:r w:rsidR="007468D5" w:rsidRPr="00FC42F0">
          <w:rPr>
            <w:rStyle w:val="Hyperlink"/>
            <w:rFonts w:ascii="Gill Sans MT" w:hAnsi="Gill Sans MT"/>
            <w:noProof/>
          </w:rPr>
          <w:t>Abbreviations</w:t>
        </w:r>
        <w:r w:rsidR="007468D5">
          <w:rPr>
            <w:noProof/>
            <w:webHidden/>
          </w:rPr>
          <w:tab/>
        </w:r>
        <w:r w:rsidR="007468D5">
          <w:rPr>
            <w:noProof/>
            <w:webHidden/>
          </w:rPr>
          <w:fldChar w:fldCharType="begin"/>
        </w:r>
        <w:r w:rsidR="007468D5">
          <w:rPr>
            <w:noProof/>
            <w:webHidden/>
          </w:rPr>
          <w:instrText xml:space="preserve"> PAGEREF _Toc145340369 \h </w:instrText>
        </w:r>
        <w:r w:rsidR="007468D5">
          <w:rPr>
            <w:noProof/>
            <w:webHidden/>
          </w:rPr>
        </w:r>
        <w:r w:rsidR="007468D5">
          <w:rPr>
            <w:noProof/>
            <w:webHidden/>
          </w:rPr>
          <w:fldChar w:fldCharType="separate"/>
        </w:r>
        <w:r w:rsidR="007468D5">
          <w:rPr>
            <w:noProof/>
            <w:webHidden/>
          </w:rPr>
          <w:t>4</w:t>
        </w:r>
        <w:r w:rsidR="007468D5">
          <w:rPr>
            <w:noProof/>
            <w:webHidden/>
          </w:rPr>
          <w:fldChar w:fldCharType="end"/>
        </w:r>
      </w:hyperlink>
    </w:p>
    <w:p w14:paraId="367348E0" w14:textId="4E6737A4"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0" w:history="1">
        <w:r w:rsidR="007468D5" w:rsidRPr="00FC42F0">
          <w:rPr>
            <w:rStyle w:val="Hyperlink"/>
            <w:rFonts w:ascii="Gill Sans MT" w:hAnsi="Gill Sans MT"/>
            <w:noProof/>
          </w:rPr>
          <w:t>1.0 INTRODUCTION</w:t>
        </w:r>
        <w:r w:rsidR="007468D5">
          <w:rPr>
            <w:noProof/>
            <w:webHidden/>
          </w:rPr>
          <w:tab/>
        </w:r>
        <w:r w:rsidR="007468D5">
          <w:rPr>
            <w:noProof/>
            <w:webHidden/>
          </w:rPr>
          <w:fldChar w:fldCharType="begin"/>
        </w:r>
        <w:r w:rsidR="007468D5">
          <w:rPr>
            <w:noProof/>
            <w:webHidden/>
          </w:rPr>
          <w:instrText xml:space="preserve"> PAGEREF _Toc145340370 \h </w:instrText>
        </w:r>
        <w:r w:rsidR="007468D5">
          <w:rPr>
            <w:noProof/>
            <w:webHidden/>
          </w:rPr>
        </w:r>
        <w:r w:rsidR="007468D5">
          <w:rPr>
            <w:noProof/>
            <w:webHidden/>
          </w:rPr>
          <w:fldChar w:fldCharType="separate"/>
        </w:r>
        <w:r w:rsidR="007468D5">
          <w:rPr>
            <w:noProof/>
            <w:webHidden/>
          </w:rPr>
          <w:t>5</w:t>
        </w:r>
        <w:r w:rsidR="007468D5">
          <w:rPr>
            <w:noProof/>
            <w:webHidden/>
          </w:rPr>
          <w:fldChar w:fldCharType="end"/>
        </w:r>
      </w:hyperlink>
    </w:p>
    <w:p w14:paraId="7FBF8EB7" w14:textId="5E3E3E8F"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1" w:history="1">
        <w:r w:rsidR="007468D5" w:rsidRPr="00FC42F0">
          <w:rPr>
            <w:rStyle w:val="Hyperlink"/>
            <w:rFonts w:ascii="Gill Sans MT" w:hAnsi="Gill Sans MT"/>
            <w:noProof/>
          </w:rPr>
          <w:t>1.1 Project Summary</w:t>
        </w:r>
        <w:r w:rsidR="007468D5">
          <w:rPr>
            <w:noProof/>
            <w:webHidden/>
          </w:rPr>
          <w:tab/>
        </w:r>
        <w:r w:rsidR="007468D5">
          <w:rPr>
            <w:noProof/>
            <w:webHidden/>
          </w:rPr>
          <w:fldChar w:fldCharType="begin"/>
        </w:r>
        <w:r w:rsidR="007468D5">
          <w:rPr>
            <w:noProof/>
            <w:webHidden/>
          </w:rPr>
          <w:instrText xml:space="preserve"> PAGEREF _Toc145340371 \h </w:instrText>
        </w:r>
        <w:r w:rsidR="007468D5">
          <w:rPr>
            <w:noProof/>
            <w:webHidden/>
          </w:rPr>
        </w:r>
        <w:r w:rsidR="007468D5">
          <w:rPr>
            <w:noProof/>
            <w:webHidden/>
          </w:rPr>
          <w:fldChar w:fldCharType="separate"/>
        </w:r>
        <w:r w:rsidR="007468D5">
          <w:rPr>
            <w:noProof/>
            <w:webHidden/>
          </w:rPr>
          <w:t>5</w:t>
        </w:r>
        <w:r w:rsidR="007468D5">
          <w:rPr>
            <w:noProof/>
            <w:webHidden/>
          </w:rPr>
          <w:fldChar w:fldCharType="end"/>
        </w:r>
      </w:hyperlink>
    </w:p>
    <w:p w14:paraId="72D2FE69" w14:textId="0F9EB6CC"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2" w:history="1">
        <w:r w:rsidR="007468D5" w:rsidRPr="00FC42F0">
          <w:rPr>
            <w:rStyle w:val="Hyperlink"/>
            <w:rFonts w:ascii="Gill Sans MT" w:hAnsi="Gill Sans MT"/>
            <w:noProof/>
          </w:rPr>
          <w:t>2.0 PROJECT DESCRIPTION</w:t>
        </w:r>
        <w:r w:rsidR="007468D5">
          <w:rPr>
            <w:noProof/>
            <w:webHidden/>
          </w:rPr>
          <w:tab/>
        </w:r>
        <w:r w:rsidR="007468D5">
          <w:rPr>
            <w:noProof/>
            <w:webHidden/>
          </w:rPr>
          <w:fldChar w:fldCharType="begin"/>
        </w:r>
        <w:r w:rsidR="007468D5">
          <w:rPr>
            <w:noProof/>
            <w:webHidden/>
          </w:rPr>
          <w:instrText xml:space="preserve"> PAGEREF _Toc145340372 \h </w:instrText>
        </w:r>
        <w:r w:rsidR="007468D5">
          <w:rPr>
            <w:noProof/>
            <w:webHidden/>
          </w:rPr>
        </w:r>
        <w:r w:rsidR="007468D5">
          <w:rPr>
            <w:noProof/>
            <w:webHidden/>
          </w:rPr>
          <w:fldChar w:fldCharType="separate"/>
        </w:r>
        <w:r w:rsidR="007468D5">
          <w:rPr>
            <w:noProof/>
            <w:webHidden/>
          </w:rPr>
          <w:t>6</w:t>
        </w:r>
        <w:r w:rsidR="007468D5">
          <w:rPr>
            <w:noProof/>
            <w:webHidden/>
          </w:rPr>
          <w:fldChar w:fldCharType="end"/>
        </w:r>
      </w:hyperlink>
    </w:p>
    <w:p w14:paraId="2376ECC5" w14:textId="2277DC2D"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3" w:history="1">
        <w:r w:rsidR="007468D5" w:rsidRPr="00FC42F0">
          <w:rPr>
            <w:rStyle w:val="Hyperlink"/>
            <w:rFonts w:ascii="Gill Sans MT" w:hAnsi="Gill Sans MT"/>
            <w:noProof/>
            <w:lang w:eastAsia="en-IE"/>
          </w:rPr>
          <w:t>2.1 Geographic Scope and Target Population</w:t>
        </w:r>
        <w:r w:rsidR="007468D5">
          <w:rPr>
            <w:noProof/>
            <w:webHidden/>
          </w:rPr>
          <w:tab/>
        </w:r>
        <w:r w:rsidR="007468D5">
          <w:rPr>
            <w:noProof/>
            <w:webHidden/>
          </w:rPr>
          <w:fldChar w:fldCharType="begin"/>
        </w:r>
        <w:r w:rsidR="007468D5">
          <w:rPr>
            <w:noProof/>
            <w:webHidden/>
          </w:rPr>
          <w:instrText xml:space="preserve"> PAGEREF _Toc145340373 \h </w:instrText>
        </w:r>
        <w:r w:rsidR="007468D5">
          <w:rPr>
            <w:noProof/>
            <w:webHidden/>
          </w:rPr>
        </w:r>
        <w:r w:rsidR="007468D5">
          <w:rPr>
            <w:noProof/>
            <w:webHidden/>
          </w:rPr>
          <w:fldChar w:fldCharType="separate"/>
        </w:r>
        <w:r w:rsidR="007468D5">
          <w:rPr>
            <w:noProof/>
            <w:webHidden/>
          </w:rPr>
          <w:t>7</w:t>
        </w:r>
        <w:r w:rsidR="007468D5">
          <w:rPr>
            <w:noProof/>
            <w:webHidden/>
          </w:rPr>
          <w:fldChar w:fldCharType="end"/>
        </w:r>
      </w:hyperlink>
    </w:p>
    <w:p w14:paraId="24660754" w14:textId="1AEC3413"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4" w:history="1">
        <w:r w:rsidR="007468D5" w:rsidRPr="00FC42F0">
          <w:rPr>
            <w:rStyle w:val="Hyperlink"/>
            <w:rFonts w:ascii="Gill Sans MT" w:hAnsi="Gill Sans MT"/>
            <w:noProof/>
            <w:lang w:eastAsia="en-IE"/>
          </w:rPr>
          <w:t>2.2 Context</w:t>
        </w:r>
        <w:r w:rsidR="007468D5">
          <w:rPr>
            <w:noProof/>
            <w:webHidden/>
          </w:rPr>
          <w:tab/>
        </w:r>
        <w:r w:rsidR="007468D5">
          <w:rPr>
            <w:noProof/>
            <w:webHidden/>
          </w:rPr>
          <w:fldChar w:fldCharType="begin"/>
        </w:r>
        <w:r w:rsidR="007468D5">
          <w:rPr>
            <w:noProof/>
            <w:webHidden/>
          </w:rPr>
          <w:instrText xml:space="preserve"> PAGEREF _Toc145340374 \h </w:instrText>
        </w:r>
        <w:r w:rsidR="007468D5">
          <w:rPr>
            <w:noProof/>
            <w:webHidden/>
          </w:rPr>
        </w:r>
        <w:r w:rsidR="007468D5">
          <w:rPr>
            <w:noProof/>
            <w:webHidden/>
          </w:rPr>
          <w:fldChar w:fldCharType="separate"/>
        </w:r>
        <w:r w:rsidR="007468D5">
          <w:rPr>
            <w:noProof/>
            <w:webHidden/>
          </w:rPr>
          <w:t>7</w:t>
        </w:r>
        <w:r w:rsidR="007468D5">
          <w:rPr>
            <w:noProof/>
            <w:webHidden/>
          </w:rPr>
          <w:fldChar w:fldCharType="end"/>
        </w:r>
      </w:hyperlink>
    </w:p>
    <w:p w14:paraId="7933D91C" w14:textId="3D3A1CBB"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5" w:history="1">
        <w:r w:rsidR="007468D5" w:rsidRPr="00FC42F0">
          <w:rPr>
            <w:rStyle w:val="Hyperlink"/>
            <w:rFonts w:ascii="Gill Sans MT" w:hAnsi="Gill Sans MT"/>
            <w:noProof/>
            <w:lang w:eastAsia="en-IE"/>
          </w:rPr>
          <w:t>2.3 Community Level Partners</w:t>
        </w:r>
        <w:r w:rsidR="007468D5">
          <w:rPr>
            <w:noProof/>
            <w:webHidden/>
          </w:rPr>
          <w:tab/>
        </w:r>
        <w:r w:rsidR="007468D5">
          <w:rPr>
            <w:noProof/>
            <w:webHidden/>
          </w:rPr>
          <w:fldChar w:fldCharType="begin"/>
        </w:r>
        <w:r w:rsidR="007468D5">
          <w:rPr>
            <w:noProof/>
            <w:webHidden/>
          </w:rPr>
          <w:instrText xml:space="preserve"> PAGEREF _Toc145340375 \h </w:instrText>
        </w:r>
        <w:r w:rsidR="007468D5">
          <w:rPr>
            <w:noProof/>
            <w:webHidden/>
          </w:rPr>
        </w:r>
        <w:r w:rsidR="007468D5">
          <w:rPr>
            <w:noProof/>
            <w:webHidden/>
          </w:rPr>
          <w:fldChar w:fldCharType="separate"/>
        </w:r>
        <w:r w:rsidR="007468D5">
          <w:rPr>
            <w:noProof/>
            <w:webHidden/>
          </w:rPr>
          <w:t>7</w:t>
        </w:r>
        <w:r w:rsidR="007468D5">
          <w:rPr>
            <w:noProof/>
            <w:webHidden/>
          </w:rPr>
          <w:fldChar w:fldCharType="end"/>
        </w:r>
      </w:hyperlink>
    </w:p>
    <w:p w14:paraId="551CFED5" w14:textId="1E088D3C"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6" w:history="1">
        <w:r w:rsidR="007468D5" w:rsidRPr="00FC42F0">
          <w:rPr>
            <w:rStyle w:val="Hyperlink"/>
            <w:rFonts w:ascii="Gill Sans MT" w:hAnsi="Gill Sans MT"/>
            <w:noProof/>
          </w:rPr>
          <w:t>3. METHODOLOGY</w:t>
        </w:r>
        <w:r w:rsidR="007468D5">
          <w:rPr>
            <w:noProof/>
            <w:webHidden/>
          </w:rPr>
          <w:tab/>
        </w:r>
        <w:r w:rsidR="007468D5">
          <w:rPr>
            <w:noProof/>
            <w:webHidden/>
          </w:rPr>
          <w:fldChar w:fldCharType="begin"/>
        </w:r>
        <w:r w:rsidR="007468D5">
          <w:rPr>
            <w:noProof/>
            <w:webHidden/>
          </w:rPr>
          <w:instrText xml:space="preserve"> PAGEREF _Toc145340376 \h </w:instrText>
        </w:r>
        <w:r w:rsidR="007468D5">
          <w:rPr>
            <w:noProof/>
            <w:webHidden/>
          </w:rPr>
        </w:r>
        <w:r w:rsidR="007468D5">
          <w:rPr>
            <w:noProof/>
            <w:webHidden/>
          </w:rPr>
          <w:fldChar w:fldCharType="separate"/>
        </w:r>
        <w:r w:rsidR="007468D5">
          <w:rPr>
            <w:noProof/>
            <w:webHidden/>
          </w:rPr>
          <w:t>8</w:t>
        </w:r>
        <w:r w:rsidR="007468D5">
          <w:rPr>
            <w:noProof/>
            <w:webHidden/>
          </w:rPr>
          <w:fldChar w:fldCharType="end"/>
        </w:r>
      </w:hyperlink>
    </w:p>
    <w:p w14:paraId="54690E5D" w14:textId="0CB8F9C4"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7" w:history="1">
        <w:r w:rsidR="007468D5" w:rsidRPr="00FC42F0">
          <w:rPr>
            <w:rStyle w:val="Hyperlink"/>
            <w:rFonts w:ascii="Gill Sans MT" w:hAnsi="Gill Sans MT"/>
            <w:noProof/>
            <w:lang w:eastAsia="en-IE"/>
          </w:rPr>
          <w:t>3.1. Scope of the Evaluation</w:t>
        </w:r>
        <w:r w:rsidR="007468D5">
          <w:rPr>
            <w:noProof/>
            <w:webHidden/>
          </w:rPr>
          <w:tab/>
        </w:r>
        <w:r w:rsidR="007468D5">
          <w:rPr>
            <w:noProof/>
            <w:webHidden/>
          </w:rPr>
          <w:fldChar w:fldCharType="begin"/>
        </w:r>
        <w:r w:rsidR="007468D5">
          <w:rPr>
            <w:noProof/>
            <w:webHidden/>
          </w:rPr>
          <w:instrText xml:space="preserve"> PAGEREF _Toc145340377 \h </w:instrText>
        </w:r>
        <w:r w:rsidR="007468D5">
          <w:rPr>
            <w:noProof/>
            <w:webHidden/>
          </w:rPr>
        </w:r>
        <w:r w:rsidR="007468D5">
          <w:rPr>
            <w:noProof/>
            <w:webHidden/>
          </w:rPr>
          <w:fldChar w:fldCharType="separate"/>
        </w:r>
        <w:r w:rsidR="007468D5">
          <w:rPr>
            <w:noProof/>
            <w:webHidden/>
          </w:rPr>
          <w:t>8</w:t>
        </w:r>
        <w:r w:rsidR="007468D5">
          <w:rPr>
            <w:noProof/>
            <w:webHidden/>
          </w:rPr>
          <w:fldChar w:fldCharType="end"/>
        </w:r>
      </w:hyperlink>
    </w:p>
    <w:p w14:paraId="5D58EF95" w14:textId="5752AB0E"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8" w:history="1">
        <w:r w:rsidR="007468D5" w:rsidRPr="00FC42F0">
          <w:rPr>
            <w:rStyle w:val="Hyperlink"/>
            <w:rFonts w:ascii="Gill Sans MT" w:hAnsi="Gill Sans MT"/>
            <w:noProof/>
          </w:rPr>
          <w:t>3.2 Evaluation Type</w:t>
        </w:r>
        <w:r w:rsidR="007468D5">
          <w:rPr>
            <w:noProof/>
            <w:webHidden/>
          </w:rPr>
          <w:tab/>
        </w:r>
        <w:r w:rsidR="007468D5">
          <w:rPr>
            <w:noProof/>
            <w:webHidden/>
          </w:rPr>
          <w:fldChar w:fldCharType="begin"/>
        </w:r>
        <w:r w:rsidR="007468D5">
          <w:rPr>
            <w:noProof/>
            <w:webHidden/>
          </w:rPr>
          <w:instrText xml:space="preserve"> PAGEREF _Toc145340378 \h </w:instrText>
        </w:r>
        <w:r w:rsidR="007468D5">
          <w:rPr>
            <w:noProof/>
            <w:webHidden/>
          </w:rPr>
        </w:r>
        <w:r w:rsidR="007468D5">
          <w:rPr>
            <w:noProof/>
            <w:webHidden/>
          </w:rPr>
          <w:fldChar w:fldCharType="separate"/>
        </w:r>
        <w:r w:rsidR="007468D5">
          <w:rPr>
            <w:noProof/>
            <w:webHidden/>
          </w:rPr>
          <w:t>8</w:t>
        </w:r>
        <w:r w:rsidR="007468D5">
          <w:rPr>
            <w:noProof/>
            <w:webHidden/>
          </w:rPr>
          <w:fldChar w:fldCharType="end"/>
        </w:r>
      </w:hyperlink>
    </w:p>
    <w:p w14:paraId="37EC1340" w14:textId="69D51EBA"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79" w:history="1">
        <w:r w:rsidR="007468D5" w:rsidRPr="00FC42F0">
          <w:rPr>
            <w:rStyle w:val="Hyperlink"/>
            <w:rFonts w:ascii="Gill Sans MT" w:hAnsi="Gill Sans MT"/>
            <w:noProof/>
            <w:lang w:val="en-GB"/>
          </w:rPr>
          <w:t xml:space="preserve">3.3 Evaluation </w:t>
        </w:r>
        <w:r w:rsidR="007468D5" w:rsidRPr="00FC42F0">
          <w:rPr>
            <w:rStyle w:val="Hyperlink"/>
            <w:rFonts w:ascii="Gill Sans MT" w:hAnsi="Gill Sans MT"/>
            <w:noProof/>
          </w:rPr>
          <w:t xml:space="preserve">Purpose and </w:t>
        </w:r>
        <w:r w:rsidR="007468D5" w:rsidRPr="00FC42F0">
          <w:rPr>
            <w:rStyle w:val="Hyperlink"/>
            <w:rFonts w:ascii="Gill Sans MT" w:hAnsi="Gill Sans MT"/>
            <w:noProof/>
            <w:lang w:val="en-GB"/>
          </w:rPr>
          <w:t>Objectives</w:t>
        </w:r>
        <w:r w:rsidR="007468D5">
          <w:rPr>
            <w:noProof/>
            <w:webHidden/>
          </w:rPr>
          <w:tab/>
        </w:r>
        <w:r w:rsidR="007468D5">
          <w:rPr>
            <w:noProof/>
            <w:webHidden/>
          </w:rPr>
          <w:fldChar w:fldCharType="begin"/>
        </w:r>
        <w:r w:rsidR="007468D5">
          <w:rPr>
            <w:noProof/>
            <w:webHidden/>
          </w:rPr>
          <w:instrText xml:space="preserve"> PAGEREF _Toc145340379 \h </w:instrText>
        </w:r>
        <w:r w:rsidR="007468D5">
          <w:rPr>
            <w:noProof/>
            <w:webHidden/>
          </w:rPr>
        </w:r>
        <w:r w:rsidR="007468D5">
          <w:rPr>
            <w:noProof/>
            <w:webHidden/>
          </w:rPr>
          <w:fldChar w:fldCharType="separate"/>
        </w:r>
        <w:r w:rsidR="007468D5">
          <w:rPr>
            <w:noProof/>
            <w:webHidden/>
          </w:rPr>
          <w:t>8</w:t>
        </w:r>
        <w:r w:rsidR="007468D5">
          <w:rPr>
            <w:noProof/>
            <w:webHidden/>
          </w:rPr>
          <w:fldChar w:fldCharType="end"/>
        </w:r>
      </w:hyperlink>
    </w:p>
    <w:p w14:paraId="76AB5C35" w14:textId="6ABBE7C2" w:rsidR="007468D5" w:rsidRDefault="00EE41E8" w:rsidP="0078022F">
      <w:pPr>
        <w:pStyle w:val="TOC1"/>
        <w:rPr>
          <w:rFonts w:asciiTheme="minorHAnsi" w:eastAsiaTheme="minorEastAsia" w:hAnsiTheme="minorHAnsi" w:cstheme="minorBidi"/>
          <w:noProof/>
          <w:kern w:val="2"/>
          <w:sz w:val="22"/>
          <w:szCs w:val="22"/>
          <w14:ligatures w14:val="standardContextual"/>
        </w:rPr>
      </w:pPr>
      <w:hyperlink w:anchor="_Toc145340380" w:history="1">
        <w:r w:rsidR="007468D5" w:rsidRPr="00FC42F0">
          <w:rPr>
            <w:rStyle w:val="Hyperlink"/>
            <w:rFonts w:ascii="Gill Sans MT" w:hAnsi="Gill Sans MT"/>
            <w:noProof/>
            <w:lang w:val="en-GB"/>
          </w:rPr>
          <w:t>3.4Evaluation Questions</w:t>
        </w:r>
        <w:r w:rsidR="007468D5">
          <w:rPr>
            <w:noProof/>
            <w:webHidden/>
          </w:rPr>
          <w:tab/>
        </w:r>
        <w:r w:rsidR="007468D5">
          <w:rPr>
            <w:noProof/>
            <w:webHidden/>
          </w:rPr>
          <w:fldChar w:fldCharType="begin"/>
        </w:r>
        <w:r w:rsidR="007468D5">
          <w:rPr>
            <w:noProof/>
            <w:webHidden/>
          </w:rPr>
          <w:instrText xml:space="preserve"> PAGEREF _Toc145340380 \h </w:instrText>
        </w:r>
        <w:r w:rsidR="007468D5">
          <w:rPr>
            <w:noProof/>
            <w:webHidden/>
          </w:rPr>
        </w:r>
        <w:r w:rsidR="007468D5">
          <w:rPr>
            <w:noProof/>
            <w:webHidden/>
          </w:rPr>
          <w:fldChar w:fldCharType="separate"/>
        </w:r>
        <w:r w:rsidR="007468D5">
          <w:rPr>
            <w:noProof/>
            <w:webHidden/>
          </w:rPr>
          <w:t>8</w:t>
        </w:r>
        <w:r w:rsidR="007468D5">
          <w:rPr>
            <w:noProof/>
            <w:webHidden/>
          </w:rPr>
          <w:fldChar w:fldCharType="end"/>
        </w:r>
      </w:hyperlink>
    </w:p>
    <w:p w14:paraId="26FD54EB" w14:textId="23D61313"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1" w:history="1">
        <w:r w:rsidR="007468D5" w:rsidRPr="00FC42F0">
          <w:rPr>
            <w:rStyle w:val="Hyperlink"/>
            <w:rFonts w:ascii="Gill Sans MT" w:hAnsi="Gill Sans MT"/>
            <w:noProof/>
            <w:lang w:val="en-GB"/>
          </w:rPr>
          <w:t>3.5 Study Design</w:t>
        </w:r>
        <w:r w:rsidR="007468D5">
          <w:rPr>
            <w:noProof/>
            <w:webHidden/>
          </w:rPr>
          <w:tab/>
        </w:r>
        <w:r w:rsidR="007468D5">
          <w:rPr>
            <w:noProof/>
            <w:webHidden/>
          </w:rPr>
          <w:fldChar w:fldCharType="begin"/>
        </w:r>
        <w:r w:rsidR="007468D5">
          <w:rPr>
            <w:noProof/>
            <w:webHidden/>
          </w:rPr>
          <w:instrText xml:space="preserve"> PAGEREF _Toc145340381 \h </w:instrText>
        </w:r>
        <w:r w:rsidR="007468D5">
          <w:rPr>
            <w:noProof/>
            <w:webHidden/>
          </w:rPr>
        </w:r>
        <w:r w:rsidR="007468D5">
          <w:rPr>
            <w:noProof/>
            <w:webHidden/>
          </w:rPr>
          <w:fldChar w:fldCharType="separate"/>
        </w:r>
        <w:r w:rsidR="007468D5">
          <w:rPr>
            <w:noProof/>
            <w:webHidden/>
          </w:rPr>
          <w:t>9</w:t>
        </w:r>
        <w:r w:rsidR="007468D5">
          <w:rPr>
            <w:noProof/>
            <w:webHidden/>
          </w:rPr>
          <w:fldChar w:fldCharType="end"/>
        </w:r>
      </w:hyperlink>
    </w:p>
    <w:p w14:paraId="5FAF71FE" w14:textId="1A18354D"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2" w:history="1">
        <w:r w:rsidR="007468D5" w:rsidRPr="00FC42F0">
          <w:rPr>
            <w:rStyle w:val="Hyperlink"/>
            <w:b/>
            <w:noProof/>
          </w:rPr>
          <w:t>3.6 Data Collection Methods</w:t>
        </w:r>
        <w:r w:rsidR="007468D5">
          <w:rPr>
            <w:noProof/>
            <w:webHidden/>
          </w:rPr>
          <w:tab/>
        </w:r>
        <w:r w:rsidR="007468D5">
          <w:rPr>
            <w:noProof/>
            <w:webHidden/>
          </w:rPr>
          <w:fldChar w:fldCharType="begin"/>
        </w:r>
        <w:r w:rsidR="007468D5">
          <w:rPr>
            <w:noProof/>
            <w:webHidden/>
          </w:rPr>
          <w:instrText xml:space="preserve"> PAGEREF _Toc145340382 \h </w:instrText>
        </w:r>
        <w:r w:rsidR="007468D5">
          <w:rPr>
            <w:noProof/>
            <w:webHidden/>
          </w:rPr>
        </w:r>
        <w:r w:rsidR="007468D5">
          <w:rPr>
            <w:noProof/>
            <w:webHidden/>
          </w:rPr>
          <w:fldChar w:fldCharType="separate"/>
        </w:r>
        <w:r w:rsidR="007468D5">
          <w:rPr>
            <w:noProof/>
            <w:webHidden/>
          </w:rPr>
          <w:t>9</w:t>
        </w:r>
        <w:r w:rsidR="007468D5">
          <w:rPr>
            <w:noProof/>
            <w:webHidden/>
          </w:rPr>
          <w:fldChar w:fldCharType="end"/>
        </w:r>
      </w:hyperlink>
    </w:p>
    <w:p w14:paraId="68B50712" w14:textId="4EE68C62"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3" w:history="1">
        <w:r w:rsidR="007468D5" w:rsidRPr="00FC42F0">
          <w:rPr>
            <w:rStyle w:val="Hyperlink"/>
            <w:b/>
            <w:noProof/>
          </w:rPr>
          <w:t>3.6.1 Quantitative Data Collection</w:t>
        </w:r>
        <w:r w:rsidR="007468D5">
          <w:rPr>
            <w:noProof/>
            <w:webHidden/>
          </w:rPr>
          <w:tab/>
        </w:r>
        <w:r w:rsidR="007468D5">
          <w:rPr>
            <w:noProof/>
            <w:webHidden/>
          </w:rPr>
          <w:fldChar w:fldCharType="begin"/>
        </w:r>
        <w:r w:rsidR="007468D5">
          <w:rPr>
            <w:noProof/>
            <w:webHidden/>
          </w:rPr>
          <w:instrText xml:space="preserve"> PAGEREF _Toc145340383 \h </w:instrText>
        </w:r>
        <w:r w:rsidR="007468D5">
          <w:rPr>
            <w:noProof/>
            <w:webHidden/>
          </w:rPr>
        </w:r>
        <w:r w:rsidR="007468D5">
          <w:rPr>
            <w:noProof/>
            <w:webHidden/>
          </w:rPr>
          <w:fldChar w:fldCharType="separate"/>
        </w:r>
        <w:r w:rsidR="007468D5">
          <w:rPr>
            <w:noProof/>
            <w:webHidden/>
          </w:rPr>
          <w:t>9</w:t>
        </w:r>
        <w:r w:rsidR="007468D5">
          <w:rPr>
            <w:noProof/>
            <w:webHidden/>
          </w:rPr>
          <w:fldChar w:fldCharType="end"/>
        </w:r>
      </w:hyperlink>
    </w:p>
    <w:p w14:paraId="03DD29AA" w14:textId="37800F7E"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4" w:history="1">
        <w:r w:rsidR="007468D5" w:rsidRPr="00FC42F0">
          <w:rPr>
            <w:rStyle w:val="Hyperlink"/>
            <w:b/>
            <w:noProof/>
          </w:rPr>
          <w:t>3.6.2 Sampling Design</w:t>
        </w:r>
        <w:r w:rsidR="007468D5">
          <w:rPr>
            <w:noProof/>
            <w:webHidden/>
          </w:rPr>
          <w:tab/>
        </w:r>
        <w:r w:rsidR="007468D5">
          <w:rPr>
            <w:noProof/>
            <w:webHidden/>
          </w:rPr>
          <w:fldChar w:fldCharType="begin"/>
        </w:r>
        <w:r w:rsidR="007468D5">
          <w:rPr>
            <w:noProof/>
            <w:webHidden/>
          </w:rPr>
          <w:instrText xml:space="preserve"> PAGEREF _Toc145340384 \h </w:instrText>
        </w:r>
        <w:r w:rsidR="007468D5">
          <w:rPr>
            <w:noProof/>
            <w:webHidden/>
          </w:rPr>
        </w:r>
        <w:r w:rsidR="007468D5">
          <w:rPr>
            <w:noProof/>
            <w:webHidden/>
          </w:rPr>
          <w:fldChar w:fldCharType="separate"/>
        </w:r>
        <w:r w:rsidR="007468D5">
          <w:rPr>
            <w:noProof/>
            <w:webHidden/>
          </w:rPr>
          <w:t>9</w:t>
        </w:r>
        <w:r w:rsidR="007468D5">
          <w:rPr>
            <w:noProof/>
            <w:webHidden/>
          </w:rPr>
          <w:fldChar w:fldCharType="end"/>
        </w:r>
      </w:hyperlink>
    </w:p>
    <w:p w14:paraId="5694165B" w14:textId="59EDD87F"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5" w:history="1">
        <w:r w:rsidR="007468D5" w:rsidRPr="00FC42F0">
          <w:rPr>
            <w:rStyle w:val="Hyperlink"/>
            <w:b/>
            <w:noProof/>
          </w:rPr>
          <w:t>3.6.3 Sampling Frame</w:t>
        </w:r>
        <w:r w:rsidR="007468D5">
          <w:rPr>
            <w:noProof/>
            <w:webHidden/>
          </w:rPr>
          <w:tab/>
        </w:r>
        <w:r w:rsidR="007468D5">
          <w:rPr>
            <w:noProof/>
            <w:webHidden/>
          </w:rPr>
          <w:fldChar w:fldCharType="begin"/>
        </w:r>
        <w:r w:rsidR="007468D5">
          <w:rPr>
            <w:noProof/>
            <w:webHidden/>
          </w:rPr>
          <w:instrText xml:space="preserve"> PAGEREF _Toc145340385 \h </w:instrText>
        </w:r>
        <w:r w:rsidR="007468D5">
          <w:rPr>
            <w:noProof/>
            <w:webHidden/>
          </w:rPr>
        </w:r>
        <w:r w:rsidR="007468D5">
          <w:rPr>
            <w:noProof/>
            <w:webHidden/>
          </w:rPr>
          <w:fldChar w:fldCharType="separate"/>
        </w:r>
        <w:r w:rsidR="007468D5">
          <w:rPr>
            <w:noProof/>
            <w:webHidden/>
          </w:rPr>
          <w:t>10</w:t>
        </w:r>
        <w:r w:rsidR="007468D5">
          <w:rPr>
            <w:noProof/>
            <w:webHidden/>
          </w:rPr>
          <w:fldChar w:fldCharType="end"/>
        </w:r>
      </w:hyperlink>
    </w:p>
    <w:p w14:paraId="0A2A725C" w14:textId="5D3725E9"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6" w:history="1">
        <w:r w:rsidR="007468D5" w:rsidRPr="00FC42F0">
          <w:rPr>
            <w:rStyle w:val="Hyperlink"/>
            <w:b/>
            <w:noProof/>
          </w:rPr>
          <w:t>3.6.4 Sample Size Calculation</w:t>
        </w:r>
        <w:r w:rsidR="007468D5">
          <w:rPr>
            <w:noProof/>
            <w:webHidden/>
          </w:rPr>
          <w:tab/>
        </w:r>
        <w:r w:rsidR="007468D5">
          <w:rPr>
            <w:noProof/>
            <w:webHidden/>
          </w:rPr>
          <w:fldChar w:fldCharType="begin"/>
        </w:r>
        <w:r w:rsidR="007468D5">
          <w:rPr>
            <w:noProof/>
            <w:webHidden/>
          </w:rPr>
          <w:instrText xml:space="preserve"> PAGEREF _Toc145340386 \h </w:instrText>
        </w:r>
        <w:r w:rsidR="007468D5">
          <w:rPr>
            <w:noProof/>
            <w:webHidden/>
          </w:rPr>
        </w:r>
        <w:r w:rsidR="007468D5">
          <w:rPr>
            <w:noProof/>
            <w:webHidden/>
          </w:rPr>
          <w:fldChar w:fldCharType="separate"/>
        </w:r>
        <w:r w:rsidR="007468D5">
          <w:rPr>
            <w:noProof/>
            <w:webHidden/>
          </w:rPr>
          <w:t>10</w:t>
        </w:r>
        <w:r w:rsidR="007468D5">
          <w:rPr>
            <w:noProof/>
            <w:webHidden/>
          </w:rPr>
          <w:fldChar w:fldCharType="end"/>
        </w:r>
      </w:hyperlink>
    </w:p>
    <w:p w14:paraId="1971E9F9" w14:textId="2F15AAF3"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7" w:history="1">
        <w:r w:rsidR="007468D5" w:rsidRPr="00FC42F0">
          <w:rPr>
            <w:rStyle w:val="Hyperlink"/>
            <w:rFonts w:ascii="Gill Sans MT" w:hAnsi="Gill Sans MT"/>
            <w:noProof/>
          </w:rPr>
          <w:t>3.7 Qualitative Data Methods</w:t>
        </w:r>
        <w:r w:rsidR="007468D5">
          <w:rPr>
            <w:noProof/>
            <w:webHidden/>
          </w:rPr>
          <w:tab/>
        </w:r>
        <w:r w:rsidR="007468D5">
          <w:rPr>
            <w:noProof/>
            <w:webHidden/>
          </w:rPr>
          <w:fldChar w:fldCharType="begin"/>
        </w:r>
        <w:r w:rsidR="007468D5">
          <w:rPr>
            <w:noProof/>
            <w:webHidden/>
          </w:rPr>
          <w:instrText xml:space="preserve"> PAGEREF _Toc145340387 \h </w:instrText>
        </w:r>
        <w:r w:rsidR="007468D5">
          <w:rPr>
            <w:noProof/>
            <w:webHidden/>
          </w:rPr>
        </w:r>
        <w:r w:rsidR="007468D5">
          <w:rPr>
            <w:noProof/>
            <w:webHidden/>
          </w:rPr>
          <w:fldChar w:fldCharType="separate"/>
        </w:r>
        <w:r w:rsidR="007468D5">
          <w:rPr>
            <w:noProof/>
            <w:webHidden/>
          </w:rPr>
          <w:t>10</w:t>
        </w:r>
        <w:r w:rsidR="007468D5">
          <w:rPr>
            <w:noProof/>
            <w:webHidden/>
          </w:rPr>
          <w:fldChar w:fldCharType="end"/>
        </w:r>
      </w:hyperlink>
    </w:p>
    <w:p w14:paraId="4229B1ED" w14:textId="1D40EDE3" w:rsidR="007468D5" w:rsidRDefault="00EE41E8">
      <w:pPr>
        <w:pStyle w:val="TOC2"/>
        <w:tabs>
          <w:tab w:val="right" w:leader="dot" w:pos="9016"/>
        </w:tabs>
        <w:rPr>
          <w:rFonts w:asciiTheme="minorHAnsi" w:eastAsiaTheme="minorEastAsia" w:hAnsiTheme="minorHAnsi" w:cstheme="minorBidi"/>
          <w:noProof/>
          <w:kern w:val="2"/>
          <w:sz w:val="22"/>
          <w:szCs w:val="22"/>
          <w14:ligatures w14:val="standardContextual"/>
        </w:rPr>
      </w:pPr>
      <w:hyperlink w:anchor="_Toc145340388" w:history="1">
        <w:r w:rsidR="007468D5" w:rsidRPr="00FC42F0">
          <w:rPr>
            <w:rStyle w:val="Hyperlink"/>
            <w:rFonts w:ascii="Gill Sans MT" w:hAnsi="Gill Sans MT"/>
            <w:b/>
            <w:noProof/>
            <w:kern w:val="32"/>
          </w:rPr>
          <w:t>3.8 Documents review</w:t>
        </w:r>
        <w:r w:rsidR="007468D5">
          <w:rPr>
            <w:noProof/>
            <w:webHidden/>
          </w:rPr>
          <w:tab/>
        </w:r>
        <w:r w:rsidR="007468D5">
          <w:rPr>
            <w:noProof/>
            <w:webHidden/>
          </w:rPr>
          <w:fldChar w:fldCharType="begin"/>
        </w:r>
        <w:r w:rsidR="007468D5">
          <w:rPr>
            <w:noProof/>
            <w:webHidden/>
          </w:rPr>
          <w:instrText xml:space="preserve"> PAGEREF _Toc145340388 \h </w:instrText>
        </w:r>
        <w:r w:rsidR="007468D5">
          <w:rPr>
            <w:noProof/>
            <w:webHidden/>
          </w:rPr>
        </w:r>
        <w:r w:rsidR="007468D5">
          <w:rPr>
            <w:noProof/>
            <w:webHidden/>
          </w:rPr>
          <w:fldChar w:fldCharType="separate"/>
        </w:r>
        <w:r w:rsidR="007468D5">
          <w:rPr>
            <w:noProof/>
            <w:webHidden/>
          </w:rPr>
          <w:t>11</w:t>
        </w:r>
        <w:r w:rsidR="007468D5">
          <w:rPr>
            <w:noProof/>
            <w:webHidden/>
          </w:rPr>
          <w:fldChar w:fldCharType="end"/>
        </w:r>
      </w:hyperlink>
    </w:p>
    <w:p w14:paraId="549B9AFA" w14:textId="1D63AD69"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89" w:history="1">
        <w:r w:rsidR="007468D5" w:rsidRPr="00FC42F0">
          <w:rPr>
            <w:rStyle w:val="Hyperlink"/>
            <w:rFonts w:ascii="Gill Sans MT" w:hAnsi="Gill Sans MT"/>
            <w:noProof/>
          </w:rPr>
          <w:t>3.9 Recruitment and training of enumerators</w:t>
        </w:r>
        <w:r w:rsidR="007468D5">
          <w:rPr>
            <w:noProof/>
            <w:webHidden/>
          </w:rPr>
          <w:tab/>
        </w:r>
        <w:r w:rsidR="007468D5">
          <w:rPr>
            <w:noProof/>
            <w:webHidden/>
          </w:rPr>
          <w:fldChar w:fldCharType="begin"/>
        </w:r>
        <w:r w:rsidR="007468D5">
          <w:rPr>
            <w:noProof/>
            <w:webHidden/>
          </w:rPr>
          <w:instrText xml:space="preserve"> PAGEREF _Toc145340389 \h </w:instrText>
        </w:r>
        <w:r w:rsidR="007468D5">
          <w:rPr>
            <w:noProof/>
            <w:webHidden/>
          </w:rPr>
        </w:r>
        <w:r w:rsidR="007468D5">
          <w:rPr>
            <w:noProof/>
            <w:webHidden/>
          </w:rPr>
          <w:fldChar w:fldCharType="separate"/>
        </w:r>
        <w:r w:rsidR="007468D5">
          <w:rPr>
            <w:noProof/>
            <w:webHidden/>
          </w:rPr>
          <w:t>12</w:t>
        </w:r>
        <w:r w:rsidR="007468D5">
          <w:rPr>
            <w:noProof/>
            <w:webHidden/>
          </w:rPr>
          <w:fldChar w:fldCharType="end"/>
        </w:r>
      </w:hyperlink>
    </w:p>
    <w:p w14:paraId="70954667" w14:textId="73673F27"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0" w:history="1">
        <w:r w:rsidR="007468D5" w:rsidRPr="00FC42F0">
          <w:rPr>
            <w:rStyle w:val="Hyperlink"/>
            <w:rFonts w:ascii="Gill Sans MT" w:hAnsi="Gill Sans MT"/>
            <w:noProof/>
          </w:rPr>
          <w:t>3.10 Data Collection Tools</w:t>
        </w:r>
        <w:r w:rsidR="007468D5">
          <w:rPr>
            <w:noProof/>
            <w:webHidden/>
          </w:rPr>
          <w:tab/>
        </w:r>
        <w:r w:rsidR="007468D5">
          <w:rPr>
            <w:noProof/>
            <w:webHidden/>
          </w:rPr>
          <w:fldChar w:fldCharType="begin"/>
        </w:r>
        <w:r w:rsidR="007468D5">
          <w:rPr>
            <w:noProof/>
            <w:webHidden/>
          </w:rPr>
          <w:instrText xml:space="preserve"> PAGEREF _Toc145340390 \h </w:instrText>
        </w:r>
        <w:r w:rsidR="007468D5">
          <w:rPr>
            <w:noProof/>
            <w:webHidden/>
          </w:rPr>
        </w:r>
        <w:r w:rsidR="007468D5">
          <w:rPr>
            <w:noProof/>
            <w:webHidden/>
          </w:rPr>
          <w:fldChar w:fldCharType="separate"/>
        </w:r>
        <w:r w:rsidR="007468D5">
          <w:rPr>
            <w:noProof/>
            <w:webHidden/>
          </w:rPr>
          <w:t>12</w:t>
        </w:r>
        <w:r w:rsidR="007468D5">
          <w:rPr>
            <w:noProof/>
            <w:webHidden/>
          </w:rPr>
          <w:fldChar w:fldCharType="end"/>
        </w:r>
      </w:hyperlink>
    </w:p>
    <w:p w14:paraId="29BAD89A" w14:textId="51D7A65D"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1" w:history="1">
        <w:r w:rsidR="007468D5" w:rsidRPr="00FC42F0">
          <w:rPr>
            <w:rStyle w:val="Hyperlink"/>
            <w:rFonts w:ascii="Gill Sans MT" w:hAnsi="Gill Sans MT"/>
            <w:noProof/>
          </w:rPr>
          <w:t>3.11 Pre-test, Quality Assurance and Control</w:t>
        </w:r>
        <w:r w:rsidR="007468D5">
          <w:rPr>
            <w:noProof/>
            <w:webHidden/>
          </w:rPr>
          <w:tab/>
        </w:r>
        <w:r w:rsidR="007468D5">
          <w:rPr>
            <w:noProof/>
            <w:webHidden/>
          </w:rPr>
          <w:fldChar w:fldCharType="begin"/>
        </w:r>
        <w:r w:rsidR="007468D5">
          <w:rPr>
            <w:noProof/>
            <w:webHidden/>
          </w:rPr>
          <w:instrText xml:space="preserve"> PAGEREF _Toc145340391 \h </w:instrText>
        </w:r>
        <w:r w:rsidR="007468D5">
          <w:rPr>
            <w:noProof/>
            <w:webHidden/>
          </w:rPr>
        </w:r>
        <w:r w:rsidR="007468D5">
          <w:rPr>
            <w:noProof/>
            <w:webHidden/>
          </w:rPr>
          <w:fldChar w:fldCharType="separate"/>
        </w:r>
        <w:r w:rsidR="007468D5">
          <w:rPr>
            <w:noProof/>
            <w:webHidden/>
          </w:rPr>
          <w:t>12</w:t>
        </w:r>
        <w:r w:rsidR="007468D5">
          <w:rPr>
            <w:noProof/>
            <w:webHidden/>
          </w:rPr>
          <w:fldChar w:fldCharType="end"/>
        </w:r>
      </w:hyperlink>
    </w:p>
    <w:p w14:paraId="0014571A" w14:textId="5BCC01A0"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2" w:history="1">
        <w:r w:rsidR="007468D5" w:rsidRPr="00FC42F0">
          <w:rPr>
            <w:rStyle w:val="Hyperlink"/>
            <w:rFonts w:ascii="Gill Sans MT" w:hAnsi="Gill Sans MT"/>
            <w:noProof/>
          </w:rPr>
          <w:t>3.12 Data Analysis and Presentation</w:t>
        </w:r>
        <w:r w:rsidR="007468D5">
          <w:rPr>
            <w:noProof/>
            <w:webHidden/>
          </w:rPr>
          <w:tab/>
        </w:r>
        <w:r w:rsidR="007468D5">
          <w:rPr>
            <w:noProof/>
            <w:webHidden/>
          </w:rPr>
          <w:fldChar w:fldCharType="begin"/>
        </w:r>
        <w:r w:rsidR="007468D5">
          <w:rPr>
            <w:noProof/>
            <w:webHidden/>
          </w:rPr>
          <w:instrText xml:space="preserve"> PAGEREF _Toc145340392 \h </w:instrText>
        </w:r>
        <w:r w:rsidR="007468D5">
          <w:rPr>
            <w:noProof/>
            <w:webHidden/>
          </w:rPr>
        </w:r>
        <w:r w:rsidR="007468D5">
          <w:rPr>
            <w:noProof/>
            <w:webHidden/>
          </w:rPr>
          <w:fldChar w:fldCharType="separate"/>
        </w:r>
        <w:r w:rsidR="007468D5">
          <w:rPr>
            <w:noProof/>
            <w:webHidden/>
          </w:rPr>
          <w:t>12</w:t>
        </w:r>
        <w:r w:rsidR="007468D5">
          <w:rPr>
            <w:noProof/>
            <w:webHidden/>
          </w:rPr>
          <w:fldChar w:fldCharType="end"/>
        </w:r>
      </w:hyperlink>
    </w:p>
    <w:p w14:paraId="275E3B0B" w14:textId="1BAC2565"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3" w:history="1">
        <w:r w:rsidR="007468D5" w:rsidRPr="00FC42F0">
          <w:rPr>
            <w:rStyle w:val="Hyperlink"/>
            <w:rFonts w:ascii="Gill Sans MT" w:hAnsi="Gill Sans MT" w:cs="Arial"/>
            <w:noProof/>
            <w:lang w:eastAsia="en-GB"/>
          </w:rPr>
          <w:t>3.13 Validation of Results</w:t>
        </w:r>
        <w:r w:rsidR="007468D5">
          <w:rPr>
            <w:noProof/>
            <w:webHidden/>
          </w:rPr>
          <w:tab/>
        </w:r>
        <w:r w:rsidR="007468D5">
          <w:rPr>
            <w:noProof/>
            <w:webHidden/>
          </w:rPr>
          <w:fldChar w:fldCharType="begin"/>
        </w:r>
        <w:r w:rsidR="007468D5">
          <w:rPr>
            <w:noProof/>
            <w:webHidden/>
          </w:rPr>
          <w:instrText xml:space="preserve"> PAGEREF _Toc145340393 \h </w:instrText>
        </w:r>
        <w:r w:rsidR="007468D5">
          <w:rPr>
            <w:noProof/>
            <w:webHidden/>
          </w:rPr>
        </w:r>
        <w:r w:rsidR="007468D5">
          <w:rPr>
            <w:noProof/>
            <w:webHidden/>
          </w:rPr>
          <w:fldChar w:fldCharType="separate"/>
        </w:r>
        <w:r w:rsidR="007468D5">
          <w:rPr>
            <w:noProof/>
            <w:webHidden/>
          </w:rPr>
          <w:t>13</w:t>
        </w:r>
        <w:r w:rsidR="007468D5">
          <w:rPr>
            <w:noProof/>
            <w:webHidden/>
          </w:rPr>
          <w:fldChar w:fldCharType="end"/>
        </w:r>
      </w:hyperlink>
    </w:p>
    <w:p w14:paraId="650BCA1F" w14:textId="099F417F"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4" w:history="1">
        <w:r w:rsidR="007468D5" w:rsidRPr="00FC42F0">
          <w:rPr>
            <w:rStyle w:val="Hyperlink"/>
            <w:rFonts w:ascii="Gill Sans MT" w:hAnsi="Gill Sans MT"/>
            <w:noProof/>
          </w:rPr>
          <w:t>3.14 Ethical Considerations</w:t>
        </w:r>
        <w:r w:rsidR="007468D5">
          <w:rPr>
            <w:noProof/>
            <w:webHidden/>
          </w:rPr>
          <w:tab/>
        </w:r>
        <w:r w:rsidR="007468D5">
          <w:rPr>
            <w:noProof/>
            <w:webHidden/>
          </w:rPr>
          <w:fldChar w:fldCharType="begin"/>
        </w:r>
        <w:r w:rsidR="007468D5">
          <w:rPr>
            <w:noProof/>
            <w:webHidden/>
          </w:rPr>
          <w:instrText xml:space="preserve"> PAGEREF _Toc145340394 \h </w:instrText>
        </w:r>
        <w:r w:rsidR="007468D5">
          <w:rPr>
            <w:noProof/>
            <w:webHidden/>
          </w:rPr>
        </w:r>
        <w:r w:rsidR="007468D5">
          <w:rPr>
            <w:noProof/>
            <w:webHidden/>
          </w:rPr>
          <w:fldChar w:fldCharType="separate"/>
        </w:r>
        <w:r w:rsidR="007468D5">
          <w:rPr>
            <w:noProof/>
            <w:webHidden/>
          </w:rPr>
          <w:t>13</w:t>
        </w:r>
        <w:r w:rsidR="007468D5">
          <w:rPr>
            <w:noProof/>
            <w:webHidden/>
          </w:rPr>
          <w:fldChar w:fldCharType="end"/>
        </w:r>
      </w:hyperlink>
    </w:p>
    <w:p w14:paraId="1055E66D" w14:textId="6D83FC51"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5" w:history="1">
        <w:r w:rsidR="007468D5" w:rsidRPr="00FC42F0">
          <w:rPr>
            <w:rStyle w:val="Hyperlink"/>
            <w:rFonts w:ascii="Gill Sans MT" w:hAnsi="Gill Sans MT" w:cs="Arial"/>
            <w:noProof/>
            <w:lang w:eastAsia="en-GB"/>
          </w:rPr>
          <w:t>3.16 Limitations</w:t>
        </w:r>
        <w:r w:rsidR="007468D5">
          <w:rPr>
            <w:noProof/>
            <w:webHidden/>
          </w:rPr>
          <w:tab/>
        </w:r>
        <w:r w:rsidR="007468D5">
          <w:rPr>
            <w:noProof/>
            <w:webHidden/>
          </w:rPr>
          <w:fldChar w:fldCharType="begin"/>
        </w:r>
        <w:r w:rsidR="007468D5">
          <w:rPr>
            <w:noProof/>
            <w:webHidden/>
          </w:rPr>
          <w:instrText xml:space="preserve"> PAGEREF _Toc145340395 \h </w:instrText>
        </w:r>
        <w:r w:rsidR="007468D5">
          <w:rPr>
            <w:noProof/>
            <w:webHidden/>
          </w:rPr>
        </w:r>
        <w:r w:rsidR="007468D5">
          <w:rPr>
            <w:noProof/>
            <w:webHidden/>
          </w:rPr>
          <w:fldChar w:fldCharType="separate"/>
        </w:r>
        <w:r w:rsidR="007468D5">
          <w:rPr>
            <w:noProof/>
            <w:webHidden/>
          </w:rPr>
          <w:t>13</w:t>
        </w:r>
        <w:r w:rsidR="007468D5">
          <w:rPr>
            <w:noProof/>
            <w:webHidden/>
          </w:rPr>
          <w:fldChar w:fldCharType="end"/>
        </w:r>
      </w:hyperlink>
    </w:p>
    <w:p w14:paraId="4A758AEF" w14:textId="0A42ACD7" w:rsidR="007468D5" w:rsidRDefault="00EE41E8" w:rsidP="0078022F">
      <w:pPr>
        <w:pStyle w:val="TOC1"/>
        <w:rPr>
          <w:rFonts w:asciiTheme="minorHAnsi" w:eastAsiaTheme="minorEastAsia" w:hAnsiTheme="minorHAnsi" w:cstheme="minorBidi"/>
          <w:noProof/>
          <w:kern w:val="2"/>
          <w:sz w:val="22"/>
          <w:szCs w:val="22"/>
          <w14:ligatures w14:val="standardContextual"/>
        </w:rPr>
      </w:pPr>
      <w:hyperlink w:anchor="_Toc145340396" w:history="1">
        <w:r w:rsidR="007468D5" w:rsidRPr="00FC42F0">
          <w:rPr>
            <w:rStyle w:val="Hyperlink"/>
            <w:rFonts w:ascii="Gill Sans MT" w:hAnsi="Gill Sans MT"/>
            <w:noProof/>
          </w:rPr>
          <w:t>5.RESPONSIBILITY</w:t>
        </w:r>
        <w:r w:rsidR="007468D5">
          <w:rPr>
            <w:noProof/>
            <w:webHidden/>
          </w:rPr>
          <w:tab/>
        </w:r>
        <w:r w:rsidR="007468D5">
          <w:rPr>
            <w:noProof/>
            <w:webHidden/>
          </w:rPr>
          <w:fldChar w:fldCharType="begin"/>
        </w:r>
        <w:r w:rsidR="007468D5">
          <w:rPr>
            <w:noProof/>
            <w:webHidden/>
          </w:rPr>
          <w:instrText xml:space="preserve"> PAGEREF _Toc145340396 \h </w:instrText>
        </w:r>
        <w:r w:rsidR="007468D5">
          <w:rPr>
            <w:noProof/>
            <w:webHidden/>
          </w:rPr>
        </w:r>
        <w:r w:rsidR="007468D5">
          <w:rPr>
            <w:noProof/>
            <w:webHidden/>
          </w:rPr>
          <w:fldChar w:fldCharType="separate"/>
        </w:r>
        <w:r w:rsidR="007468D5">
          <w:rPr>
            <w:noProof/>
            <w:webHidden/>
          </w:rPr>
          <w:t>14</w:t>
        </w:r>
        <w:r w:rsidR="007468D5">
          <w:rPr>
            <w:noProof/>
            <w:webHidden/>
          </w:rPr>
          <w:fldChar w:fldCharType="end"/>
        </w:r>
      </w:hyperlink>
    </w:p>
    <w:p w14:paraId="1A5FDA87" w14:textId="4215FCB8"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7" w:history="1">
        <w:r w:rsidR="007468D5" w:rsidRPr="00FC42F0">
          <w:rPr>
            <w:rStyle w:val="Hyperlink"/>
            <w:rFonts w:ascii="Gill Sans MT" w:hAnsi="Gill Sans MT"/>
            <w:noProof/>
          </w:rPr>
          <w:t>Roles and Responsibilities</w:t>
        </w:r>
        <w:r w:rsidR="007468D5">
          <w:rPr>
            <w:noProof/>
            <w:webHidden/>
          </w:rPr>
          <w:tab/>
        </w:r>
        <w:r w:rsidR="007468D5">
          <w:rPr>
            <w:noProof/>
            <w:webHidden/>
          </w:rPr>
          <w:fldChar w:fldCharType="begin"/>
        </w:r>
        <w:r w:rsidR="007468D5">
          <w:rPr>
            <w:noProof/>
            <w:webHidden/>
          </w:rPr>
          <w:instrText xml:space="preserve"> PAGEREF _Toc145340397 \h </w:instrText>
        </w:r>
        <w:r w:rsidR="007468D5">
          <w:rPr>
            <w:noProof/>
            <w:webHidden/>
          </w:rPr>
        </w:r>
        <w:r w:rsidR="007468D5">
          <w:rPr>
            <w:noProof/>
            <w:webHidden/>
          </w:rPr>
          <w:fldChar w:fldCharType="separate"/>
        </w:r>
        <w:r w:rsidR="007468D5">
          <w:rPr>
            <w:noProof/>
            <w:webHidden/>
          </w:rPr>
          <w:t>14</w:t>
        </w:r>
        <w:r w:rsidR="007468D5">
          <w:rPr>
            <w:noProof/>
            <w:webHidden/>
          </w:rPr>
          <w:fldChar w:fldCharType="end"/>
        </w:r>
      </w:hyperlink>
    </w:p>
    <w:p w14:paraId="6A4F2F81" w14:textId="23AF1888" w:rsidR="007468D5" w:rsidRDefault="00EE41E8">
      <w:pPr>
        <w:pStyle w:val="TOC2"/>
        <w:tabs>
          <w:tab w:val="right" w:leader="dot" w:pos="9016"/>
        </w:tabs>
        <w:rPr>
          <w:rFonts w:asciiTheme="minorHAnsi" w:eastAsiaTheme="minorEastAsia" w:hAnsiTheme="minorHAnsi" w:cstheme="minorBidi"/>
          <w:noProof/>
          <w:kern w:val="2"/>
          <w:sz w:val="22"/>
          <w:szCs w:val="22"/>
          <w14:ligatures w14:val="standardContextual"/>
        </w:rPr>
      </w:pPr>
      <w:hyperlink w:anchor="_Toc145340398" w:history="1">
        <w:r w:rsidR="007468D5" w:rsidRPr="00FC42F0">
          <w:rPr>
            <w:rStyle w:val="Hyperlink"/>
            <w:rFonts w:ascii="Gill Sans MT" w:hAnsi="Gill Sans MT"/>
            <w:b/>
            <w:bCs/>
            <w:noProof/>
          </w:rPr>
          <w:t>Consultant’s Roles and Responsibilities</w:t>
        </w:r>
        <w:r w:rsidR="007468D5">
          <w:rPr>
            <w:noProof/>
            <w:webHidden/>
          </w:rPr>
          <w:tab/>
        </w:r>
        <w:r w:rsidR="007468D5">
          <w:rPr>
            <w:noProof/>
            <w:webHidden/>
          </w:rPr>
          <w:fldChar w:fldCharType="begin"/>
        </w:r>
        <w:r w:rsidR="007468D5">
          <w:rPr>
            <w:noProof/>
            <w:webHidden/>
          </w:rPr>
          <w:instrText xml:space="preserve"> PAGEREF _Toc145340398 \h </w:instrText>
        </w:r>
        <w:r w:rsidR="007468D5">
          <w:rPr>
            <w:noProof/>
            <w:webHidden/>
          </w:rPr>
        </w:r>
        <w:r w:rsidR="007468D5">
          <w:rPr>
            <w:noProof/>
            <w:webHidden/>
          </w:rPr>
          <w:fldChar w:fldCharType="separate"/>
        </w:r>
        <w:r w:rsidR="007468D5">
          <w:rPr>
            <w:noProof/>
            <w:webHidden/>
          </w:rPr>
          <w:t>14</w:t>
        </w:r>
        <w:r w:rsidR="007468D5">
          <w:rPr>
            <w:noProof/>
            <w:webHidden/>
          </w:rPr>
          <w:fldChar w:fldCharType="end"/>
        </w:r>
      </w:hyperlink>
    </w:p>
    <w:p w14:paraId="7ADE461F" w14:textId="5C659B88"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399" w:history="1">
        <w:r w:rsidR="007468D5" w:rsidRPr="00FC42F0">
          <w:rPr>
            <w:rStyle w:val="Hyperlink"/>
            <w:rFonts w:ascii="Gill Sans MT" w:hAnsi="Gill Sans MT"/>
            <w:noProof/>
          </w:rPr>
          <w:t>World Vision’s Roles and Responsibilities</w:t>
        </w:r>
        <w:r w:rsidR="007468D5">
          <w:rPr>
            <w:noProof/>
            <w:webHidden/>
          </w:rPr>
          <w:tab/>
        </w:r>
        <w:r w:rsidR="007468D5">
          <w:rPr>
            <w:noProof/>
            <w:webHidden/>
          </w:rPr>
          <w:fldChar w:fldCharType="begin"/>
        </w:r>
        <w:r w:rsidR="007468D5">
          <w:rPr>
            <w:noProof/>
            <w:webHidden/>
          </w:rPr>
          <w:instrText xml:space="preserve"> PAGEREF _Toc145340399 \h </w:instrText>
        </w:r>
        <w:r w:rsidR="007468D5">
          <w:rPr>
            <w:noProof/>
            <w:webHidden/>
          </w:rPr>
        </w:r>
        <w:r w:rsidR="007468D5">
          <w:rPr>
            <w:noProof/>
            <w:webHidden/>
          </w:rPr>
          <w:fldChar w:fldCharType="separate"/>
        </w:r>
        <w:r w:rsidR="007468D5">
          <w:rPr>
            <w:noProof/>
            <w:webHidden/>
          </w:rPr>
          <w:t>15</w:t>
        </w:r>
        <w:r w:rsidR="007468D5">
          <w:rPr>
            <w:noProof/>
            <w:webHidden/>
          </w:rPr>
          <w:fldChar w:fldCharType="end"/>
        </w:r>
      </w:hyperlink>
    </w:p>
    <w:p w14:paraId="3C35006F" w14:textId="5B65A24F"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400" w:history="1">
        <w:r w:rsidR="007468D5" w:rsidRPr="00FC42F0">
          <w:rPr>
            <w:rStyle w:val="Hyperlink"/>
            <w:rFonts w:ascii="Gill Sans MT" w:hAnsi="Gill Sans MT"/>
            <w:noProof/>
          </w:rPr>
          <w:t>Estimated Final evaluation Survey Schedule and Deliverables</w:t>
        </w:r>
        <w:r w:rsidR="007468D5">
          <w:rPr>
            <w:noProof/>
            <w:webHidden/>
          </w:rPr>
          <w:tab/>
        </w:r>
        <w:r w:rsidR="007468D5">
          <w:rPr>
            <w:noProof/>
            <w:webHidden/>
          </w:rPr>
          <w:fldChar w:fldCharType="begin"/>
        </w:r>
        <w:r w:rsidR="007468D5">
          <w:rPr>
            <w:noProof/>
            <w:webHidden/>
          </w:rPr>
          <w:instrText xml:space="preserve"> PAGEREF _Toc145340400 \h </w:instrText>
        </w:r>
        <w:r w:rsidR="007468D5">
          <w:rPr>
            <w:noProof/>
            <w:webHidden/>
          </w:rPr>
        </w:r>
        <w:r w:rsidR="007468D5">
          <w:rPr>
            <w:noProof/>
            <w:webHidden/>
          </w:rPr>
          <w:fldChar w:fldCharType="separate"/>
        </w:r>
        <w:r w:rsidR="007468D5">
          <w:rPr>
            <w:noProof/>
            <w:webHidden/>
          </w:rPr>
          <w:t>15</w:t>
        </w:r>
        <w:r w:rsidR="007468D5">
          <w:rPr>
            <w:noProof/>
            <w:webHidden/>
          </w:rPr>
          <w:fldChar w:fldCharType="end"/>
        </w:r>
      </w:hyperlink>
    </w:p>
    <w:p w14:paraId="585E6ED3" w14:textId="0954BD19" w:rsidR="007468D5" w:rsidRDefault="00EE41E8" w:rsidP="0078022F">
      <w:pPr>
        <w:pStyle w:val="TOC1"/>
        <w:rPr>
          <w:rFonts w:asciiTheme="minorHAnsi" w:eastAsiaTheme="minorEastAsia" w:hAnsiTheme="minorHAnsi" w:cstheme="minorBidi"/>
          <w:noProof/>
          <w:kern w:val="2"/>
          <w:sz w:val="22"/>
          <w:szCs w:val="22"/>
          <w14:ligatures w14:val="standardContextual"/>
        </w:rPr>
      </w:pPr>
      <w:hyperlink w:anchor="_Toc145340401" w:history="1">
        <w:r w:rsidR="007468D5" w:rsidRPr="00FC42F0">
          <w:rPr>
            <w:rStyle w:val="Hyperlink"/>
            <w:rFonts w:ascii="Gill Sans MT" w:hAnsi="Gill Sans MT"/>
            <w:noProof/>
            <w:lang w:val="en-GB"/>
          </w:rPr>
          <w:t>6.</w:t>
        </w:r>
        <w:r w:rsidR="007468D5" w:rsidRPr="00FC42F0">
          <w:rPr>
            <w:rStyle w:val="Hyperlink"/>
            <w:rFonts w:ascii="Gill Sans MT" w:hAnsi="Gill Sans MT"/>
            <w:noProof/>
          </w:rPr>
          <w:t>LOGISTICS</w:t>
        </w:r>
        <w:r w:rsidR="007468D5">
          <w:rPr>
            <w:noProof/>
            <w:webHidden/>
          </w:rPr>
          <w:tab/>
        </w:r>
        <w:r w:rsidR="007468D5">
          <w:rPr>
            <w:noProof/>
            <w:webHidden/>
          </w:rPr>
          <w:fldChar w:fldCharType="begin"/>
        </w:r>
        <w:r w:rsidR="007468D5">
          <w:rPr>
            <w:noProof/>
            <w:webHidden/>
          </w:rPr>
          <w:instrText xml:space="preserve"> PAGEREF _Toc145340401 \h </w:instrText>
        </w:r>
        <w:r w:rsidR="007468D5">
          <w:rPr>
            <w:noProof/>
            <w:webHidden/>
          </w:rPr>
        </w:r>
        <w:r w:rsidR="007468D5">
          <w:rPr>
            <w:noProof/>
            <w:webHidden/>
          </w:rPr>
          <w:fldChar w:fldCharType="separate"/>
        </w:r>
        <w:r w:rsidR="007468D5">
          <w:rPr>
            <w:noProof/>
            <w:webHidden/>
          </w:rPr>
          <w:t>16</w:t>
        </w:r>
        <w:r w:rsidR="007468D5">
          <w:rPr>
            <w:noProof/>
            <w:webHidden/>
          </w:rPr>
          <w:fldChar w:fldCharType="end"/>
        </w:r>
      </w:hyperlink>
    </w:p>
    <w:p w14:paraId="39CE7FF3" w14:textId="624997DC" w:rsidR="007468D5" w:rsidRDefault="00EE41E8" w:rsidP="0078022F">
      <w:pPr>
        <w:pStyle w:val="TOC1"/>
        <w:rPr>
          <w:rFonts w:asciiTheme="minorHAnsi" w:eastAsiaTheme="minorEastAsia" w:hAnsiTheme="minorHAnsi" w:cstheme="minorBidi"/>
          <w:noProof/>
          <w:kern w:val="2"/>
          <w:sz w:val="22"/>
          <w:szCs w:val="22"/>
          <w14:ligatures w14:val="standardContextual"/>
        </w:rPr>
      </w:pPr>
      <w:hyperlink w:anchor="_Toc145340402" w:history="1">
        <w:r w:rsidR="007468D5" w:rsidRPr="00FC42F0">
          <w:rPr>
            <w:rStyle w:val="Hyperlink"/>
            <w:rFonts w:ascii="Gill Sans MT" w:hAnsi="Gill Sans MT"/>
            <w:noProof/>
          </w:rPr>
          <w:t>7.EVALUATION REPORT STRUCTURE</w:t>
        </w:r>
        <w:r w:rsidR="007468D5">
          <w:rPr>
            <w:noProof/>
            <w:webHidden/>
          </w:rPr>
          <w:tab/>
        </w:r>
        <w:r w:rsidR="007468D5">
          <w:rPr>
            <w:noProof/>
            <w:webHidden/>
          </w:rPr>
          <w:fldChar w:fldCharType="begin"/>
        </w:r>
        <w:r w:rsidR="007468D5">
          <w:rPr>
            <w:noProof/>
            <w:webHidden/>
          </w:rPr>
          <w:instrText xml:space="preserve"> PAGEREF _Toc145340402 \h </w:instrText>
        </w:r>
        <w:r w:rsidR="007468D5">
          <w:rPr>
            <w:noProof/>
            <w:webHidden/>
          </w:rPr>
        </w:r>
        <w:r w:rsidR="007468D5">
          <w:rPr>
            <w:noProof/>
            <w:webHidden/>
          </w:rPr>
          <w:fldChar w:fldCharType="separate"/>
        </w:r>
        <w:r w:rsidR="007468D5">
          <w:rPr>
            <w:noProof/>
            <w:webHidden/>
          </w:rPr>
          <w:t>17</w:t>
        </w:r>
        <w:r w:rsidR="007468D5">
          <w:rPr>
            <w:noProof/>
            <w:webHidden/>
          </w:rPr>
          <w:fldChar w:fldCharType="end"/>
        </w:r>
      </w:hyperlink>
    </w:p>
    <w:p w14:paraId="420F6B50" w14:textId="7587A81F"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403" w:history="1">
        <w:r w:rsidR="007468D5" w:rsidRPr="00FC42F0">
          <w:rPr>
            <w:rStyle w:val="Hyperlink"/>
            <w:rFonts w:ascii="Gill Sans MT" w:hAnsi="Gill Sans MT"/>
            <w:noProof/>
            <w:lang w:val="en-GB"/>
          </w:rPr>
          <w:t>Lessons Learned</w:t>
        </w:r>
        <w:r w:rsidR="007468D5">
          <w:rPr>
            <w:noProof/>
            <w:webHidden/>
          </w:rPr>
          <w:tab/>
        </w:r>
        <w:r w:rsidR="007468D5">
          <w:rPr>
            <w:noProof/>
            <w:webHidden/>
          </w:rPr>
          <w:fldChar w:fldCharType="begin"/>
        </w:r>
        <w:r w:rsidR="007468D5">
          <w:rPr>
            <w:noProof/>
            <w:webHidden/>
          </w:rPr>
          <w:instrText xml:space="preserve"> PAGEREF _Toc145340403 \h </w:instrText>
        </w:r>
        <w:r w:rsidR="007468D5">
          <w:rPr>
            <w:noProof/>
            <w:webHidden/>
          </w:rPr>
        </w:r>
        <w:r w:rsidR="007468D5">
          <w:rPr>
            <w:noProof/>
            <w:webHidden/>
          </w:rPr>
          <w:fldChar w:fldCharType="separate"/>
        </w:r>
        <w:r w:rsidR="007468D5">
          <w:rPr>
            <w:noProof/>
            <w:webHidden/>
          </w:rPr>
          <w:t>19</w:t>
        </w:r>
        <w:r w:rsidR="007468D5">
          <w:rPr>
            <w:noProof/>
            <w:webHidden/>
          </w:rPr>
          <w:fldChar w:fldCharType="end"/>
        </w:r>
      </w:hyperlink>
    </w:p>
    <w:p w14:paraId="6494B453" w14:textId="54AE1A1C"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404" w:history="1">
        <w:r w:rsidR="007468D5" w:rsidRPr="00FC42F0">
          <w:rPr>
            <w:rStyle w:val="Hyperlink"/>
            <w:rFonts w:ascii="Gill Sans MT" w:hAnsi="Gill Sans MT"/>
            <w:noProof/>
            <w:lang w:val="en-GB"/>
          </w:rPr>
          <w:t>Report Annexes</w:t>
        </w:r>
        <w:r w:rsidR="007468D5">
          <w:rPr>
            <w:noProof/>
            <w:webHidden/>
          </w:rPr>
          <w:tab/>
        </w:r>
        <w:r w:rsidR="007468D5">
          <w:rPr>
            <w:noProof/>
            <w:webHidden/>
          </w:rPr>
          <w:fldChar w:fldCharType="begin"/>
        </w:r>
        <w:r w:rsidR="007468D5">
          <w:rPr>
            <w:noProof/>
            <w:webHidden/>
          </w:rPr>
          <w:instrText xml:space="preserve"> PAGEREF _Toc145340404 \h </w:instrText>
        </w:r>
        <w:r w:rsidR="007468D5">
          <w:rPr>
            <w:noProof/>
            <w:webHidden/>
          </w:rPr>
        </w:r>
        <w:r w:rsidR="007468D5">
          <w:rPr>
            <w:noProof/>
            <w:webHidden/>
          </w:rPr>
          <w:fldChar w:fldCharType="separate"/>
        </w:r>
        <w:r w:rsidR="007468D5">
          <w:rPr>
            <w:noProof/>
            <w:webHidden/>
          </w:rPr>
          <w:t>19</w:t>
        </w:r>
        <w:r w:rsidR="007468D5">
          <w:rPr>
            <w:noProof/>
            <w:webHidden/>
          </w:rPr>
          <w:fldChar w:fldCharType="end"/>
        </w:r>
      </w:hyperlink>
    </w:p>
    <w:p w14:paraId="37D6D34E" w14:textId="436AC630" w:rsidR="007468D5" w:rsidRDefault="00EE41E8" w:rsidP="0078022F">
      <w:pPr>
        <w:pStyle w:val="TOC1"/>
        <w:rPr>
          <w:rFonts w:asciiTheme="minorHAnsi" w:eastAsiaTheme="minorEastAsia" w:hAnsiTheme="minorHAnsi" w:cstheme="minorBidi"/>
          <w:noProof/>
          <w:kern w:val="2"/>
          <w:sz w:val="22"/>
          <w:szCs w:val="22"/>
          <w14:ligatures w14:val="standardContextual"/>
        </w:rPr>
      </w:pPr>
      <w:hyperlink w:anchor="_Toc145340405" w:history="1">
        <w:r w:rsidR="007468D5" w:rsidRPr="00FC42F0">
          <w:rPr>
            <w:rStyle w:val="Hyperlink"/>
            <w:rFonts w:ascii="Gill Sans MT" w:hAnsi="Gill Sans MT"/>
            <w:noProof/>
          </w:rPr>
          <w:t>8.BIDS EVALUATION PROCESS AND REQUIREMENTS</w:t>
        </w:r>
        <w:r w:rsidR="007468D5">
          <w:rPr>
            <w:noProof/>
            <w:webHidden/>
          </w:rPr>
          <w:tab/>
        </w:r>
        <w:r w:rsidR="007468D5">
          <w:rPr>
            <w:noProof/>
            <w:webHidden/>
          </w:rPr>
          <w:fldChar w:fldCharType="begin"/>
        </w:r>
        <w:r w:rsidR="007468D5">
          <w:rPr>
            <w:noProof/>
            <w:webHidden/>
          </w:rPr>
          <w:instrText xml:space="preserve"> PAGEREF _Toc145340405 \h </w:instrText>
        </w:r>
        <w:r w:rsidR="007468D5">
          <w:rPr>
            <w:noProof/>
            <w:webHidden/>
          </w:rPr>
        </w:r>
        <w:r w:rsidR="007468D5">
          <w:rPr>
            <w:noProof/>
            <w:webHidden/>
          </w:rPr>
          <w:fldChar w:fldCharType="separate"/>
        </w:r>
        <w:r w:rsidR="007468D5">
          <w:rPr>
            <w:noProof/>
            <w:webHidden/>
          </w:rPr>
          <w:t>20</w:t>
        </w:r>
        <w:r w:rsidR="007468D5">
          <w:rPr>
            <w:noProof/>
            <w:webHidden/>
          </w:rPr>
          <w:fldChar w:fldCharType="end"/>
        </w:r>
      </w:hyperlink>
    </w:p>
    <w:p w14:paraId="47753A8A" w14:textId="3B45BD4C" w:rsidR="007468D5" w:rsidRDefault="00EE41E8">
      <w:pPr>
        <w:pStyle w:val="TOC2"/>
        <w:tabs>
          <w:tab w:val="right" w:leader="dot" w:pos="9016"/>
        </w:tabs>
        <w:rPr>
          <w:rFonts w:asciiTheme="minorHAnsi" w:eastAsiaTheme="minorEastAsia" w:hAnsiTheme="minorHAnsi" w:cstheme="minorBidi"/>
          <w:noProof/>
          <w:kern w:val="2"/>
          <w:sz w:val="22"/>
          <w:szCs w:val="22"/>
          <w14:ligatures w14:val="standardContextual"/>
        </w:rPr>
      </w:pPr>
      <w:hyperlink w:anchor="_Toc145340406" w:history="1">
        <w:r w:rsidR="007468D5" w:rsidRPr="00FC42F0">
          <w:rPr>
            <w:rStyle w:val="Hyperlink"/>
            <w:rFonts w:ascii="Gill Sans MT" w:hAnsi="Gill Sans MT"/>
            <w:b/>
            <w:bCs/>
            <w:noProof/>
          </w:rPr>
          <w:t>Qualifications</w:t>
        </w:r>
        <w:r w:rsidR="007468D5">
          <w:rPr>
            <w:noProof/>
            <w:webHidden/>
          </w:rPr>
          <w:tab/>
        </w:r>
        <w:r w:rsidR="007468D5">
          <w:rPr>
            <w:noProof/>
            <w:webHidden/>
          </w:rPr>
          <w:fldChar w:fldCharType="begin"/>
        </w:r>
        <w:r w:rsidR="007468D5">
          <w:rPr>
            <w:noProof/>
            <w:webHidden/>
          </w:rPr>
          <w:instrText xml:space="preserve"> PAGEREF _Toc145340406 \h </w:instrText>
        </w:r>
        <w:r w:rsidR="007468D5">
          <w:rPr>
            <w:noProof/>
            <w:webHidden/>
          </w:rPr>
        </w:r>
        <w:r w:rsidR="007468D5">
          <w:rPr>
            <w:noProof/>
            <w:webHidden/>
          </w:rPr>
          <w:fldChar w:fldCharType="separate"/>
        </w:r>
        <w:r w:rsidR="007468D5">
          <w:rPr>
            <w:noProof/>
            <w:webHidden/>
          </w:rPr>
          <w:t>20</w:t>
        </w:r>
        <w:r w:rsidR="007468D5">
          <w:rPr>
            <w:noProof/>
            <w:webHidden/>
          </w:rPr>
          <w:fldChar w:fldCharType="end"/>
        </w:r>
      </w:hyperlink>
    </w:p>
    <w:p w14:paraId="7753ACDA" w14:textId="78A30BEE" w:rsidR="007468D5" w:rsidRDefault="00EE41E8">
      <w:pPr>
        <w:pStyle w:val="TOC2"/>
        <w:tabs>
          <w:tab w:val="right" w:leader="dot" w:pos="9016"/>
        </w:tabs>
        <w:rPr>
          <w:rFonts w:asciiTheme="minorHAnsi" w:eastAsiaTheme="minorEastAsia" w:hAnsiTheme="minorHAnsi" w:cstheme="minorBidi"/>
          <w:noProof/>
          <w:kern w:val="2"/>
          <w:sz w:val="22"/>
          <w:szCs w:val="22"/>
          <w14:ligatures w14:val="standardContextual"/>
        </w:rPr>
      </w:pPr>
      <w:hyperlink w:anchor="_Toc145340407" w:history="1">
        <w:r w:rsidR="007468D5" w:rsidRPr="00FC42F0">
          <w:rPr>
            <w:rStyle w:val="Hyperlink"/>
            <w:rFonts w:ascii="Gill Sans MT" w:hAnsi="Gill Sans MT"/>
            <w:b/>
            <w:bCs/>
            <w:noProof/>
          </w:rPr>
          <w:t>Requirements in detail:</w:t>
        </w:r>
        <w:r w:rsidR="007468D5">
          <w:rPr>
            <w:noProof/>
            <w:webHidden/>
          </w:rPr>
          <w:tab/>
        </w:r>
        <w:r w:rsidR="007468D5">
          <w:rPr>
            <w:noProof/>
            <w:webHidden/>
          </w:rPr>
          <w:fldChar w:fldCharType="begin"/>
        </w:r>
        <w:r w:rsidR="007468D5">
          <w:rPr>
            <w:noProof/>
            <w:webHidden/>
          </w:rPr>
          <w:instrText xml:space="preserve"> PAGEREF _Toc145340407 \h </w:instrText>
        </w:r>
        <w:r w:rsidR="007468D5">
          <w:rPr>
            <w:noProof/>
            <w:webHidden/>
          </w:rPr>
        </w:r>
        <w:r w:rsidR="007468D5">
          <w:rPr>
            <w:noProof/>
            <w:webHidden/>
          </w:rPr>
          <w:fldChar w:fldCharType="separate"/>
        </w:r>
        <w:r w:rsidR="007468D5">
          <w:rPr>
            <w:noProof/>
            <w:webHidden/>
          </w:rPr>
          <w:t>20</w:t>
        </w:r>
        <w:r w:rsidR="007468D5">
          <w:rPr>
            <w:noProof/>
            <w:webHidden/>
          </w:rPr>
          <w:fldChar w:fldCharType="end"/>
        </w:r>
      </w:hyperlink>
    </w:p>
    <w:p w14:paraId="601B168A" w14:textId="4BCCADD3" w:rsidR="007468D5" w:rsidRDefault="00EE41E8">
      <w:pPr>
        <w:pStyle w:val="TOC2"/>
        <w:tabs>
          <w:tab w:val="right" w:leader="dot" w:pos="9016"/>
        </w:tabs>
        <w:rPr>
          <w:rFonts w:asciiTheme="minorHAnsi" w:eastAsiaTheme="minorEastAsia" w:hAnsiTheme="minorHAnsi" w:cstheme="minorBidi"/>
          <w:noProof/>
          <w:kern w:val="2"/>
          <w:sz w:val="22"/>
          <w:szCs w:val="22"/>
          <w14:ligatures w14:val="standardContextual"/>
        </w:rPr>
      </w:pPr>
      <w:hyperlink w:anchor="_Toc145340408" w:history="1">
        <w:r w:rsidR="007468D5" w:rsidRPr="00FC42F0">
          <w:rPr>
            <w:rStyle w:val="Hyperlink"/>
            <w:rFonts w:ascii="Gill Sans MT" w:hAnsi="Gill Sans MT"/>
            <w:b/>
            <w:bCs/>
            <w:noProof/>
          </w:rPr>
          <w:t>How to Apply</w:t>
        </w:r>
        <w:r w:rsidR="007468D5">
          <w:rPr>
            <w:noProof/>
            <w:webHidden/>
          </w:rPr>
          <w:tab/>
        </w:r>
        <w:r w:rsidR="007468D5">
          <w:rPr>
            <w:noProof/>
            <w:webHidden/>
          </w:rPr>
          <w:fldChar w:fldCharType="begin"/>
        </w:r>
        <w:r w:rsidR="007468D5">
          <w:rPr>
            <w:noProof/>
            <w:webHidden/>
          </w:rPr>
          <w:instrText xml:space="preserve"> PAGEREF _Toc145340408 \h </w:instrText>
        </w:r>
        <w:r w:rsidR="007468D5">
          <w:rPr>
            <w:noProof/>
            <w:webHidden/>
          </w:rPr>
        </w:r>
        <w:r w:rsidR="007468D5">
          <w:rPr>
            <w:noProof/>
            <w:webHidden/>
          </w:rPr>
          <w:fldChar w:fldCharType="separate"/>
        </w:r>
        <w:r w:rsidR="007468D5">
          <w:rPr>
            <w:noProof/>
            <w:webHidden/>
          </w:rPr>
          <w:t>21</w:t>
        </w:r>
        <w:r w:rsidR="007468D5">
          <w:rPr>
            <w:noProof/>
            <w:webHidden/>
          </w:rPr>
          <w:fldChar w:fldCharType="end"/>
        </w:r>
      </w:hyperlink>
    </w:p>
    <w:p w14:paraId="0A3C82FA" w14:textId="6523D1AD" w:rsidR="007468D5" w:rsidRDefault="00EE41E8">
      <w:pPr>
        <w:pStyle w:val="TOC1"/>
        <w:rPr>
          <w:rFonts w:asciiTheme="minorHAnsi" w:eastAsiaTheme="minorEastAsia" w:hAnsiTheme="minorHAnsi" w:cstheme="minorBidi"/>
          <w:noProof/>
          <w:kern w:val="2"/>
          <w:sz w:val="22"/>
          <w:szCs w:val="22"/>
          <w14:ligatures w14:val="standardContextual"/>
        </w:rPr>
      </w:pPr>
      <w:hyperlink w:anchor="_Toc145340409" w:history="1">
        <w:r w:rsidR="007468D5" w:rsidRPr="00FC42F0">
          <w:rPr>
            <w:rStyle w:val="Hyperlink"/>
            <w:rFonts w:ascii="Gill Sans MT" w:hAnsi="Gill Sans MT"/>
            <w:noProof/>
          </w:rPr>
          <w:t>INDICATORS INCLUDED BASELINE, MIDTERM EVALUATION &amp; END-LINE STUDIES</w:t>
        </w:r>
        <w:r w:rsidR="007468D5">
          <w:rPr>
            <w:noProof/>
            <w:webHidden/>
          </w:rPr>
          <w:tab/>
        </w:r>
        <w:r w:rsidR="007468D5">
          <w:rPr>
            <w:noProof/>
            <w:webHidden/>
          </w:rPr>
          <w:fldChar w:fldCharType="begin"/>
        </w:r>
        <w:r w:rsidR="007468D5">
          <w:rPr>
            <w:noProof/>
            <w:webHidden/>
          </w:rPr>
          <w:instrText xml:space="preserve"> PAGEREF _Toc145340409 \h </w:instrText>
        </w:r>
        <w:r w:rsidR="007468D5">
          <w:rPr>
            <w:noProof/>
            <w:webHidden/>
          </w:rPr>
        </w:r>
        <w:r w:rsidR="007468D5">
          <w:rPr>
            <w:noProof/>
            <w:webHidden/>
          </w:rPr>
          <w:fldChar w:fldCharType="separate"/>
        </w:r>
        <w:r w:rsidR="007468D5">
          <w:rPr>
            <w:noProof/>
            <w:webHidden/>
          </w:rPr>
          <w:t>23</w:t>
        </w:r>
        <w:r w:rsidR="007468D5">
          <w:rPr>
            <w:noProof/>
            <w:webHidden/>
          </w:rPr>
          <w:fldChar w:fldCharType="end"/>
        </w:r>
      </w:hyperlink>
    </w:p>
    <w:p w14:paraId="267E1CDD" w14:textId="77777777" w:rsidR="007C5D94" w:rsidRPr="009B67FD" w:rsidRDefault="00897ED9" w:rsidP="00793378">
      <w:pPr>
        <w:spacing w:line="276" w:lineRule="auto"/>
        <w:jc w:val="both"/>
        <w:rPr>
          <w:rFonts w:ascii="Gill Sans MT" w:hAnsi="Gill Sans MT"/>
          <w:sz w:val="22"/>
          <w:szCs w:val="22"/>
        </w:rPr>
      </w:pPr>
      <w:r w:rsidRPr="009B67FD">
        <w:rPr>
          <w:rFonts w:ascii="Gill Sans MT" w:hAnsi="Gill Sans MT"/>
          <w:bCs/>
          <w:noProof/>
          <w:sz w:val="22"/>
          <w:szCs w:val="22"/>
        </w:rPr>
        <w:fldChar w:fldCharType="end"/>
      </w:r>
    </w:p>
    <w:p w14:paraId="4F261F07" w14:textId="77777777" w:rsidR="007C5D94" w:rsidRPr="009B67FD" w:rsidRDefault="007C5D94" w:rsidP="00793378">
      <w:pPr>
        <w:pStyle w:val="Heading1"/>
        <w:spacing w:line="276" w:lineRule="auto"/>
        <w:jc w:val="both"/>
        <w:rPr>
          <w:rFonts w:ascii="Gill Sans MT" w:hAnsi="Gill Sans MT" w:cs="Arial"/>
          <w:b w:val="0"/>
          <w:sz w:val="22"/>
          <w:szCs w:val="22"/>
        </w:rPr>
        <w:sectPr w:rsidR="007C5D94" w:rsidRPr="009B67FD">
          <w:footerReference w:type="default" r:id="rId13"/>
          <w:pgSz w:w="11906" w:h="16838"/>
          <w:pgMar w:top="1440" w:right="1440" w:bottom="1440" w:left="1440" w:header="708" w:footer="708" w:gutter="0"/>
          <w:cols w:space="708"/>
          <w:docGrid w:linePitch="360"/>
        </w:sectPr>
      </w:pPr>
    </w:p>
    <w:p w14:paraId="04813A18" w14:textId="77777777" w:rsidR="00E142FF" w:rsidRPr="009B67FD" w:rsidRDefault="00897ED9" w:rsidP="00914533">
      <w:pPr>
        <w:pStyle w:val="Heading1"/>
        <w:rPr>
          <w:rFonts w:ascii="Gill Sans MT" w:hAnsi="Gill Sans MT"/>
          <w:sz w:val="22"/>
          <w:szCs w:val="22"/>
        </w:rPr>
      </w:pPr>
      <w:bookmarkStart w:id="2" w:name="_Toc145340369"/>
      <w:bookmarkEnd w:id="1"/>
      <w:r w:rsidRPr="009B67FD">
        <w:rPr>
          <w:rFonts w:ascii="Gill Sans MT" w:hAnsi="Gill Sans MT"/>
          <w:sz w:val="22"/>
          <w:szCs w:val="22"/>
        </w:rPr>
        <w:lastRenderedPageBreak/>
        <w:t>Abbreviations</w:t>
      </w:r>
      <w:bookmarkEnd w:id="2"/>
    </w:p>
    <w:p w14:paraId="6C9E696E" w14:textId="55D095FA"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 xml:space="preserve">BHA </w:t>
      </w:r>
      <w:r w:rsidRPr="009B67FD">
        <w:rPr>
          <w:rFonts w:ascii="Gill Sans MT" w:hAnsi="Gill Sans MT"/>
          <w:sz w:val="22"/>
          <w:szCs w:val="22"/>
        </w:rPr>
        <w:tab/>
      </w:r>
      <w:r w:rsidR="00515D29">
        <w:rPr>
          <w:rFonts w:ascii="Gill Sans MT" w:hAnsi="Gill Sans MT"/>
          <w:sz w:val="22"/>
          <w:szCs w:val="22"/>
        </w:rPr>
        <w:tab/>
      </w:r>
      <w:r w:rsidRPr="009B67FD">
        <w:rPr>
          <w:rFonts w:ascii="Gill Sans MT" w:hAnsi="Gill Sans MT"/>
          <w:sz w:val="22"/>
          <w:szCs w:val="22"/>
        </w:rPr>
        <w:t>Bureau for Humanitarian Assistance</w:t>
      </w:r>
    </w:p>
    <w:p w14:paraId="143FA271" w14:textId="77777777"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CBAHWs</w:t>
      </w:r>
      <w:r w:rsidRPr="009B67FD">
        <w:rPr>
          <w:rFonts w:ascii="Gill Sans MT" w:hAnsi="Gill Sans MT"/>
          <w:sz w:val="22"/>
          <w:szCs w:val="22"/>
        </w:rPr>
        <w:tab/>
        <w:t>Community-based animal health workers</w:t>
      </w:r>
    </w:p>
    <w:p w14:paraId="684777BB" w14:textId="3E1677E1"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DRR</w:t>
      </w:r>
      <w:r w:rsidRPr="009B67FD">
        <w:rPr>
          <w:rFonts w:ascii="Gill Sans MT" w:hAnsi="Gill Sans MT"/>
          <w:sz w:val="22"/>
          <w:szCs w:val="22"/>
        </w:rPr>
        <w:tab/>
      </w:r>
      <w:r w:rsidR="00515D29">
        <w:rPr>
          <w:rFonts w:ascii="Gill Sans MT" w:hAnsi="Gill Sans MT"/>
          <w:sz w:val="22"/>
          <w:szCs w:val="22"/>
        </w:rPr>
        <w:tab/>
      </w:r>
      <w:r w:rsidRPr="009B67FD">
        <w:rPr>
          <w:rFonts w:ascii="Gill Sans MT" w:hAnsi="Gill Sans MT"/>
          <w:sz w:val="22"/>
          <w:szCs w:val="22"/>
        </w:rPr>
        <w:t xml:space="preserve">Disaster Risk Reduction </w:t>
      </w:r>
    </w:p>
    <w:p w14:paraId="18C920FF" w14:textId="7F01C754"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FGDs</w:t>
      </w:r>
      <w:r w:rsidRPr="009B67FD">
        <w:rPr>
          <w:rFonts w:ascii="Gill Sans MT" w:hAnsi="Gill Sans MT"/>
          <w:sz w:val="22"/>
          <w:szCs w:val="22"/>
        </w:rPr>
        <w:tab/>
      </w:r>
      <w:r w:rsidR="00515D29">
        <w:rPr>
          <w:rFonts w:ascii="Gill Sans MT" w:hAnsi="Gill Sans MT"/>
          <w:sz w:val="22"/>
          <w:szCs w:val="22"/>
        </w:rPr>
        <w:tab/>
      </w:r>
      <w:r w:rsidRPr="009B67FD">
        <w:rPr>
          <w:rFonts w:ascii="Gill Sans MT" w:hAnsi="Gill Sans MT"/>
          <w:sz w:val="22"/>
          <w:szCs w:val="22"/>
        </w:rPr>
        <w:t xml:space="preserve">Focus group discussions </w:t>
      </w:r>
    </w:p>
    <w:p w14:paraId="770384DD" w14:textId="0248E47F"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FSL</w:t>
      </w:r>
      <w:r w:rsidRPr="009B67FD">
        <w:rPr>
          <w:rFonts w:ascii="Gill Sans MT" w:hAnsi="Gill Sans MT"/>
          <w:sz w:val="22"/>
          <w:szCs w:val="22"/>
        </w:rPr>
        <w:tab/>
      </w:r>
      <w:r w:rsidR="00515D29">
        <w:rPr>
          <w:rFonts w:ascii="Gill Sans MT" w:hAnsi="Gill Sans MT"/>
          <w:sz w:val="22"/>
          <w:szCs w:val="22"/>
        </w:rPr>
        <w:tab/>
      </w:r>
      <w:r w:rsidRPr="009B67FD">
        <w:rPr>
          <w:rFonts w:ascii="Gill Sans MT" w:hAnsi="Gill Sans MT"/>
          <w:sz w:val="22"/>
          <w:szCs w:val="22"/>
        </w:rPr>
        <w:t>Food security and livelihoods</w:t>
      </w:r>
    </w:p>
    <w:p w14:paraId="5D0D1542" w14:textId="77777777"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FSNAU</w:t>
      </w:r>
      <w:r w:rsidRPr="009B67FD">
        <w:rPr>
          <w:rFonts w:ascii="Gill Sans MT" w:hAnsi="Gill Sans MT"/>
          <w:sz w:val="22"/>
          <w:szCs w:val="22"/>
        </w:rPr>
        <w:tab/>
        <w:t>Food Security and Nutrition Analysis Unit</w:t>
      </w:r>
    </w:p>
    <w:p w14:paraId="59F5724C" w14:textId="58E0B465"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GAM</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Global Acute Malnutrition</w:t>
      </w:r>
    </w:p>
    <w:p w14:paraId="382EA7F9" w14:textId="3F75670D"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HFs</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 xml:space="preserve">Health Facilities </w:t>
      </w:r>
    </w:p>
    <w:p w14:paraId="70EED78B" w14:textId="15FF27D4"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HNO</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Humanitarian Needs Overview</w:t>
      </w:r>
    </w:p>
    <w:p w14:paraId="15CFD268" w14:textId="78A7BC24"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IDPs</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Internally displaced people</w:t>
      </w:r>
    </w:p>
    <w:p w14:paraId="60C78A44" w14:textId="55E99FE5"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KIIs</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key informant interviews</w:t>
      </w:r>
    </w:p>
    <w:p w14:paraId="62102C2A" w14:textId="7EA806E7"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MERP</w:t>
      </w:r>
      <w:r w:rsidR="00A01C56">
        <w:rPr>
          <w:rFonts w:ascii="Gill Sans MT" w:hAnsi="Gill Sans MT"/>
          <w:b/>
          <w:sz w:val="22"/>
          <w:szCs w:val="22"/>
        </w:rPr>
        <w:tab/>
      </w:r>
      <w:r w:rsidRPr="009B67FD">
        <w:rPr>
          <w:rFonts w:ascii="Gill Sans MT" w:hAnsi="Gill Sans MT"/>
          <w:sz w:val="22"/>
          <w:szCs w:val="22"/>
        </w:rPr>
        <w:tab/>
        <w:t xml:space="preserve">Multisector Emergency Response Project </w:t>
      </w:r>
    </w:p>
    <w:p w14:paraId="217B42D1" w14:textId="0F1DCFA5"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MOH</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Ministry of Health</w:t>
      </w:r>
    </w:p>
    <w:p w14:paraId="10BF138F" w14:textId="05B3AD02"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OTP</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Outpatient therapeutic feeding programs</w:t>
      </w:r>
    </w:p>
    <w:p w14:paraId="0D5E214E" w14:textId="5900E4D1"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PLW</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Pregnant and lactating women</w:t>
      </w:r>
    </w:p>
    <w:p w14:paraId="6F306455" w14:textId="1256FD85"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PBS</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Population-Based Survey</w:t>
      </w:r>
    </w:p>
    <w:p w14:paraId="2E85F728" w14:textId="2E4897C2"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TSFP</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 xml:space="preserve">Therapeutic supplementary feeding programs (TSFP) </w:t>
      </w:r>
    </w:p>
    <w:p w14:paraId="6467911F" w14:textId="77777777"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USAID</w:t>
      </w:r>
      <w:r w:rsidRPr="009B67FD">
        <w:rPr>
          <w:rFonts w:ascii="Gill Sans MT" w:hAnsi="Gill Sans MT"/>
          <w:sz w:val="22"/>
          <w:szCs w:val="22"/>
        </w:rPr>
        <w:tab/>
        <w:t>United States Agency for International Development</w:t>
      </w:r>
    </w:p>
    <w:p w14:paraId="7437390F" w14:textId="77777777"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WASH</w:t>
      </w:r>
      <w:r w:rsidRPr="009B67FD">
        <w:rPr>
          <w:rFonts w:ascii="Gill Sans MT" w:hAnsi="Gill Sans MT"/>
          <w:b/>
          <w:sz w:val="22"/>
          <w:szCs w:val="22"/>
        </w:rPr>
        <w:tab/>
      </w:r>
      <w:r w:rsidRPr="009B67FD">
        <w:rPr>
          <w:rFonts w:ascii="Gill Sans MT" w:hAnsi="Gill Sans MT"/>
          <w:sz w:val="22"/>
          <w:szCs w:val="22"/>
        </w:rPr>
        <w:t xml:space="preserve">Water Sanitation and hygiene </w:t>
      </w:r>
    </w:p>
    <w:p w14:paraId="0594FCBF" w14:textId="0DE9BCA6"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WHO</w:t>
      </w:r>
      <w:r w:rsidRPr="009B67FD">
        <w:rPr>
          <w:rFonts w:ascii="Gill Sans MT" w:hAnsi="Gill Sans MT"/>
          <w:b/>
          <w:sz w:val="22"/>
          <w:szCs w:val="22"/>
        </w:rPr>
        <w:tab/>
      </w:r>
      <w:r w:rsidR="00A01C56">
        <w:rPr>
          <w:rFonts w:ascii="Gill Sans MT" w:hAnsi="Gill Sans MT"/>
          <w:b/>
          <w:sz w:val="22"/>
          <w:szCs w:val="22"/>
        </w:rPr>
        <w:tab/>
      </w:r>
      <w:r w:rsidRPr="009B67FD">
        <w:rPr>
          <w:rFonts w:ascii="Gill Sans MT" w:hAnsi="Gill Sans MT"/>
          <w:sz w:val="22"/>
          <w:szCs w:val="22"/>
        </w:rPr>
        <w:t>World Health Organization</w:t>
      </w:r>
    </w:p>
    <w:p w14:paraId="3FB0EE73" w14:textId="5AF6D643" w:rsidR="00DE03FB" w:rsidRPr="009B67FD" w:rsidRDefault="00897ED9" w:rsidP="00DE03FB">
      <w:pPr>
        <w:spacing w:after="160" w:line="276" w:lineRule="auto"/>
        <w:rPr>
          <w:rFonts w:ascii="Gill Sans MT" w:hAnsi="Gill Sans MT"/>
          <w:sz w:val="22"/>
          <w:szCs w:val="22"/>
        </w:rPr>
      </w:pPr>
      <w:r w:rsidRPr="009B67FD">
        <w:rPr>
          <w:rFonts w:ascii="Gill Sans MT" w:hAnsi="Gill Sans MT"/>
          <w:b/>
          <w:sz w:val="22"/>
          <w:szCs w:val="22"/>
        </w:rPr>
        <w:t>WV</w:t>
      </w:r>
      <w:r w:rsidRPr="009B67FD">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World Vision</w:t>
      </w:r>
    </w:p>
    <w:p w14:paraId="01B87B10" w14:textId="2E2A60CB" w:rsidR="00190BBC" w:rsidRPr="009B67FD" w:rsidRDefault="00897ED9" w:rsidP="00DE03FB">
      <w:pPr>
        <w:spacing w:after="160" w:line="276" w:lineRule="auto"/>
        <w:rPr>
          <w:rFonts w:ascii="Gill Sans MT" w:eastAsia="Arial Unicode MS" w:hAnsi="Gill Sans MT"/>
          <w:color w:val="000000"/>
          <w:sz w:val="22"/>
          <w:szCs w:val="22"/>
        </w:rPr>
      </w:pPr>
      <w:r w:rsidRPr="009B67FD">
        <w:rPr>
          <w:rFonts w:ascii="Gill Sans MT" w:hAnsi="Gill Sans MT"/>
          <w:b/>
          <w:sz w:val="22"/>
          <w:szCs w:val="22"/>
        </w:rPr>
        <w:t>ARD</w:t>
      </w:r>
      <w:r w:rsidRPr="009B67FD">
        <w:rPr>
          <w:rFonts w:ascii="Gill Sans MT" w:hAnsi="Gill Sans MT"/>
          <w:sz w:val="22"/>
          <w:szCs w:val="22"/>
        </w:rPr>
        <w:t xml:space="preserve"> </w:t>
      </w:r>
      <w:r w:rsidR="00A01C56">
        <w:rPr>
          <w:rFonts w:ascii="Gill Sans MT" w:hAnsi="Gill Sans MT"/>
          <w:sz w:val="22"/>
          <w:szCs w:val="22"/>
        </w:rPr>
        <w:tab/>
      </w:r>
      <w:r w:rsidR="00A01C56">
        <w:rPr>
          <w:rFonts w:ascii="Gill Sans MT" w:hAnsi="Gill Sans MT"/>
          <w:sz w:val="22"/>
          <w:szCs w:val="22"/>
        </w:rPr>
        <w:tab/>
      </w:r>
      <w:r w:rsidRPr="009B67FD">
        <w:rPr>
          <w:rFonts w:ascii="Gill Sans MT" w:hAnsi="Gill Sans MT"/>
          <w:sz w:val="22"/>
          <w:szCs w:val="22"/>
        </w:rPr>
        <w:t>African</w:t>
      </w:r>
      <w:r w:rsidRPr="009B67FD">
        <w:rPr>
          <w:rFonts w:ascii="Gill Sans MT" w:eastAsia="Arial Unicode MS" w:hAnsi="Gill Sans MT"/>
          <w:color w:val="000000"/>
          <w:sz w:val="22"/>
          <w:szCs w:val="22"/>
        </w:rPr>
        <w:t xml:space="preserve"> Relief and Development </w:t>
      </w:r>
    </w:p>
    <w:p w14:paraId="1D55BAA7" w14:textId="0B1FA11F" w:rsidR="00190BBC" w:rsidRPr="009B67FD" w:rsidRDefault="00897ED9" w:rsidP="00DE03FB">
      <w:pPr>
        <w:spacing w:after="160" w:line="276" w:lineRule="auto"/>
        <w:rPr>
          <w:rFonts w:ascii="Gill Sans MT" w:eastAsia="Arial Unicode MS" w:hAnsi="Gill Sans MT"/>
          <w:color w:val="000000"/>
          <w:sz w:val="22"/>
          <w:szCs w:val="22"/>
        </w:rPr>
      </w:pPr>
      <w:proofErr w:type="spellStart"/>
      <w:r w:rsidRPr="009B67FD">
        <w:rPr>
          <w:rFonts w:ascii="Gill Sans MT" w:eastAsia="Arial Unicode MS" w:hAnsi="Gill Sans MT"/>
          <w:b/>
          <w:color w:val="000000"/>
          <w:sz w:val="22"/>
          <w:szCs w:val="22"/>
        </w:rPr>
        <w:t>CeRID</w:t>
      </w:r>
      <w:proofErr w:type="spellEnd"/>
      <w:r w:rsidR="00A01C56">
        <w:rPr>
          <w:rFonts w:ascii="Gill Sans MT" w:eastAsia="Arial Unicode MS" w:hAnsi="Gill Sans MT"/>
          <w:b/>
          <w:color w:val="000000"/>
          <w:sz w:val="22"/>
          <w:szCs w:val="22"/>
        </w:rPr>
        <w:tab/>
      </w:r>
      <w:r w:rsidR="00A01C56">
        <w:rPr>
          <w:rFonts w:ascii="Gill Sans MT" w:eastAsia="Arial Unicode MS" w:hAnsi="Gill Sans MT"/>
          <w:b/>
          <w:color w:val="000000"/>
          <w:sz w:val="22"/>
          <w:szCs w:val="22"/>
        </w:rPr>
        <w:tab/>
      </w:r>
      <w:r w:rsidRPr="009B67FD">
        <w:rPr>
          <w:rFonts w:ascii="Gill Sans MT" w:eastAsia="Arial Unicode MS" w:hAnsi="Gill Sans MT"/>
          <w:color w:val="000000"/>
          <w:sz w:val="22"/>
          <w:szCs w:val="22"/>
        </w:rPr>
        <w:t xml:space="preserve"> Centre for Research and Integrated Development</w:t>
      </w:r>
    </w:p>
    <w:p w14:paraId="7CE66817" w14:textId="5E9040E1" w:rsidR="00190BBC" w:rsidRPr="009B67FD" w:rsidRDefault="00897ED9" w:rsidP="00DE03FB">
      <w:pPr>
        <w:spacing w:after="160" w:line="276" w:lineRule="auto"/>
        <w:rPr>
          <w:rFonts w:ascii="Gill Sans MT" w:eastAsia="Arial Unicode MS" w:hAnsi="Gill Sans MT"/>
          <w:color w:val="000000"/>
          <w:sz w:val="22"/>
          <w:szCs w:val="22"/>
        </w:rPr>
      </w:pPr>
      <w:r w:rsidRPr="009B67FD">
        <w:rPr>
          <w:rFonts w:ascii="Gill Sans MT" w:eastAsia="Arial Unicode MS" w:hAnsi="Gill Sans MT"/>
          <w:b/>
          <w:color w:val="000000"/>
          <w:sz w:val="22"/>
          <w:szCs w:val="22"/>
        </w:rPr>
        <w:t>MARDO</w:t>
      </w:r>
      <w:r w:rsidR="00A01C56">
        <w:rPr>
          <w:rFonts w:ascii="Gill Sans MT" w:eastAsia="Arial Unicode MS" w:hAnsi="Gill Sans MT"/>
          <w:b/>
          <w:color w:val="000000"/>
          <w:sz w:val="22"/>
          <w:szCs w:val="22"/>
        </w:rPr>
        <w:tab/>
      </w:r>
      <w:r w:rsidRPr="009B67FD">
        <w:rPr>
          <w:rFonts w:ascii="Gill Sans MT" w:eastAsia="Arial Unicode MS" w:hAnsi="Gill Sans MT"/>
          <w:color w:val="000000"/>
          <w:sz w:val="22"/>
          <w:szCs w:val="22"/>
        </w:rPr>
        <w:t xml:space="preserve"> </w:t>
      </w:r>
      <w:proofErr w:type="spellStart"/>
      <w:r w:rsidRPr="009B67FD">
        <w:rPr>
          <w:rFonts w:ascii="Gill Sans MT" w:eastAsia="Arial Unicode MS" w:hAnsi="Gill Sans MT"/>
          <w:color w:val="000000"/>
          <w:sz w:val="22"/>
          <w:szCs w:val="22"/>
        </w:rPr>
        <w:t>Mandher</w:t>
      </w:r>
      <w:proofErr w:type="spellEnd"/>
      <w:r w:rsidRPr="009B67FD">
        <w:rPr>
          <w:rFonts w:ascii="Gill Sans MT" w:eastAsia="Arial Unicode MS" w:hAnsi="Gill Sans MT"/>
          <w:color w:val="000000"/>
          <w:sz w:val="22"/>
          <w:szCs w:val="22"/>
        </w:rPr>
        <w:t xml:space="preserve"> Relief and Development Organization</w:t>
      </w:r>
    </w:p>
    <w:p w14:paraId="2E343FE1" w14:textId="6696C416" w:rsidR="00190BBC" w:rsidRPr="009B67FD" w:rsidRDefault="00897ED9" w:rsidP="00DE03FB">
      <w:pPr>
        <w:spacing w:after="160" w:line="276" w:lineRule="auto"/>
        <w:rPr>
          <w:rFonts w:ascii="Gill Sans MT" w:hAnsi="Gill Sans MT"/>
          <w:sz w:val="22"/>
          <w:szCs w:val="22"/>
        </w:rPr>
      </w:pPr>
      <w:r w:rsidRPr="009B67FD">
        <w:rPr>
          <w:rFonts w:ascii="Gill Sans MT" w:eastAsia="Arial Unicode MS" w:hAnsi="Gill Sans MT"/>
          <w:b/>
          <w:i/>
          <w:iCs/>
          <w:color w:val="000000"/>
          <w:sz w:val="22"/>
          <w:szCs w:val="22"/>
        </w:rPr>
        <w:t>SRD</w:t>
      </w:r>
      <w:r w:rsidRPr="009B67FD">
        <w:rPr>
          <w:rFonts w:ascii="Gill Sans MT" w:eastAsia="Arial Unicode MS" w:hAnsi="Gill Sans MT"/>
          <w:i/>
          <w:iCs/>
          <w:color w:val="000000"/>
          <w:sz w:val="22"/>
          <w:szCs w:val="22"/>
        </w:rPr>
        <w:t xml:space="preserve"> </w:t>
      </w:r>
      <w:r w:rsidR="00A01C56">
        <w:rPr>
          <w:rFonts w:ascii="Gill Sans MT" w:eastAsia="Arial Unicode MS" w:hAnsi="Gill Sans MT"/>
          <w:i/>
          <w:iCs/>
          <w:color w:val="000000"/>
          <w:sz w:val="22"/>
          <w:szCs w:val="22"/>
        </w:rPr>
        <w:tab/>
      </w:r>
      <w:r w:rsidR="00A01C56">
        <w:rPr>
          <w:rFonts w:ascii="Gill Sans MT" w:eastAsia="Arial Unicode MS" w:hAnsi="Gill Sans MT"/>
          <w:i/>
          <w:iCs/>
          <w:color w:val="000000"/>
          <w:sz w:val="22"/>
          <w:szCs w:val="22"/>
        </w:rPr>
        <w:tab/>
      </w:r>
      <w:r w:rsidRPr="009B67FD">
        <w:rPr>
          <w:rFonts w:ascii="Gill Sans MT" w:eastAsia="Arial Unicode MS" w:hAnsi="Gill Sans MT"/>
          <w:color w:val="000000"/>
          <w:sz w:val="22"/>
          <w:szCs w:val="22"/>
        </w:rPr>
        <w:t>Somali Relief and Development Action</w:t>
      </w:r>
    </w:p>
    <w:p w14:paraId="25836897" w14:textId="77777777" w:rsidR="00D94249" w:rsidRPr="009B67FD" w:rsidRDefault="00D94249" w:rsidP="00914533">
      <w:pPr>
        <w:pStyle w:val="Heading1"/>
        <w:rPr>
          <w:rFonts w:ascii="Gill Sans MT" w:hAnsi="Gill Sans MT"/>
          <w:sz w:val="22"/>
          <w:szCs w:val="22"/>
        </w:rPr>
      </w:pPr>
    </w:p>
    <w:p w14:paraId="3D503821" w14:textId="77777777" w:rsidR="00190BBC" w:rsidRPr="009B67FD" w:rsidRDefault="00190BBC" w:rsidP="00190BBC">
      <w:pPr>
        <w:rPr>
          <w:rFonts w:ascii="Gill Sans MT" w:hAnsi="Gill Sans MT"/>
          <w:sz w:val="22"/>
          <w:szCs w:val="22"/>
        </w:rPr>
      </w:pPr>
    </w:p>
    <w:p w14:paraId="49862A92" w14:textId="77777777" w:rsidR="00190BBC" w:rsidRPr="009B67FD" w:rsidRDefault="00190BBC" w:rsidP="00DE03FB">
      <w:pPr>
        <w:pStyle w:val="Heading1"/>
        <w:rPr>
          <w:rFonts w:ascii="Gill Sans MT" w:hAnsi="Gill Sans MT"/>
          <w:sz w:val="22"/>
          <w:szCs w:val="22"/>
        </w:rPr>
      </w:pPr>
    </w:p>
    <w:p w14:paraId="3B1C020C" w14:textId="77777777" w:rsidR="00190BBC" w:rsidRPr="009B67FD" w:rsidRDefault="00190BBC" w:rsidP="00DE03FB">
      <w:pPr>
        <w:pStyle w:val="Heading1"/>
        <w:rPr>
          <w:rFonts w:ascii="Gill Sans MT" w:hAnsi="Gill Sans MT"/>
          <w:sz w:val="22"/>
          <w:szCs w:val="22"/>
        </w:rPr>
      </w:pPr>
    </w:p>
    <w:p w14:paraId="3C876C7D" w14:textId="77777777" w:rsidR="00007FAF" w:rsidRPr="009B67FD" w:rsidRDefault="00897ED9" w:rsidP="00DE03FB">
      <w:pPr>
        <w:pStyle w:val="Heading1"/>
        <w:rPr>
          <w:rFonts w:ascii="Gill Sans MT" w:hAnsi="Gill Sans MT"/>
          <w:sz w:val="22"/>
          <w:szCs w:val="22"/>
        </w:rPr>
      </w:pPr>
      <w:bookmarkStart w:id="3" w:name="_Toc145340370"/>
      <w:r w:rsidRPr="009B67FD">
        <w:rPr>
          <w:rFonts w:ascii="Gill Sans MT" w:hAnsi="Gill Sans MT"/>
          <w:sz w:val="22"/>
          <w:szCs w:val="22"/>
        </w:rPr>
        <w:t>1.0 INTRODUCTION</w:t>
      </w:r>
      <w:bookmarkEnd w:id="3"/>
    </w:p>
    <w:p w14:paraId="3259C0FE" w14:textId="77777777" w:rsidR="00E142FF" w:rsidRPr="009B67FD" w:rsidRDefault="00897ED9" w:rsidP="00914533">
      <w:pPr>
        <w:pStyle w:val="Heading1"/>
        <w:rPr>
          <w:rFonts w:ascii="Gill Sans MT" w:hAnsi="Gill Sans MT"/>
          <w:sz w:val="22"/>
          <w:szCs w:val="22"/>
        </w:rPr>
      </w:pPr>
      <w:bookmarkStart w:id="4" w:name="_Toc145340371"/>
      <w:r w:rsidRPr="009B67FD">
        <w:rPr>
          <w:rFonts w:ascii="Gill Sans MT" w:hAnsi="Gill Sans MT"/>
          <w:sz w:val="22"/>
          <w:szCs w:val="22"/>
        </w:rPr>
        <w:t xml:space="preserve">1.1 </w:t>
      </w:r>
      <w:r w:rsidR="001D6BDF" w:rsidRPr="009B67FD">
        <w:rPr>
          <w:rFonts w:ascii="Gill Sans MT" w:hAnsi="Gill Sans MT"/>
          <w:sz w:val="22"/>
          <w:szCs w:val="22"/>
        </w:rPr>
        <w:t>Project</w:t>
      </w:r>
      <w:r w:rsidRPr="009B67FD">
        <w:rPr>
          <w:rFonts w:ascii="Gill Sans MT" w:hAnsi="Gill Sans MT"/>
          <w:sz w:val="22"/>
          <w:szCs w:val="22"/>
        </w:rPr>
        <w:t xml:space="preserve"> Summary</w:t>
      </w:r>
      <w:bookmarkEnd w:id="4"/>
    </w:p>
    <w:tbl>
      <w:tblPr>
        <w:tblW w:w="10858"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1E0" w:firstRow="1" w:lastRow="1" w:firstColumn="1" w:lastColumn="1" w:noHBand="0" w:noVBand="0"/>
      </w:tblPr>
      <w:tblGrid>
        <w:gridCol w:w="2356"/>
        <w:gridCol w:w="8502"/>
      </w:tblGrid>
      <w:tr w:rsidR="00D43319" w14:paraId="297855DA" w14:textId="77777777" w:rsidTr="00F814A1">
        <w:trPr>
          <w:jc w:val="center"/>
        </w:trPr>
        <w:tc>
          <w:tcPr>
            <w:tcW w:w="2356" w:type="dxa"/>
            <w:shd w:val="clear" w:color="auto" w:fill="F2F2F2"/>
          </w:tcPr>
          <w:p w14:paraId="384D91FD" w14:textId="77777777" w:rsidR="00B550FE"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Project </w:t>
            </w:r>
            <w:r w:rsidR="0078119B" w:rsidRPr="009B67FD">
              <w:rPr>
                <w:rFonts w:ascii="Gill Sans MT" w:hAnsi="Gill Sans MT"/>
                <w:bCs/>
                <w:sz w:val="22"/>
                <w:szCs w:val="22"/>
                <w:lang w:val="en-GB"/>
              </w:rPr>
              <w:t>name</w:t>
            </w:r>
            <w:r w:rsidR="00884CB1" w:rsidRPr="009B67FD">
              <w:rPr>
                <w:rFonts w:ascii="Gill Sans MT" w:hAnsi="Gill Sans MT"/>
                <w:bCs/>
                <w:sz w:val="22"/>
                <w:szCs w:val="22"/>
                <w:lang w:val="en-GB"/>
              </w:rPr>
              <w:t xml:space="preserve"> (s)</w:t>
            </w:r>
          </w:p>
        </w:tc>
        <w:tc>
          <w:tcPr>
            <w:tcW w:w="8502" w:type="dxa"/>
            <w:vAlign w:val="center"/>
          </w:tcPr>
          <w:p w14:paraId="12E655DA" w14:textId="77777777" w:rsidR="00B550FE" w:rsidRPr="009B67FD" w:rsidRDefault="00897ED9" w:rsidP="00D84C6D">
            <w:pPr>
              <w:pStyle w:val="Footer"/>
              <w:spacing w:line="276" w:lineRule="auto"/>
              <w:jc w:val="both"/>
              <w:rPr>
                <w:rFonts w:ascii="Gill Sans MT" w:hAnsi="Gill Sans MT"/>
                <w:sz w:val="22"/>
                <w:szCs w:val="22"/>
              </w:rPr>
            </w:pPr>
            <w:r w:rsidRPr="009B67FD">
              <w:rPr>
                <w:rFonts w:ascii="Gill Sans MT" w:hAnsi="Gill Sans MT" w:cs="Arial"/>
                <w:sz w:val="22"/>
                <w:szCs w:val="22"/>
              </w:rPr>
              <w:t xml:space="preserve">Multisector Emergency Response Project with primary focus on WASH, Health &amp; Nutrition, Agriculture and Economic Recovery and </w:t>
            </w:r>
            <w:r w:rsidR="004A64B1" w:rsidRPr="009B67FD">
              <w:rPr>
                <w:rFonts w:ascii="Gill Sans MT" w:hAnsi="Gill Sans MT" w:cs="Arial"/>
                <w:sz w:val="22"/>
                <w:szCs w:val="22"/>
              </w:rPr>
              <w:t xml:space="preserve">Protection </w:t>
            </w:r>
            <w:r w:rsidRPr="009B67FD">
              <w:rPr>
                <w:rFonts w:ascii="Gill Sans MT" w:hAnsi="Gill Sans MT" w:cs="Arial"/>
                <w:sz w:val="22"/>
                <w:szCs w:val="22"/>
              </w:rPr>
              <w:t>Support</w:t>
            </w:r>
          </w:p>
        </w:tc>
      </w:tr>
      <w:tr w:rsidR="00D43319" w14:paraId="724595FA" w14:textId="77777777" w:rsidTr="00F814A1">
        <w:trPr>
          <w:trHeight w:val="169"/>
          <w:jc w:val="center"/>
        </w:trPr>
        <w:tc>
          <w:tcPr>
            <w:tcW w:w="2356" w:type="dxa"/>
            <w:shd w:val="clear" w:color="auto" w:fill="F2F2F2"/>
          </w:tcPr>
          <w:p w14:paraId="088254E1" w14:textId="77777777" w:rsidR="00E313C0"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Project goal</w:t>
            </w:r>
          </w:p>
        </w:tc>
        <w:tc>
          <w:tcPr>
            <w:tcW w:w="8502" w:type="dxa"/>
            <w:vAlign w:val="center"/>
          </w:tcPr>
          <w:p w14:paraId="0AFEF690" w14:textId="77777777" w:rsidR="00411CF2" w:rsidRPr="009B67FD" w:rsidRDefault="00897ED9" w:rsidP="00411CF2">
            <w:pPr>
              <w:pStyle w:val="Footer"/>
              <w:spacing w:line="276" w:lineRule="auto"/>
              <w:jc w:val="both"/>
              <w:rPr>
                <w:rFonts w:ascii="Gill Sans MT" w:hAnsi="Gill Sans MT" w:cs="Arial"/>
                <w:sz w:val="22"/>
                <w:szCs w:val="22"/>
              </w:rPr>
            </w:pPr>
            <w:r w:rsidRPr="009B67FD">
              <w:rPr>
                <w:rFonts w:ascii="Gill Sans MT" w:hAnsi="Gill Sans MT" w:cs="Arial"/>
                <w:sz w:val="22"/>
                <w:szCs w:val="22"/>
              </w:rPr>
              <w:t>To restore the wellbeing of vulnerable communities in Somalia affected by the aftermath of severe flooding, drought, and locusts affected communities; including IDPs, hosting communities in Somalia and Somaliland.</w:t>
            </w:r>
          </w:p>
        </w:tc>
      </w:tr>
      <w:tr w:rsidR="00D43319" w14:paraId="7BB76892" w14:textId="77777777" w:rsidTr="00F814A1">
        <w:trPr>
          <w:jc w:val="center"/>
        </w:trPr>
        <w:tc>
          <w:tcPr>
            <w:tcW w:w="2356" w:type="dxa"/>
            <w:shd w:val="clear" w:color="auto" w:fill="F2F2F2"/>
          </w:tcPr>
          <w:p w14:paraId="72978357" w14:textId="77777777" w:rsidR="00E313C0"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Project Purposes </w:t>
            </w:r>
          </w:p>
        </w:tc>
        <w:tc>
          <w:tcPr>
            <w:tcW w:w="8502" w:type="dxa"/>
            <w:vAlign w:val="center"/>
          </w:tcPr>
          <w:p w14:paraId="3996939F" w14:textId="77777777" w:rsidR="00F814A1" w:rsidRPr="009B67FD" w:rsidRDefault="00897ED9" w:rsidP="00F814A1">
            <w:pPr>
              <w:jc w:val="both"/>
              <w:rPr>
                <w:rFonts w:ascii="Gill Sans MT" w:hAnsi="Gill Sans MT"/>
                <w:sz w:val="22"/>
                <w:szCs w:val="22"/>
              </w:rPr>
            </w:pPr>
            <w:r w:rsidRPr="009B67FD">
              <w:rPr>
                <w:rFonts w:ascii="Gill Sans MT" w:hAnsi="Gill Sans MT"/>
                <w:b/>
                <w:sz w:val="22"/>
                <w:szCs w:val="22"/>
                <w:u w:val="single"/>
              </w:rPr>
              <w:t>Purpose 1</w:t>
            </w:r>
            <w:r w:rsidRPr="009B67FD">
              <w:rPr>
                <w:rFonts w:ascii="Gill Sans MT" w:hAnsi="Gill Sans MT"/>
                <w:bCs/>
                <w:sz w:val="22"/>
                <w:szCs w:val="22"/>
              </w:rPr>
              <w:t>:</w:t>
            </w:r>
            <w:r w:rsidRPr="009B67FD">
              <w:rPr>
                <w:rFonts w:ascii="Gill Sans MT" w:eastAsia="Calibri" w:hAnsi="Gill Sans MT"/>
                <w:b/>
                <w:sz w:val="22"/>
                <w:szCs w:val="22"/>
              </w:rPr>
              <w:t xml:space="preserve"> </w:t>
            </w:r>
            <w:r w:rsidRPr="009B67FD">
              <w:rPr>
                <w:rFonts w:ascii="Gill Sans MT" w:eastAsia="Calibri" w:hAnsi="Gill Sans MT"/>
                <w:sz w:val="22"/>
                <w:szCs w:val="22"/>
              </w:rPr>
              <w:t>Disaster affected communities have increased access to food through their own production and protection of productive assets.</w:t>
            </w:r>
          </w:p>
          <w:p w14:paraId="60AA0DB5" w14:textId="77777777" w:rsidR="00F814A1" w:rsidRPr="009B67FD" w:rsidRDefault="00897ED9" w:rsidP="007B1E3A">
            <w:pPr>
              <w:pStyle w:val="ListParagraph"/>
              <w:numPr>
                <w:ilvl w:val="0"/>
                <w:numId w:val="13"/>
              </w:numPr>
              <w:jc w:val="both"/>
              <w:rPr>
                <w:rFonts w:ascii="Gill Sans MT" w:hAnsi="Gill Sans MT"/>
                <w:sz w:val="22"/>
                <w:szCs w:val="22"/>
              </w:rPr>
            </w:pPr>
            <w:r w:rsidRPr="009B67FD">
              <w:rPr>
                <w:rFonts w:ascii="Gill Sans MT" w:hAnsi="Gill Sans MT"/>
                <w:b/>
                <w:sz w:val="22"/>
                <w:szCs w:val="22"/>
              </w:rPr>
              <w:t xml:space="preserve">BHA Sector Name – Food Assistance: </w:t>
            </w:r>
            <w:r w:rsidRPr="009B67FD">
              <w:rPr>
                <w:rFonts w:ascii="Gill Sans MT" w:hAnsi="Gill Sans MT"/>
                <w:bCs/>
                <w:sz w:val="22"/>
                <w:szCs w:val="22"/>
              </w:rPr>
              <w:t xml:space="preserve">WV will work to </w:t>
            </w:r>
            <w:r w:rsidRPr="009B67FD">
              <w:rPr>
                <w:rFonts w:ascii="Gill Sans MT" w:eastAsia="Calibri" w:hAnsi="Gill Sans MT"/>
                <w:sz w:val="22"/>
                <w:szCs w:val="22"/>
              </w:rPr>
              <w:t>increased access to food for disaster affected households, through conditional assistance (cash-for-work activities) and unconditional assistance to food insecure households.</w:t>
            </w:r>
          </w:p>
          <w:p w14:paraId="76DCB583" w14:textId="77777777" w:rsidR="00F814A1" w:rsidRPr="009B67FD" w:rsidRDefault="00897ED9" w:rsidP="007B1E3A">
            <w:pPr>
              <w:pStyle w:val="ListParagraph"/>
              <w:numPr>
                <w:ilvl w:val="0"/>
                <w:numId w:val="13"/>
              </w:numPr>
              <w:jc w:val="both"/>
              <w:rPr>
                <w:rFonts w:ascii="Gill Sans MT" w:eastAsia="Calibri" w:hAnsi="Gill Sans MT"/>
                <w:sz w:val="22"/>
                <w:szCs w:val="22"/>
              </w:rPr>
            </w:pPr>
            <w:r w:rsidRPr="009B67FD">
              <w:rPr>
                <w:rFonts w:ascii="Gill Sans MT" w:hAnsi="Gill Sans MT"/>
                <w:b/>
                <w:sz w:val="22"/>
                <w:szCs w:val="22"/>
              </w:rPr>
              <w:t>BHA Sector Name – Agriculture</w:t>
            </w:r>
            <w:r w:rsidRPr="009B67FD">
              <w:rPr>
                <w:rFonts w:ascii="Gill Sans MT" w:hAnsi="Gill Sans MT"/>
                <w:sz w:val="22"/>
                <w:szCs w:val="22"/>
              </w:rPr>
              <w:t>:</w:t>
            </w:r>
            <w:r w:rsidRPr="009B67FD">
              <w:rPr>
                <w:rFonts w:ascii="Gill Sans MT" w:eastAsia="Calibri" w:hAnsi="Gill Sans MT"/>
                <w:sz w:val="22"/>
                <w:szCs w:val="22"/>
              </w:rPr>
              <w:t xml:space="preserve"> </w:t>
            </w:r>
            <w:r w:rsidR="00841ED9" w:rsidRPr="009B67FD">
              <w:rPr>
                <w:rFonts w:ascii="Gill Sans MT" w:eastAsia="Calibri" w:hAnsi="Gill Sans MT"/>
                <w:sz w:val="22"/>
                <w:szCs w:val="22"/>
              </w:rPr>
              <w:t>Disaster-</w:t>
            </w:r>
            <w:r w:rsidRPr="009B67FD">
              <w:rPr>
                <w:rFonts w:ascii="Gill Sans MT" w:eastAsia="Calibri" w:hAnsi="Gill Sans MT"/>
                <w:sz w:val="22"/>
                <w:szCs w:val="22"/>
              </w:rPr>
              <w:t>affected communities have increased access to food through improved agricultural practices, higher quality seed, and quality livestock.</w:t>
            </w:r>
          </w:p>
          <w:p w14:paraId="0C2C5DDA" w14:textId="77777777" w:rsidR="00F814A1" w:rsidRPr="009B67FD" w:rsidRDefault="00897ED9" w:rsidP="007B1E3A">
            <w:pPr>
              <w:pStyle w:val="ListParagraph"/>
              <w:numPr>
                <w:ilvl w:val="0"/>
                <w:numId w:val="13"/>
              </w:numPr>
              <w:jc w:val="both"/>
              <w:rPr>
                <w:rFonts w:ascii="Gill Sans MT" w:eastAsia="Calibri" w:hAnsi="Gill Sans MT"/>
                <w:sz w:val="22"/>
                <w:szCs w:val="22"/>
              </w:rPr>
            </w:pPr>
            <w:r w:rsidRPr="009B67FD">
              <w:rPr>
                <w:rFonts w:ascii="Gill Sans MT" w:hAnsi="Gill Sans MT"/>
                <w:b/>
                <w:sz w:val="22"/>
                <w:szCs w:val="22"/>
              </w:rPr>
              <w:t xml:space="preserve">BHA Sector Name – Economic Recovery and Market Systems: </w:t>
            </w:r>
            <w:r w:rsidRPr="009B67FD">
              <w:rPr>
                <w:rFonts w:ascii="Gill Sans MT" w:eastAsia="Calibri" w:hAnsi="Gill Sans MT"/>
                <w:sz w:val="22"/>
                <w:szCs w:val="22"/>
              </w:rPr>
              <w:t xml:space="preserve">Disaster affected households have diversified and expanded livelihoods through village savings and loan associations. </w:t>
            </w:r>
          </w:p>
          <w:p w14:paraId="1D192008" w14:textId="77777777" w:rsidR="00F814A1" w:rsidRPr="009B67FD" w:rsidRDefault="00897ED9" w:rsidP="007B1E3A">
            <w:pPr>
              <w:pStyle w:val="ListParagraph"/>
              <w:numPr>
                <w:ilvl w:val="0"/>
                <w:numId w:val="13"/>
              </w:numPr>
              <w:jc w:val="both"/>
              <w:rPr>
                <w:rFonts w:ascii="Gill Sans MT" w:eastAsia="Calibri" w:hAnsi="Gill Sans MT"/>
                <w:sz w:val="22"/>
                <w:szCs w:val="22"/>
              </w:rPr>
            </w:pPr>
            <w:r w:rsidRPr="009B67FD">
              <w:rPr>
                <w:rFonts w:ascii="Gill Sans MT" w:hAnsi="Gill Sans MT"/>
                <w:b/>
                <w:sz w:val="22"/>
                <w:szCs w:val="22"/>
              </w:rPr>
              <w:t>BHA Sector Name –</w:t>
            </w:r>
            <w:r w:rsidRPr="009B67FD">
              <w:rPr>
                <w:rFonts w:ascii="Gill Sans MT" w:eastAsia="Calibri" w:hAnsi="Gill Sans MT"/>
                <w:sz w:val="22"/>
                <w:szCs w:val="22"/>
              </w:rPr>
              <w:t xml:space="preserve"> </w:t>
            </w:r>
            <w:r w:rsidRPr="009B67FD">
              <w:rPr>
                <w:rFonts w:ascii="Gill Sans MT" w:eastAsia="Calibri" w:hAnsi="Gill Sans MT"/>
                <w:b/>
                <w:bCs/>
                <w:sz w:val="22"/>
                <w:szCs w:val="22"/>
              </w:rPr>
              <w:t>Multipurpose Cash Assistance</w:t>
            </w:r>
            <w:r w:rsidRPr="009B67FD">
              <w:rPr>
                <w:rFonts w:ascii="Gill Sans MT" w:eastAsia="Calibri" w:hAnsi="Gill Sans MT"/>
                <w:sz w:val="22"/>
                <w:szCs w:val="22"/>
              </w:rPr>
              <w:t xml:space="preserve">: Assist communities affected by emergencies with short-term, unconditional cash assistance aimed at meeting their immediate needs. </w:t>
            </w:r>
          </w:p>
          <w:p w14:paraId="67EE9058" w14:textId="77777777" w:rsidR="00F814A1" w:rsidRPr="009B67FD" w:rsidRDefault="00897ED9" w:rsidP="00F814A1">
            <w:pPr>
              <w:jc w:val="both"/>
              <w:rPr>
                <w:rFonts w:ascii="Gill Sans MT" w:eastAsia="Calibri" w:hAnsi="Gill Sans MT"/>
                <w:sz w:val="22"/>
                <w:szCs w:val="22"/>
                <w:highlight w:val="yellow"/>
              </w:rPr>
            </w:pPr>
            <w:r w:rsidRPr="009B67FD">
              <w:rPr>
                <w:rFonts w:ascii="Gill Sans MT" w:hAnsi="Gill Sans MT"/>
                <w:b/>
                <w:bCs/>
                <w:sz w:val="22"/>
                <w:szCs w:val="22"/>
                <w:u w:val="single"/>
              </w:rPr>
              <w:t>Purpose 2</w:t>
            </w:r>
            <w:r w:rsidRPr="009B67FD">
              <w:rPr>
                <w:rFonts w:ascii="Gill Sans MT" w:hAnsi="Gill Sans MT"/>
                <w:sz w:val="22"/>
                <w:szCs w:val="22"/>
              </w:rPr>
              <w:t xml:space="preserve">: </w:t>
            </w:r>
            <w:r w:rsidRPr="009B67FD">
              <w:rPr>
                <w:rFonts w:ascii="Gill Sans MT" w:eastAsia="Calibri" w:hAnsi="Gill Sans MT"/>
                <w:sz w:val="22"/>
                <w:szCs w:val="22"/>
              </w:rPr>
              <w:t>The health and nutrition of the targeted community is improved through enhancing healthcare services and prevention and treatment of malnutrition.</w:t>
            </w:r>
          </w:p>
          <w:p w14:paraId="46247E13" w14:textId="77777777" w:rsidR="00F814A1" w:rsidRPr="009B67FD" w:rsidRDefault="00897ED9" w:rsidP="007B1E3A">
            <w:pPr>
              <w:pStyle w:val="ListParagraph"/>
              <w:numPr>
                <w:ilvl w:val="0"/>
                <w:numId w:val="14"/>
              </w:numPr>
              <w:jc w:val="both"/>
              <w:rPr>
                <w:rFonts w:ascii="Gill Sans MT" w:hAnsi="Gill Sans MT"/>
                <w:b/>
                <w:sz w:val="22"/>
                <w:szCs w:val="22"/>
              </w:rPr>
            </w:pPr>
            <w:r w:rsidRPr="009B67FD">
              <w:rPr>
                <w:rFonts w:ascii="Gill Sans MT" w:hAnsi="Gill Sans MT"/>
                <w:b/>
                <w:bCs/>
                <w:sz w:val="22"/>
                <w:szCs w:val="22"/>
              </w:rPr>
              <w:t xml:space="preserve">BHA Sector Name – Health: </w:t>
            </w:r>
            <w:r w:rsidRPr="009B67FD">
              <w:rPr>
                <w:rFonts w:ascii="Gill Sans MT" w:hAnsi="Gill Sans MT"/>
                <w:sz w:val="22"/>
                <w:szCs w:val="22"/>
              </w:rPr>
              <w:t xml:space="preserve">Communities receive </w:t>
            </w:r>
            <w:r w:rsidRPr="009B67FD">
              <w:rPr>
                <w:rFonts w:ascii="Gill Sans MT" w:eastAsia="Calibri" w:hAnsi="Gill Sans MT"/>
                <w:sz w:val="22"/>
                <w:szCs w:val="22"/>
              </w:rPr>
              <w:t xml:space="preserve">increased access to primary health care services, focusing on diseases treatment and prevention, public health emergency response, mother and child health services, and health systems strengthening.   </w:t>
            </w:r>
          </w:p>
          <w:p w14:paraId="01056D48" w14:textId="77777777" w:rsidR="00F814A1" w:rsidRPr="009B67FD" w:rsidRDefault="00897ED9" w:rsidP="007B1E3A">
            <w:pPr>
              <w:pStyle w:val="ListParagraph"/>
              <w:numPr>
                <w:ilvl w:val="0"/>
                <w:numId w:val="14"/>
              </w:numPr>
              <w:jc w:val="both"/>
              <w:rPr>
                <w:rFonts w:ascii="Gill Sans MT" w:eastAsia="Calibri" w:hAnsi="Gill Sans MT"/>
                <w:sz w:val="22"/>
                <w:szCs w:val="22"/>
              </w:rPr>
            </w:pPr>
            <w:r w:rsidRPr="009B67FD">
              <w:rPr>
                <w:rFonts w:ascii="Gill Sans MT" w:hAnsi="Gill Sans MT"/>
                <w:b/>
                <w:sz w:val="22"/>
                <w:szCs w:val="22"/>
              </w:rPr>
              <w:t xml:space="preserve">BHA Sector Name </w:t>
            </w:r>
            <w:r w:rsidRPr="009B67FD">
              <w:rPr>
                <w:rFonts w:ascii="Gill Sans MT" w:hAnsi="Gill Sans MT"/>
                <w:b/>
                <w:bCs/>
                <w:sz w:val="22"/>
                <w:szCs w:val="22"/>
              </w:rPr>
              <w:t>–</w:t>
            </w:r>
            <w:r w:rsidRPr="009B67FD">
              <w:rPr>
                <w:rFonts w:ascii="Gill Sans MT" w:hAnsi="Gill Sans MT"/>
                <w:b/>
                <w:sz w:val="22"/>
                <w:szCs w:val="22"/>
              </w:rPr>
              <w:t xml:space="preserve"> Nutrition: </w:t>
            </w:r>
            <w:r w:rsidRPr="009B67FD">
              <w:rPr>
                <w:rFonts w:ascii="Gill Sans MT" w:hAnsi="Gill Sans MT"/>
                <w:bCs/>
                <w:sz w:val="22"/>
                <w:szCs w:val="22"/>
              </w:rPr>
              <w:t xml:space="preserve">Parents and caregivers receive knowledge and care needed to treat their malnourished children through access to SAM and MAM care. </w:t>
            </w:r>
          </w:p>
          <w:p w14:paraId="483E167B" w14:textId="77777777" w:rsidR="00F814A1" w:rsidRPr="009B67FD" w:rsidRDefault="00897ED9" w:rsidP="00F814A1">
            <w:pPr>
              <w:jc w:val="both"/>
              <w:rPr>
                <w:rFonts w:ascii="Gill Sans MT" w:hAnsi="Gill Sans MT"/>
                <w:sz w:val="22"/>
                <w:szCs w:val="22"/>
              </w:rPr>
            </w:pPr>
            <w:r w:rsidRPr="009B67FD">
              <w:rPr>
                <w:rFonts w:ascii="Gill Sans MT" w:hAnsi="Gill Sans MT"/>
                <w:b/>
                <w:bCs/>
                <w:sz w:val="22"/>
                <w:szCs w:val="22"/>
                <w:u w:val="single"/>
              </w:rPr>
              <w:t>Purpose 3</w:t>
            </w:r>
            <w:r w:rsidRPr="009B67FD">
              <w:rPr>
                <w:rFonts w:ascii="Gill Sans MT" w:hAnsi="Gill Sans MT"/>
                <w:bCs/>
                <w:sz w:val="22"/>
                <w:szCs w:val="22"/>
              </w:rPr>
              <w:t>:</w:t>
            </w:r>
            <w:r w:rsidRPr="009B67FD">
              <w:rPr>
                <w:rFonts w:ascii="Gill Sans MT" w:hAnsi="Gill Sans MT"/>
                <w:b/>
                <w:sz w:val="22"/>
                <w:szCs w:val="22"/>
              </w:rPr>
              <w:t xml:space="preserve"> </w:t>
            </w:r>
            <w:r w:rsidRPr="009B67FD">
              <w:rPr>
                <w:rFonts w:ascii="Gill Sans MT" w:hAnsi="Gill Sans MT"/>
                <w:bCs/>
                <w:sz w:val="22"/>
                <w:szCs w:val="22"/>
              </w:rPr>
              <w:t xml:space="preserve">Households and communities have </w:t>
            </w:r>
            <w:r w:rsidRPr="009B67FD">
              <w:rPr>
                <w:rFonts w:ascii="Gill Sans MT" w:eastAsia="Calibri" w:hAnsi="Gill Sans MT"/>
                <w:sz w:val="22"/>
                <w:szCs w:val="22"/>
              </w:rPr>
              <w:t>improved access to clean water, sanitation, and critical WASH items, as well as increased adoption of positive hygiene and environmental health practices.</w:t>
            </w:r>
            <w:r w:rsidRPr="009B67FD">
              <w:rPr>
                <w:rFonts w:ascii="Gill Sans MT" w:hAnsi="Gill Sans MT"/>
                <w:b/>
                <w:sz w:val="22"/>
                <w:szCs w:val="22"/>
              </w:rPr>
              <w:t xml:space="preserve"> </w:t>
            </w:r>
          </w:p>
          <w:p w14:paraId="10F156C9" w14:textId="77777777" w:rsidR="00F814A1" w:rsidRPr="009B67FD" w:rsidRDefault="00897ED9" w:rsidP="007B1E3A">
            <w:pPr>
              <w:pStyle w:val="ListParagraph"/>
              <w:numPr>
                <w:ilvl w:val="0"/>
                <w:numId w:val="15"/>
              </w:numPr>
              <w:jc w:val="both"/>
              <w:rPr>
                <w:rFonts w:ascii="Gill Sans MT" w:hAnsi="Gill Sans MT"/>
                <w:b/>
                <w:sz w:val="22"/>
                <w:szCs w:val="22"/>
              </w:rPr>
            </w:pPr>
            <w:r w:rsidRPr="009B67FD">
              <w:rPr>
                <w:rFonts w:ascii="Gill Sans MT" w:hAnsi="Gill Sans MT"/>
                <w:b/>
                <w:sz w:val="22"/>
                <w:szCs w:val="22"/>
              </w:rPr>
              <w:t xml:space="preserve">BHA Sector Name – Water, Sanitation, and Hygiene: </w:t>
            </w:r>
            <w:r w:rsidRPr="009B67FD">
              <w:rPr>
                <w:rFonts w:ascii="Gill Sans MT" w:hAnsi="Gill Sans MT"/>
                <w:bCs/>
                <w:sz w:val="22"/>
                <w:szCs w:val="22"/>
              </w:rPr>
              <w:t xml:space="preserve">WV proposes a holistic WASH approach to target the same communities with multiple interventions, working toward addressing immediate WASH needs, while also contributing to sustainable community WASH improvements. </w:t>
            </w:r>
          </w:p>
          <w:p w14:paraId="159B23C1" w14:textId="77777777" w:rsidR="005C4C4D" w:rsidRPr="009B67FD" w:rsidRDefault="005C4C4D" w:rsidP="00917927">
            <w:pPr>
              <w:pStyle w:val="Footer"/>
              <w:spacing w:line="276" w:lineRule="auto"/>
              <w:jc w:val="both"/>
              <w:rPr>
                <w:rFonts w:ascii="Gill Sans MT" w:hAnsi="Gill Sans MT" w:cs="Arial"/>
                <w:sz w:val="22"/>
                <w:szCs w:val="22"/>
              </w:rPr>
            </w:pPr>
          </w:p>
        </w:tc>
      </w:tr>
      <w:tr w:rsidR="00D43319" w14:paraId="066DD4F5" w14:textId="77777777" w:rsidTr="00F814A1">
        <w:trPr>
          <w:jc w:val="center"/>
        </w:trPr>
        <w:tc>
          <w:tcPr>
            <w:tcW w:w="2356" w:type="dxa"/>
            <w:shd w:val="clear" w:color="auto" w:fill="F2F2F2"/>
          </w:tcPr>
          <w:p w14:paraId="4633917D" w14:textId="77777777" w:rsidR="008E431C" w:rsidRPr="009B67FD" w:rsidRDefault="00897ED9" w:rsidP="00DC2790">
            <w:pPr>
              <w:spacing w:line="276" w:lineRule="auto"/>
              <w:jc w:val="both"/>
              <w:rPr>
                <w:rFonts w:ascii="Gill Sans MT" w:hAnsi="Gill Sans MT"/>
                <w:bCs/>
                <w:sz w:val="22"/>
                <w:szCs w:val="22"/>
                <w:lang w:val="en-GB"/>
              </w:rPr>
            </w:pPr>
            <w:r w:rsidRPr="009B67FD">
              <w:rPr>
                <w:rFonts w:ascii="Gill Sans MT" w:hAnsi="Gill Sans MT"/>
                <w:bCs/>
                <w:sz w:val="22"/>
                <w:szCs w:val="22"/>
                <w:lang w:val="en-GB"/>
              </w:rPr>
              <w:t>Target beneficiaries</w:t>
            </w:r>
          </w:p>
        </w:tc>
        <w:tc>
          <w:tcPr>
            <w:tcW w:w="8502" w:type="dxa"/>
            <w:vAlign w:val="center"/>
          </w:tcPr>
          <w:p w14:paraId="43614A57" w14:textId="32EF3591" w:rsidR="00B012B8" w:rsidRPr="00D414C1" w:rsidRDefault="00897ED9" w:rsidP="00D414C1">
            <w:pPr>
              <w:rPr>
                <w:rFonts w:ascii="Gill Sans MT" w:hAnsi="Gill Sans MT"/>
                <w:bCs/>
                <w:sz w:val="22"/>
                <w:szCs w:val="22"/>
              </w:rPr>
            </w:pPr>
            <w:r w:rsidRPr="003F55F0">
              <w:rPr>
                <w:rFonts w:ascii="Gill Sans MT" w:eastAsia="Arial Unicode MS" w:hAnsi="Gill Sans MT"/>
                <w:color w:val="000000" w:themeColor="text1"/>
                <w:sz w:val="22"/>
                <w:szCs w:val="22"/>
              </w:rPr>
              <w:t>The number of people targeted is 556,454</w:t>
            </w:r>
            <w:r>
              <w:rPr>
                <w:rFonts w:ascii="Gill Sans MT" w:eastAsia="Arial Unicode MS" w:hAnsi="Gill Sans MT"/>
                <w:color w:val="000000" w:themeColor="text1"/>
                <w:sz w:val="22"/>
                <w:szCs w:val="22"/>
              </w:rPr>
              <w:t>(</w:t>
            </w:r>
            <w:r w:rsidRPr="003F55F0">
              <w:rPr>
                <w:rFonts w:ascii="Gill Sans MT" w:eastAsia="Arial Unicode MS" w:hAnsi="Gill Sans MT"/>
                <w:color w:val="000000" w:themeColor="text1"/>
                <w:sz w:val="22"/>
                <w:szCs w:val="22"/>
              </w:rPr>
              <w:t>Of those, 223,197 are internally displaced persons</w:t>
            </w:r>
            <w:r>
              <w:rPr>
                <w:rFonts w:ascii="Gill Sans MT" w:eastAsia="Arial Unicode MS" w:hAnsi="Gill Sans MT"/>
                <w:color w:val="000000" w:themeColor="text1"/>
                <w:sz w:val="22"/>
                <w:szCs w:val="22"/>
              </w:rPr>
              <w:t>)</w:t>
            </w:r>
          </w:p>
        </w:tc>
      </w:tr>
      <w:tr w:rsidR="00D43319" w14:paraId="1243A5D5" w14:textId="77777777" w:rsidTr="00F814A1">
        <w:trPr>
          <w:jc w:val="center"/>
        </w:trPr>
        <w:tc>
          <w:tcPr>
            <w:tcW w:w="2356" w:type="dxa"/>
            <w:shd w:val="clear" w:color="auto" w:fill="F2F2F2"/>
          </w:tcPr>
          <w:p w14:paraId="3E8F7D51" w14:textId="77777777" w:rsidR="00EE00E0" w:rsidRPr="009B67FD" w:rsidRDefault="00897ED9" w:rsidP="00DC2790">
            <w:pPr>
              <w:spacing w:line="276" w:lineRule="auto"/>
              <w:jc w:val="both"/>
              <w:rPr>
                <w:rFonts w:ascii="Gill Sans MT" w:hAnsi="Gill Sans MT"/>
                <w:bCs/>
                <w:sz w:val="22"/>
                <w:szCs w:val="22"/>
                <w:lang w:val="en-GB"/>
              </w:rPr>
            </w:pPr>
            <w:r w:rsidRPr="009B67FD">
              <w:rPr>
                <w:rFonts w:ascii="Gill Sans MT" w:hAnsi="Gill Sans MT"/>
                <w:bCs/>
                <w:sz w:val="22"/>
                <w:szCs w:val="22"/>
                <w:lang w:val="en-GB"/>
              </w:rPr>
              <w:t>Project locations</w:t>
            </w:r>
          </w:p>
        </w:tc>
        <w:tc>
          <w:tcPr>
            <w:tcW w:w="8502" w:type="dxa"/>
            <w:vAlign w:val="center"/>
          </w:tcPr>
          <w:p w14:paraId="21C75CC0" w14:textId="77777777" w:rsidR="00F814A1" w:rsidRPr="009B67FD" w:rsidRDefault="00897ED9" w:rsidP="00F814A1">
            <w:pPr>
              <w:spacing w:line="276" w:lineRule="auto"/>
              <w:jc w:val="both"/>
              <w:rPr>
                <w:rFonts w:ascii="Gill Sans MT" w:hAnsi="Gill Sans MT"/>
                <w:b/>
                <w:sz w:val="22"/>
                <w:szCs w:val="22"/>
                <w:lang w:val="en-GB"/>
              </w:rPr>
            </w:pPr>
            <w:proofErr w:type="spellStart"/>
            <w:r w:rsidRPr="009B67FD">
              <w:rPr>
                <w:rFonts w:ascii="Gill Sans MT" w:hAnsi="Gill Sans MT"/>
                <w:b/>
                <w:sz w:val="22"/>
                <w:szCs w:val="22"/>
                <w:lang w:val="en-GB"/>
              </w:rPr>
              <w:t>Jubaland</w:t>
            </w:r>
            <w:proofErr w:type="spellEnd"/>
            <w:r w:rsidRPr="009B67FD">
              <w:rPr>
                <w:rFonts w:ascii="Gill Sans MT" w:hAnsi="Gill Sans MT"/>
                <w:b/>
                <w:sz w:val="22"/>
                <w:szCs w:val="22"/>
                <w:lang w:val="en-GB"/>
              </w:rPr>
              <w:t xml:space="preserve">: </w:t>
            </w:r>
          </w:p>
          <w:p w14:paraId="783E00CC" w14:textId="748CEC1E" w:rsidR="00F814A1" w:rsidRPr="009B67FD" w:rsidRDefault="00897ED9" w:rsidP="00F814A1">
            <w:pPr>
              <w:spacing w:line="276" w:lineRule="auto"/>
              <w:jc w:val="both"/>
              <w:rPr>
                <w:rFonts w:ascii="Gill Sans MT" w:hAnsi="Gill Sans MT"/>
                <w:sz w:val="22"/>
                <w:szCs w:val="22"/>
                <w:lang w:val="en-GB"/>
              </w:rPr>
            </w:pPr>
            <w:r w:rsidRPr="009B67FD">
              <w:rPr>
                <w:rFonts w:ascii="Gill Sans MT" w:hAnsi="Gill Sans MT"/>
                <w:sz w:val="22"/>
                <w:szCs w:val="22"/>
                <w:lang w:val="en-GB"/>
              </w:rPr>
              <w:t xml:space="preserve">Gedo Region – </w:t>
            </w:r>
            <w:proofErr w:type="spellStart"/>
            <w:r w:rsidRPr="009B67FD">
              <w:rPr>
                <w:rFonts w:ascii="Gill Sans MT" w:hAnsi="Gill Sans MT"/>
                <w:sz w:val="22"/>
                <w:szCs w:val="22"/>
                <w:lang w:val="en-GB"/>
              </w:rPr>
              <w:t>Luuq</w:t>
            </w:r>
            <w:proofErr w:type="spellEnd"/>
            <w:r w:rsidRPr="009B67FD">
              <w:rPr>
                <w:rFonts w:ascii="Gill Sans MT" w:hAnsi="Gill Sans MT"/>
                <w:sz w:val="22"/>
                <w:szCs w:val="22"/>
                <w:lang w:val="en-GB"/>
              </w:rPr>
              <w:t xml:space="preserve"> &amp; </w:t>
            </w:r>
            <w:proofErr w:type="spellStart"/>
            <w:r w:rsidRPr="009B67FD">
              <w:rPr>
                <w:rFonts w:ascii="Gill Sans MT" w:hAnsi="Gill Sans MT"/>
                <w:sz w:val="22"/>
                <w:szCs w:val="22"/>
                <w:lang w:val="en-GB"/>
              </w:rPr>
              <w:t>Dollow</w:t>
            </w:r>
            <w:proofErr w:type="spellEnd"/>
            <w:r w:rsidRPr="009B67FD">
              <w:rPr>
                <w:rFonts w:ascii="Gill Sans MT" w:hAnsi="Gill Sans MT"/>
                <w:sz w:val="22"/>
                <w:szCs w:val="22"/>
                <w:lang w:val="en-GB"/>
              </w:rPr>
              <w:t xml:space="preserve"> districts</w:t>
            </w:r>
          </w:p>
          <w:p w14:paraId="7DB18426" w14:textId="77777777" w:rsidR="00F814A1" w:rsidRPr="009B67FD" w:rsidRDefault="00897ED9" w:rsidP="00F814A1">
            <w:pPr>
              <w:spacing w:line="276" w:lineRule="auto"/>
              <w:jc w:val="both"/>
              <w:rPr>
                <w:rFonts w:ascii="Gill Sans MT" w:hAnsi="Gill Sans MT"/>
                <w:b/>
                <w:sz w:val="22"/>
                <w:szCs w:val="22"/>
                <w:lang w:val="en-GB"/>
              </w:rPr>
            </w:pPr>
            <w:r w:rsidRPr="009B67FD">
              <w:rPr>
                <w:rFonts w:ascii="Gill Sans MT" w:hAnsi="Gill Sans MT"/>
                <w:b/>
                <w:sz w:val="22"/>
                <w:szCs w:val="22"/>
                <w:lang w:val="en-GB"/>
              </w:rPr>
              <w:t xml:space="preserve">South West State: </w:t>
            </w:r>
          </w:p>
          <w:p w14:paraId="1E279154" w14:textId="0E30788A" w:rsidR="00F814A1" w:rsidRPr="009B67FD" w:rsidRDefault="00897ED9" w:rsidP="00F814A1">
            <w:pPr>
              <w:spacing w:line="276" w:lineRule="auto"/>
              <w:jc w:val="both"/>
              <w:rPr>
                <w:rFonts w:ascii="Gill Sans MT" w:hAnsi="Gill Sans MT"/>
                <w:sz w:val="22"/>
                <w:szCs w:val="22"/>
                <w:lang w:val="en-GB"/>
              </w:rPr>
            </w:pPr>
            <w:r w:rsidRPr="009B67FD">
              <w:rPr>
                <w:rFonts w:ascii="Gill Sans MT" w:hAnsi="Gill Sans MT"/>
                <w:sz w:val="22"/>
                <w:szCs w:val="22"/>
                <w:lang w:val="en-GB"/>
              </w:rPr>
              <w:t xml:space="preserve">Bay </w:t>
            </w:r>
            <w:proofErr w:type="spellStart"/>
            <w:proofErr w:type="gramStart"/>
            <w:r w:rsidRPr="009B67FD">
              <w:rPr>
                <w:rFonts w:ascii="Gill Sans MT" w:hAnsi="Gill Sans MT"/>
                <w:sz w:val="22"/>
                <w:szCs w:val="22"/>
                <w:lang w:val="en-GB"/>
              </w:rPr>
              <w:t>Region:Berdale</w:t>
            </w:r>
            <w:proofErr w:type="spellEnd"/>
            <w:proofErr w:type="gramEnd"/>
            <w:r w:rsidRPr="009B67FD">
              <w:rPr>
                <w:rFonts w:ascii="Gill Sans MT" w:hAnsi="Gill Sans MT"/>
                <w:sz w:val="22"/>
                <w:szCs w:val="22"/>
                <w:lang w:val="en-GB"/>
              </w:rPr>
              <w:t xml:space="preserve">, </w:t>
            </w:r>
            <w:proofErr w:type="spellStart"/>
            <w:r w:rsidRPr="009B67FD">
              <w:rPr>
                <w:rFonts w:ascii="Gill Sans MT" w:hAnsi="Gill Sans MT"/>
                <w:sz w:val="22"/>
                <w:szCs w:val="22"/>
                <w:lang w:val="en-GB"/>
              </w:rPr>
              <w:t>Qansadhere</w:t>
            </w:r>
            <w:proofErr w:type="spellEnd"/>
            <w:r w:rsidRPr="009B67FD">
              <w:rPr>
                <w:rFonts w:ascii="Gill Sans MT" w:hAnsi="Gill Sans MT"/>
                <w:sz w:val="22"/>
                <w:szCs w:val="22"/>
                <w:lang w:val="en-GB"/>
              </w:rPr>
              <w:t xml:space="preserve"> and </w:t>
            </w:r>
            <w:proofErr w:type="spellStart"/>
            <w:r w:rsidRPr="009B67FD">
              <w:rPr>
                <w:rFonts w:ascii="Gill Sans MT" w:hAnsi="Gill Sans MT"/>
                <w:sz w:val="22"/>
                <w:szCs w:val="22"/>
                <w:lang w:val="en-GB"/>
              </w:rPr>
              <w:t>Burhakaba</w:t>
            </w:r>
            <w:proofErr w:type="spellEnd"/>
            <w:r w:rsidRPr="009B67FD">
              <w:rPr>
                <w:rFonts w:ascii="Gill Sans MT" w:hAnsi="Gill Sans MT"/>
                <w:sz w:val="22"/>
                <w:szCs w:val="22"/>
                <w:lang w:val="en-GB"/>
              </w:rPr>
              <w:t xml:space="preserve"> districts </w:t>
            </w:r>
          </w:p>
          <w:p w14:paraId="6EFF102A" w14:textId="77777777" w:rsidR="00F814A1" w:rsidRPr="009B67FD" w:rsidRDefault="00897ED9" w:rsidP="00F814A1">
            <w:pPr>
              <w:spacing w:line="276" w:lineRule="auto"/>
              <w:jc w:val="both"/>
              <w:rPr>
                <w:rFonts w:ascii="Gill Sans MT" w:hAnsi="Gill Sans MT"/>
                <w:sz w:val="22"/>
                <w:szCs w:val="22"/>
                <w:lang w:val="en-GB"/>
              </w:rPr>
            </w:pPr>
            <w:proofErr w:type="spellStart"/>
            <w:r w:rsidRPr="009B67FD">
              <w:rPr>
                <w:rFonts w:ascii="Gill Sans MT" w:hAnsi="Gill Sans MT"/>
                <w:sz w:val="22"/>
                <w:szCs w:val="22"/>
                <w:lang w:val="en-GB"/>
              </w:rPr>
              <w:t>Bakool</w:t>
            </w:r>
            <w:proofErr w:type="spellEnd"/>
            <w:r w:rsidRPr="009B67FD">
              <w:rPr>
                <w:rFonts w:ascii="Gill Sans MT" w:hAnsi="Gill Sans MT"/>
                <w:sz w:val="22"/>
                <w:szCs w:val="22"/>
                <w:lang w:val="en-GB"/>
              </w:rPr>
              <w:t xml:space="preserve"> Region- </w:t>
            </w:r>
            <w:proofErr w:type="spellStart"/>
            <w:r w:rsidRPr="009B67FD">
              <w:rPr>
                <w:rFonts w:ascii="Gill Sans MT" w:hAnsi="Gill Sans MT"/>
                <w:sz w:val="22"/>
                <w:szCs w:val="22"/>
                <w:lang w:val="en-GB"/>
              </w:rPr>
              <w:t>Hudur</w:t>
            </w:r>
            <w:proofErr w:type="spellEnd"/>
            <w:r w:rsidRPr="009B67FD">
              <w:rPr>
                <w:rFonts w:ascii="Gill Sans MT" w:hAnsi="Gill Sans MT"/>
                <w:sz w:val="22"/>
                <w:szCs w:val="22"/>
                <w:lang w:val="en-GB"/>
              </w:rPr>
              <w:t xml:space="preserve"> &amp; Wajid</w:t>
            </w:r>
          </w:p>
          <w:p w14:paraId="4A1C147E" w14:textId="77777777" w:rsidR="00F814A1" w:rsidRPr="009B67FD" w:rsidRDefault="00897ED9" w:rsidP="00F814A1">
            <w:pPr>
              <w:spacing w:line="276" w:lineRule="auto"/>
              <w:jc w:val="both"/>
              <w:rPr>
                <w:rFonts w:ascii="Gill Sans MT" w:hAnsi="Gill Sans MT"/>
                <w:b/>
                <w:sz w:val="22"/>
                <w:szCs w:val="22"/>
                <w:lang w:val="en-GB"/>
              </w:rPr>
            </w:pPr>
            <w:r w:rsidRPr="009B67FD">
              <w:rPr>
                <w:rFonts w:ascii="Gill Sans MT" w:hAnsi="Gill Sans MT"/>
                <w:sz w:val="22"/>
                <w:szCs w:val="22"/>
                <w:lang w:val="en-GB"/>
              </w:rPr>
              <w:t>S</w:t>
            </w:r>
            <w:r w:rsidRPr="009B67FD">
              <w:rPr>
                <w:rFonts w:ascii="Gill Sans MT" w:hAnsi="Gill Sans MT"/>
                <w:b/>
                <w:sz w:val="22"/>
                <w:szCs w:val="22"/>
                <w:lang w:val="en-GB"/>
              </w:rPr>
              <w:t>omaliland:</w:t>
            </w:r>
          </w:p>
          <w:p w14:paraId="324AFBB8" w14:textId="77777777" w:rsidR="00F814A1" w:rsidRPr="009B67FD" w:rsidRDefault="00897ED9" w:rsidP="00F814A1">
            <w:pPr>
              <w:spacing w:line="276" w:lineRule="auto"/>
              <w:jc w:val="both"/>
              <w:rPr>
                <w:rFonts w:ascii="Gill Sans MT" w:hAnsi="Gill Sans MT"/>
                <w:sz w:val="22"/>
                <w:szCs w:val="22"/>
                <w:lang w:val="en-GB"/>
              </w:rPr>
            </w:pPr>
            <w:proofErr w:type="spellStart"/>
            <w:r w:rsidRPr="009B67FD">
              <w:rPr>
                <w:rFonts w:ascii="Gill Sans MT" w:hAnsi="Gill Sans MT"/>
                <w:sz w:val="22"/>
                <w:szCs w:val="22"/>
                <w:lang w:val="en-GB"/>
              </w:rPr>
              <w:t>Waqooyi</w:t>
            </w:r>
            <w:proofErr w:type="spellEnd"/>
            <w:r w:rsidRPr="009B67FD">
              <w:rPr>
                <w:rFonts w:ascii="Gill Sans MT" w:hAnsi="Gill Sans MT"/>
                <w:sz w:val="22"/>
                <w:szCs w:val="22"/>
                <w:lang w:val="en-GB"/>
              </w:rPr>
              <w:t xml:space="preserve"> </w:t>
            </w:r>
            <w:proofErr w:type="spellStart"/>
            <w:r w:rsidRPr="009B67FD">
              <w:rPr>
                <w:rFonts w:ascii="Gill Sans MT" w:hAnsi="Gill Sans MT"/>
                <w:sz w:val="22"/>
                <w:szCs w:val="22"/>
                <w:lang w:val="en-GB"/>
              </w:rPr>
              <w:t>Galbeed</w:t>
            </w:r>
            <w:proofErr w:type="spellEnd"/>
            <w:r w:rsidRPr="009B67FD">
              <w:rPr>
                <w:rFonts w:ascii="Gill Sans MT" w:hAnsi="Gill Sans MT"/>
                <w:sz w:val="22"/>
                <w:szCs w:val="22"/>
                <w:lang w:val="en-GB"/>
              </w:rPr>
              <w:t xml:space="preserve">: </w:t>
            </w:r>
            <w:proofErr w:type="spellStart"/>
            <w:r w:rsidRPr="009B67FD">
              <w:rPr>
                <w:rFonts w:ascii="Gill Sans MT" w:hAnsi="Gill Sans MT"/>
                <w:sz w:val="22"/>
                <w:szCs w:val="22"/>
                <w:lang w:val="en-GB"/>
              </w:rPr>
              <w:t>Gebilay</w:t>
            </w:r>
            <w:proofErr w:type="spellEnd"/>
            <w:r w:rsidRPr="009B67FD">
              <w:rPr>
                <w:rFonts w:ascii="Gill Sans MT" w:hAnsi="Gill Sans MT"/>
                <w:sz w:val="22"/>
                <w:szCs w:val="22"/>
                <w:lang w:val="en-GB"/>
              </w:rPr>
              <w:t xml:space="preserve"> and Berbera</w:t>
            </w:r>
          </w:p>
          <w:p w14:paraId="01A78270" w14:textId="5F2CB2CC" w:rsidR="00F814A1" w:rsidRPr="009B67FD" w:rsidRDefault="00897ED9" w:rsidP="00F814A1">
            <w:pPr>
              <w:spacing w:line="276" w:lineRule="auto"/>
              <w:jc w:val="both"/>
              <w:rPr>
                <w:rFonts w:ascii="Gill Sans MT" w:hAnsi="Gill Sans MT"/>
                <w:sz w:val="22"/>
                <w:szCs w:val="22"/>
                <w:lang w:val="en-GB"/>
              </w:rPr>
            </w:pPr>
            <w:proofErr w:type="spellStart"/>
            <w:r w:rsidRPr="009B67FD">
              <w:rPr>
                <w:rFonts w:ascii="Gill Sans MT" w:hAnsi="Gill Sans MT"/>
                <w:sz w:val="22"/>
                <w:szCs w:val="22"/>
                <w:lang w:val="en-GB"/>
              </w:rPr>
              <w:lastRenderedPageBreak/>
              <w:t>Togdheer</w:t>
            </w:r>
            <w:proofErr w:type="spellEnd"/>
            <w:r w:rsidRPr="009B67FD">
              <w:rPr>
                <w:rFonts w:ascii="Gill Sans MT" w:hAnsi="Gill Sans MT"/>
                <w:sz w:val="22"/>
                <w:szCs w:val="22"/>
                <w:lang w:val="en-GB"/>
              </w:rPr>
              <w:t xml:space="preserve">: Burao &amp; </w:t>
            </w:r>
            <w:proofErr w:type="spellStart"/>
            <w:r w:rsidRPr="009B67FD">
              <w:rPr>
                <w:rFonts w:ascii="Gill Sans MT" w:hAnsi="Gill Sans MT"/>
                <w:sz w:val="22"/>
                <w:szCs w:val="22"/>
                <w:lang w:val="en-GB"/>
              </w:rPr>
              <w:t>Odweyne</w:t>
            </w:r>
            <w:proofErr w:type="spellEnd"/>
            <w:r w:rsidRPr="009B67FD">
              <w:rPr>
                <w:rFonts w:ascii="Gill Sans MT" w:hAnsi="Gill Sans MT"/>
                <w:sz w:val="22"/>
                <w:szCs w:val="22"/>
                <w:lang w:val="en-GB"/>
              </w:rPr>
              <w:t>,</w:t>
            </w:r>
          </w:p>
        </w:tc>
      </w:tr>
      <w:tr w:rsidR="00D43319" w14:paraId="0F2ADEF0" w14:textId="77777777" w:rsidTr="00F814A1">
        <w:trPr>
          <w:jc w:val="center"/>
        </w:trPr>
        <w:tc>
          <w:tcPr>
            <w:tcW w:w="2356" w:type="dxa"/>
            <w:shd w:val="clear" w:color="auto" w:fill="F2F2F2"/>
          </w:tcPr>
          <w:p w14:paraId="483D9720" w14:textId="77777777" w:rsidR="00F814A1" w:rsidRPr="009B67FD" w:rsidRDefault="00897ED9" w:rsidP="00DC2790">
            <w:pPr>
              <w:spacing w:line="276" w:lineRule="auto"/>
              <w:jc w:val="both"/>
              <w:rPr>
                <w:rFonts w:ascii="Gill Sans MT" w:hAnsi="Gill Sans MT"/>
                <w:bCs/>
                <w:sz w:val="22"/>
                <w:szCs w:val="22"/>
                <w:lang w:val="en-GB"/>
              </w:rPr>
            </w:pPr>
            <w:r w:rsidRPr="009B67FD">
              <w:rPr>
                <w:rFonts w:ascii="Gill Sans MT" w:hAnsi="Gill Sans MT"/>
                <w:bCs/>
                <w:sz w:val="22"/>
                <w:szCs w:val="22"/>
                <w:lang w:val="en-GB"/>
              </w:rPr>
              <w:lastRenderedPageBreak/>
              <w:t>Implementing Partners</w:t>
            </w:r>
            <w:r w:rsidR="00E42D1E" w:rsidRPr="009B67FD">
              <w:rPr>
                <w:rFonts w:ascii="Gill Sans MT" w:hAnsi="Gill Sans MT"/>
                <w:bCs/>
                <w:sz w:val="22"/>
                <w:szCs w:val="22"/>
                <w:lang w:val="en-GB"/>
              </w:rPr>
              <w:t xml:space="preserve"> by Sector and Location </w:t>
            </w:r>
          </w:p>
        </w:tc>
        <w:tc>
          <w:tcPr>
            <w:tcW w:w="8502" w:type="dxa"/>
            <w:vAlign w:val="center"/>
          </w:tcPr>
          <w:tbl>
            <w:tblPr>
              <w:tblW w:w="50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2"/>
              <w:gridCol w:w="3856"/>
              <w:gridCol w:w="3315"/>
            </w:tblGrid>
            <w:tr w:rsidR="00D43319" w14:paraId="44B48418" w14:textId="77777777" w:rsidTr="00E42D1E">
              <w:tc>
                <w:tcPr>
                  <w:tcW w:w="723" w:type="pct"/>
                  <w:tcBorders>
                    <w:top w:val="single" w:sz="8" w:space="0" w:color="auto"/>
                    <w:left w:val="single" w:sz="8" w:space="0" w:color="auto"/>
                    <w:bottom w:val="single" w:sz="8" w:space="0" w:color="auto"/>
                    <w:right w:val="single" w:sz="8" w:space="0" w:color="auto"/>
                  </w:tcBorders>
                  <w:shd w:val="clear" w:color="auto" w:fill="F4B083"/>
                </w:tcPr>
                <w:p w14:paraId="7DDB752F"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Partner Name </w:t>
                  </w:r>
                </w:p>
              </w:tc>
              <w:tc>
                <w:tcPr>
                  <w:tcW w:w="2300" w:type="pct"/>
                  <w:tcBorders>
                    <w:top w:val="single" w:sz="8" w:space="0" w:color="auto"/>
                    <w:left w:val="single" w:sz="8" w:space="0" w:color="auto"/>
                    <w:bottom w:val="single" w:sz="8" w:space="0" w:color="auto"/>
                    <w:right w:val="single" w:sz="8" w:space="0" w:color="auto"/>
                  </w:tcBorders>
                  <w:shd w:val="clear" w:color="auto" w:fill="F4B083"/>
                </w:tcPr>
                <w:p w14:paraId="672B8A67"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Sectors Covered </w:t>
                  </w:r>
                </w:p>
              </w:tc>
              <w:tc>
                <w:tcPr>
                  <w:tcW w:w="1977" w:type="pct"/>
                  <w:tcBorders>
                    <w:top w:val="single" w:sz="8" w:space="0" w:color="auto"/>
                    <w:left w:val="single" w:sz="8" w:space="0" w:color="auto"/>
                    <w:bottom w:val="single" w:sz="8" w:space="0" w:color="auto"/>
                    <w:right w:val="single" w:sz="8" w:space="0" w:color="auto"/>
                  </w:tcBorders>
                  <w:shd w:val="clear" w:color="auto" w:fill="F4B083"/>
                </w:tcPr>
                <w:p w14:paraId="0C6974DA"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Geographic Locations </w:t>
                  </w:r>
                </w:p>
              </w:tc>
            </w:tr>
            <w:tr w:rsidR="00D43319" w14:paraId="21B62D22" w14:textId="77777777" w:rsidTr="00E42D1E">
              <w:tc>
                <w:tcPr>
                  <w:tcW w:w="723" w:type="pct"/>
                  <w:tcBorders>
                    <w:top w:val="single" w:sz="8" w:space="0" w:color="auto"/>
                    <w:left w:val="single" w:sz="8" w:space="0" w:color="auto"/>
                    <w:bottom w:val="single" w:sz="8" w:space="0" w:color="auto"/>
                    <w:right w:val="single" w:sz="8" w:space="0" w:color="auto"/>
                  </w:tcBorders>
                </w:tcPr>
                <w:p w14:paraId="5C3C6FB3"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ARD </w:t>
                  </w:r>
                </w:p>
              </w:tc>
              <w:tc>
                <w:tcPr>
                  <w:tcW w:w="2300" w:type="pct"/>
                  <w:tcBorders>
                    <w:top w:val="single" w:sz="8" w:space="0" w:color="auto"/>
                    <w:left w:val="single" w:sz="8" w:space="0" w:color="auto"/>
                    <w:bottom w:val="single" w:sz="8" w:space="0" w:color="auto"/>
                    <w:right w:val="single" w:sz="8" w:space="0" w:color="auto"/>
                  </w:tcBorders>
                </w:tcPr>
                <w:p w14:paraId="1595FDD9"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Food Assistance and WASH </w:t>
                  </w:r>
                </w:p>
              </w:tc>
              <w:tc>
                <w:tcPr>
                  <w:tcW w:w="1977" w:type="pct"/>
                  <w:tcBorders>
                    <w:top w:val="single" w:sz="8" w:space="0" w:color="auto"/>
                    <w:left w:val="single" w:sz="8" w:space="0" w:color="auto"/>
                    <w:bottom w:val="single" w:sz="8" w:space="0" w:color="auto"/>
                    <w:right w:val="single" w:sz="8" w:space="0" w:color="auto"/>
                  </w:tcBorders>
                </w:tcPr>
                <w:p w14:paraId="36381CD0" w14:textId="77777777" w:rsidR="00E42D1E" w:rsidRPr="009B67FD" w:rsidRDefault="00897ED9" w:rsidP="00E42D1E">
                  <w:pPr>
                    <w:spacing w:line="276" w:lineRule="auto"/>
                    <w:jc w:val="both"/>
                    <w:rPr>
                      <w:rFonts w:ascii="Gill Sans MT" w:hAnsi="Gill Sans MT"/>
                      <w:bCs/>
                      <w:sz w:val="22"/>
                      <w:szCs w:val="22"/>
                      <w:lang w:val="en-GB"/>
                    </w:rPr>
                  </w:pPr>
                  <w:proofErr w:type="spellStart"/>
                  <w:r w:rsidRPr="009B67FD">
                    <w:rPr>
                      <w:rFonts w:ascii="Gill Sans MT" w:hAnsi="Gill Sans MT"/>
                      <w:bCs/>
                      <w:sz w:val="22"/>
                      <w:szCs w:val="22"/>
                      <w:lang w:val="en-GB"/>
                    </w:rPr>
                    <w:t>Berdale</w:t>
                  </w:r>
                  <w:proofErr w:type="spellEnd"/>
                  <w:r w:rsidRPr="009B67FD">
                    <w:rPr>
                      <w:rFonts w:ascii="Gill Sans MT" w:hAnsi="Gill Sans MT"/>
                      <w:bCs/>
                      <w:sz w:val="22"/>
                      <w:szCs w:val="22"/>
                      <w:lang w:val="en-GB"/>
                    </w:rPr>
                    <w:t xml:space="preserve"> and Wajid</w:t>
                  </w:r>
                </w:p>
              </w:tc>
            </w:tr>
            <w:tr w:rsidR="00D43319" w14:paraId="028320C2" w14:textId="77777777" w:rsidTr="00E42D1E">
              <w:tc>
                <w:tcPr>
                  <w:tcW w:w="723" w:type="pct"/>
                  <w:tcBorders>
                    <w:top w:val="single" w:sz="8" w:space="0" w:color="auto"/>
                    <w:left w:val="single" w:sz="8" w:space="0" w:color="auto"/>
                    <w:bottom w:val="single" w:sz="8" w:space="0" w:color="auto"/>
                    <w:right w:val="single" w:sz="8" w:space="0" w:color="auto"/>
                  </w:tcBorders>
                </w:tcPr>
                <w:p w14:paraId="64EE3576" w14:textId="77777777" w:rsidR="00E42D1E" w:rsidRPr="009B67FD" w:rsidRDefault="00897ED9" w:rsidP="00E42D1E">
                  <w:pPr>
                    <w:spacing w:line="276" w:lineRule="auto"/>
                    <w:jc w:val="both"/>
                    <w:rPr>
                      <w:rFonts w:ascii="Gill Sans MT" w:hAnsi="Gill Sans MT"/>
                      <w:bCs/>
                      <w:sz w:val="22"/>
                      <w:szCs w:val="22"/>
                      <w:lang w:val="en-GB"/>
                    </w:rPr>
                  </w:pPr>
                  <w:proofErr w:type="spellStart"/>
                  <w:r w:rsidRPr="009B67FD">
                    <w:rPr>
                      <w:rFonts w:ascii="Gill Sans MT" w:hAnsi="Gill Sans MT"/>
                      <w:bCs/>
                      <w:sz w:val="22"/>
                      <w:szCs w:val="22"/>
                      <w:lang w:val="en-GB"/>
                    </w:rPr>
                    <w:t>CeRID</w:t>
                  </w:r>
                  <w:proofErr w:type="spellEnd"/>
                </w:p>
              </w:tc>
              <w:tc>
                <w:tcPr>
                  <w:tcW w:w="2300" w:type="pct"/>
                  <w:tcBorders>
                    <w:top w:val="single" w:sz="8" w:space="0" w:color="auto"/>
                    <w:left w:val="single" w:sz="8" w:space="0" w:color="auto"/>
                    <w:bottom w:val="single" w:sz="8" w:space="0" w:color="auto"/>
                    <w:right w:val="single" w:sz="8" w:space="0" w:color="auto"/>
                  </w:tcBorders>
                </w:tcPr>
                <w:p w14:paraId="2185CDFB"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Food Assistance, WASH, ERMS and Agriculture</w:t>
                  </w:r>
                </w:p>
              </w:tc>
              <w:tc>
                <w:tcPr>
                  <w:tcW w:w="1977" w:type="pct"/>
                  <w:tcBorders>
                    <w:top w:val="single" w:sz="8" w:space="0" w:color="auto"/>
                    <w:left w:val="single" w:sz="8" w:space="0" w:color="auto"/>
                    <w:bottom w:val="single" w:sz="8" w:space="0" w:color="auto"/>
                    <w:right w:val="single" w:sz="8" w:space="0" w:color="auto"/>
                  </w:tcBorders>
                </w:tcPr>
                <w:p w14:paraId="253BCF0E" w14:textId="77777777" w:rsidR="00E42D1E" w:rsidRPr="009B67FD" w:rsidRDefault="00897ED9" w:rsidP="00E42D1E">
                  <w:pPr>
                    <w:spacing w:line="276" w:lineRule="auto"/>
                    <w:jc w:val="both"/>
                    <w:rPr>
                      <w:rFonts w:ascii="Gill Sans MT" w:hAnsi="Gill Sans MT"/>
                      <w:bCs/>
                      <w:sz w:val="22"/>
                      <w:szCs w:val="22"/>
                      <w:lang w:val="en-GB"/>
                    </w:rPr>
                  </w:pPr>
                  <w:proofErr w:type="spellStart"/>
                  <w:r w:rsidRPr="009B67FD">
                    <w:rPr>
                      <w:rFonts w:ascii="Gill Sans MT" w:hAnsi="Gill Sans MT"/>
                      <w:bCs/>
                      <w:sz w:val="22"/>
                      <w:szCs w:val="22"/>
                      <w:lang w:val="en-GB"/>
                    </w:rPr>
                    <w:t>Luuq</w:t>
                  </w:r>
                  <w:proofErr w:type="spellEnd"/>
                  <w:r w:rsidRPr="009B67FD">
                    <w:rPr>
                      <w:rFonts w:ascii="Gill Sans MT" w:hAnsi="Gill Sans MT"/>
                      <w:bCs/>
                      <w:sz w:val="22"/>
                      <w:szCs w:val="22"/>
                      <w:lang w:val="en-GB"/>
                    </w:rPr>
                    <w:t xml:space="preserve"> and </w:t>
                  </w:r>
                  <w:proofErr w:type="spellStart"/>
                  <w:r w:rsidRPr="009B67FD">
                    <w:rPr>
                      <w:rFonts w:ascii="Gill Sans MT" w:hAnsi="Gill Sans MT"/>
                      <w:bCs/>
                      <w:sz w:val="22"/>
                      <w:szCs w:val="22"/>
                      <w:lang w:val="en-GB"/>
                    </w:rPr>
                    <w:t>Qansadhere</w:t>
                  </w:r>
                  <w:proofErr w:type="spellEnd"/>
                  <w:r w:rsidRPr="009B67FD">
                    <w:rPr>
                      <w:rFonts w:ascii="Gill Sans MT" w:hAnsi="Gill Sans MT"/>
                      <w:bCs/>
                      <w:sz w:val="22"/>
                      <w:szCs w:val="22"/>
                      <w:lang w:val="en-GB"/>
                    </w:rPr>
                    <w:t xml:space="preserve"> </w:t>
                  </w:r>
                </w:p>
              </w:tc>
            </w:tr>
            <w:tr w:rsidR="00D43319" w14:paraId="17E3EBE5" w14:textId="77777777" w:rsidTr="00E42D1E">
              <w:tc>
                <w:tcPr>
                  <w:tcW w:w="723" w:type="pct"/>
                  <w:tcBorders>
                    <w:top w:val="single" w:sz="8" w:space="0" w:color="auto"/>
                    <w:left w:val="single" w:sz="8" w:space="0" w:color="auto"/>
                    <w:bottom w:val="single" w:sz="8" w:space="0" w:color="auto"/>
                    <w:right w:val="single" w:sz="8" w:space="0" w:color="auto"/>
                  </w:tcBorders>
                </w:tcPr>
                <w:p w14:paraId="7B8C6FB1"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MARDO</w:t>
                  </w:r>
                </w:p>
              </w:tc>
              <w:tc>
                <w:tcPr>
                  <w:tcW w:w="2300" w:type="pct"/>
                  <w:tcBorders>
                    <w:top w:val="single" w:sz="8" w:space="0" w:color="auto"/>
                    <w:left w:val="single" w:sz="8" w:space="0" w:color="auto"/>
                    <w:bottom w:val="single" w:sz="8" w:space="0" w:color="auto"/>
                    <w:right w:val="single" w:sz="8" w:space="0" w:color="auto"/>
                  </w:tcBorders>
                </w:tcPr>
                <w:p w14:paraId="55A5C280"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ERMS</w:t>
                  </w:r>
                </w:p>
              </w:tc>
              <w:tc>
                <w:tcPr>
                  <w:tcW w:w="1977" w:type="pct"/>
                  <w:tcBorders>
                    <w:top w:val="single" w:sz="8" w:space="0" w:color="auto"/>
                    <w:left w:val="single" w:sz="8" w:space="0" w:color="auto"/>
                    <w:bottom w:val="single" w:sz="8" w:space="0" w:color="auto"/>
                    <w:right w:val="single" w:sz="8" w:space="0" w:color="auto"/>
                  </w:tcBorders>
                </w:tcPr>
                <w:p w14:paraId="53239A51" w14:textId="77777777" w:rsidR="00E42D1E" w:rsidRPr="009B67FD" w:rsidRDefault="00897ED9" w:rsidP="00E42D1E">
                  <w:pPr>
                    <w:spacing w:line="276" w:lineRule="auto"/>
                    <w:jc w:val="both"/>
                    <w:rPr>
                      <w:rFonts w:ascii="Gill Sans MT" w:hAnsi="Gill Sans MT"/>
                      <w:bCs/>
                      <w:sz w:val="22"/>
                      <w:szCs w:val="22"/>
                      <w:lang w:val="en-GB"/>
                    </w:rPr>
                  </w:pPr>
                  <w:proofErr w:type="spellStart"/>
                  <w:r w:rsidRPr="009B67FD">
                    <w:rPr>
                      <w:rFonts w:ascii="Gill Sans MT" w:hAnsi="Gill Sans MT"/>
                      <w:bCs/>
                      <w:sz w:val="22"/>
                      <w:szCs w:val="22"/>
                      <w:lang w:val="en-GB"/>
                    </w:rPr>
                    <w:t>Huddur</w:t>
                  </w:r>
                  <w:proofErr w:type="spellEnd"/>
                </w:p>
              </w:tc>
            </w:tr>
            <w:tr w:rsidR="00D43319" w14:paraId="16E9259D" w14:textId="77777777" w:rsidTr="00E42D1E">
              <w:tc>
                <w:tcPr>
                  <w:tcW w:w="723" w:type="pct"/>
                  <w:tcBorders>
                    <w:top w:val="single" w:sz="8" w:space="0" w:color="auto"/>
                    <w:left w:val="single" w:sz="8" w:space="0" w:color="auto"/>
                    <w:bottom w:val="single" w:sz="8" w:space="0" w:color="auto"/>
                    <w:right w:val="single" w:sz="8" w:space="0" w:color="auto"/>
                  </w:tcBorders>
                </w:tcPr>
                <w:p w14:paraId="1DDD7B32"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SRDA</w:t>
                  </w:r>
                </w:p>
              </w:tc>
              <w:tc>
                <w:tcPr>
                  <w:tcW w:w="2300" w:type="pct"/>
                  <w:tcBorders>
                    <w:top w:val="single" w:sz="8" w:space="0" w:color="auto"/>
                    <w:left w:val="single" w:sz="8" w:space="0" w:color="auto"/>
                    <w:bottom w:val="single" w:sz="8" w:space="0" w:color="auto"/>
                    <w:right w:val="single" w:sz="8" w:space="0" w:color="auto"/>
                  </w:tcBorders>
                </w:tcPr>
                <w:p w14:paraId="54CC002F"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WASH and Agriculture </w:t>
                  </w:r>
                </w:p>
              </w:tc>
              <w:tc>
                <w:tcPr>
                  <w:tcW w:w="1977" w:type="pct"/>
                  <w:tcBorders>
                    <w:top w:val="single" w:sz="8" w:space="0" w:color="auto"/>
                    <w:left w:val="single" w:sz="8" w:space="0" w:color="auto"/>
                    <w:bottom w:val="single" w:sz="8" w:space="0" w:color="auto"/>
                    <w:right w:val="single" w:sz="8" w:space="0" w:color="auto"/>
                  </w:tcBorders>
                </w:tcPr>
                <w:p w14:paraId="312FEECE" w14:textId="77777777" w:rsidR="00E42D1E" w:rsidRPr="009B67FD" w:rsidRDefault="00897ED9" w:rsidP="00E42D1E">
                  <w:pPr>
                    <w:spacing w:line="276" w:lineRule="auto"/>
                    <w:jc w:val="both"/>
                    <w:rPr>
                      <w:rFonts w:ascii="Gill Sans MT" w:hAnsi="Gill Sans MT"/>
                      <w:bCs/>
                      <w:sz w:val="22"/>
                      <w:szCs w:val="22"/>
                      <w:lang w:val="en-GB"/>
                    </w:rPr>
                  </w:pPr>
                  <w:proofErr w:type="spellStart"/>
                  <w:r w:rsidRPr="009B67FD">
                    <w:rPr>
                      <w:rFonts w:ascii="Gill Sans MT" w:hAnsi="Gill Sans MT"/>
                      <w:bCs/>
                      <w:sz w:val="22"/>
                      <w:szCs w:val="22"/>
                      <w:lang w:val="en-GB"/>
                    </w:rPr>
                    <w:t>Burhakaba</w:t>
                  </w:r>
                  <w:proofErr w:type="spellEnd"/>
                  <w:r w:rsidRPr="009B67FD">
                    <w:rPr>
                      <w:rFonts w:ascii="Gill Sans MT" w:hAnsi="Gill Sans MT"/>
                      <w:bCs/>
                      <w:sz w:val="22"/>
                      <w:szCs w:val="22"/>
                      <w:lang w:val="en-GB"/>
                    </w:rPr>
                    <w:t xml:space="preserve"> </w:t>
                  </w:r>
                </w:p>
              </w:tc>
            </w:tr>
          </w:tbl>
          <w:p w14:paraId="0954A42C" w14:textId="77777777" w:rsidR="00E42D1E" w:rsidRPr="009B67FD" w:rsidRDefault="00E42D1E" w:rsidP="00F814A1">
            <w:pPr>
              <w:spacing w:line="276" w:lineRule="auto"/>
              <w:jc w:val="both"/>
              <w:rPr>
                <w:rFonts w:ascii="Gill Sans MT" w:hAnsi="Gill Sans MT"/>
                <w:b/>
                <w:sz w:val="22"/>
                <w:szCs w:val="22"/>
                <w:lang w:val="en-GB"/>
              </w:rPr>
            </w:pPr>
          </w:p>
        </w:tc>
      </w:tr>
      <w:tr w:rsidR="00D43319" w14:paraId="3FC397A3" w14:textId="77777777" w:rsidTr="00F814A1">
        <w:trPr>
          <w:jc w:val="center"/>
        </w:trPr>
        <w:tc>
          <w:tcPr>
            <w:tcW w:w="2356" w:type="dxa"/>
            <w:shd w:val="clear" w:color="auto" w:fill="F2F2F2"/>
          </w:tcPr>
          <w:p w14:paraId="7AB76471" w14:textId="77777777" w:rsidR="00B550FE"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Project start date </w:t>
            </w:r>
          </w:p>
        </w:tc>
        <w:tc>
          <w:tcPr>
            <w:tcW w:w="8502" w:type="dxa"/>
            <w:vAlign w:val="center"/>
          </w:tcPr>
          <w:p w14:paraId="68953949" w14:textId="77777777" w:rsidR="00B550FE" w:rsidRPr="009B67FD" w:rsidRDefault="00897ED9" w:rsidP="00513EB5">
            <w:pPr>
              <w:spacing w:line="276" w:lineRule="auto"/>
              <w:jc w:val="both"/>
              <w:rPr>
                <w:rFonts w:ascii="Gill Sans MT" w:hAnsi="Gill Sans MT"/>
                <w:sz w:val="22"/>
                <w:szCs w:val="22"/>
                <w:lang w:val="en-GB"/>
              </w:rPr>
            </w:pPr>
            <w:r w:rsidRPr="009B67FD">
              <w:rPr>
                <w:rFonts w:ascii="Gill Sans MT" w:hAnsi="Gill Sans MT"/>
                <w:sz w:val="22"/>
                <w:szCs w:val="22"/>
                <w:lang w:val="en-GB"/>
              </w:rPr>
              <w:t>July 2021</w:t>
            </w:r>
          </w:p>
        </w:tc>
      </w:tr>
      <w:tr w:rsidR="00D43319" w14:paraId="45E81A18" w14:textId="77777777" w:rsidTr="00F814A1">
        <w:trPr>
          <w:jc w:val="center"/>
        </w:trPr>
        <w:tc>
          <w:tcPr>
            <w:tcW w:w="2356" w:type="dxa"/>
            <w:shd w:val="clear" w:color="auto" w:fill="F2F2F2"/>
          </w:tcPr>
          <w:p w14:paraId="4D9D1431" w14:textId="77777777" w:rsidR="00C04145"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Project end date</w:t>
            </w:r>
          </w:p>
        </w:tc>
        <w:tc>
          <w:tcPr>
            <w:tcW w:w="8502" w:type="dxa"/>
            <w:vAlign w:val="center"/>
          </w:tcPr>
          <w:p w14:paraId="1E1C7CAF" w14:textId="77777777" w:rsidR="00C04145" w:rsidRPr="009B67FD" w:rsidRDefault="00897ED9" w:rsidP="00513EB5">
            <w:pPr>
              <w:spacing w:line="276" w:lineRule="auto"/>
              <w:jc w:val="both"/>
              <w:rPr>
                <w:rFonts w:ascii="Gill Sans MT" w:hAnsi="Gill Sans MT"/>
                <w:sz w:val="22"/>
                <w:szCs w:val="22"/>
                <w:lang w:val="en-GB"/>
              </w:rPr>
            </w:pPr>
            <w:r w:rsidRPr="009B67FD">
              <w:rPr>
                <w:rFonts w:ascii="Gill Sans MT" w:hAnsi="Gill Sans MT"/>
                <w:sz w:val="22"/>
                <w:szCs w:val="22"/>
                <w:lang w:val="en-GB"/>
              </w:rPr>
              <w:t>April 2023</w:t>
            </w:r>
          </w:p>
        </w:tc>
      </w:tr>
      <w:tr w:rsidR="00D43319" w14:paraId="7E746A6C" w14:textId="77777777" w:rsidTr="00F814A1">
        <w:trPr>
          <w:jc w:val="center"/>
        </w:trPr>
        <w:tc>
          <w:tcPr>
            <w:tcW w:w="2356" w:type="dxa"/>
            <w:shd w:val="clear" w:color="auto" w:fill="F2F2F2"/>
          </w:tcPr>
          <w:p w14:paraId="743DE05C" w14:textId="77777777" w:rsidR="00B550FE"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Evaluation type </w:t>
            </w:r>
          </w:p>
        </w:tc>
        <w:tc>
          <w:tcPr>
            <w:tcW w:w="8502" w:type="dxa"/>
            <w:vAlign w:val="center"/>
          </w:tcPr>
          <w:p w14:paraId="04D51ADE" w14:textId="3477EA82" w:rsidR="00B550FE" w:rsidRPr="009B67FD" w:rsidRDefault="00B0507A" w:rsidP="00513EB5">
            <w:pPr>
              <w:pStyle w:val="Footer"/>
              <w:spacing w:line="276" w:lineRule="auto"/>
              <w:jc w:val="both"/>
              <w:rPr>
                <w:rFonts w:ascii="Gill Sans MT" w:hAnsi="Gill Sans MT"/>
                <w:sz w:val="22"/>
                <w:szCs w:val="22"/>
              </w:rPr>
            </w:pPr>
            <w:r>
              <w:rPr>
                <w:rFonts w:ascii="Gill Sans MT" w:hAnsi="Gill Sans MT"/>
                <w:sz w:val="22"/>
                <w:szCs w:val="22"/>
              </w:rPr>
              <w:t xml:space="preserve">Summative </w:t>
            </w:r>
            <w:r w:rsidR="00D92A5C" w:rsidRPr="009B67FD">
              <w:rPr>
                <w:rFonts w:ascii="Gill Sans MT" w:hAnsi="Gill Sans MT"/>
                <w:sz w:val="22"/>
                <w:szCs w:val="22"/>
              </w:rPr>
              <w:t>Evaluation</w:t>
            </w:r>
          </w:p>
        </w:tc>
      </w:tr>
      <w:tr w:rsidR="00D43319" w14:paraId="37A014BA" w14:textId="77777777" w:rsidTr="00F814A1">
        <w:trPr>
          <w:jc w:val="center"/>
        </w:trPr>
        <w:tc>
          <w:tcPr>
            <w:tcW w:w="2356" w:type="dxa"/>
            <w:shd w:val="clear" w:color="auto" w:fill="F2F2F2"/>
          </w:tcPr>
          <w:p w14:paraId="53239EC7" w14:textId="77777777" w:rsidR="00B550FE"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 xml:space="preserve">Evaluation purpose </w:t>
            </w:r>
          </w:p>
        </w:tc>
        <w:tc>
          <w:tcPr>
            <w:tcW w:w="8502" w:type="dxa"/>
            <w:vAlign w:val="center"/>
          </w:tcPr>
          <w:p w14:paraId="188F27B7" w14:textId="77777777" w:rsidR="00F93A1D" w:rsidRPr="009B67FD" w:rsidRDefault="00897ED9" w:rsidP="00452CDD">
            <w:pPr>
              <w:pStyle w:val="NoSpacing"/>
              <w:spacing w:line="276" w:lineRule="auto"/>
              <w:jc w:val="both"/>
              <w:rPr>
                <w:rFonts w:ascii="Gill Sans MT" w:hAnsi="Gill Sans MT"/>
              </w:rPr>
            </w:pPr>
            <w:r w:rsidRPr="009B67FD">
              <w:rPr>
                <w:rFonts w:ascii="Gill Sans MT" w:hAnsi="Gill Sans MT"/>
              </w:rPr>
              <w:t xml:space="preserve">World Vision Somalia will conduct an evaluation of the project to identify the impact of the project, </w:t>
            </w:r>
            <w:r w:rsidR="00841ED9" w:rsidRPr="009B67FD">
              <w:rPr>
                <w:rFonts w:ascii="Gill Sans MT" w:hAnsi="Gill Sans MT"/>
              </w:rPr>
              <w:t>to see</w:t>
            </w:r>
            <w:r w:rsidR="005E2732" w:rsidRPr="009B67FD">
              <w:rPr>
                <w:rFonts w:ascii="Gill Sans MT" w:hAnsi="Gill Sans MT"/>
              </w:rPr>
              <w:t xml:space="preserve"> if the project was able to achieve the intended outcomes with respect to related </w:t>
            </w:r>
            <w:r w:rsidR="0099789E" w:rsidRPr="009B67FD">
              <w:rPr>
                <w:rFonts w:ascii="Gill Sans MT" w:hAnsi="Gill Sans MT"/>
              </w:rPr>
              <w:t>indicators</w:t>
            </w:r>
            <w:r w:rsidRPr="009B67FD">
              <w:rPr>
                <w:rFonts w:ascii="Gill Sans MT" w:hAnsi="Gill Sans MT"/>
              </w:rPr>
              <w:t>.</w:t>
            </w:r>
          </w:p>
          <w:p w14:paraId="46F34EC7" w14:textId="77777777" w:rsidR="00F93A1D" w:rsidRPr="009B67FD" w:rsidRDefault="00897ED9" w:rsidP="00452CDD">
            <w:pPr>
              <w:pStyle w:val="NoSpacing"/>
              <w:spacing w:line="276" w:lineRule="auto"/>
              <w:jc w:val="both"/>
              <w:rPr>
                <w:rFonts w:ascii="Gill Sans MT" w:hAnsi="Gill Sans MT"/>
              </w:rPr>
            </w:pPr>
            <w:r w:rsidRPr="009B67FD">
              <w:rPr>
                <w:rFonts w:ascii="Gill Sans MT" w:hAnsi="Gill Sans MT"/>
              </w:rPr>
              <w:t>The</w:t>
            </w:r>
            <w:r w:rsidR="005E2732" w:rsidRPr="009B67FD">
              <w:rPr>
                <w:rFonts w:ascii="Gill Sans MT" w:hAnsi="Gill Sans MT"/>
              </w:rPr>
              <w:t xml:space="preserve"> evaluation should document</w:t>
            </w:r>
            <w:r w:rsidR="00B81957" w:rsidRPr="009B67FD">
              <w:rPr>
                <w:rFonts w:ascii="Gill Sans MT" w:hAnsi="Gill Sans MT"/>
              </w:rPr>
              <w:t xml:space="preserve"> evidence of impact, and to highlight and strengthen best practice</w:t>
            </w:r>
            <w:r w:rsidR="009C4CBF" w:rsidRPr="009B67FD">
              <w:rPr>
                <w:rFonts w:ascii="Gill Sans MT" w:hAnsi="Gill Sans MT"/>
              </w:rPr>
              <w:t>s</w:t>
            </w:r>
            <w:r w:rsidR="00B81957" w:rsidRPr="009B67FD">
              <w:rPr>
                <w:rFonts w:ascii="Gill Sans MT" w:hAnsi="Gill Sans MT"/>
              </w:rPr>
              <w:t xml:space="preserve"> emerging from the project. World Vision would also like the evaluation to assess the appropriateness of the approaches</w:t>
            </w:r>
            <w:r w:rsidR="005E2732" w:rsidRPr="009B67FD">
              <w:rPr>
                <w:rFonts w:ascii="Gill Sans MT" w:hAnsi="Gill Sans MT"/>
              </w:rPr>
              <w:t>/ project models</w:t>
            </w:r>
            <w:r w:rsidR="00B81957" w:rsidRPr="009B67FD">
              <w:rPr>
                <w:rFonts w:ascii="Gill Sans MT" w:hAnsi="Gill Sans MT"/>
              </w:rPr>
              <w:t xml:space="preserve"> used in the program, as well as the potential sustainability markers that have been achieved through the project’s implementation. </w:t>
            </w:r>
          </w:p>
          <w:p w14:paraId="7F220414" w14:textId="77777777" w:rsidR="002C7F15" w:rsidRPr="009B67FD" w:rsidRDefault="002C7F15" w:rsidP="00452CDD">
            <w:pPr>
              <w:pStyle w:val="NoSpacing"/>
              <w:spacing w:line="276" w:lineRule="auto"/>
              <w:jc w:val="both"/>
              <w:rPr>
                <w:rFonts w:ascii="Gill Sans MT" w:hAnsi="Gill Sans MT"/>
              </w:rPr>
            </w:pPr>
          </w:p>
          <w:p w14:paraId="570360A9" w14:textId="77777777" w:rsidR="00B550FE" w:rsidRPr="009B67FD" w:rsidRDefault="00897ED9" w:rsidP="00452CDD">
            <w:pPr>
              <w:pStyle w:val="NoSpacing"/>
              <w:spacing w:line="276" w:lineRule="auto"/>
              <w:jc w:val="both"/>
              <w:rPr>
                <w:rFonts w:ascii="Gill Sans MT" w:hAnsi="Gill Sans MT"/>
              </w:rPr>
            </w:pPr>
            <w:r w:rsidRPr="009B67FD">
              <w:rPr>
                <w:rFonts w:ascii="Gill Sans MT" w:hAnsi="Gill Sans MT"/>
              </w:rPr>
              <w:t>This study is to be a combination of end-of-project</w:t>
            </w:r>
            <w:r w:rsidR="005E2732" w:rsidRPr="009B67FD">
              <w:rPr>
                <w:rFonts w:ascii="Gill Sans MT" w:hAnsi="Gill Sans MT"/>
              </w:rPr>
              <w:t xml:space="preserve"> or</w:t>
            </w:r>
            <w:r w:rsidRPr="009B67FD">
              <w:rPr>
                <w:rFonts w:ascii="Gill Sans MT" w:hAnsi="Gill Sans MT"/>
              </w:rPr>
              <w:t xml:space="preserve"> summative</w:t>
            </w:r>
            <w:r w:rsidR="005E2732" w:rsidRPr="009B67FD">
              <w:rPr>
                <w:rFonts w:ascii="Gill Sans MT" w:hAnsi="Gill Sans MT"/>
              </w:rPr>
              <w:t xml:space="preserve"> evaluation, where project outcomes results will be compared the desired targets to deduce impact. The results will also be considered as annual outcome review</w:t>
            </w:r>
            <w:r w:rsidR="0007547B" w:rsidRPr="009B67FD">
              <w:rPr>
                <w:rFonts w:ascii="Gill Sans MT" w:hAnsi="Gill Sans MT"/>
              </w:rPr>
              <w:t>s, in</w:t>
            </w:r>
            <w:r w:rsidR="005E2732" w:rsidRPr="009B67FD">
              <w:rPr>
                <w:rFonts w:ascii="Gill Sans MT" w:hAnsi="Gill Sans MT"/>
              </w:rPr>
              <w:t xml:space="preserve"> which the findings will be used to establish </w:t>
            </w:r>
            <w:r w:rsidR="0007547B" w:rsidRPr="009B67FD">
              <w:rPr>
                <w:rFonts w:ascii="Gill Sans MT" w:hAnsi="Gill Sans MT"/>
              </w:rPr>
              <w:t xml:space="preserve">outcomes indicators </w:t>
            </w:r>
            <w:r w:rsidR="005E2732" w:rsidRPr="009B67FD">
              <w:rPr>
                <w:rFonts w:ascii="Gill Sans MT" w:hAnsi="Gill Sans MT"/>
              </w:rPr>
              <w:t xml:space="preserve">targets for the cost extension. </w:t>
            </w:r>
          </w:p>
        </w:tc>
      </w:tr>
      <w:tr w:rsidR="00D43319" w14:paraId="48963509" w14:textId="77777777" w:rsidTr="00F814A1">
        <w:trPr>
          <w:jc w:val="center"/>
        </w:trPr>
        <w:tc>
          <w:tcPr>
            <w:tcW w:w="2356" w:type="dxa"/>
            <w:shd w:val="clear" w:color="auto" w:fill="F2F2F2"/>
          </w:tcPr>
          <w:p w14:paraId="1347FB8A" w14:textId="77777777" w:rsidR="00B550FE"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M</w:t>
            </w:r>
            <w:r w:rsidR="00A43336" w:rsidRPr="009B67FD">
              <w:rPr>
                <w:rFonts w:ascii="Gill Sans MT" w:hAnsi="Gill Sans MT"/>
                <w:bCs/>
                <w:sz w:val="22"/>
                <w:szCs w:val="22"/>
                <w:lang w:val="en-GB"/>
              </w:rPr>
              <w:t>ethodology</w:t>
            </w:r>
          </w:p>
        </w:tc>
        <w:tc>
          <w:tcPr>
            <w:tcW w:w="8502" w:type="dxa"/>
            <w:vAlign w:val="center"/>
          </w:tcPr>
          <w:p w14:paraId="4B899A0D" w14:textId="77777777" w:rsidR="006871F2" w:rsidRPr="009B67FD" w:rsidRDefault="00897ED9" w:rsidP="00CC6231">
            <w:pPr>
              <w:pStyle w:val="NoSpacing"/>
              <w:spacing w:line="276" w:lineRule="auto"/>
              <w:jc w:val="both"/>
              <w:rPr>
                <w:rFonts w:ascii="Gill Sans MT" w:hAnsi="Gill Sans MT"/>
              </w:rPr>
            </w:pPr>
            <w:r w:rsidRPr="009B67FD">
              <w:rPr>
                <w:rFonts w:ascii="Gill Sans MT" w:hAnsi="Gill Sans MT"/>
              </w:rPr>
              <w:t>The evaluation study will adopt a mix of quantitative and qualitative techniques to compare project outcomes against the desired targets. This evaluation will also adopt a population-based and participant-based survey to collect data at the end</w:t>
            </w:r>
            <w:r w:rsidR="009B67FD">
              <w:rPr>
                <w:rFonts w:ascii="Gill Sans MT" w:hAnsi="Gill Sans MT"/>
              </w:rPr>
              <w:t>-</w:t>
            </w:r>
            <w:r w:rsidRPr="009B67FD">
              <w:rPr>
                <w:rFonts w:ascii="Gill Sans MT" w:hAnsi="Gill Sans MT"/>
              </w:rPr>
              <w:t>of the</w:t>
            </w:r>
            <w:r w:rsidR="009B67FD">
              <w:rPr>
                <w:rFonts w:ascii="Gill Sans MT" w:hAnsi="Gill Sans MT"/>
              </w:rPr>
              <w:t>-</w:t>
            </w:r>
            <w:r w:rsidRPr="009B67FD">
              <w:rPr>
                <w:rFonts w:ascii="Gill Sans MT" w:hAnsi="Gill Sans MT"/>
              </w:rPr>
              <w:t>project evaluation and measure project performance. The</w:t>
            </w:r>
            <w:r w:rsidR="00190BBC" w:rsidRPr="009B67FD">
              <w:rPr>
                <w:rFonts w:ascii="Gill Sans MT" w:hAnsi="Gill Sans MT"/>
              </w:rPr>
              <w:t xml:space="preserve"> </w:t>
            </w:r>
            <w:r w:rsidRPr="009B67FD">
              <w:rPr>
                <w:rFonts w:ascii="Gill Sans MT" w:hAnsi="Gill Sans MT"/>
              </w:rPr>
              <w:t>  methods are as summarized below: </w:t>
            </w:r>
          </w:p>
          <w:p w14:paraId="78E7B20C" w14:textId="77777777" w:rsidR="00CC6231" w:rsidRPr="009B67FD" w:rsidRDefault="00897ED9" w:rsidP="00CC6231">
            <w:pPr>
              <w:pStyle w:val="NoSpacing"/>
              <w:spacing w:line="276" w:lineRule="auto"/>
              <w:jc w:val="both"/>
              <w:rPr>
                <w:rFonts w:ascii="Gill Sans MT" w:hAnsi="Gill Sans MT"/>
              </w:rPr>
            </w:pPr>
            <w:r w:rsidRPr="009B67FD">
              <w:rPr>
                <w:rFonts w:ascii="Gill Sans MT" w:hAnsi="Gill Sans MT"/>
              </w:rPr>
              <w:t>Quantitative</w:t>
            </w:r>
            <w:r w:rsidR="006871F2" w:rsidRPr="009B67FD">
              <w:rPr>
                <w:rFonts w:ascii="Gill Sans MT" w:hAnsi="Gill Sans MT"/>
              </w:rPr>
              <w:t>:</w:t>
            </w:r>
          </w:p>
          <w:p w14:paraId="6BA66194" w14:textId="77777777" w:rsidR="00CC6231" w:rsidRPr="009B67FD" w:rsidRDefault="00897ED9" w:rsidP="007B1E3A">
            <w:pPr>
              <w:pStyle w:val="NoSpacing"/>
              <w:numPr>
                <w:ilvl w:val="0"/>
                <w:numId w:val="10"/>
              </w:numPr>
              <w:spacing w:line="276" w:lineRule="auto"/>
              <w:jc w:val="both"/>
              <w:rPr>
                <w:rFonts w:ascii="Gill Sans MT" w:hAnsi="Gill Sans MT"/>
              </w:rPr>
            </w:pPr>
            <w:r w:rsidRPr="009B67FD">
              <w:rPr>
                <w:rFonts w:ascii="Gill Sans MT" w:hAnsi="Gill Sans MT"/>
              </w:rPr>
              <w:t>Household surveys</w:t>
            </w:r>
          </w:p>
          <w:p w14:paraId="68FA6845" w14:textId="77777777" w:rsidR="00CC6231" w:rsidRPr="009B67FD" w:rsidRDefault="00897ED9" w:rsidP="00CC6231">
            <w:pPr>
              <w:pStyle w:val="NoSpacing"/>
              <w:spacing w:line="276" w:lineRule="auto"/>
              <w:jc w:val="both"/>
              <w:rPr>
                <w:rFonts w:ascii="Gill Sans MT" w:hAnsi="Gill Sans MT"/>
              </w:rPr>
            </w:pPr>
            <w:r w:rsidRPr="009B67FD">
              <w:rPr>
                <w:rFonts w:ascii="Gill Sans MT" w:hAnsi="Gill Sans MT"/>
              </w:rPr>
              <w:t>Qualitative:</w:t>
            </w:r>
          </w:p>
          <w:p w14:paraId="697F027E" w14:textId="77777777" w:rsidR="00CC6231" w:rsidRPr="009B67FD" w:rsidRDefault="00897ED9" w:rsidP="007B1E3A">
            <w:pPr>
              <w:pStyle w:val="NoSpacing"/>
              <w:numPr>
                <w:ilvl w:val="0"/>
                <w:numId w:val="10"/>
              </w:numPr>
              <w:spacing w:line="276" w:lineRule="auto"/>
              <w:jc w:val="both"/>
              <w:rPr>
                <w:rFonts w:ascii="Gill Sans MT" w:hAnsi="Gill Sans MT"/>
              </w:rPr>
            </w:pPr>
            <w:r w:rsidRPr="009B67FD">
              <w:rPr>
                <w:rFonts w:ascii="Gill Sans MT" w:hAnsi="Gill Sans MT"/>
              </w:rPr>
              <w:t>Focus group discussion (FGD)</w:t>
            </w:r>
            <w:r w:rsidR="00501682" w:rsidRPr="009B67FD">
              <w:rPr>
                <w:rFonts w:ascii="Gill Sans MT" w:hAnsi="Gill Sans MT"/>
              </w:rPr>
              <w:t xml:space="preserve">, </w:t>
            </w:r>
            <w:r w:rsidRPr="009B67FD">
              <w:rPr>
                <w:rFonts w:ascii="Gill Sans MT" w:hAnsi="Gill Sans MT"/>
              </w:rPr>
              <w:t>Key Informant Interview</w:t>
            </w:r>
            <w:r w:rsidR="00BF4A31" w:rsidRPr="009B67FD">
              <w:rPr>
                <w:rFonts w:ascii="Gill Sans MT" w:hAnsi="Gill Sans MT"/>
              </w:rPr>
              <w:t>s</w:t>
            </w:r>
            <w:r w:rsidRPr="009B67FD">
              <w:rPr>
                <w:rFonts w:ascii="Gill Sans MT" w:hAnsi="Gill Sans MT"/>
              </w:rPr>
              <w:t xml:space="preserve"> (KII)</w:t>
            </w:r>
          </w:p>
          <w:p w14:paraId="488F9D66" w14:textId="77777777" w:rsidR="002F27FA" w:rsidRPr="009B67FD" w:rsidRDefault="00897ED9" w:rsidP="007B1E3A">
            <w:pPr>
              <w:pStyle w:val="NoSpacing"/>
              <w:numPr>
                <w:ilvl w:val="0"/>
                <w:numId w:val="10"/>
              </w:numPr>
              <w:spacing w:line="276" w:lineRule="auto"/>
              <w:jc w:val="both"/>
              <w:rPr>
                <w:rFonts w:ascii="Gill Sans MT" w:hAnsi="Gill Sans MT"/>
              </w:rPr>
            </w:pPr>
            <w:r w:rsidRPr="009B67FD">
              <w:rPr>
                <w:rFonts w:ascii="Gill Sans MT" w:hAnsi="Gill Sans MT"/>
              </w:rPr>
              <w:t xml:space="preserve">Document Reviews and </w:t>
            </w:r>
            <w:r w:rsidR="00CC6231" w:rsidRPr="009B67FD">
              <w:rPr>
                <w:rFonts w:ascii="Gill Sans MT" w:hAnsi="Gill Sans MT"/>
              </w:rPr>
              <w:t>Case studies</w:t>
            </w:r>
          </w:p>
        </w:tc>
      </w:tr>
      <w:tr w:rsidR="00D43319" w14:paraId="0F8437D0" w14:textId="77777777" w:rsidTr="00F814A1">
        <w:trPr>
          <w:jc w:val="center"/>
        </w:trPr>
        <w:tc>
          <w:tcPr>
            <w:tcW w:w="2356" w:type="dxa"/>
            <w:shd w:val="clear" w:color="auto" w:fill="F2F2F2"/>
          </w:tcPr>
          <w:p w14:paraId="457D7216" w14:textId="77777777" w:rsidR="00B550FE" w:rsidRPr="009B67FD" w:rsidRDefault="00897ED9" w:rsidP="00513EB5">
            <w:pPr>
              <w:spacing w:line="276" w:lineRule="auto"/>
              <w:jc w:val="both"/>
              <w:rPr>
                <w:rFonts w:ascii="Gill Sans MT" w:hAnsi="Gill Sans MT"/>
                <w:bCs/>
                <w:sz w:val="22"/>
                <w:szCs w:val="22"/>
                <w:lang w:val="en-GB"/>
              </w:rPr>
            </w:pPr>
            <w:r w:rsidRPr="009B67FD">
              <w:rPr>
                <w:rFonts w:ascii="Gill Sans MT" w:hAnsi="Gill Sans MT"/>
                <w:bCs/>
                <w:sz w:val="22"/>
                <w:szCs w:val="22"/>
                <w:lang w:val="en-GB"/>
              </w:rPr>
              <w:t>Evaluation duration</w:t>
            </w:r>
          </w:p>
        </w:tc>
        <w:tc>
          <w:tcPr>
            <w:tcW w:w="8502" w:type="dxa"/>
            <w:vAlign w:val="center"/>
          </w:tcPr>
          <w:p w14:paraId="788E8B55" w14:textId="1BD67197" w:rsidR="004D017C" w:rsidRPr="008D5080" w:rsidRDefault="00290432" w:rsidP="00782A68">
            <w:pPr>
              <w:pStyle w:val="BodyText2"/>
              <w:spacing w:line="276" w:lineRule="auto"/>
              <w:jc w:val="both"/>
              <w:rPr>
                <w:rFonts w:ascii="Gill Sans MT" w:hAnsi="Gill Sans MT"/>
                <w:color w:val="auto"/>
                <w:sz w:val="22"/>
                <w:szCs w:val="22"/>
              </w:rPr>
            </w:pPr>
            <w:r w:rsidRPr="008D5080">
              <w:rPr>
                <w:rFonts w:ascii="Gill Sans MT" w:hAnsi="Gill Sans MT"/>
                <w:color w:val="auto"/>
                <w:sz w:val="22"/>
                <w:szCs w:val="22"/>
              </w:rPr>
              <w:t>15 March</w:t>
            </w:r>
            <w:r w:rsidR="00897ED9" w:rsidRPr="008D5080">
              <w:rPr>
                <w:rFonts w:ascii="Gill Sans MT" w:hAnsi="Gill Sans MT"/>
                <w:color w:val="auto"/>
                <w:sz w:val="22"/>
                <w:szCs w:val="22"/>
              </w:rPr>
              <w:t xml:space="preserve"> </w:t>
            </w:r>
            <w:r w:rsidR="00740D9E" w:rsidRPr="008D5080">
              <w:rPr>
                <w:rFonts w:ascii="Gill Sans MT" w:hAnsi="Gill Sans MT"/>
                <w:color w:val="auto"/>
                <w:sz w:val="22"/>
                <w:szCs w:val="22"/>
              </w:rPr>
              <w:t xml:space="preserve">– April </w:t>
            </w:r>
            <w:r w:rsidR="00897ED9" w:rsidRPr="008D5080">
              <w:rPr>
                <w:rFonts w:ascii="Gill Sans MT" w:hAnsi="Gill Sans MT"/>
                <w:color w:val="auto"/>
                <w:sz w:val="22"/>
                <w:szCs w:val="22"/>
              </w:rPr>
              <w:t>30</w:t>
            </w:r>
            <w:r w:rsidR="00D179EF" w:rsidRPr="008D5080">
              <w:rPr>
                <w:rFonts w:ascii="Gill Sans MT" w:hAnsi="Gill Sans MT"/>
                <w:color w:val="auto"/>
                <w:sz w:val="22"/>
                <w:szCs w:val="22"/>
              </w:rPr>
              <w:t>th</w:t>
            </w:r>
            <w:r w:rsidR="00E42D1E" w:rsidRPr="008D5080">
              <w:rPr>
                <w:rFonts w:ascii="Gill Sans MT" w:hAnsi="Gill Sans MT"/>
                <w:color w:val="auto"/>
                <w:sz w:val="22"/>
                <w:szCs w:val="22"/>
              </w:rPr>
              <w:t xml:space="preserve"> 202</w:t>
            </w:r>
            <w:r w:rsidR="00DC1268" w:rsidRPr="008D5080">
              <w:rPr>
                <w:rFonts w:ascii="Gill Sans MT" w:hAnsi="Gill Sans MT"/>
                <w:color w:val="auto"/>
                <w:sz w:val="22"/>
                <w:szCs w:val="22"/>
              </w:rPr>
              <w:t>4</w:t>
            </w:r>
          </w:p>
        </w:tc>
      </w:tr>
      <w:tr w:rsidR="00D43319" w14:paraId="1490C83D" w14:textId="77777777" w:rsidTr="00F814A1">
        <w:trPr>
          <w:jc w:val="center"/>
        </w:trPr>
        <w:tc>
          <w:tcPr>
            <w:tcW w:w="2356" w:type="dxa"/>
            <w:shd w:val="clear" w:color="auto" w:fill="F2F2F2"/>
          </w:tcPr>
          <w:p w14:paraId="5E5DEAD2" w14:textId="77777777" w:rsidR="00E42D1E" w:rsidRPr="009B67FD" w:rsidRDefault="00897ED9" w:rsidP="00E42D1E">
            <w:pPr>
              <w:spacing w:line="276" w:lineRule="auto"/>
              <w:jc w:val="both"/>
              <w:rPr>
                <w:rFonts w:ascii="Gill Sans MT" w:hAnsi="Gill Sans MT"/>
                <w:bCs/>
                <w:sz w:val="22"/>
                <w:szCs w:val="22"/>
                <w:lang w:val="en-GB"/>
              </w:rPr>
            </w:pPr>
            <w:r w:rsidRPr="009B67FD">
              <w:rPr>
                <w:rFonts w:ascii="Gill Sans MT" w:hAnsi="Gill Sans MT"/>
                <w:sz w:val="22"/>
                <w:szCs w:val="22"/>
              </w:rPr>
              <w:t xml:space="preserve">Available </w:t>
            </w:r>
            <w:r w:rsidR="00B81957" w:rsidRPr="009B67FD">
              <w:rPr>
                <w:rFonts w:ascii="Gill Sans MT" w:hAnsi="Gill Sans MT"/>
                <w:sz w:val="22"/>
                <w:szCs w:val="22"/>
              </w:rPr>
              <w:t>Project documents</w:t>
            </w:r>
            <w:r w:rsidRPr="009B67FD">
              <w:rPr>
                <w:rFonts w:ascii="Gill Sans MT" w:hAnsi="Gill Sans MT"/>
                <w:sz w:val="22"/>
                <w:szCs w:val="22"/>
              </w:rPr>
              <w:t xml:space="preserve"> </w:t>
            </w:r>
          </w:p>
        </w:tc>
        <w:tc>
          <w:tcPr>
            <w:tcW w:w="8502" w:type="dxa"/>
            <w:vAlign w:val="center"/>
          </w:tcPr>
          <w:p w14:paraId="54066656" w14:textId="77777777" w:rsidR="00E42D1E" w:rsidRPr="009B67FD" w:rsidRDefault="00897ED9" w:rsidP="00E42D1E">
            <w:pPr>
              <w:pStyle w:val="BodyText2"/>
              <w:spacing w:line="276" w:lineRule="auto"/>
              <w:jc w:val="both"/>
              <w:rPr>
                <w:rFonts w:ascii="Gill Sans MT" w:hAnsi="Gill Sans MT"/>
                <w:b w:val="0"/>
                <w:color w:val="auto"/>
                <w:sz w:val="22"/>
                <w:szCs w:val="22"/>
              </w:rPr>
            </w:pPr>
            <w:r w:rsidRPr="009B67FD">
              <w:rPr>
                <w:rFonts w:ascii="Gill Sans MT" w:hAnsi="Gill Sans MT"/>
                <w:b w:val="0"/>
                <w:color w:val="auto"/>
                <w:sz w:val="22"/>
                <w:szCs w:val="22"/>
              </w:rPr>
              <w:t>Project proposal, baseline reports, M&amp;E plan, ITT, Detailed Implementation Plan (DIP), semi-annual reports</w:t>
            </w:r>
          </w:p>
        </w:tc>
      </w:tr>
    </w:tbl>
    <w:p w14:paraId="115E7B38" w14:textId="77777777" w:rsidR="00810F4B" w:rsidRPr="009B67FD" w:rsidRDefault="00810F4B" w:rsidP="00810F4B">
      <w:pPr>
        <w:pStyle w:val="Heading1"/>
        <w:spacing w:before="0" w:after="0"/>
        <w:ind w:left="785" w:hanging="360"/>
        <w:jc w:val="both"/>
        <w:rPr>
          <w:rFonts w:ascii="Gill Sans MT" w:hAnsi="Gill Sans MT"/>
          <w:bCs w:val="0"/>
          <w:sz w:val="22"/>
          <w:szCs w:val="22"/>
          <w:lang w:val="en-GB"/>
        </w:rPr>
      </w:pPr>
      <w:bookmarkStart w:id="5" w:name="_Toc474838403"/>
    </w:p>
    <w:p w14:paraId="70A9C984" w14:textId="77777777" w:rsidR="00810F4B" w:rsidRPr="009B67FD" w:rsidRDefault="00810F4B" w:rsidP="00810F4B">
      <w:pPr>
        <w:pStyle w:val="Heading1"/>
        <w:spacing w:before="0" w:after="0"/>
        <w:ind w:left="785" w:hanging="360"/>
        <w:jc w:val="both"/>
        <w:rPr>
          <w:rFonts w:ascii="Gill Sans MT" w:hAnsi="Gill Sans MT"/>
          <w:bCs w:val="0"/>
          <w:sz w:val="22"/>
          <w:szCs w:val="22"/>
          <w:lang w:val="en-GB"/>
        </w:rPr>
      </w:pPr>
    </w:p>
    <w:p w14:paraId="3CA4B34E" w14:textId="77777777" w:rsidR="00F83059" w:rsidRPr="009B67FD" w:rsidRDefault="00897ED9" w:rsidP="00DE03FB">
      <w:pPr>
        <w:pStyle w:val="Heading1"/>
        <w:rPr>
          <w:rFonts w:ascii="Gill Sans MT" w:hAnsi="Gill Sans MT"/>
          <w:sz w:val="22"/>
          <w:szCs w:val="22"/>
        </w:rPr>
      </w:pPr>
      <w:bookmarkStart w:id="6" w:name="_Toc145340372"/>
      <w:r w:rsidRPr="009B67FD">
        <w:rPr>
          <w:rFonts w:ascii="Gill Sans MT" w:hAnsi="Gill Sans MT"/>
          <w:sz w:val="22"/>
          <w:szCs w:val="22"/>
        </w:rPr>
        <w:t xml:space="preserve">2.0 PROJECT </w:t>
      </w:r>
      <w:r w:rsidR="00841ED9" w:rsidRPr="009B67FD">
        <w:rPr>
          <w:rFonts w:ascii="Gill Sans MT" w:hAnsi="Gill Sans MT"/>
          <w:sz w:val="22"/>
          <w:szCs w:val="22"/>
        </w:rPr>
        <w:t>DESCRIPTION</w:t>
      </w:r>
      <w:bookmarkEnd w:id="6"/>
      <w:r w:rsidR="00841ED9" w:rsidRPr="009B67FD">
        <w:rPr>
          <w:rFonts w:ascii="Gill Sans MT" w:hAnsi="Gill Sans MT"/>
          <w:sz w:val="22"/>
          <w:szCs w:val="22"/>
        </w:rPr>
        <w:t xml:space="preserve"> </w:t>
      </w:r>
      <w:bookmarkEnd w:id="5"/>
    </w:p>
    <w:p w14:paraId="157F95F9" w14:textId="77777777" w:rsidR="00870957" w:rsidRPr="009B67FD" w:rsidRDefault="00870957" w:rsidP="00176BCA">
      <w:pPr>
        <w:tabs>
          <w:tab w:val="left" w:pos="360"/>
        </w:tabs>
        <w:spacing w:line="276" w:lineRule="auto"/>
        <w:jc w:val="both"/>
        <w:rPr>
          <w:rFonts w:ascii="Gill Sans MT" w:hAnsi="Gill Sans MT" w:cs="Arial"/>
          <w:sz w:val="22"/>
          <w:szCs w:val="22"/>
        </w:rPr>
      </w:pPr>
    </w:p>
    <w:p w14:paraId="5AA934BE" w14:textId="77777777" w:rsidR="00452CDD" w:rsidRPr="009B67FD" w:rsidRDefault="00897ED9" w:rsidP="0090279A">
      <w:pPr>
        <w:spacing w:line="276" w:lineRule="auto"/>
        <w:jc w:val="both"/>
        <w:rPr>
          <w:rFonts w:ascii="Gill Sans MT" w:eastAsia="Arial Unicode MS" w:hAnsi="Gill Sans MT"/>
          <w:color w:val="000000"/>
          <w:sz w:val="22"/>
          <w:szCs w:val="22"/>
        </w:rPr>
      </w:pPr>
      <w:r w:rsidRPr="009B67FD">
        <w:rPr>
          <w:rFonts w:ascii="Gill Sans MT" w:eastAsia="Arial Unicode MS" w:hAnsi="Gill Sans MT"/>
          <w:color w:val="000000"/>
          <w:sz w:val="22"/>
          <w:szCs w:val="22"/>
        </w:rPr>
        <w:t xml:space="preserve"> World Vision and four </w:t>
      </w:r>
      <w:r w:rsidR="00004D1C" w:rsidRPr="009B67FD">
        <w:rPr>
          <w:rFonts w:ascii="Gill Sans MT" w:eastAsia="Arial Unicode MS" w:hAnsi="Gill Sans MT"/>
          <w:color w:val="000000"/>
          <w:sz w:val="22"/>
          <w:szCs w:val="22"/>
        </w:rPr>
        <w:t xml:space="preserve">local partners </w:t>
      </w:r>
      <w:r w:rsidRPr="009B67FD">
        <w:rPr>
          <w:rFonts w:ascii="Gill Sans MT" w:eastAsia="Arial Unicode MS" w:hAnsi="Gill Sans MT"/>
          <w:color w:val="000000"/>
          <w:sz w:val="22"/>
          <w:szCs w:val="22"/>
        </w:rPr>
        <w:t xml:space="preserve">are implementing Multisector Emergency Response Project (MERP) in Somalia and Somaliland with funding support from the </w:t>
      </w:r>
      <w:hyperlink r:id="rId14" w:history="1">
        <w:r w:rsidRPr="009B67FD">
          <w:rPr>
            <w:rFonts w:ascii="Gill Sans MT" w:eastAsia="Arial Unicode MS" w:hAnsi="Gill Sans MT"/>
            <w:color w:val="000000"/>
            <w:sz w:val="22"/>
            <w:szCs w:val="22"/>
          </w:rPr>
          <w:t>United States Agency for International Development</w:t>
        </w:r>
      </w:hyperlink>
      <w:r w:rsidRPr="009B67FD">
        <w:rPr>
          <w:rFonts w:ascii="Gill Sans MT" w:eastAsia="Arial Unicode MS" w:hAnsi="Gill Sans MT"/>
          <w:color w:val="000000"/>
          <w:sz w:val="22"/>
          <w:szCs w:val="22"/>
        </w:rPr>
        <w:t xml:space="preserve"> (USAID) through the Bureau for Humanitarian Assistance (BHA).  The </w:t>
      </w:r>
      <w:r w:rsidR="00004D1C" w:rsidRPr="009B67FD">
        <w:rPr>
          <w:rFonts w:ascii="Gill Sans MT" w:eastAsia="Arial Unicode MS" w:hAnsi="Gill Sans MT"/>
          <w:color w:val="000000"/>
          <w:sz w:val="22"/>
          <w:szCs w:val="22"/>
        </w:rPr>
        <w:t>Partner</w:t>
      </w:r>
      <w:r w:rsidR="00004D1C" w:rsidRPr="009B67FD">
        <w:rPr>
          <w:rFonts w:ascii="Gill Sans MT" w:eastAsia="Arial Unicode MS" w:hAnsi="Gill Sans MT"/>
          <w:i/>
          <w:iCs/>
          <w:color w:val="000000"/>
          <w:sz w:val="22"/>
          <w:szCs w:val="22"/>
        </w:rPr>
        <w:t>—</w:t>
      </w:r>
      <w:r w:rsidR="00004D1C" w:rsidRPr="009B67FD">
        <w:rPr>
          <w:rFonts w:ascii="Gill Sans MT" w:eastAsia="Arial Unicode MS" w:hAnsi="Gill Sans MT"/>
          <w:color w:val="000000"/>
          <w:sz w:val="22"/>
          <w:szCs w:val="22"/>
        </w:rPr>
        <w:t>African Relief and Development (ARD)</w:t>
      </w:r>
      <w:r w:rsidR="00004D1C" w:rsidRPr="009B67FD">
        <w:rPr>
          <w:rFonts w:ascii="Gill Sans MT" w:eastAsia="Arial Unicode MS" w:hAnsi="Gill Sans MT"/>
          <w:i/>
          <w:iCs/>
          <w:color w:val="000000"/>
          <w:sz w:val="22"/>
          <w:szCs w:val="22"/>
        </w:rPr>
        <w:t xml:space="preserve">, </w:t>
      </w:r>
      <w:r w:rsidR="00004D1C" w:rsidRPr="009B67FD">
        <w:rPr>
          <w:rFonts w:ascii="Gill Sans MT" w:eastAsia="Arial Unicode MS" w:hAnsi="Gill Sans MT"/>
          <w:color w:val="000000"/>
          <w:sz w:val="22"/>
          <w:szCs w:val="22"/>
        </w:rPr>
        <w:t>Centre for Research and Integrated Development (</w:t>
      </w:r>
      <w:proofErr w:type="spellStart"/>
      <w:r w:rsidR="00004D1C" w:rsidRPr="009B67FD">
        <w:rPr>
          <w:rFonts w:ascii="Gill Sans MT" w:eastAsia="Arial Unicode MS" w:hAnsi="Gill Sans MT"/>
          <w:color w:val="000000"/>
          <w:sz w:val="22"/>
          <w:szCs w:val="22"/>
        </w:rPr>
        <w:t>CeRID</w:t>
      </w:r>
      <w:proofErr w:type="spellEnd"/>
      <w:r w:rsidR="00004D1C" w:rsidRPr="009B67FD">
        <w:rPr>
          <w:rFonts w:ascii="Gill Sans MT" w:eastAsia="Arial Unicode MS" w:hAnsi="Gill Sans MT"/>
          <w:color w:val="000000"/>
          <w:sz w:val="22"/>
          <w:szCs w:val="22"/>
        </w:rPr>
        <w:t>)</w:t>
      </w:r>
      <w:r w:rsidR="00004D1C" w:rsidRPr="009B67FD">
        <w:rPr>
          <w:rFonts w:ascii="Gill Sans MT" w:eastAsia="Arial Unicode MS" w:hAnsi="Gill Sans MT"/>
          <w:i/>
          <w:iCs/>
          <w:color w:val="000000"/>
          <w:sz w:val="22"/>
          <w:szCs w:val="22"/>
        </w:rPr>
        <w:t xml:space="preserve">, </w:t>
      </w:r>
      <w:proofErr w:type="spellStart"/>
      <w:r w:rsidR="00004D1C" w:rsidRPr="009B67FD">
        <w:rPr>
          <w:rFonts w:ascii="Gill Sans MT" w:eastAsia="Arial Unicode MS" w:hAnsi="Gill Sans MT"/>
          <w:color w:val="000000"/>
          <w:sz w:val="22"/>
          <w:szCs w:val="22"/>
        </w:rPr>
        <w:t>Mandher</w:t>
      </w:r>
      <w:proofErr w:type="spellEnd"/>
      <w:r w:rsidR="00004D1C" w:rsidRPr="009B67FD">
        <w:rPr>
          <w:rFonts w:ascii="Gill Sans MT" w:eastAsia="Arial Unicode MS" w:hAnsi="Gill Sans MT"/>
          <w:color w:val="000000"/>
          <w:sz w:val="22"/>
          <w:szCs w:val="22"/>
        </w:rPr>
        <w:t xml:space="preserve"> Relief and Development Organization (MARDO),</w:t>
      </w:r>
      <w:r w:rsidR="00004D1C" w:rsidRPr="009B67FD">
        <w:rPr>
          <w:rFonts w:ascii="Gill Sans MT" w:eastAsia="Arial Unicode MS" w:hAnsi="Gill Sans MT"/>
          <w:i/>
          <w:iCs/>
          <w:color w:val="000000"/>
          <w:sz w:val="22"/>
          <w:szCs w:val="22"/>
        </w:rPr>
        <w:t xml:space="preserve"> and </w:t>
      </w:r>
      <w:r w:rsidR="00004D1C" w:rsidRPr="009B67FD">
        <w:rPr>
          <w:rFonts w:ascii="Gill Sans MT" w:eastAsia="Arial Unicode MS" w:hAnsi="Gill Sans MT"/>
          <w:color w:val="000000"/>
          <w:sz w:val="22"/>
          <w:szCs w:val="22"/>
        </w:rPr>
        <w:t>Somali Relief and Development Action</w:t>
      </w:r>
      <w:r w:rsidR="00004D1C" w:rsidRPr="009B67FD">
        <w:rPr>
          <w:rFonts w:ascii="Gill Sans MT" w:eastAsia="Arial Unicode MS" w:hAnsi="Gill Sans MT"/>
          <w:i/>
          <w:iCs/>
          <w:color w:val="000000"/>
          <w:sz w:val="22"/>
          <w:szCs w:val="22"/>
        </w:rPr>
        <w:t xml:space="preserve"> (SRDA) </w:t>
      </w:r>
      <w:r w:rsidR="00004D1C" w:rsidRPr="009B67FD">
        <w:rPr>
          <w:rFonts w:ascii="Gill Sans MT" w:eastAsia="Arial Unicode MS" w:hAnsi="Gill Sans MT"/>
          <w:color w:val="000000"/>
          <w:sz w:val="22"/>
          <w:szCs w:val="22"/>
        </w:rPr>
        <w:t>work in difficult to access areas in South West State (</w:t>
      </w:r>
      <w:proofErr w:type="spellStart"/>
      <w:r w:rsidR="00004D1C" w:rsidRPr="009B67FD">
        <w:rPr>
          <w:rFonts w:ascii="Gill Sans MT" w:eastAsia="Arial Unicode MS" w:hAnsi="Gill Sans MT"/>
          <w:color w:val="000000"/>
          <w:sz w:val="22"/>
          <w:szCs w:val="22"/>
        </w:rPr>
        <w:t>Bakool</w:t>
      </w:r>
      <w:proofErr w:type="spellEnd"/>
      <w:r w:rsidR="00004D1C" w:rsidRPr="009B67FD">
        <w:rPr>
          <w:rFonts w:ascii="Gill Sans MT" w:eastAsia="Arial Unicode MS" w:hAnsi="Gill Sans MT"/>
          <w:color w:val="000000"/>
          <w:sz w:val="22"/>
          <w:szCs w:val="22"/>
        </w:rPr>
        <w:t xml:space="preserve">, Bay) and </w:t>
      </w:r>
      <w:proofErr w:type="spellStart"/>
      <w:r w:rsidR="00004D1C" w:rsidRPr="009B67FD">
        <w:rPr>
          <w:rFonts w:ascii="Gill Sans MT" w:eastAsia="Arial Unicode MS" w:hAnsi="Gill Sans MT"/>
          <w:color w:val="000000"/>
          <w:sz w:val="22"/>
          <w:szCs w:val="22"/>
        </w:rPr>
        <w:t>and</w:t>
      </w:r>
      <w:proofErr w:type="spellEnd"/>
      <w:r w:rsidR="00004D1C" w:rsidRPr="009B67FD">
        <w:rPr>
          <w:rFonts w:ascii="Gill Sans MT" w:eastAsia="Arial Unicode MS" w:hAnsi="Gill Sans MT"/>
          <w:color w:val="000000"/>
          <w:sz w:val="22"/>
          <w:szCs w:val="22"/>
        </w:rPr>
        <w:t xml:space="preserve"> </w:t>
      </w:r>
      <w:proofErr w:type="spellStart"/>
      <w:r w:rsidR="00004D1C" w:rsidRPr="009B67FD">
        <w:rPr>
          <w:rFonts w:ascii="Gill Sans MT" w:eastAsia="Arial Unicode MS" w:hAnsi="Gill Sans MT"/>
          <w:color w:val="000000"/>
          <w:sz w:val="22"/>
          <w:szCs w:val="22"/>
        </w:rPr>
        <w:t>Jubaland</w:t>
      </w:r>
      <w:proofErr w:type="spellEnd"/>
      <w:r w:rsidR="00004D1C" w:rsidRPr="009B67FD">
        <w:rPr>
          <w:rFonts w:ascii="Gill Sans MT" w:eastAsia="Arial Unicode MS" w:hAnsi="Gill Sans MT"/>
          <w:color w:val="000000"/>
          <w:sz w:val="22"/>
          <w:szCs w:val="22"/>
        </w:rPr>
        <w:t xml:space="preserve"> (</w:t>
      </w:r>
      <w:proofErr w:type="spellStart"/>
      <w:r w:rsidR="00004D1C" w:rsidRPr="009B67FD">
        <w:rPr>
          <w:rFonts w:ascii="Gill Sans MT" w:eastAsia="Arial Unicode MS" w:hAnsi="Gill Sans MT"/>
          <w:color w:val="000000"/>
          <w:sz w:val="22"/>
          <w:szCs w:val="22"/>
        </w:rPr>
        <w:t>Luuq</w:t>
      </w:r>
      <w:proofErr w:type="spellEnd"/>
      <w:r w:rsidR="00004D1C" w:rsidRPr="009B67FD">
        <w:rPr>
          <w:rFonts w:ascii="Gill Sans MT" w:eastAsia="Arial Unicode MS" w:hAnsi="Gill Sans MT"/>
          <w:color w:val="000000"/>
          <w:sz w:val="22"/>
          <w:szCs w:val="22"/>
        </w:rPr>
        <w:t xml:space="preserve"> district of Gedo region), while WV is a direct implementer in Somaliland (</w:t>
      </w:r>
      <w:proofErr w:type="spellStart"/>
      <w:r w:rsidR="00004D1C" w:rsidRPr="009B67FD">
        <w:rPr>
          <w:rFonts w:ascii="Gill Sans MT" w:eastAsia="Arial Unicode MS" w:hAnsi="Gill Sans MT"/>
          <w:color w:val="000000"/>
          <w:sz w:val="22"/>
          <w:szCs w:val="22"/>
        </w:rPr>
        <w:t>Woqooyi</w:t>
      </w:r>
      <w:proofErr w:type="spellEnd"/>
      <w:r w:rsidR="00004D1C" w:rsidRPr="009B67FD">
        <w:rPr>
          <w:rFonts w:ascii="Gill Sans MT" w:eastAsia="Arial Unicode MS" w:hAnsi="Gill Sans MT"/>
          <w:color w:val="000000"/>
          <w:sz w:val="22"/>
          <w:szCs w:val="22"/>
        </w:rPr>
        <w:t xml:space="preserve"> </w:t>
      </w:r>
      <w:proofErr w:type="spellStart"/>
      <w:r w:rsidR="00004D1C" w:rsidRPr="009B67FD">
        <w:rPr>
          <w:rFonts w:ascii="Gill Sans MT" w:eastAsia="Arial Unicode MS" w:hAnsi="Gill Sans MT"/>
          <w:color w:val="000000"/>
          <w:sz w:val="22"/>
          <w:szCs w:val="22"/>
        </w:rPr>
        <w:lastRenderedPageBreak/>
        <w:t>Galbeed</w:t>
      </w:r>
      <w:proofErr w:type="spellEnd"/>
      <w:r w:rsidR="00004D1C" w:rsidRPr="009B67FD">
        <w:rPr>
          <w:rFonts w:ascii="Gill Sans MT" w:eastAsia="Arial Unicode MS" w:hAnsi="Gill Sans MT"/>
          <w:color w:val="000000"/>
          <w:sz w:val="22"/>
          <w:szCs w:val="22"/>
        </w:rPr>
        <w:t xml:space="preserve"> and </w:t>
      </w:r>
      <w:proofErr w:type="spellStart"/>
      <w:r w:rsidR="00004D1C" w:rsidRPr="009B67FD">
        <w:rPr>
          <w:rFonts w:ascii="Gill Sans MT" w:eastAsia="Arial Unicode MS" w:hAnsi="Gill Sans MT"/>
          <w:color w:val="000000"/>
          <w:sz w:val="22"/>
          <w:szCs w:val="22"/>
        </w:rPr>
        <w:t>Togdheer</w:t>
      </w:r>
      <w:proofErr w:type="spellEnd"/>
      <w:r w:rsidR="00004D1C" w:rsidRPr="009B67FD">
        <w:rPr>
          <w:rFonts w:ascii="Gill Sans MT" w:eastAsia="Arial Unicode MS" w:hAnsi="Gill Sans MT"/>
          <w:color w:val="000000"/>
          <w:sz w:val="22"/>
          <w:szCs w:val="22"/>
        </w:rPr>
        <w:t xml:space="preserve"> regions) and </w:t>
      </w:r>
      <w:proofErr w:type="spellStart"/>
      <w:r w:rsidR="00004D1C" w:rsidRPr="009B67FD">
        <w:rPr>
          <w:rFonts w:ascii="Gill Sans MT" w:eastAsia="Arial Unicode MS" w:hAnsi="Gill Sans MT"/>
          <w:color w:val="000000"/>
          <w:sz w:val="22"/>
          <w:szCs w:val="22"/>
        </w:rPr>
        <w:t>Doolow</w:t>
      </w:r>
      <w:proofErr w:type="spellEnd"/>
      <w:r w:rsidR="00004D1C" w:rsidRPr="009B67FD">
        <w:rPr>
          <w:rFonts w:ascii="Gill Sans MT" w:eastAsia="Arial Unicode MS" w:hAnsi="Gill Sans MT"/>
          <w:color w:val="000000"/>
          <w:sz w:val="22"/>
          <w:szCs w:val="22"/>
        </w:rPr>
        <w:t xml:space="preserve"> district of </w:t>
      </w:r>
      <w:proofErr w:type="spellStart"/>
      <w:r w:rsidR="00004D1C" w:rsidRPr="009B67FD">
        <w:rPr>
          <w:rFonts w:ascii="Gill Sans MT" w:eastAsia="Arial Unicode MS" w:hAnsi="Gill Sans MT"/>
          <w:color w:val="000000"/>
          <w:sz w:val="22"/>
          <w:szCs w:val="22"/>
        </w:rPr>
        <w:t>Jubaland</w:t>
      </w:r>
      <w:proofErr w:type="spellEnd"/>
      <w:r w:rsidR="00004D1C" w:rsidRPr="009B67FD">
        <w:rPr>
          <w:rFonts w:ascii="Gill Sans MT" w:eastAsia="Arial Unicode MS" w:hAnsi="Gill Sans MT"/>
          <w:color w:val="000000"/>
          <w:sz w:val="22"/>
          <w:szCs w:val="22"/>
        </w:rPr>
        <w:t xml:space="preserve"> State. The action is also undertaken together with selected governmental line ministries (Ministry of Health and Ministry of Agriculture), local authorities, community level partners and additional relevant stakeholders</w:t>
      </w:r>
      <w:r w:rsidR="002C0CAF" w:rsidRPr="009B67FD">
        <w:rPr>
          <w:rFonts w:ascii="Gill Sans MT" w:eastAsia="Arial Unicode MS" w:hAnsi="Gill Sans MT"/>
          <w:color w:val="000000"/>
          <w:sz w:val="22"/>
          <w:szCs w:val="22"/>
        </w:rPr>
        <w:t xml:space="preserve"> across the project districts</w:t>
      </w:r>
      <w:r w:rsidR="0090279A" w:rsidRPr="009B67FD">
        <w:rPr>
          <w:rFonts w:ascii="Gill Sans MT" w:eastAsia="Arial Unicode MS" w:hAnsi="Gill Sans MT"/>
          <w:color w:val="000000"/>
          <w:sz w:val="22"/>
          <w:szCs w:val="22"/>
        </w:rPr>
        <w:t>.</w:t>
      </w:r>
      <w:r w:rsidR="00004D1C" w:rsidRPr="009B67FD">
        <w:rPr>
          <w:rFonts w:ascii="Gill Sans MT" w:eastAsia="Arial Unicode MS" w:hAnsi="Gill Sans MT"/>
          <w:color w:val="000000"/>
          <w:sz w:val="22"/>
          <w:szCs w:val="22"/>
        </w:rPr>
        <w:t xml:space="preserve"> The goal of project is to restore the wellbeing of vulnerable communities in Somalia affected by the aftermath of severe flooding, drought, and locusts affected communities; including IDPs, </w:t>
      </w:r>
      <w:r w:rsidR="00841ED9" w:rsidRPr="009B67FD">
        <w:rPr>
          <w:rFonts w:ascii="Gill Sans MT" w:eastAsia="Arial Unicode MS" w:hAnsi="Gill Sans MT"/>
          <w:color w:val="000000"/>
          <w:sz w:val="22"/>
          <w:szCs w:val="22"/>
        </w:rPr>
        <w:t xml:space="preserve">and </w:t>
      </w:r>
      <w:r w:rsidR="00004D1C" w:rsidRPr="009B67FD">
        <w:rPr>
          <w:rFonts w:ascii="Gill Sans MT" w:eastAsia="Arial Unicode MS" w:hAnsi="Gill Sans MT"/>
          <w:color w:val="000000"/>
          <w:sz w:val="22"/>
          <w:szCs w:val="22"/>
        </w:rPr>
        <w:t>host communities in Somalia and Somaliland.</w:t>
      </w:r>
      <w:r w:rsidR="0090279A" w:rsidRPr="009B67FD">
        <w:rPr>
          <w:rFonts w:ascii="Gill Sans MT" w:eastAsia="Arial Unicode MS" w:hAnsi="Gill Sans MT"/>
          <w:color w:val="000000"/>
          <w:sz w:val="22"/>
          <w:szCs w:val="22"/>
        </w:rPr>
        <w:t xml:space="preserve"> The number of people targeted is </w:t>
      </w:r>
      <w:r w:rsidRPr="009B67FD">
        <w:rPr>
          <w:rFonts w:ascii="Gill Sans MT" w:eastAsia="Arial Unicode MS" w:hAnsi="Gill Sans MT"/>
          <w:color w:val="000000"/>
          <w:sz w:val="22"/>
          <w:szCs w:val="22"/>
        </w:rPr>
        <w:t>556,454</w:t>
      </w:r>
      <w:r w:rsidR="002C0CAF" w:rsidRPr="009B67FD">
        <w:rPr>
          <w:rFonts w:ascii="Gill Sans MT" w:eastAsia="Arial Unicode MS" w:hAnsi="Gill Sans MT"/>
          <w:color w:val="000000"/>
          <w:sz w:val="22"/>
          <w:szCs w:val="22"/>
        </w:rPr>
        <w:t xml:space="preserve">. Of those, </w:t>
      </w:r>
      <w:r w:rsidRPr="009B67FD">
        <w:rPr>
          <w:rFonts w:ascii="Gill Sans MT" w:eastAsia="Arial Unicode MS" w:hAnsi="Gill Sans MT"/>
          <w:color w:val="000000"/>
          <w:sz w:val="22"/>
          <w:szCs w:val="22"/>
        </w:rPr>
        <w:t xml:space="preserve">223,197 </w:t>
      </w:r>
      <w:r w:rsidR="002C0CAF" w:rsidRPr="009B67FD">
        <w:rPr>
          <w:rFonts w:ascii="Gill Sans MT" w:eastAsia="Arial Unicode MS" w:hAnsi="Gill Sans MT"/>
          <w:color w:val="000000"/>
          <w:sz w:val="22"/>
          <w:szCs w:val="22"/>
        </w:rPr>
        <w:t xml:space="preserve">is </w:t>
      </w:r>
      <w:r w:rsidR="0090279A" w:rsidRPr="009B67FD">
        <w:rPr>
          <w:rFonts w:ascii="Gill Sans MT" w:eastAsia="Arial Unicode MS" w:hAnsi="Gill Sans MT"/>
          <w:color w:val="000000"/>
          <w:sz w:val="22"/>
          <w:szCs w:val="22"/>
        </w:rPr>
        <w:t xml:space="preserve">internally displaced persons </w:t>
      </w:r>
      <w:r w:rsidR="002C0CAF" w:rsidRPr="009B67FD">
        <w:rPr>
          <w:rFonts w:ascii="Gill Sans MT" w:eastAsia="Arial Unicode MS" w:hAnsi="Gill Sans MT"/>
          <w:color w:val="000000"/>
          <w:sz w:val="22"/>
          <w:szCs w:val="22"/>
        </w:rPr>
        <w:t>affected by recurrent drought and insecurity.</w:t>
      </w:r>
    </w:p>
    <w:p w14:paraId="28593B36" w14:textId="77777777" w:rsidR="00452CDD" w:rsidRPr="009B67FD" w:rsidRDefault="00452CDD" w:rsidP="0090279A">
      <w:pPr>
        <w:spacing w:line="276" w:lineRule="auto"/>
        <w:jc w:val="both"/>
        <w:rPr>
          <w:rFonts w:ascii="Gill Sans MT" w:eastAsia="Arial Unicode MS" w:hAnsi="Gill Sans MT"/>
          <w:color w:val="000000"/>
          <w:sz w:val="22"/>
          <w:szCs w:val="22"/>
        </w:rPr>
      </w:pPr>
    </w:p>
    <w:p w14:paraId="02414676" w14:textId="77777777" w:rsidR="00A718BD" w:rsidRPr="009B67FD" w:rsidRDefault="00897ED9" w:rsidP="0055549D">
      <w:pPr>
        <w:spacing w:line="276" w:lineRule="auto"/>
        <w:jc w:val="both"/>
        <w:rPr>
          <w:rFonts w:ascii="Gill Sans MT" w:eastAsia="Arial Unicode MS" w:hAnsi="Gill Sans MT"/>
          <w:color w:val="000000"/>
          <w:sz w:val="22"/>
          <w:szCs w:val="22"/>
        </w:rPr>
      </w:pPr>
      <w:r w:rsidRPr="009B67FD">
        <w:rPr>
          <w:rFonts w:ascii="Gill Sans MT" w:eastAsia="Arial Unicode MS" w:hAnsi="Gill Sans MT"/>
          <w:color w:val="000000"/>
          <w:sz w:val="22"/>
          <w:szCs w:val="22"/>
        </w:rPr>
        <w:t xml:space="preserve">WV proposes a performance evaluation that will measure the impact and effectiveness of the program in the target locations with the communities and the provincial authorities. WV also proposes a performance evaluation to ensure that the project met its intended goals and outcomes and how it can be strengthened in the future. </w:t>
      </w:r>
      <w:r w:rsidR="00762F38" w:rsidRPr="009B67FD">
        <w:rPr>
          <w:rFonts w:ascii="Gill Sans MT" w:eastAsia="Arial Unicode MS" w:hAnsi="Gill Sans MT"/>
          <w:color w:val="000000"/>
          <w:sz w:val="22"/>
          <w:szCs w:val="22"/>
        </w:rPr>
        <w:t>The study will be carried out externally through a participatory approach involving partner organizations, line ministries, and beneficiary communities. The evaluation results will help the key stakeholders measure the level of project success concerning service delivery to the project beneficiaries.  </w:t>
      </w:r>
      <w:r w:rsidRPr="009B67FD">
        <w:rPr>
          <w:rFonts w:ascii="Gill Sans MT" w:eastAsia="Arial Unicode MS" w:hAnsi="Gill Sans MT"/>
          <w:color w:val="000000"/>
          <w:sz w:val="22"/>
          <w:szCs w:val="22"/>
        </w:rPr>
        <w:t>More importantly, this end</w:t>
      </w:r>
      <w:r w:rsidR="00841ED9" w:rsidRPr="009B67FD">
        <w:rPr>
          <w:rFonts w:ascii="Gill Sans MT" w:eastAsia="Arial Unicode MS" w:hAnsi="Gill Sans MT"/>
          <w:color w:val="000000"/>
          <w:sz w:val="22"/>
          <w:szCs w:val="22"/>
        </w:rPr>
        <w:t xml:space="preserve"> of </w:t>
      </w:r>
      <w:r w:rsidR="008952B3" w:rsidRPr="009B67FD">
        <w:rPr>
          <w:rFonts w:ascii="Gill Sans MT" w:eastAsia="Arial Unicode MS" w:hAnsi="Gill Sans MT"/>
          <w:color w:val="000000"/>
          <w:sz w:val="22"/>
          <w:szCs w:val="22"/>
        </w:rPr>
        <w:t>project evaluation</w:t>
      </w:r>
      <w:r w:rsidRPr="009B67FD">
        <w:rPr>
          <w:rFonts w:ascii="Gill Sans MT" w:eastAsia="Arial Unicode MS" w:hAnsi="Gill Sans MT"/>
          <w:color w:val="000000"/>
          <w:sz w:val="22"/>
          <w:szCs w:val="22"/>
        </w:rPr>
        <w:t xml:space="preserve"> will generate recommendations and lessons learnt for ongoing and upcoming World Vision projects.  </w:t>
      </w:r>
    </w:p>
    <w:p w14:paraId="1D38C70E" w14:textId="77777777" w:rsidR="00762F38" w:rsidRPr="009B67FD" w:rsidRDefault="00762F38" w:rsidP="00DE03FB">
      <w:pPr>
        <w:spacing w:line="276" w:lineRule="auto"/>
        <w:jc w:val="both"/>
        <w:rPr>
          <w:rFonts w:ascii="Gill Sans MT" w:eastAsia="Arial Unicode MS" w:hAnsi="Gill Sans MT"/>
          <w:color w:val="000000"/>
          <w:sz w:val="22"/>
          <w:szCs w:val="22"/>
        </w:rPr>
      </w:pPr>
    </w:p>
    <w:p w14:paraId="263921AE" w14:textId="77777777" w:rsidR="00810F4B" w:rsidRPr="009B67FD" w:rsidRDefault="00897ED9" w:rsidP="00DE03FB">
      <w:pPr>
        <w:pStyle w:val="Heading1"/>
        <w:rPr>
          <w:rFonts w:ascii="Gill Sans MT" w:hAnsi="Gill Sans MT"/>
          <w:sz w:val="22"/>
          <w:szCs w:val="22"/>
          <w:lang w:eastAsia="en-IE"/>
        </w:rPr>
      </w:pPr>
      <w:bookmarkStart w:id="7" w:name="_Toc145340373"/>
      <w:r w:rsidRPr="009B67FD">
        <w:rPr>
          <w:rFonts w:ascii="Gill Sans MT" w:hAnsi="Gill Sans MT"/>
          <w:sz w:val="22"/>
          <w:szCs w:val="22"/>
          <w:lang w:eastAsia="en-IE"/>
        </w:rPr>
        <w:t xml:space="preserve">2.1 </w:t>
      </w:r>
      <w:r w:rsidR="00DE03FB" w:rsidRPr="009B67FD">
        <w:rPr>
          <w:rFonts w:ascii="Gill Sans MT" w:hAnsi="Gill Sans MT"/>
          <w:sz w:val="22"/>
          <w:szCs w:val="22"/>
          <w:lang w:eastAsia="en-IE"/>
        </w:rPr>
        <w:t xml:space="preserve">Geographic Scope </w:t>
      </w:r>
      <w:r w:rsidR="009A6053" w:rsidRPr="009B67FD">
        <w:rPr>
          <w:rFonts w:ascii="Gill Sans MT" w:hAnsi="Gill Sans MT"/>
          <w:sz w:val="22"/>
          <w:szCs w:val="22"/>
          <w:lang w:eastAsia="en-IE"/>
        </w:rPr>
        <w:t>and Target Population</w:t>
      </w:r>
      <w:bookmarkEnd w:id="7"/>
      <w:r w:rsidR="009A6053" w:rsidRPr="009B67FD">
        <w:rPr>
          <w:rFonts w:ascii="Gill Sans MT" w:hAnsi="Gill Sans MT"/>
          <w:b w:val="0"/>
          <w:color w:val="0070C0"/>
          <w:sz w:val="22"/>
          <w:szCs w:val="22"/>
        </w:rPr>
        <w:t xml:space="preserve"> </w:t>
      </w:r>
    </w:p>
    <w:p w14:paraId="78CDE686" w14:textId="77777777" w:rsidR="00DE03FB" w:rsidRPr="009B67FD" w:rsidRDefault="00897ED9" w:rsidP="0090279A">
      <w:pPr>
        <w:spacing w:line="276" w:lineRule="auto"/>
        <w:jc w:val="both"/>
        <w:rPr>
          <w:rFonts w:ascii="Gill Sans MT" w:eastAsia="Arial Unicode MS" w:hAnsi="Gill Sans MT"/>
          <w:color w:val="000000"/>
          <w:sz w:val="22"/>
          <w:szCs w:val="22"/>
        </w:rPr>
      </w:pPr>
      <w:r w:rsidRPr="009B67FD">
        <w:rPr>
          <w:rFonts w:ascii="Gill Sans MT" w:eastAsia="Arial Unicode MS" w:hAnsi="Gill Sans MT"/>
          <w:color w:val="000000"/>
          <w:sz w:val="22"/>
          <w:szCs w:val="22"/>
        </w:rPr>
        <w:t>T</w:t>
      </w:r>
      <w:r w:rsidR="0090279A" w:rsidRPr="009B67FD">
        <w:rPr>
          <w:rFonts w:ascii="Gill Sans MT" w:eastAsia="Arial Unicode MS" w:hAnsi="Gill Sans MT"/>
          <w:color w:val="000000"/>
          <w:sz w:val="22"/>
          <w:szCs w:val="22"/>
        </w:rPr>
        <w:t>he project targets 1</w:t>
      </w:r>
      <w:r w:rsidR="006645F5" w:rsidRPr="009B67FD">
        <w:rPr>
          <w:rFonts w:ascii="Gill Sans MT" w:eastAsia="Arial Unicode MS" w:hAnsi="Gill Sans MT"/>
          <w:color w:val="000000"/>
          <w:sz w:val="22"/>
          <w:szCs w:val="22"/>
        </w:rPr>
        <w:t>1</w:t>
      </w:r>
      <w:r w:rsidR="0090279A" w:rsidRPr="009B67FD">
        <w:rPr>
          <w:rFonts w:ascii="Gill Sans MT" w:eastAsia="Arial Unicode MS" w:hAnsi="Gill Sans MT"/>
          <w:color w:val="000000"/>
          <w:sz w:val="22"/>
          <w:szCs w:val="22"/>
        </w:rPr>
        <w:t xml:space="preserve"> districts</w:t>
      </w:r>
      <w:r w:rsidRPr="009B67FD">
        <w:rPr>
          <w:rFonts w:ascii="Gill Sans MT" w:eastAsia="Arial Unicode MS" w:hAnsi="Gill Sans MT"/>
          <w:color w:val="000000"/>
          <w:sz w:val="22"/>
          <w:szCs w:val="22"/>
        </w:rPr>
        <w:t xml:space="preserve"> </w:t>
      </w:r>
      <w:r w:rsidR="00B81957" w:rsidRPr="009B67FD">
        <w:rPr>
          <w:rFonts w:ascii="Gill Sans MT" w:eastAsia="Arial Unicode MS" w:hAnsi="Gill Sans MT"/>
          <w:color w:val="000000"/>
          <w:sz w:val="22"/>
          <w:szCs w:val="22"/>
        </w:rPr>
        <w:t>including Berbera</w:t>
      </w:r>
      <w:r w:rsidRPr="009B67FD">
        <w:rPr>
          <w:rFonts w:ascii="Gill Sans MT" w:eastAsia="Arial Unicode MS" w:hAnsi="Gill Sans MT"/>
          <w:color w:val="000000"/>
          <w:sz w:val="22"/>
          <w:szCs w:val="22"/>
        </w:rPr>
        <w:t xml:space="preserve"> and </w:t>
      </w:r>
      <w:proofErr w:type="spellStart"/>
      <w:r w:rsidRPr="009B67FD">
        <w:rPr>
          <w:rFonts w:ascii="Gill Sans MT" w:eastAsia="Arial Unicode MS" w:hAnsi="Gill Sans MT"/>
          <w:color w:val="000000"/>
          <w:sz w:val="22"/>
          <w:szCs w:val="22"/>
        </w:rPr>
        <w:t>Gabiley</w:t>
      </w:r>
      <w:proofErr w:type="spellEnd"/>
      <w:r w:rsidRPr="009B67FD">
        <w:rPr>
          <w:rFonts w:ascii="Gill Sans MT" w:eastAsia="Arial Unicode MS" w:hAnsi="Gill Sans MT"/>
          <w:color w:val="000000"/>
          <w:sz w:val="22"/>
          <w:szCs w:val="22"/>
        </w:rPr>
        <w:t xml:space="preserve"> districts of the </w:t>
      </w:r>
      <w:proofErr w:type="spellStart"/>
      <w:r w:rsidRPr="009B67FD">
        <w:rPr>
          <w:rFonts w:ascii="Gill Sans MT" w:eastAsia="Arial Unicode MS" w:hAnsi="Gill Sans MT"/>
          <w:color w:val="000000"/>
          <w:sz w:val="22"/>
          <w:szCs w:val="22"/>
        </w:rPr>
        <w:t>Woqooyi</w:t>
      </w:r>
      <w:proofErr w:type="spellEnd"/>
      <w:r w:rsidRPr="009B67FD">
        <w:rPr>
          <w:rFonts w:ascii="Gill Sans MT" w:eastAsia="Arial Unicode MS" w:hAnsi="Gill Sans MT"/>
          <w:color w:val="000000"/>
          <w:sz w:val="22"/>
          <w:szCs w:val="22"/>
        </w:rPr>
        <w:t xml:space="preserve"> </w:t>
      </w:r>
      <w:proofErr w:type="spellStart"/>
      <w:r w:rsidRPr="009B67FD">
        <w:rPr>
          <w:rFonts w:ascii="Gill Sans MT" w:eastAsia="Arial Unicode MS" w:hAnsi="Gill Sans MT"/>
          <w:color w:val="000000"/>
          <w:sz w:val="22"/>
          <w:szCs w:val="22"/>
        </w:rPr>
        <w:t>Galbeed</w:t>
      </w:r>
      <w:proofErr w:type="spellEnd"/>
      <w:r w:rsidRPr="009B67FD">
        <w:rPr>
          <w:rFonts w:ascii="Gill Sans MT" w:eastAsia="Arial Unicode MS" w:hAnsi="Gill Sans MT"/>
          <w:color w:val="000000"/>
          <w:sz w:val="22"/>
          <w:szCs w:val="22"/>
        </w:rPr>
        <w:t xml:space="preserve"> region; </w:t>
      </w:r>
      <w:proofErr w:type="spellStart"/>
      <w:r w:rsidRPr="009B67FD">
        <w:rPr>
          <w:rFonts w:ascii="Gill Sans MT" w:eastAsia="Arial Unicode MS" w:hAnsi="Gill Sans MT"/>
          <w:color w:val="000000"/>
          <w:sz w:val="22"/>
          <w:szCs w:val="22"/>
        </w:rPr>
        <w:t>Burco</w:t>
      </w:r>
      <w:proofErr w:type="spellEnd"/>
      <w:r w:rsidRPr="009B67FD">
        <w:rPr>
          <w:rFonts w:ascii="Gill Sans MT" w:eastAsia="Arial Unicode MS" w:hAnsi="Gill Sans MT"/>
          <w:color w:val="000000"/>
          <w:sz w:val="22"/>
          <w:szCs w:val="22"/>
        </w:rPr>
        <w:t xml:space="preserve"> and </w:t>
      </w:r>
      <w:proofErr w:type="spellStart"/>
      <w:r w:rsidRPr="009B67FD">
        <w:rPr>
          <w:rFonts w:ascii="Gill Sans MT" w:eastAsia="Arial Unicode MS" w:hAnsi="Gill Sans MT"/>
          <w:color w:val="000000"/>
          <w:sz w:val="22"/>
          <w:szCs w:val="22"/>
        </w:rPr>
        <w:t>Odweyne</w:t>
      </w:r>
      <w:proofErr w:type="spellEnd"/>
      <w:r w:rsidRPr="009B67FD">
        <w:rPr>
          <w:rFonts w:ascii="Gill Sans MT" w:eastAsia="Arial Unicode MS" w:hAnsi="Gill Sans MT"/>
          <w:color w:val="000000"/>
          <w:sz w:val="22"/>
          <w:szCs w:val="22"/>
        </w:rPr>
        <w:t xml:space="preserve"> districts of the </w:t>
      </w:r>
      <w:proofErr w:type="spellStart"/>
      <w:r w:rsidRPr="009B67FD">
        <w:rPr>
          <w:rFonts w:ascii="Gill Sans MT" w:eastAsia="Arial Unicode MS" w:hAnsi="Gill Sans MT"/>
          <w:color w:val="000000"/>
          <w:sz w:val="22"/>
          <w:szCs w:val="22"/>
        </w:rPr>
        <w:t>Togdheer</w:t>
      </w:r>
      <w:proofErr w:type="spellEnd"/>
      <w:r w:rsidRPr="009B67FD">
        <w:rPr>
          <w:rFonts w:ascii="Gill Sans MT" w:eastAsia="Arial Unicode MS" w:hAnsi="Gill Sans MT"/>
          <w:color w:val="000000"/>
          <w:sz w:val="22"/>
          <w:szCs w:val="22"/>
        </w:rPr>
        <w:t xml:space="preserve"> region; Wajid and </w:t>
      </w:r>
      <w:proofErr w:type="spellStart"/>
      <w:r w:rsidRPr="009B67FD">
        <w:rPr>
          <w:rFonts w:ascii="Gill Sans MT" w:eastAsia="Arial Unicode MS" w:hAnsi="Gill Sans MT"/>
          <w:color w:val="000000"/>
          <w:sz w:val="22"/>
          <w:szCs w:val="22"/>
        </w:rPr>
        <w:t>Huddur</w:t>
      </w:r>
      <w:proofErr w:type="spellEnd"/>
      <w:r w:rsidRPr="009B67FD">
        <w:rPr>
          <w:rFonts w:ascii="Gill Sans MT" w:eastAsia="Arial Unicode MS" w:hAnsi="Gill Sans MT"/>
          <w:color w:val="000000"/>
          <w:sz w:val="22"/>
          <w:szCs w:val="22"/>
        </w:rPr>
        <w:t xml:space="preserve"> districts of the </w:t>
      </w:r>
      <w:proofErr w:type="spellStart"/>
      <w:r w:rsidRPr="009B67FD">
        <w:rPr>
          <w:rFonts w:ascii="Gill Sans MT" w:eastAsia="Arial Unicode MS" w:hAnsi="Gill Sans MT"/>
          <w:color w:val="000000"/>
          <w:sz w:val="22"/>
          <w:szCs w:val="22"/>
        </w:rPr>
        <w:t>Bakool</w:t>
      </w:r>
      <w:proofErr w:type="spellEnd"/>
      <w:r w:rsidRPr="009B67FD">
        <w:rPr>
          <w:rFonts w:ascii="Gill Sans MT" w:eastAsia="Arial Unicode MS" w:hAnsi="Gill Sans MT"/>
          <w:color w:val="000000"/>
          <w:sz w:val="22"/>
          <w:szCs w:val="22"/>
        </w:rPr>
        <w:t xml:space="preserve"> region; </w:t>
      </w:r>
      <w:proofErr w:type="spellStart"/>
      <w:r w:rsidRPr="009B67FD">
        <w:rPr>
          <w:rFonts w:ascii="Gill Sans MT" w:eastAsia="Arial Unicode MS" w:hAnsi="Gill Sans MT"/>
          <w:color w:val="000000"/>
          <w:sz w:val="22"/>
          <w:szCs w:val="22"/>
        </w:rPr>
        <w:t>Luuq</w:t>
      </w:r>
      <w:proofErr w:type="spellEnd"/>
      <w:r w:rsidR="006645F5" w:rsidRPr="009B67FD">
        <w:rPr>
          <w:rFonts w:ascii="Gill Sans MT" w:eastAsia="Arial Unicode MS" w:hAnsi="Gill Sans MT"/>
          <w:color w:val="000000"/>
          <w:sz w:val="22"/>
          <w:szCs w:val="22"/>
        </w:rPr>
        <w:t xml:space="preserve"> and </w:t>
      </w:r>
      <w:proofErr w:type="spellStart"/>
      <w:r w:rsidR="006645F5" w:rsidRPr="009B67FD">
        <w:rPr>
          <w:rFonts w:ascii="Gill Sans MT" w:eastAsia="Arial Unicode MS" w:hAnsi="Gill Sans MT"/>
          <w:color w:val="000000"/>
          <w:sz w:val="22"/>
          <w:szCs w:val="22"/>
        </w:rPr>
        <w:t>Doolow</w:t>
      </w:r>
      <w:proofErr w:type="spellEnd"/>
      <w:r w:rsidRPr="009B67FD">
        <w:rPr>
          <w:rFonts w:ascii="Gill Sans MT" w:eastAsia="Arial Unicode MS" w:hAnsi="Gill Sans MT"/>
          <w:color w:val="000000"/>
          <w:sz w:val="22"/>
          <w:szCs w:val="22"/>
        </w:rPr>
        <w:t xml:space="preserve"> district</w:t>
      </w:r>
      <w:r w:rsidR="006645F5" w:rsidRPr="009B67FD">
        <w:rPr>
          <w:rFonts w:ascii="Gill Sans MT" w:eastAsia="Arial Unicode MS" w:hAnsi="Gill Sans MT"/>
          <w:color w:val="000000"/>
          <w:sz w:val="22"/>
          <w:szCs w:val="22"/>
        </w:rPr>
        <w:t>s</w:t>
      </w:r>
      <w:r w:rsidRPr="009B67FD">
        <w:rPr>
          <w:rFonts w:ascii="Gill Sans MT" w:eastAsia="Arial Unicode MS" w:hAnsi="Gill Sans MT"/>
          <w:color w:val="000000"/>
          <w:sz w:val="22"/>
          <w:szCs w:val="22"/>
        </w:rPr>
        <w:t xml:space="preserve"> in the Gedo region; and </w:t>
      </w:r>
      <w:proofErr w:type="spellStart"/>
      <w:r w:rsidRPr="009B67FD">
        <w:rPr>
          <w:rFonts w:ascii="Gill Sans MT" w:eastAsia="Arial Unicode MS" w:hAnsi="Gill Sans MT"/>
          <w:color w:val="000000"/>
          <w:sz w:val="22"/>
          <w:szCs w:val="22"/>
        </w:rPr>
        <w:t>Qansaxdhere</w:t>
      </w:r>
      <w:proofErr w:type="spellEnd"/>
      <w:r w:rsidRPr="009B67FD">
        <w:rPr>
          <w:rFonts w:ascii="Gill Sans MT" w:eastAsia="Arial Unicode MS" w:hAnsi="Gill Sans MT"/>
          <w:color w:val="000000"/>
          <w:sz w:val="22"/>
          <w:szCs w:val="22"/>
        </w:rPr>
        <w:t xml:space="preserve"> and </w:t>
      </w:r>
      <w:proofErr w:type="spellStart"/>
      <w:r w:rsidRPr="009B67FD">
        <w:rPr>
          <w:rFonts w:ascii="Gill Sans MT" w:eastAsia="Arial Unicode MS" w:hAnsi="Gill Sans MT"/>
          <w:color w:val="000000"/>
          <w:sz w:val="22"/>
          <w:szCs w:val="22"/>
        </w:rPr>
        <w:t>Berdale</w:t>
      </w:r>
      <w:proofErr w:type="spellEnd"/>
      <w:r w:rsidRPr="009B67FD">
        <w:rPr>
          <w:rFonts w:ascii="Gill Sans MT" w:eastAsia="Arial Unicode MS" w:hAnsi="Gill Sans MT"/>
          <w:color w:val="000000"/>
          <w:sz w:val="22"/>
          <w:szCs w:val="22"/>
        </w:rPr>
        <w:t xml:space="preserve"> districts of the Bay region in Somalia. </w:t>
      </w:r>
      <w:r w:rsidR="0055549D" w:rsidRPr="009B67FD">
        <w:rPr>
          <w:rFonts w:ascii="Gill Sans MT" w:eastAsia="Arial Unicode MS" w:hAnsi="Gill Sans MT"/>
          <w:color w:val="000000"/>
          <w:sz w:val="22"/>
          <w:szCs w:val="22"/>
        </w:rPr>
        <w:t>And evaluation</w:t>
      </w:r>
      <w:r w:rsidR="007F367C" w:rsidRPr="009B67FD">
        <w:rPr>
          <w:rFonts w:ascii="Gill Sans MT" w:eastAsia="Arial Unicode MS" w:hAnsi="Gill Sans MT"/>
          <w:color w:val="000000"/>
          <w:sz w:val="22"/>
          <w:szCs w:val="22"/>
        </w:rPr>
        <w:t xml:space="preserve"> </w:t>
      </w:r>
      <w:r w:rsidR="0090279A" w:rsidRPr="009B67FD">
        <w:rPr>
          <w:rFonts w:ascii="Gill Sans MT" w:eastAsia="Arial Unicode MS" w:hAnsi="Gill Sans MT"/>
          <w:color w:val="000000"/>
          <w:sz w:val="22"/>
          <w:szCs w:val="22"/>
        </w:rPr>
        <w:t>will</w:t>
      </w:r>
      <w:r w:rsidRPr="009B67FD">
        <w:rPr>
          <w:rFonts w:ascii="Gill Sans MT" w:eastAsia="Arial Unicode MS" w:hAnsi="Gill Sans MT"/>
          <w:color w:val="000000"/>
          <w:sz w:val="22"/>
          <w:szCs w:val="22"/>
        </w:rPr>
        <w:t xml:space="preserve"> take place in all the targeted districts. </w:t>
      </w:r>
      <w:r w:rsidR="0090279A" w:rsidRPr="009B67FD">
        <w:rPr>
          <w:rFonts w:ascii="Gill Sans MT" w:eastAsia="Arial Unicode MS" w:hAnsi="Gill Sans MT"/>
          <w:color w:val="000000"/>
          <w:sz w:val="22"/>
          <w:szCs w:val="22"/>
        </w:rPr>
        <w:t xml:space="preserve">In addition, this </w:t>
      </w:r>
      <w:r w:rsidR="009F0828" w:rsidRPr="009B67FD">
        <w:rPr>
          <w:rFonts w:ascii="Gill Sans MT" w:eastAsia="Arial Unicode MS" w:hAnsi="Gill Sans MT"/>
          <w:color w:val="000000"/>
          <w:sz w:val="22"/>
          <w:szCs w:val="22"/>
        </w:rPr>
        <w:t xml:space="preserve">survey will assess </w:t>
      </w:r>
      <w:r w:rsidR="0090279A" w:rsidRPr="009B67FD">
        <w:rPr>
          <w:rFonts w:ascii="Gill Sans MT" w:eastAsia="Arial Unicode MS" w:hAnsi="Gill Sans MT"/>
          <w:color w:val="000000"/>
          <w:sz w:val="22"/>
          <w:szCs w:val="22"/>
        </w:rPr>
        <w:t xml:space="preserve">progress made from the inception and the overall achievement of project outcomes. </w:t>
      </w:r>
    </w:p>
    <w:p w14:paraId="0E11AC7A" w14:textId="77777777" w:rsidR="00810F4B" w:rsidRPr="009B67FD" w:rsidRDefault="00897ED9" w:rsidP="00810F4B">
      <w:pPr>
        <w:pStyle w:val="Heading1"/>
        <w:rPr>
          <w:rFonts w:ascii="Gill Sans MT" w:hAnsi="Gill Sans MT"/>
          <w:sz w:val="22"/>
          <w:szCs w:val="22"/>
          <w:lang w:eastAsia="en-IE"/>
        </w:rPr>
      </w:pPr>
      <w:bookmarkStart w:id="8" w:name="_Toc145340374"/>
      <w:r w:rsidRPr="009B67FD">
        <w:rPr>
          <w:rFonts w:ascii="Gill Sans MT" w:hAnsi="Gill Sans MT"/>
          <w:sz w:val="22"/>
          <w:szCs w:val="22"/>
          <w:lang w:eastAsia="en-IE"/>
        </w:rPr>
        <w:t>2.2 Context</w:t>
      </w:r>
      <w:bookmarkEnd w:id="8"/>
    </w:p>
    <w:p w14:paraId="5712794B" w14:textId="77777777" w:rsidR="00810F4B" w:rsidRPr="009B67FD" w:rsidRDefault="00897ED9" w:rsidP="0090279A">
      <w:pPr>
        <w:pStyle w:val="NoSpacing"/>
        <w:spacing w:line="276" w:lineRule="auto"/>
        <w:jc w:val="both"/>
        <w:rPr>
          <w:rFonts w:ascii="Gill Sans MT" w:hAnsi="Gill Sans MT"/>
        </w:rPr>
      </w:pPr>
      <w:r w:rsidRPr="009B67FD">
        <w:rPr>
          <w:rFonts w:ascii="Gill Sans MT" w:hAnsi="Gill Sans MT"/>
        </w:rPr>
        <w:t xml:space="preserve">This  </w:t>
      </w:r>
      <w:r w:rsidR="00A718BD" w:rsidRPr="009B67FD">
        <w:rPr>
          <w:rFonts w:ascii="Gill Sans MT" w:hAnsi="Gill Sans MT"/>
        </w:rPr>
        <w:t xml:space="preserve"> </w:t>
      </w:r>
      <w:r w:rsidR="00F75696" w:rsidRPr="009B67FD">
        <w:rPr>
          <w:rFonts w:ascii="Gill Sans MT" w:hAnsi="Gill Sans MT"/>
        </w:rPr>
        <w:t>evaluation is</w:t>
      </w:r>
      <w:r w:rsidR="0090279A" w:rsidRPr="009B67FD">
        <w:rPr>
          <w:rFonts w:ascii="Gill Sans MT" w:hAnsi="Gill Sans MT"/>
        </w:rPr>
        <w:t xml:space="preserve"> to</w:t>
      </w:r>
      <w:r w:rsidRPr="009B67FD">
        <w:rPr>
          <w:rFonts w:ascii="Gill Sans MT" w:hAnsi="Gill Sans MT"/>
        </w:rPr>
        <w:t xml:space="preserve"> be done in relation to the context taking into consideration the changes that took place during the project implementation period (Covid19, political tension/election in Somalia, droughts, flooding, and insecurity). The survey team will also </w:t>
      </w:r>
      <w:proofErr w:type="spellStart"/>
      <w:r w:rsidRPr="009B67FD">
        <w:rPr>
          <w:rFonts w:ascii="Gill Sans MT" w:hAnsi="Gill Sans MT"/>
        </w:rPr>
        <w:t>analyze</w:t>
      </w:r>
      <w:proofErr w:type="spellEnd"/>
      <w:r w:rsidRPr="009B67FD">
        <w:rPr>
          <w:rFonts w:ascii="Gill Sans MT" w:hAnsi="Gill Sans MT"/>
        </w:rPr>
        <w:t xml:space="preserve"> on how the changes in context affect project implementation and impact including the effectiveness of adaptation efforts to be made by the implementing partners, communities and other stakeholders.</w:t>
      </w:r>
    </w:p>
    <w:p w14:paraId="7AC41C31" w14:textId="77777777" w:rsidR="00810F4B" w:rsidRPr="009B67FD" w:rsidRDefault="00897ED9" w:rsidP="00810F4B">
      <w:pPr>
        <w:pStyle w:val="Heading1"/>
        <w:rPr>
          <w:rFonts w:ascii="Gill Sans MT" w:hAnsi="Gill Sans MT"/>
          <w:sz w:val="22"/>
          <w:szCs w:val="22"/>
          <w:lang w:eastAsia="en-IE"/>
        </w:rPr>
      </w:pPr>
      <w:bookmarkStart w:id="9" w:name="_Toc145340375"/>
      <w:r w:rsidRPr="009B67FD">
        <w:rPr>
          <w:rFonts w:ascii="Gill Sans MT" w:hAnsi="Gill Sans MT"/>
          <w:sz w:val="22"/>
          <w:szCs w:val="22"/>
          <w:lang w:eastAsia="en-IE"/>
        </w:rPr>
        <w:t xml:space="preserve">2.3 Community </w:t>
      </w:r>
      <w:r w:rsidR="009A6053" w:rsidRPr="009B67FD">
        <w:rPr>
          <w:rFonts w:ascii="Gill Sans MT" w:hAnsi="Gill Sans MT"/>
          <w:sz w:val="22"/>
          <w:szCs w:val="22"/>
          <w:lang w:eastAsia="en-IE"/>
        </w:rPr>
        <w:t>Level Partners</w:t>
      </w:r>
      <w:bookmarkEnd w:id="9"/>
    </w:p>
    <w:p w14:paraId="507A7DDC" w14:textId="77777777" w:rsidR="00810F4B" w:rsidRPr="009B67FD" w:rsidRDefault="00897ED9" w:rsidP="0090279A">
      <w:pPr>
        <w:pStyle w:val="NoSpacing"/>
        <w:spacing w:line="276" w:lineRule="auto"/>
        <w:jc w:val="both"/>
        <w:rPr>
          <w:rFonts w:ascii="Gill Sans MT" w:hAnsi="Gill Sans MT"/>
        </w:rPr>
      </w:pPr>
      <w:r w:rsidRPr="009B67FD">
        <w:rPr>
          <w:rFonts w:ascii="Gill Sans MT" w:hAnsi="Gill Sans MT"/>
        </w:rPr>
        <w:t>The Project</w:t>
      </w:r>
      <w:r w:rsidR="0055549D" w:rsidRPr="009B67FD">
        <w:rPr>
          <w:rFonts w:ascii="Gill Sans MT" w:hAnsi="Gill Sans MT"/>
        </w:rPr>
        <w:t xml:space="preserve"> end-line </w:t>
      </w:r>
      <w:r w:rsidR="00D5595E" w:rsidRPr="009B67FD">
        <w:rPr>
          <w:rFonts w:ascii="Gill Sans MT" w:hAnsi="Gill Sans MT"/>
        </w:rPr>
        <w:t>evaluation will</w:t>
      </w:r>
      <w:r w:rsidR="00DF1E14" w:rsidRPr="009B67FD">
        <w:rPr>
          <w:rFonts w:ascii="Gill Sans MT" w:hAnsi="Gill Sans MT"/>
        </w:rPr>
        <w:t xml:space="preserve"> involve all stakeholders who </w:t>
      </w:r>
      <w:r w:rsidRPr="009B67FD">
        <w:rPr>
          <w:rFonts w:ascii="Gill Sans MT" w:hAnsi="Gill Sans MT"/>
        </w:rPr>
        <w:t>were involved in the project design and expected to engage into implementation such as:</w:t>
      </w:r>
    </w:p>
    <w:p w14:paraId="063B36B8" w14:textId="77777777" w:rsidR="00810F4B" w:rsidRPr="009B67FD" w:rsidRDefault="00897ED9" w:rsidP="007B1E3A">
      <w:pPr>
        <w:numPr>
          <w:ilvl w:val="0"/>
          <w:numId w:val="1"/>
        </w:numPr>
        <w:spacing w:line="276" w:lineRule="auto"/>
        <w:jc w:val="both"/>
        <w:rPr>
          <w:rFonts w:ascii="Gill Sans MT" w:hAnsi="Gill Sans MT"/>
          <w:sz w:val="22"/>
          <w:szCs w:val="22"/>
        </w:rPr>
      </w:pPr>
      <w:r w:rsidRPr="009B67FD">
        <w:rPr>
          <w:rFonts w:ascii="Gill Sans MT" w:hAnsi="Gill Sans MT"/>
          <w:sz w:val="22"/>
          <w:szCs w:val="22"/>
        </w:rPr>
        <w:t>Community groups and committees to be involved in project implementation (WASH, H&amp;N and Protection, FSL).</w:t>
      </w:r>
    </w:p>
    <w:p w14:paraId="28AEE37F" w14:textId="77777777" w:rsidR="00DF1E14" w:rsidRPr="009B67FD" w:rsidRDefault="00897ED9" w:rsidP="007B1E3A">
      <w:pPr>
        <w:numPr>
          <w:ilvl w:val="0"/>
          <w:numId w:val="1"/>
        </w:numPr>
        <w:spacing w:line="276" w:lineRule="auto"/>
        <w:jc w:val="both"/>
        <w:rPr>
          <w:rFonts w:ascii="Gill Sans MT" w:hAnsi="Gill Sans MT"/>
          <w:sz w:val="22"/>
          <w:szCs w:val="22"/>
        </w:rPr>
      </w:pPr>
      <w:r w:rsidRPr="009B67FD">
        <w:rPr>
          <w:rFonts w:ascii="Gill Sans MT" w:hAnsi="Gill Sans MT"/>
          <w:sz w:val="22"/>
          <w:szCs w:val="22"/>
        </w:rPr>
        <w:t>Implementing partners</w:t>
      </w:r>
      <w:r w:rsidR="00F90844" w:rsidRPr="009B67FD">
        <w:rPr>
          <w:rFonts w:ascii="Gill Sans MT" w:hAnsi="Gill Sans MT"/>
          <w:sz w:val="22"/>
          <w:szCs w:val="22"/>
        </w:rPr>
        <w:t>-African Relief and Development (ARD), Centre for Research and Integrated Development (</w:t>
      </w:r>
      <w:proofErr w:type="spellStart"/>
      <w:r w:rsidR="00F90844" w:rsidRPr="009B67FD">
        <w:rPr>
          <w:rFonts w:ascii="Gill Sans MT" w:hAnsi="Gill Sans MT"/>
          <w:sz w:val="22"/>
          <w:szCs w:val="22"/>
        </w:rPr>
        <w:t>CeRID</w:t>
      </w:r>
      <w:proofErr w:type="spellEnd"/>
      <w:r w:rsidR="00F90844" w:rsidRPr="009B67FD">
        <w:rPr>
          <w:rFonts w:ascii="Gill Sans MT" w:hAnsi="Gill Sans MT"/>
          <w:sz w:val="22"/>
          <w:szCs w:val="22"/>
        </w:rPr>
        <w:t xml:space="preserve">), </w:t>
      </w:r>
      <w:proofErr w:type="spellStart"/>
      <w:r w:rsidR="00F90844" w:rsidRPr="009B67FD">
        <w:rPr>
          <w:rFonts w:ascii="Gill Sans MT" w:hAnsi="Gill Sans MT"/>
          <w:sz w:val="22"/>
          <w:szCs w:val="22"/>
        </w:rPr>
        <w:t>Mandher</w:t>
      </w:r>
      <w:proofErr w:type="spellEnd"/>
      <w:r w:rsidR="00F90844" w:rsidRPr="009B67FD">
        <w:rPr>
          <w:rFonts w:ascii="Gill Sans MT" w:hAnsi="Gill Sans MT"/>
          <w:sz w:val="22"/>
          <w:szCs w:val="22"/>
        </w:rPr>
        <w:t xml:space="preserve"> Relief and Development Organization (MARDO), and Somali Relief and Development Action (SRDA)</w:t>
      </w:r>
    </w:p>
    <w:p w14:paraId="585A50E2" w14:textId="77777777" w:rsidR="00810F4B" w:rsidRPr="009B67FD" w:rsidRDefault="00897ED9" w:rsidP="007B1E3A">
      <w:pPr>
        <w:numPr>
          <w:ilvl w:val="0"/>
          <w:numId w:val="1"/>
        </w:numPr>
        <w:spacing w:line="276" w:lineRule="auto"/>
        <w:jc w:val="both"/>
        <w:rPr>
          <w:rFonts w:ascii="Gill Sans MT" w:hAnsi="Gill Sans MT"/>
          <w:sz w:val="22"/>
          <w:szCs w:val="22"/>
        </w:rPr>
      </w:pPr>
      <w:r w:rsidRPr="009B67FD">
        <w:rPr>
          <w:rFonts w:ascii="Gill Sans MT" w:hAnsi="Gill Sans MT"/>
          <w:sz w:val="22"/>
          <w:szCs w:val="22"/>
        </w:rPr>
        <w:t xml:space="preserve">The relevant line </w:t>
      </w:r>
      <w:r w:rsidR="00A718BD" w:rsidRPr="009B67FD">
        <w:rPr>
          <w:rFonts w:ascii="Gill Sans MT" w:hAnsi="Gill Sans MT"/>
          <w:sz w:val="22"/>
          <w:szCs w:val="22"/>
        </w:rPr>
        <w:t>ministries (Ministry</w:t>
      </w:r>
      <w:r w:rsidRPr="009B67FD">
        <w:rPr>
          <w:rFonts w:ascii="Gill Sans MT" w:hAnsi="Gill Sans MT"/>
          <w:sz w:val="22"/>
          <w:szCs w:val="22"/>
        </w:rPr>
        <w:t xml:space="preserve"> of Health, Ministry of Gender and Social Affairs, Ministry of Water and Mineral Resources, Ministry of Agriculture and Livestock)</w:t>
      </w:r>
    </w:p>
    <w:p w14:paraId="1BDDCE76" w14:textId="77777777" w:rsidR="00810F4B" w:rsidRPr="009B67FD" w:rsidRDefault="00897ED9" w:rsidP="007B1E3A">
      <w:pPr>
        <w:numPr>
          <w:ilvl w:val="0"/>
          <w:numId w:val="1"/>
        </w:numPr>
        <w:spacing w:line="276" w:lineRule="auto"/>
        <w:jc w:val="both"/>
        <w:rPr>
          <w:rFonts w:ascii="Gill Sans MT" w:hAnsi="Gill Sans MT"/>
          <w:sz w:val="22"/>
          <w:szCs w:val="22"/>
        </w:rPr>
      </w:pPr>
      <w:r w:rsidRPr="009B67FD">
        <w:rPr>
          <w:rFonts w:ascii="Gill Sans MT" w:hAnsi="Gill Sans MT"/>
          <w:sz w:val="22"/>
          <w:szCs w:val="22"/>
        </w:rPr>
        <w:t xml:space="preserve">Local Administration offices in the project implementation districts </w:t>
      </w:r>
    </w:p>
    <w:p w14:paraId="27464EF9" w14:textId="77777777" w:rsidR="000D12F2" w:rsidRPr="009B67FD" w:rsidRDefault="000D12F2" w:rsidP="000D12F2">
      <w:pPr>
        <w:spacing w:line="276" w:lineRule="auto"/>
        <w:jc w:val="both"/>
        <w:rPr>
          <w:rFonts w:ascii="Gill Sans MT" w:hAnsi="Gill Sans MT"/>
          <w:sz w:val="22"/>
          <w:szCs w:val="22"/>
        </w:rPr>
      </w:pPr>
    </w:p>
    <w:p w14:paraId="4F507295" w14:textId="77777777" w:rsidR="00810F4B" w:rsidRPr="009B67FD" w:rsidRDefault="00897ED9" w:rsidP="00DE03FB">
      <w:pPr>
        <w:pStyle w:val="Heading1"/>
        <w:rPr>
          <w:rFonts w:ascii="Gill Sans MT" w:hAnsi="Gill Sans MT"/>
          <w:sz w:val="22"/>
          <w:szCs w:val="22"/>
        </w:rPr>
      </w:pPr>
      <w:bookmarkStart w:id="10" w:name="_Toc145340376"/>
      <w:r w:rsidRPr="009B67FD">
        <w:rPr>
          <w:rFonts w:ascii="Gill Sans MT" w:hAnsi="Gill Sans MT"/>
          <w:sz w:val="22"/>
          <w:szCs w:val="22"/>
        </w:rPr>
        <w:lastRenderedPageBreak/>
        <w:t>3</w:t>
      </w:r>
      <w:r w:rsidR="000F548C" w:rsidRPr="009B67FD">
        <w:rPr>
          <w:rFonts w:ascii="Gill Sans MT" w:hAnsi="Gill Sans MT"/>
          <w:sz w:val="22"/>
          <w:szCs w:val="22"/>
        </w:rPr>
        <w:t>. METHODOLOGY</w:t>
      </w:r>
      <w:bookmarkEnd w:id="10"/>
      <w:r w:rsidR="000F548C" w:rsidRPr="009B67FD">
        <w:rPr>
          <w:rFonts w:ascii="Gill Sans MT" w:hAnsi="Gill Sans MT"/>
          <w:sz w:val="22"/>
          <w:szCs w:val="22"/>
        </w:rPr>
        <w:t xml:space="preserve"> </w:t>
      </w:r>
    </w:p>
    <w:p w14:paraId="5C48ACF2" w14:textId="77777777" w:rsidR="00406511" w:rsidRPr="009B67FD" w:rsidRDefault="00897ED9" w:rsidP="009A6053">
      <w:pPr>
        <w:pStyle w:val="Default"/>
        <w:spacing w:line="276" w:lineRule="auto"/>
        <w:jc w:val="both"/>
        <w:rPr>
          <w:sz w:val="22"/>
          <w:szCs w:val="22"/>
        </w:rPr>
      </w:pPr>
      <w:r w:rsidRPr="009B67FD">
        <w:rPr>
          <w:sz w:val="22"/>
          <w:szCs w:val="22"/>
        </w:rPr>
        <w:t xml:space="preserve">This section provides a detailed description of the </w:t>
      </w:r>
      <w:r w:rsidR="00F75696" w:rsidRPr="009B67FD">
        <w:rPr>
          <w:sz w:val="22"/>
          <w:szCs w:val="22"/>
        </w:rPr>
        <w:t>end-line evaluation</w:t>
      </w:r>
      <w:r w:rsidRPr="009B67FD">
        <w:rPr>
          <w:sz w:val="22"/>
          <w:szCs w:val="22"/>
        </w:rPr>
        <w:t xml:space="preserve"> process. It focuses on the evaluation design, data collection and </w:t>
      </w:r>
      <w:r w:rsidR="009A6053" w:rsidRPr="009B67FD">
        <w:rPr>
          <w:sz w:val="22"/>
          <w:szCs w:val="22"/>
        </w:rPr>
        <w:t>analysis and reporting process.</w:t>
      </w:r>
    </w:p>
    <w:p w14:paraId="6B1FB28D" w14:textId="77777777" w:rsidR="00F90844" w:rsidRPr="009B67FD" w:rsidRDefault="00897ED9" w:rsidP="00F90844">
      <w:pPr>
        <w:pStyle w:val="Heading1"/>
        <w:rPr>
          <w:rFonts w:ascii="Gill Sans MT" w:hAnsi="Gill Sans MT"/>
          <w:sz w:val="22"/>
          <w:szCs w:val="22"/>
          <w:lang w:eastAsia="en-IE"/>
        </w:rPr>
      </w:pPr>
      <w:bookmarkStart w:id="11" w:name="_Toc97729325"/>
      <w:bookmarkStart w:id="12" w:name="_Toc145340377"/>
      <w:bookmarkStart w:id="13" w:name="_Toc474838406"/>
      <w:r w:rsidRPr="009B67FD">
        <w:rPr>
          <w:rFonts w:ascii="Gill Sans MT" w:hAnsi="Gill Sans MT"/>
          <w:sz w:val="22"/>
          <w:szCs w:val="22"/>
          <w:lang w:eastAsia="en-IE"/>
        </w:rPr>
        <w:t>3.1. Scope of the Evaluation</w:t>
      </w:r>
      <w:bookmarkEnd w:id="11"/>
      <w:bookmarkEnd w:id="12"/>
      <w:r w:rsidRPr="009B67FD">
        <w:rPr>
          <w:rFonts w:ascii="Gill Sans MT" w:hAnsi="Gill Sans MT"/>
          <w:sz w:val="22"/>
          <w:szCs w:val="22"/>
          <w:lang w:eastAsia="en-IE"/>
        </w:rPr>
        <w:t xml:space="preserve"> </w:t>
      </w:r>
    </w:p>
    <w:p w14:paraId="3A11C7FB" w14:textId="776C51BE" w:rsidR="00587633" w:rsidRPr="009B67FD" w:rsidRDefault="00F211A4" w:rsidP="00F90844">
      <w:pPr>
        <w:spacing w:after="120"/>
        <w:jc w:val="both"/>
        <w:rPr>
          <w:rFonts w:ascii="Gill Sans MT" w:hAnsi="Gill Sans MT"/>
          <w:sz w:val="22"/>
          <w:szCs w:val="22"/>
        </w:rPr>
      </w:pPr>
      <w:r>
        <w:rPr>
          <w:rFonts w:ascii="Gill Sans MT" w:hAnsi="Gill Sans MT"/>
          <w:sz w:val="22"/>
          <w:szCs w:val="22"/>
        </w:rPr>
        <w:t>This summative</w:t>
      </w:r>
      <w:r w:rsidR="00897ED9" w:rsidRPr="009B67FD">
        <w:rPr>
          <w:rFonts w:ascii="Gill Sans MT" w:hAnsi="Gill Sans MT"/>
          <w:sz w:val="22"/>
          <w:szCs w:val="22"/>
        </w:rPr>
        <w:t xml:space="preserve"> evaluation will provide a detailed analysis of achievements against the anticipated objectives (baseline values) and measure up-to-date performance of the project. This aims to showcase the project’s relevance of the interventions, efficiency, and effectiveness impacts, of the project intervention towards future sustainability.</w:t>
      </w:r>
    </w:p>
    <w:p w14:paraId="5731AC4B" w14:textId="77777777" w:rsidR="000347C9" w:rsidRPr="009B67FD" w:rsidRDefault="00897ED9" w:rsidP="00914533">
      <w:pPr>
        <w:pStyle w:val="Heading1"/>
        <w:rPr>
          <w:rFonts w:ascii="Gill Sans MT" w:hAnsi="Gill Sans MT"/>
          <w:bCs w:val="0"/>
          <w:sz w:val="22"/>
          <w:szCs w:val="22"/>
        </w:rPr>
      </w:pPr>
      <w:bookmarkStart w:id="14" w:name="_Toc145340378"/>
      <w:r w:rsidRPr="009B67FD">
        <w:rPr>
          <w:rFonts w:ascii="Gill Sans MT" w:hAnsi="Gill Sans MT"/>
          <w:bCs w:val="0"/>
          <w:sz w:val="22"/>
          <w:szCs w:val="22"/>
        </w:rPr>
        <w:t>3.</w:t>
      </w:r>
      <w:r w:rsidR="00587633" w:rsidRPr="009B67FD">
        <w:rPr>
          <w:rFonts w:ascii="Gill Sans MT" w:hAnsi="Gill Sans MT"/>
          <w:bCs w:val="0"/>
          <w:sz w:val="22"/>
          <w:szCs w:val="22"/>
        </w:rPr>
        <w:t>2</w:t>
      </w:r>
      <w:r w:rsidRPr="009B67FD">
        <w:rPr>
          <w:rFonts w:ascii="Gill Sans MT" w:hAnsi="Gill Sans MT"/>
          <w:bCs w:val="0"/>
          <w:sz w:val="22"/>
          <w:szCs w:val="22"/>
        </w:rPr>
        <w:t xml:space="preserve"> </w:t>
      </w:r>
      <w:r w:rsidR="005A7738" w:rsidRPr="009B67FD">
        <w:rPr>
          <w:rFonts w:ascii="Gill Sans MT" w:hAnsi="Gill Sans MT"/>
          <w:bCs w:val="0"/>
          <w:sz w:val="22"/>
          <w:szCs w:val="22"/>
        </w:rPr>
        <w:t xml:space="preserve">Evaluation </w:t>
      </w:r>
      <w:r w:rsidRPr="009B67FD">
        <w:rPr>
          <w:rFonts w:ascii="Gill Sans MT" w:hAnsi="Gill Sans MT"/>
          <w:bCs w:val="0"/>
          <w:sz w:val="22"/>
          <w:szCs w:val="22"/>
        </w:rPr>
        <w:t>Type</w:t>
      </w:r>
      <w:bookmarkEnd w:id="13"/>
      <w:bookmarkEnd w:id="14"/>
    </w:p>
    <w:p w14:paraId="27AB975C" w14:textId="1DE6B8AB" w:rsidR="00D8659D" w:rsidRPr="009B67FD" w:rsidRDefault="00897ED9" w:rsidP="00F90844">
      <w:pPr>
        <w:spacing w:after="120"/>
        <w:jc w:val="both"/>
        <w:rPr>
          <w:rFonts w:ascii="Gill Sans MT" w:hAnsi="Gill Sans MT"/>
          <w:sz w:val="22"/>
          <w:szCs w:val="22"/>
        </w:rPr>
      </w:pPr>
      <w:r w:rsidRPr="009B67FD">
        <w:rPr>
          <w:rFonts w:ascii="Gill Sans MT" w:hAnsi="Gill Sans MT"/>
          <w:sz w:val="22"/>
          <w:szCs w:val="22"/>
        </w:rPr>
        <w:t xml:space="preserve">This </w:t>
      </w:r>
      <w:r w:rsidR="00F04988">
        <w:rPr>
          <w:rFonts w:ascii="Gill Sans MT" w:hAnsi="Gill Sans MT"/>
          <w:sz w:val="22"/>
          <w:szCs w:val="22"/>
        </w:rPr>
        <w:t>summative</w:t>
      </w:r>
      <w:r w:rsidRPr="009B67FD">
        <w:rPr>
          <w:rFonts w:ascii="Gill Sans MT" w:hAnsi="Gill Sans MT"/>
          <w:sz w:val="22"/>
          <w:szCs w:val="22"/>
        </w:rPr>
        <w:t xml:space="preserve"> evaluation aimed at assessing the impact and effectiveness of the program in the target locations with the communities and the local authorities. WV also proposes a performance evaluation to ensure that the project met its intended goals of restoring the wellbeing of vulnerable communities in Somalia affected by the aftermath of severe flooding, drought, and </w:t>
      </w:r>
      <w:r w:rsidR="00AF52C4" w:rsidRPr="009B67FD">
        <w:rPr>
          <w:rFonts w:ascii="Gill Sans MT" w:hAnsi="Gill Sans MT"/>
          <w:sz w:val="22"/>
          <w:szCs w:val="22"/>
        </w:rPr>
        <w:t>locusts-</w:t>
      </w:r>
      <w:r w:rsidRPr="009B67FD">
        <w:rPr>
          <w:rFonts w:ascii="Gill Sans MT" w:hAnsi="Gill Sans MT"/>
          <w:sz w:val="22"/>
          <w:szCs w:val="22"/>
        </w:rPr>
        <w:t>affected communities; including IDPs, hosting communities in Somalia and Somaliland and sectoral outcomes and how it can be strengthened in the future.  World Vision Somalia will hire an external consultant through a competitive process to carry out a quality project end evaluation.</w:t>
      </w:r>
    </w:p>
    <w:p w14:paraId="6039DAEA" w14:textId="77777777" w:rsidR="00941912" w:rsidRPr="009B67FD" w:rsidRDefault="00897ED9" w:rsidP="00914533">
      <w:pPr>
        <w:pStyle w:val="Heading1"/>
        <w:rPr>
          <w:rFonts w:ascii="Gill Sans MT" w:hAnsi="Gill Sans MT"/>
          <w:bCs w:val="0"/>
          <w:sz w:val="22"/>
          <w:szCs w:val="22"/>
          <w:lang w:val="en-GB"/>
        </w:rPr>
      </w:pPr>
      <w:bookmarkStart w:id="15" w:name="_Toc474838407"/>
      <w:bookmarkStart w:id="16" w:name="_Toc145340379"/>
      <w:r w:rsidRPr="009B67FD">
        <w:rPr>
          <w:rFonts w:ascii="Gill Sans MT" w:hAnsi="Gill Sans MT"/>
          <w:bCs w:val="0"/>
          <w:sz w:val="22"/>
          <w:szCs w:val="22"/>
          <w:lang w:val="en-GB"/>
        </w:rPr>
        <w:t>3.</w:t>
      </w:r>
      <w:r w:rsidR="00587633" w:rsidRPr="009B67FD">
        <w:rPr>
          <w:rFonts w:ascii="Gill Sans MT" w:hAnsi="Gill Sans MT"/>
          <w:bCs w:val="0"/>
          <w:sz w:val="22"/>
          <w:szCs w:val="22"/>
          <w:lang w:val="en-GB"/>
        </w:rPr>
        <w:t>3</w:t>
      </w:r>
      <w:r w:rsidRPr="009B67FD">
        <w:rPr>
          <w:rFonts w:ascii="Gill Sans MT" w:hAnsi="Gill Sans MT"/>
          <w:bCs w:val="0"/>
          <w:sz w:val="22"/>
          <w:szCs w:val="22"/>
          <w:lang w:val="en-GB"/>
        </w:rPr>
        <w:t xml:space="preserve"> Evaluation </w:t>
      </w:r>
      <w:r w:rsidRPr="009B67FD">
        <w:rPr>
          <w:rFonts w:ascii="Gill Sans MT" w:hAnsi="Gill Sans MT"/>
          <w:bCs w:val="0"/>
          <w:sz w:val="22"/>
          <w:szCs w:val="22"/>
        </w:rPr>
        <w:t xml:space="preserve">Purpose and </w:t>
      </w:r>
      <w:r w:rsidRPr="009B67FD">
        <w:rPr>
          <w:rFonts w:ascii="Gill Sans MT" w:hAnsi="Gill Sans MT"/>
          <w:bCs w:val="0"/>
          <w:sz w:val="22"/>
          <w:szCs w:val="22"/>
          <w:lang w:val="en-GB"/>
        </w:rPr>
        <w:t>Objectives</w:t>
      </w:r>
      <w:bookmarkEnd w:id="15"/>
      <w:bookmarkEnd w:id="16"/>
    </w:p>
    <w:p w14:paraId="269026BD" w14:textId="77777777" w:rsidR="00EF77A9" w:rsidRPr="009B67FD" w:rsidRDefault="00EF77A9" w:rsidP="000D0CED">
      <w:pPr>
        <w:pStyle w:val="NoSpacing"/>
        <w:rPr>
          <w:rFonts w:ascii="Gill Sans MT" w:hAnsi="Gill Sans MT"/>
        </w:rPr>
      </w:pPr>
    </w:p>
    <w:p w14:paraId="032AF170" w14:textId="77777777" w:rsidR="00004C5D" w:rsidRPr="009B67FD" w:rsidRDefault="00897ED9" w:rsidP="00D8659D">
      <w:pPr>
        <w:pStyle w:val="NoSpacing"/>
        <w:spacing w:line="276" w:lineRule="auto"/>
        <w:jc w:val="both"/>
        <w:rPr>
          <w:rFonts w:ascii="Gill Sans MT" w:hAnsi="Gill Sans MT"/>
        </w:rPr>
      </w:pPr>
      <w:r w:rsidRPr="009B67FD">
        <w:rPr>
          <w:rFonts w:ascii="Gill Sans MT" w:hAnsi="Gill Sans MT"/>
        </w:rPr>
        <w:t xml:space="preserve">World Vision Somalia will conduct this evaluation of the project to identify the impact of the project and to assess </w:t>
      </w:r>
      <w:r w:rsidR="009C4CBF" w:rsidRPr="009B67FD">
        <w:rPr>
          <w:rFonts w:ascii="Gill Sans MT" w:hAnsi="Gill Sans MT"/>
        </w:rPr>
        <w:t xml:space="preserve">the </w:t>
      </w:r>
      <w:r w:rsidRPr="009B67FD">
        <w:rPr>
          <w:rFonts w:ascii="Gill Sans MT" w:hAnsi="Gill Sans MT"/>
        </w:rPr>
        <w:t>relevance of the project logic</w:t>
      </w:r>
      <w:r w:rsidR="0007547B" w:rsidRPr="009B67FD">
        <w:rPr>
          <w:rFonts w:ascii="Gill Sans MT" w:hAnsi="Gill Sans MT"/>
        </w:rPr>
        <w:t>,</w:t>
      </w:r>
      <w:r w:rsidRPr="009B67FD">
        <w:rPr>
          <w:rFonts w:ascii="Gill Sans MT" w:hAnsi="Gill Sans MT"/>
        </w:rPr>
        <w:t xml:space="preserve"> and effectiveness of the project models to realize the project outcomes. It further aims to assess the effectiveness of the integration model of the BHA project. World Vision would also like the evaluation to assess the appropriateness of the approaches used in the program, as well as the potential sustainability markers that have been achieved through the project’s implementation. The end-line evaluation will also help to draw key lessons learnt and the best practices to the project stakeholders.</w:t>
      </w:r>
    </w:p>
    <w:p w14:paraId="217D01D3" w14:textId="77777777" w:rsidR="00D8659D" w:rsidRPr="009B67FD" w:rsidRDefault="00897ED9" w:rsidP="00D8659D">
      <w:pPr>
        <w:pStyle w:val="NoSpacing"/>
        <w:spacing w:line="276" w:lineRule="auto"/>
        <w:jc w:val="both"/>
        <w:rPr>
          <w:rFonts w:ascii="Gill Sans MT" w:hAnsi="Gill Sans MT"/>
        </w:rPr>
      </w:pPr>
      <w:r w:rsidRPr="009B67FD">
        <w:rPr>
          <w:rFonts w:ascii="Gill Sans MT" w:hAnsi="Gill Sans MT"/>
        </w:rPr>
        <w:t xml:space="preserve"> </w:t>
      </w:r>
    </w:p>
    <w:p w14:paraId="53BBAE9B" w14:textId="77777777" w:rsidR="00EF77A9" w:rsidRPr="00D414C1" w:rsidRDefault="00897ED9" w:rsidP="009A6053">
      <w:pPr>
        <w:pStyle w:val="NoSpacing"/>
        <w:spacing w:line="276" w:lineRule="auto"/>
        <w:jc w:val="both"/>
        <w:rPr>
          <w:rFonts w:ascii="Gill Sans MT" w:hAnsi="Gill Sans MT"/>
          <w:b/>
        </w:rPr>
      </w:pPr>
      <w:r w:rsidRPr="00D414C1">
        <w:rPr>
          <w:rFonts w:ascii="Gill Sans MT" w:hAnsi="Gill Sans MT"/>
          <w:b/>
        </w:rPr>
        <w:t>The objectives of the evaluation are to:</w:t>
      </w:r>
    </w:p>
    <w:p w14:paraId="62264E91" w14:textId="77777777" w:rsidR="001A394D" w:rsidRPr="009B67FD" w:rsidRDefault="00897ED9" w:rsidP="007B1E3A">
      <w:pPr>
        <w:numPr>
          <w:ilvl w:val="0"/>
          <w:numId w:val="29"/>
        </w:numPr>
        <w:jc w:val="both"/>
        <w:rPr>
          <w:rFonts w:ascii="Gill Sans MT" w:hAnsi="Gill Sans MT"/>
          <w:color w:val="000000"/>
          <w:sz w:val="22"/>
          <w:szCs w:val="22"/>
        </w:rPr>
      </w:pPr>
      <w:r w:rsidRPr="009B67FD">
        <w:rPr>
          <w:rStyle w:val="contentpasted1"/>
          <w:rFonts w:ascii="Gill Sans MT" w:hAnsi="Gill Sans MT"/>
          <w:color w:val="000000"/>
          <w:sz w:val="22"/>
          <w:szCs w:val="22"/>
          <w:bdr w:val="none" w:sz="0" w:space="0" w:color="auto" w:frame="1"/>
        </w:rPr>
        <w:t>Establish the extent to which the project achieved its outcomes among target populations (specifically vulnerable groups including, PLWs, children under 5, and women-headed households) and determine the impact or potential impact of the project;  </w:t>
      </w:r>
    </w:p>
    <w:p w14:paraId="72A0FDD8" w14:textId="77777777" w:rsidR="001A394D" w:rsidRPr="009B67FD" w:rsidRDefault="00897ED9" w:rsidP="007B1E3A">
      <w:pPr>
        <w:numPr>
          <w:ilvl w:val="0"/>
          <w:numId w:val="29"/>
        </w:numPr>
        <w:jc w:val="both"/>
        <w:rPr>
          <w:rFonts w:ascii="Gill Sans MT" w:hAnsi="Gill Sans MT"/>
          <w:color w:val="333333"/>
          <w:sz w:val="22"/>
          <w:szCs w:val="22"/>
        </w:rPr>
      </w:pPr>
      <w:r w:rsidRPr="009B67FD">
        <w:rPr>
          <w:rStyle w:val="contentpasted1"/>
          <w:rFonts w:ascii="Gill Sans MT" w:hAnsi="Gill Sans MT" w:cs="Segoe UI"/>
          <w:color w:val="333333"/>
          <w:sz w:val="22"/>
          <w:szCs w:val="22"/>
          <w:bdr w:val="none" w:sz="0" w:space="0" w:color="auto" w:frame="1"/>
        </w:rPr>
        <w:t> </w:t>
      </w:r>
      <w:r w:rsidRPr="009B67FD">
        <w:rPr>
          <w:rStyle w:val="contentpasted1"/>
          <w:rFonts w:ascii="Gill Sans MT" w:hAnsi="Gill Sans MT"/>
          <w:color w:val="000000"/>
          <w:sz w:val="22"/>
          <w:szCs w:val="22"/>
          <w:bdr w:val="none" w:sz="0" w:space="0" w:color="auto" w:frame="1"/>
        </w:rPr>
        <w:t>Determine how the project involved and benefited the community throughout the planning, design, implementation, and, monitoring processes and its appropriateness in addressing the causes and responding to community needs</w:t>
      </w:r>
      <w:r w:rsidRPr="009B67FD">
        <w:rPr>
          <w:rStyle w:val="contentpasted1"/>
          <w:rFonts w:ascii="Gill Sans MT" w:hAnsi="Gill Sans MT" w:cs="Segoe UI"/>
          <w:color w:val="333333"/>
          <w:sz w:val="22"/>
          <w:szCs w:val="22"/>
          <w:bdr w:val="none" w:sz="0" w:space="0" w:color="auto" w:frame="1"/>
        </w:rPr>
        <w:t>;</w:t>
      </w:r>
    </w:p>
    <w:p w14:paraId="25373A43" w14:textId="77777777" w:rsidR="001A394D" w:rsidRPr="009B67FD" w:rsidRDefault="001A394D" w:rsidP="00881762">
      <w:pPr>
        <w:ind w:left="720" w:firstLine="60"/>
        <w:jc w:val="both"/>
        <w:rPr>
          <w:rFonts w:ascii="Gill Sans MT" w:hAnsi="Gill Sans MT"/>
          <w:color w:val="000000"/>
          <w:sz w:val="22"/>
          <w:szCs w:val="22"/>
        </w:rPr>
      </w:pPr>
    </w:p>
    <w:p w14:paraId="52C2DA4E" w14:textId="77777777" w:rsidR="006D557D" w:rsidRPr="009B67FD" w:rsidRDefault="00897ED9" w:rsidP="007B1E3A">
      <w:pPr>
        <w:numPr>
          <w:ilvl w:val="0"/>
          <w:numId w:val="29"/>
        </w:numPr>
        <w:jc w:val="both"/>
        <w:rPr>
          <w:rStyle w:val="contentpasted1"/>
          <w:rFonts w:ascii="Gill Sans MT" w:hAnsi="Gill Sans MT"/>
          <w:sz w:val="22"/>
          <w:szCs w:val="22"/>
          <w:bdr w:val="none" w:sz="0" w:space="0" w:color="auto" w:frame="1"/>
        </w:rPr>
      </w:pPr>
      <w:r w:rsidRPr="009B67FD">
        <w:rPr>
          <w:rStyle w:val="contentpasted1"/>
          <w:rFonts w:ascii="Gill Sans MT" w:hAnsi="Gill Sans MT"/>
          <w:color w:val="000000"/>
          <w:sz w:val="22"/>
          <w:szCs w:val="22"/>
          <w:bdr w:val="none" w:sz="0" w:space="0" w:color="auto" w:frame="1"/>
        </w:rPr>
        <w:t>Document sustainability practices (mechanisms, plans, structure), identify key sustainability recommendations, lessons learned, good practices, and any innovative ways that have contributed to the attainment of the project objectives; which can be used to inform future programs.</w:t>
      </w:r>
    </w:p>
    <w:p w14:paraId="183DC47F" w14:textId="77777777" w:rsidR="009A6053" w:rsidRPr="009B67FD" w:rsidRDefault="00897ED9" w:rsidP="007B1E3A">
      <w:pPr>
        <w:pStyle w:val="Heading1"/>
        <w:numPr>
          <w:ilvl w:val="1"/>
          <w:numId w:val="27"/>
        </w:numPr>
        <w:rPr>
          <w:rFonts w:ascii="Gill Sans MT" w:hAnsi="Gill Sans MT"/>
          <w:sz w:val="22"/>
          <w:szCs w:val="22"/>
          <w:lang w:val="en-GB"/>
        </w:rPr>
      </w:pPr>
      <w:bookmarkStart w:id="17" w:name="_Toc145340380"/>
      <w:r w:rsidRPr="009B67FD">
        <w:rPr>
          <w:rFonts w:ascii="Gill Sans MT" w:hAnsi="Gill Sans MT"/>
          <w:sz w:val="22"/>
          <w:szCs w:val="22"/>
          <w:lang w:val="en-GB"/>
        </w:rPr>
        <w:t>Evaluation Questions</w:t>
      </w:r>
      <w:bookmarkEnd w:id="17"/>
      <w:r w:rsidRPr="009B67FD">
        <w:rPr>
          <w:rFonts w:ascii="Gill Sans MT" w:hAnsi="Gill Sans MT"/>
          <w:sz w:val="22"/>
          <w:szCs w:val="22"/>
          <w:lang w:val="en-GB"/>
        </w:rPr>
        <w:t xml:space="preserve"> </w:t>
      </w:r>
    </w:p>
    <w:p w14:paraId="14A7EDAB" w14:textId="77777777" w:rsidR="2C23742C" w:rsidRPr="009B67FD" w:rsidRDefault="2C23742C" w:rsidP="001A394D">
      <w:pPr>
        <w:rPr>
          <w:rFonts w:ascii="Gill Sans MT" w:hAnsi="Gill Sans MT"/>
          <w:sz w:val="22"/>
          <w:szCs w:val="22"/>
          <w:lang w:val="en-GB"/>
        </w:rPr>
      </w:pPr>
    </w:p>
    <w:p w14:paraId="09556F13" w14:textId="77777777" w:rsidR="48E9D53D" w:rsidRPr="00881762" w:rsidRDefault="00897ED9" w:rsidP="007B1E3A">
      <w:pPr>
        <w:pStyle w:val="ListParagraph"/>
        <w:numPr>
          <w:ilvl w:val="1"/>
          <w:numId w:val="13"/>
        </w:numPr>
        <w:rPr>
          <w:rFonts w:ascii="Gill Sans MT" w:hAnsi="Gill Sans MT"/>
          <w:sz w:val="22"/>
          <w:szCs w:val="22"/>
        </w:rPr>
      </w:pPr>
      <w:r w:rsidRPr="00881762">
        <w:rPr>
          <w:rFonts w:ascii="Gill Sans MT" w:hAnsi="Gill Sans MT"/>
          <w:b/>
          <w:bCs/>
          <w:sz w:val="22"/>
          <w:szCs w:val="22"/>
          <w:lang w:val="en-GB"/>
        </w:rPr>
        <w:t>Relevance</w:t>
      </w:r>
      <w:r w:rsidR="009B67FD" w:rsidRPr="007B1E3A">
        <w:rPr>
          <w:rFonts w:ascii="Gill Sans MT" w:hAnsi="Gill Sans MT"/>
          <w:b/>
          <w:bCs/>
          <w:sz w:val="22"/>
          <w:szCs w:val="22"/>
          <w:lang w:val="en-GB"/>
        </w:rPr>
        <w:t>:</w:t>
      </w:r>
    </w:p>
    <w:p w14:paraId="2D92D6FD" w14:textId="77777777" w:rsidR="039C472B" w:rsidRPr="007B1E3A" w:rsidRDefault="00897ED9" w:rsidP="007B1E3A">
      <w:pPr>
        <w:pStyle w:val="ListParagraph"/>
        <w:numPr>
          <w:ilvl w:val="0"/>
          <w:numId w:val="30"/>
        </w:numPr>
        <w:rPr>
          <w:rFonts w:ascii="Gill Sans MT" w:eastAsia="Trebuchet MS" w:hAnsi="Gill Sans MT" w:cs="Trebuchet MS"/>
          <w:color w:val="000000" w:themeColor="text1"/>
          <w:sz w:val="22"/>
          <w:szCs w:val="22"/>
          <w:lang w:val="en-GB"/>
        </w:rPr>
      </w:pPr>
      <w:r w:rsidRPr="007B1E3A">
        <w:rPr>
          <w:rFonts w:ascii="Gill Sans MT" w:eastAsia="Trebuchet MS" w:hAnsi="Gill Sans MT" w:cs="Trebuchet MS"/>
          <w:color w:val="000000" w:themeColor="text1"/>
          <w:sz w:val="22"/>
          <w:szCs w:val="22"/>
          <w:lang w:val="en-GB"/>
        </w:rPr>
        <w:t xml:space="preserve">To what extent has the intervention appropriately assisted the affected </w:t>
      </w:r>
      <w:r w:rsidR="007E2699" w:rsidRPr="007B1E3A">
        <w:rPr>
          <w:rFonts w:ascii="Gill Sans MT" w:eastAsia="Trebuchet MS" w:hAnsi="Gill Sans MT" w:cs="Trebuchet MS"/>
          <w:color w:val="000000" w:themeColor="text1"/>
          <w:sz w:val="22"/>
          <w:szCs w:val="22"/>
          <w:lang w:val="en-GB"/>
        </w:rPr>
        <w:t>population?</w:t>
      </w:r>
    </w:p>
    <w:p w14:paraId="754E6C64" w14:textId="77777777" w:rsidR="0A02DD8F" w:rsidRPr="007B1E3A" w:rsidRDefault="00897ED9" w:rsidP="007B1E3A">
      <w:pPr>
        <w:pStyle w:val="ListParagraph"/>
        <w:numPr>
          <w:ilvl w:val="0"/>
          <w:numId w:val="30"/>
        </w:numPr>
        <w:rPr>
          <w:rFonts w:ascii="Gill Sans MT" w:eastAsia="Trebuchet MS" w:hAnsi="Gill Sans MT" w:cs="Trebuchet MS"/>
          <w:color w:val="000000" w:themeColor="text1"/>
          <w:sz w:val="22"/>
          <w:szCs w:val="22"/>
          <w:lang w:val="en-GB"/>
        </w:rPr>
      </w:pPr>
      <w:r w:rsidRPr="007B1E3A">
        <w:rPr>
          <w:rFonts w:ascii="Gill Sans MT" w:eastAsia="Trebuchet MS" w:hAnsi="Gill Sans MT" w:cs="Trebuchet MS"/>
          <w:color w:val="000000" w:themeColor="text1"/>
          <w:sz w:val="22"/>
          <w:szCs w:val="22"/>
          <w:lang w:val="en-GB"/>
        </w:rPr>
        <w:t>How has management adapted the project design or implementation based on monitoring information and feedback from the target population?  </w:t>
      </w:r>
      <w:r w:rsidR="2449D492" w:rsidRPr="007B1E3A">
        <w:rPr>
          <w:rFonts w:ascii="Gill Sans MT" w:eastAsia="Trebuchet MS" w:hAnsi="Gill Sans MT" w:cs="Trebuchet MS"/>
          <w:color w:val="000000" w:themeColor="text1"/>
          <w:sz w:val="22"/>
          <w:szCs w:val="22"/>
          <w:lang w:val="en-GB"/>
        </w:rPr>
        <w:t xml:space="preserve"> </w:t>
      </w:r>
    </w:p>
    <w:p w14:paraId="5CA13947" w14:textId="77777777" w:rsidR="527174D2" w:rsidRPr="007B1E3A" w:rsidRDefault="00897ED9" w:rsidP="007B1E3A">
      <w:pPr>
        <w:pStyle w:val="ListParagraph"/>
        <w:numPr>
          <w:ilvl w:val="0"/>
          <w:numId w:val="30"/>
        </w:numPr>
        <w:rPr>
          <w:rFonts w:ascii="Gill Sans MT" w:eastAsia="Trebuchet MS" w:hAnsi="Gill Sans MT" w:cs="Trebuchet MS"/>
          <w:color w:val="000000" w:themeColor="text1"/>
          <w:sz w:val="22"/>
          <w:szCs w:val="22"/>
          <w:lang w:val="en-GB"/>
        </w:rPr>
      </w:pPr>
      <w:r w:rsidRPr="007B1E3A">
        <w:rPr>
          <w:rFonts w:ascii="Gill Sans MT" w:eastAsia="Trebuchet MS" w:hAnsi="Gill Sans MT" w:cs="Trebuchet MS"/>
          <w:color w:val="000000" w:themeColor="text1"/>
          <w:sz w:val="22"/>
          <w:szCs w:val="22"/>
          <w:lang w:val="en-GB"/>
        </w:rPr>
        <w:t>How equitably has the project benefited the; women, men, boys and girls, IDPs and host community</w:t>
      </w:r>
      <w:r w:rsidR="250D0F0F" w:rsidRPr="007B1E3A">
        <w:rPr>
          <w:rFonts w:ascii="Gill Sans MT" w:eastAsia="Trebuchet MS" w:hAnsi="Gill Sans MT" w:cs="Trebuchet MS"/>
          <w:color w:val="000000" w:themeColor="text1"/>
          <w:sz w:val="22"/>
          <w:szCs w:val="22"/>
          <w:lang w:val="en-GB"/>
        </w:rPr>
        <w:t xml:space="preserve"> and special interest groups such as the disabled?</w:t>
      </w:r>
    </w:p>
    <w:p w14:paraId="301F49DC" w14:textId="77777777" w:rsidR="2C23742C" w:rsidRPr="009B67FD" w:rsidRDefault="2C23742C" w:rsidP="001A394D">
      <w:pPr>
        <w:rPr>
          <w:rFonts w:ascii="Gill Sans MT" w:hAnsi="Gill Sans MT"/>
          <w:sz w:val="22"/>
          <w:szCs w:val="22"/>
        </w:rPr>
      </w:pPr>
    </w:p>
    <w:p w14:paraId="3B615A6F" w14:textId="77777777" w:rsidR="2C23742C" w:rsidRPr="009B67FD" w:rsidRDefault="2C23742C" w:rsidP="001A394D">
      <w:pPr>
        <w:rPr>
          <w:rFonts w:ascii="Gill Sans MT" w:hAnsi="Gill Sans MT"/>
          <w:sz w:val="22"/>
          <w:szCs w:val="22"/>
        </w:rPr>
      </w:pPr>
    </w:p>
    <w:p w14:paraId="20D7222D" w14:textId="77777777" w:rsidR="48E9D53D" w:rsidRPr="007B1E3A" w:rsidRDefault="00897ED9" w:rsidP="007B1E3A">
      <w:pPr>
        <w:pStyle w:val="ListParagraph"/>
        <w:numPr>
          <w:ilvl w:val="1"/>
          <w:numId w:val="13"/>
        </w:numPr>
        <w:rPr>
          <w:rFonts w:ascii="Gill Sans MT" w:hAnsi="Gill Sans MT"/>
          <w:sz w:val="22"/>
          <w:szCs w:val="22"/>
          <w:lang w:val="en-GB"/>
        </w:rPr>
      </w:pPr>
      <w:r w:rsidRPr="007B1E3A">
        <w:rPr>
          <w:rFonts w:ascii="Gill Sans MT" w:hAnsi="Gill Sans MT"/>
          <w:b/>
          <w:bCs/>
          <w:sz w:val="22"/>
          <w:szCs w:val="22"/>
          <w:lang w:val="en-GB"/>
        </w:rPr>
        <w:t>Effectiveness</w:t>
      </w:r>
      <w:r w:rsidR="009B67FD" w:rsidRPr="007B1E3A">
        <w:rPr>
          <w:rFonts w:ascii="Gill Sans MT" w:hAnsi="Gill Sans MT"/>
          <w:sz w:val="22"/>
          <w:szCs w:val="22"/>
          <w:lang w:val="en-GB"/>
        </w:rPr>
        <w:t>:</w:t>
      </w:r>
    </w:p>
    <w:p w14:paraId="7846E79E" w14:textId="77777777" w:rsidR="1F3615EE" w:rsidRPr="007B1E3A" w:rsidRDefault="00897ED9" w:rsidP="007B1E3A">
      <w:pPr>
        <w:pStyle w:val="ListParagraph"/>
        <w:numPr>
          <w:ilvl w:val="0"/>
          <w:numId w:val="32"/>
        </w:numPr>
        <w:rPr>
          <w:rFonts w:ascii="Gill Sans MT" w:eastAsia="Trebuchet MS" w:hAnsi="Gill Sans MT" w:cs="Trebuchet MS"/>
          <w:color w:val="000000" w:themeColor="text1"/>
          <w:sz w:val="22"/>
          <w:szCs w:val="22"/>
          <w:lang w:val="en-GB"/>
        </w:rPr>
      </w:pPr>
      <w:r w:rsidRPr="007B1E3A">
        <w:rPr>
          <w:rFonts w:ascii="Gill Sans MT" w:eastAsia="Trebuchet MS" w:hAnsi="Gill Sans MT" w:cs="Trebuchet MS"/>
          <w:color w:val="000000" w:themeColor="text1"/>
          <w:sz w:val="22"/>
          <w:szCs w:val="22"/>
          <w:lang w:val="en-GB"/>
        </w:rPr>
        <w:t>To what extent have the activity’s interventions adhered to planned implementation - schedules, participant targeting, resource transfer composition/quantities, inputs and service delivery, and outputs - and achieved intended goals, purposes and outcomes?</w:t>
      </w:r>
    </w:p>
    <w:p w14:paraId="53309F58" w14:textId="77777777" w:rsidR="2C23742C" w:rsidRPr="009B67FD" w:rsidRDefault="2C23742C" w:rsidP="2C23742C">
      <w:pPr>
        <w:rPr>
          <w:rFonts w:ascii="Gill Sans MT" w:hAnsi="Gill Sans MT"/>
          <w:sz w:val="22"/>
          <w:szCs w:val="22"/>
          <w:lang w:val="en-GB"/>
        </w:rPr>
      </w:pPr>
    </w:p>
    <w:p w14:paraId="0B5DD20E" w14:textId="77777777" w:rsidR="48E9D53D" w:rsidRPr="007B1E3A" w:rsidRDefault="00897ED9" w:rsidP="007B1E3A">
      <w:pPr>
        <w:pStyle w:val="ListParagraph"/>
        <w:numPr>
          <w:ilvl w:val="1"/>
          <w:numId w:val="13"/>
        </w:numPr>
        <w:rPr>
          <w:rFonts w:ascii="Gill Sans MT" w:hAnsi="Gill Sans MT"/>
          <w:sz w:val="22"/>
          <w:szCs w:val="22"/>
          <w:lang w:val="en-GB"/>
        </w:rPr>
      </w:pPr>
      <w:r w:rsidRPr="007B1E3A">
        <w:rPr>
          <w:rFonts w:ascii="Gill Sans MT" w:hAnsi="Gill Sans MT"/>
          <w:b/>
          <w:bCs/>
          <w:sz w:val="22"/>
          <w:szCs w:val="22"/>
          <w:lang w:val="en-GB"/>
        </w:rPr>
        <w:t>Efficiency</w:t>
      </w:r>
      <w:r w:rsidR="009B67FD" w:rsidRPr="007B1E3A">
        <w:rPr>
          <w:rFonts w:ascii="Gill Sans MT" w:hAnsi="Gill Sans MT"/>
          <w:sz w:val="22"/>
          <w:szCs w:val="22"/>
          <w:lang w:val="en-GB"/>
        </w:rPr>
        <w:t>:</w:t>
      </w:r>
      <w:r w:rsidRPr="007B1E3A">
        <w:rPr>
          <w:rFonts w:ascii="Gill Sans MT" w:hAnsi="Gill Sans MT"/>
          <w:sz w:val="22"/>
          <w:szCs w:val="22"/>
          <w:lang w:val="en-GB"/>
        </w:rPr>
        <w:t xml:space="preserve"> </w:t>
      </w:r>
    </w:p>
    <w:p w14:paraId="295029D2" w14:textId="77777777" w:rsidR="48E9D53D" w:rsidRPr="007B1E3A" w:rsidRDefault="00897ED9" w:rsidP="007B1E3A">
      <w:pPr>
        <w:pStyle w:val="ListParagraph"/>
        <w:numPr>
          <w:ilvl w:val="0"/>
          <w:numId w:val="28"/>
        </w:numPr>
        <w:rPr>
          <w:rFonts w:ascii="Gill Sans MT" w:eastAsia="Trebuchet MS" w:hAnsi="Gill Sans MT" w:cs="Trebuchet MS"/>
          <w:color w:val="000000" w:themeColor="text1"/>
          <w:sz w:val="22"/>
          <w:szCs w:val="22"/>
          <w:lang w:val="en-GB"/>
        </w:rPr>
      </w:pPr>
      <w:r w:rsidRPr="007B1E3A">
        <w:rPr>
          <w:rFonts w:ascii="Gill Sans MT" w:eastAsia="Trebuchet MS" w:hAnsi="Gill Sans MT" w:cs="Trebuchet MS"/>
          <w:color w:val="000000" w:themeColor="text1"/>
          <w:sz w:val="22"/>
          <w:szCs w:val="22"/>
          <w:lang w:val="en-GB"/>
        </w:rPr>
        <w:t xml:space="preserve">Have project resources (inputs) resulted in expected results? </w:t>
      </w:r>
    </w:p>
    <w:p w14:paraId="036122C0" w14:textId="77777777" w:rsidR="2C23742C" w:rsidRPr="009B67FD" w:rsidRDefault="2C23742C" w:rsidP="2C23742C">
      <w:pPr>
        <w:rPr>
          <w:rFonts w:ascii="Gill Sans MT" w:hAnsi="Gill Sans MT"/>
          <w:sz w:val="22"/>
          <w:szCs w:val="22"/>
          <w:lang w:val="en-GB"/>
        </w:rPr>
      </w:pPr>
    </w:p>
    <w:p w14:paraId="407EE1D6" w14:textId="77777777" w:rsidR="48E9D53D" w:rsidRPr="007B1E3A" w:rsidRDefault="00897ED9" w:rsidP="007B1E3A">
      <w:pPr>
        <w:pStyle w:val="ListParagraph"/>
        <w:numPr>
          <w:ilvl w:val="1"/>
          <w:numId w:val="13"/>
        </w:numPr>
        <w:rPr>
          <w:rFonts w:ascii="Gill Sans MT" w:hAnsi="Gill Sans MT"/>
          <w:sz w:val="22"/>
          <w:szCs w:val="22"/>
        </w:rPr>
      </w:pPr>
      <w:r w:rsidRPr="007B1E3A">
        <w:rPr>
          <w:rFonts w:ascii="Gill Sans MT" w:eastAsia="Trebuchet MS" w:hAnsi="Gill Sans MT" w:cs="Trebuchet MS"/>
          <w:b/>
          <w:bCs/>
          <w:sz w:val="22"/>
          <w:szCs w:val="22"/>
          <w:lang w:val="en-GB"/>
        </w:rPr>
        <w:t>Sustainability</w:t>
      </w:r>
      <w:r w:rsidRPr="007B1E3A">
        <w:rPr>
          <w:rFonts w:ascii="Gill Sans MT" w:eastAsia="Trebuchet MS" w:hAnsi="Gill Sans MT" w:cs="Trebuchet MS"/>
          <w:sz w:val="22"/>
          <w:szCs w:val="22"/>
          <w:lang w:val="en-GB"/>
        </w:rPr>
        <w:t xml:space="preserve">: </w:t>
      </w:r>
    </w:p>
    <w:p w14:paraId="5EAAB086" w14:textId="77777777" w:rsidR="48E9D53D" w:rsidRPr="009B67FD" w:rsidRDefault="00897ED9" w:rsidP="007B1E3A">
      <w:pPr>
        <w:pStyle w:val="ListParagraph"/>
        <w:numPr>
          <w:ilvl w:val="0"/>
          <w:numId w:val="33"/>
        </w:numPr>
        <w:rPr>
          <w:rFonts w:ascii="Gill Sans MT" w:hAnsi="Gill Sans MT"/>
          <w:sz w:val="22"/>
          <w:szCs w:val="22"/>
        </w:rPr>
      </w:pPr>
      <w:r w:rsidRPr="009B67FD">
        <w:rPr>
          <w:rFonts w:ascii="Gill Sans MT" w:eastAsia="Trebuchet MS" w:hAnsi="Gill Sans MT" w:cs="Trebuchet MS"/>
          <w:sz w:val="22"/>
          <w:szCs w:val="22"/>
          <w:lang w:val="en-GB"/>
        </w:rPr>
        <w:t>To w</w:t>
      </w:r>
      <w:r w:rsidRPr="009B67FD">
        <w:rPr>
          <w:rFonts w:ascii="Gill Sans MT" w:eastAsia="Trebuchet MS" w:hAnsi="Gill Sans MT" w:cs="Trebuchet MS"/>
          <w:color w:val="000000" w:themeColor="text1"/>
          <w:sz w:val="22"/>
          <w:szCs w:val="22"/>
          <w:lang w:val="en-GB"/>
        </w:rPr>
        <w:t xml:space="preserve">hat extent is the likelihood that the benefits of the project will endure over time after the completion of the project? </w:t>
      </w:r>
    </w:p>
    <w:p w14:paraId="5542E017" w14:textId="77777777" w:rsidR="100E0A81" w:rsidRPr="009B67FD" w:rsidRDefault="00897ED9" w:rsidP="007B1E3A">
      <w:pPr>
        <w:pStyle w:val="ListParagraph"/>
        <w:numPr>
          <w:ilvl w:val="0"/>
          <w:numId w:val="33"/>
        </w:numPr>
        <w:rPr>
          <w:rFonts w:ascii="Gill Sans MT" w:hAnsi="Gill Sans MT"/>
          <w:sz w:val="22"/>
          <w:szCs w:val="22"/>
        </w:rPr>
      </w:pPr>
      <w:r w:rsidRPr="009B67FD">
        <w:rPr>
          <w:rFonts w:ascii="Gill Sans MT" w:hAnsi="Gill Sans MT"/>
          <w:sz w:val="22"/>
          <w:szCs w:val="22"/>
        </w:rPr>
        <w:t xml:space="preserve">What sustainability drivers did the project engage? </w:t>
      </w:r>
    </w:p>
    <w:p w14:paraId="019BC347" w14:textId="77777777" w:rsidR="100E0A81" w:rsidRPr="009B67FD" w:rsidRDefault="00897ED9" w:rsidP="007B1E3A">
      <w:pPr>
        <w:pStyle w:val="ListParagraph"/>
        <w:numPr>
          <w:ilvl w:val="0"/>
          <w:numId w:val="33"/>
        </w:numPr>
        <w:rPr>
          <w:rFonts w:ascii="Gill Sans MT" w:hAnsi="Gill Sans MT"/>
          <w:sz w:val="22"/>
          <w:szCs w:val="22"/>
        </w:rPr>
      </w:pPr>
      <w:r w:rsidRPr="009B67FD">
        <w:rPr>
          <w:rFonts w:ascii="Gill Sans MT" w:hAnsi="Gill Sans MT"/>
          <w:sz w:val="22"/>
          <w:szCs w:val="22"/>
        </w:rPr>
        <w:t>How appropriate are these drivers for moving towards sustainability in the project?</w:t>
      </w:r>
    </w:p>
    <w:p w14:paraId="4F9F2401" w14:textId="77777777" w:rsidR="100E0A81" w:rsidRPr="009B67FD" w:rsidRDefault="00897ED9" w:rsidP="007B1E3A">
      <w:pPr>
        <w:pStyle w:val="ListParagraph"/>
        <w:numPr>
          <w:ilvl w:val="0"/>
          <w:numId w:val="33"/>
        </w:numPr>
        <w:spacing w:after="120" w:line="276" w:lineRule="auto"/>
        <w:contextualSpacing/>
        <w:rPr>
          <w:rFonts w:ascii="Gill Sans MT" w:hAnsi="Gill Sans MT"/>
          <w:sz w:val="22"/>
          <w:szCs w:val="22"/>
        </w:rPr>
      </w:pPr>
      <w:r w:rsidRPr="009B67FD">
        <w:rPr>
          <w:rFonts w:ascii="Gill Sans MT" w:hAnsi="Gill Sans MT"/>
          <w:sz w:val="22"/>
          <w:szCs w:val="22"/>
        </w:rPr>
        <w:t xml:space="preserve">What other drivers or mechanisms could programs consider for future programming? </w:t>
      </w:r>
    </w:p>
    <w:p w14:paraId="27351075" w14:textId="77777777" w:rsidR="48E9D53D" w:rsidRPr="007B1E3A" w:rsidRDefault="00897ED9" w:rsidP="007B1E3A">
      <w:pPr>
        <w:pStyle w:val="ListParagraph"/>
        <w:numPr>
          <w:ilvl w:val="1"/>
          <w:numId w:val="13"/>
        </w:numPr>
        <w:rPr>
          <w:rFonts w:ascii="Gill Sans MT" w:eastAsia="Trebuchet MS" w:hAnsi="Gill Sans MT" w:cs="Trebuchet MS"/>
          <w:b/>
          <w:bCs/>
          <w:sz w:val="22"/>
          <w:szCs w:val="22"/>
          <w:lang w:val="en-GB"/>
        </w:rPr>
      </w:pPr>
      <w:r w:rsidRPr="007B1E3A">
        <w:rPr>
          <w:rFonts w:ascii="Gill Sans MT" w:eastAsia="Trebuchet MS" w:hAnsi="Gill Sans MT" w:cs="Trebuchet MS"/>
          <w:b/>
          <w:bCs/>
          <w:sz w:val="22"/>
          <w:szCs w:val="22"/>
          <w:lang w:val="en-GB"/>
        </w:rPr>
        <w:t xml:space="preserve">Impact: </w:t>
      </w:r>
    </w:p>
    <w:p w14:paraId="39C5327E" w14:textId="77777777" w:rsidR="009B67FD" w:rsidRPr="009B67FD" w:rsidRDefault="009B67FD" w:rsidP="009B67FD">
      <w:pPr>
        <w:rPr>
          <w:rFonts w:ascii="Gill Sans MT" w:hAnsi="Gill Sans MT"/>
          <w:sz w:val="22"/>
          <w:szCs w:val="22"/>
        </w:rPr>
      </w:pPr>
    </w:p>
    <w:p w14:paraId="5D2EEB61" w14:textId="77777777" w:rsidR="009B67FD" w:rsidRPr="009B67FD" w:rsidRDefault="00897ED9" w:rsidP="007B1E3A">
      <w:pPr>
        <w:pStyle w:val="ListParagraph"/>
        <w:numPr>
          <w:ilvl w:val="0"/>
          <w:numId w:val="31"/>
        </w:numPr>
        <w:rPr>
          <w:rFonts w:ascii="Gill Sans MT" w:eastAsia="Trebuchet MS" w:hAnsi="Gill Sans MT" w:cs="Trebuchet MS"/>
          <w:color w:val="000000" w:themeColor="text1"/>
          <w:sz w:val="22"/>
          <w:szCs w:val="22"/>
          <w:lang w:val="en-GB"/>
        </w:rPr>
      </w:pPr>
      <w:r w:rsidRPr="009B67FD">
        <w:rPr>
          <w:rFonts w:ascii="Gill Sans MT" w:eastAsia="Trebuchet MS" w:hAnsi="Gill Sans MT" w:cs="Trebuchet MS"/>
          <w:color w:val="000000" w:themeColor="text1"/>
          <w:sz w:val="22"/>
          <w:szCs w:val="22"/>
          <w:lang w:val="en-GB"/>
        </w:rPr>
        <w:t>What changes – expected and unexpected, positive and negative- were experienced by the targeted beneficiaries and other stakeholders?  </w:t>
      </w:r>
    </w:p>
    <w:p w14:paraId="6C08DFBF" w14:textId="77777777" w:rsidR="009B67FD" w:rsidRPr="009B67FD" w:rsidRDefault="00897ED9" w:rsidP="007B1E3A">
      <w:pPr>
        <w:pStyle w:val="ListParagraph"/>
        <w:numPr>
          <w:ilvl w:val="0"/>
          <w:numId w:val="31"/>
        </w:numPr>
        <w:rPr>
          <w:rFonts w:ascii="Gill Sans MT" w:eastAsia="Trebuchet MS" w:hAnsi="Gill Sans MT" w:cs="Trebuchet MS"/>
          <w:color w:val="000000" w:themeColor="text1"/>
          <w:sz w:val="22"/>
          <w:szCs w:val="22"/>
          <w:lang w:val="en-GB"/>
        </w:rPr>
      </w:pPr>
      <w:r w:rsidRPr="009B67FD">
        <w:rPr>
          <w:rFonts w:ascii="Gill Sans MT" w:eastAsia="Trebuchet MS" w:hAnsi="Gill Sans MT" w:cs="Trebuchet MS"/>
          <w:color w:val="000000" w:themeColor="text1"/>
          <w:sz w:val="22"/>
          <w:szCs w:val="22"/>
          <w:lang w:val="en-GB"/>
        </w:rPr>
        <w:t>What factors appear to facilitate or inhibit these changes and how? </w:t>
      </w:r>
    </w:p>
    <w:p w14:paraId="2B7C97BA" w14:textId="77777777" w:rsidR="2C23742C" w:rsidRPr="009B67FD" w:rsidRDefault="00897ED9" w:rsidP="007B1E3A">
      <w:pPr>
        <w:pStyle w:val="ListParagraph"/>
        <w:numPr>
          <w:ilvl w:val="0"/>
          <w:numId w:val="31"/>
        </w:numPr>
        <w:rPr>
          <w:rFonts w:ascii="Gill Sans MT" w:eastAsia="Trebuchet MS" w:hAnsi="Gill Sans MT" w:cs="Trebuchet MS"/>
          <w:color w:val="000000" w:themeColor="text1"/>
          <w:sz w:val="22"/>
          <w:szCs w:val="22"/>
          <w:lang w:val="en-GB"/>
        </w:rPr>
      </w:pPr>
      <w:r w:rsidRPr="009B67FD">
        <w:rPr>
          <w:rFonts w:ascii="Gill Sans MT" w:eastAsia="Trebuchet MS" w:hAnsi="Gill Sans MT" w:cs="Trebuchet MS"/>
          <w:color w:val="000000" w:themeColor="text1"/>
          <w:sz w:val="22"/>
          <w:szCs w:val="22"/>
          <w:lang w:val="en-GB"/>
        </w:rPr>
        <w:t>What have been the main themes of changes happened as a result of the project intervention? </w:t>
      </w:r>
    </w:p>
    <w:p w14:paraId="65D57F6D" w14:textId="77777777" w:rsidR="2C23742C" w:rsidRPr="009B67FD" w:rsidRDefault="2C23742C" w:rsidP="2C23742C">
      <w:pPr>
        <w:rPr>
          <w:rFonts w:ascii="Gill Sans MT" w:hAnsi="Gill Sans MT"/>
          <w:sz w:val="22"/>
          <w:szCs w:val="22"/>
          <w:lang w:val="en-GB"/>
        </w:rPr>
      </w:pPr>
    </w:p>
    <w:p w14:paraId="4A867607" w14:textId="77777777" w:rsidR="007D6A4C" w:rsidRPr="009B67FD" w:rsidRDefault="00897ED9" w:rsidP="009B67FD">
      <w:pPr>
        <w:ind w:left="2" w:hanging="2"/>
        <w:jc w:val="both"/>
        <w:rPr>
          <w:rFonts w:ascii="Gill Sans MT" w:eastAsia="Trebuchet MS" w:hAnsi="Gill Sans MT" w:cs="Trebuchet MS"/>
          <w:color w:val="000000" w:themeColor="text1"/>
          <w:sz w:val="22"/>
          <w:szCs w:val="22"/>
          <w:lang w:val="en-GB"/>
        </w:rPr>
      </w:pPr>
      <w:r w:rsidRPr="009B67FD">
        <w:rPr>
          <w:rFonts w:ascii="Gill Sans MT" w:eastAsia="Trebuchet MS" w:hAnsi="Gill Sans MT" w:cs="Trebuchet MS"/>
          <w:color w:val="000000" w:themeColor="text1"/>
          <w:sz w:val="22"/>
          <w:szCs w:val="22"/>
          <w:lang w:val="en-GB"/>
        </w:rPr>
        <w:t>It is expected that the evaluation will provide lessons Learned, areas of improvements and recommendations for similar programs.</w:t>
      </w:r>
    </w:p>
    <w:p w14:paraId="236AC6EE" w14:textId="77777777" w:rsidR="00A62FE3" w:rsidRPr="009B67FD" w:rsidRDefault="00897ED9" w:rsidP="00406511">
      <w:pPr>
        <w:pStyle w:val="Heading1"/>
        <w:rPr>
          <w:rFonts w:ascii="Gill Sans MT" w:hAnsi="Gill Sans MT"/>
          <w:bCs w:val="0"/>
          <w:sz w:val="22"/>
          <w:szCs w:val="22"/>
          <w:lang w:val="en-GB"/>
        </w:rPr>
      </w:pPr>
      <w:bookmarkStart w:id="18" w:name="_Toc145340381"/>
      <w:r w:rsidRPr="009B67FD">
        <w:rPr>
          <w:rFonts w:ascii="Gill Sans MT" w:hAnsi="Gill Sans MT"/>
          <w:bCs w:val="0"/>
          <w:sz w:val="22"/>
          <w:szCs w:val="22"/>
          <w:lang w:val="en-GB"/>
        </w:rPr>
        <w:t>3.</w:t>
      </w:r>
      <w:r w:rsidR="00587633" w:rsidRPr="009B67FD">
        <w:rPr>
          <w:rFonts w:ascii="Gill Sans MT" w:hAnsi="Gill Sans MT"/>
          <w:bCs w:val="0"/>
          <w:sz w:val="22"/>
          <w:szCs w:val="22"/>
          <w:lang w:val="en-GB"/>
        </w:rPr>
        <w:t>5</w:t>
      </w:r>
      <w:r w:rsidRPr="009B67FD">
        <w:rPr>
          <w:rFonts w:ascii="Gill Sans MT" w:hAnsi="Gill Sans MT"/>
          <w:bCs w:val="0"/>
          <w:sz w:val="22"/>
          <w:szCs w:val="22"/>
          <w:lang w:val="en-GB"/>
        </w:rPr>
        <w:t xml:space="preserve"> Study Design</w:t>
      </w:r>
      <w:bookmarkEnd w:id="18"/>
      <w:r w:rsidRPr="009B67FD">
        <w:rPr>
          <w:rFonts w:ascii="Gill Sans MT" w:hAnsi="Gill Sans MT"/>
          <w:bCs w:val="0"/>
          <w:sz w:val="22"/>
          <w:szCs w:val="22"/>
          <w:lang w:val="en-GB"/>
        </w:rPr>
        <w:t xml:space="preserve"> </w:t>
      </w:r>
    </w:p>
    <w:p w14:paraId="525E70E0" w14:textId="77777777" w:rsidR="00D8659D" w:rsidRPr="009B67FD" w:rsidRDefault="00897ED9" w:rsidP="00D8659D">
      <w:pPr>
        <w:pStyle w:val="NoSpacing"/>
        <w:spacing w:line="276" w:lineRule="auto"/>
        <w:jc w:val="both"/>
        <w:rPr>
          <w:rFonts w:ascii="Gill Sans MT" w:hAnsi="Gill Sans MT"/>
        </w:rPr>
      </w:pPr>
      <w:bookmarkStart w:id="19" w:name="_Toc99391361"/>
      <w:r w:rsidRPr="009B67FD">
        <w:rPr>
          <w:rFonts w:ascii="Gill Sans MT" w:hAnsi="Gill Sans MT"/>
        </w:rPr>
        <w:t>The project will employ a mixed-methods design for the final evaluation. A quantitative survey will be used to produce indicator values and collect demographic information about the beneficiaries. A qualitative component using Key Informant Interviews (KIIs), Focus Group Discussions (FGDs) and observation will provide insights into the context and help to explain the reasons for the changes observed</w:t>
      </w:r>
    </w:p>
    <w:p w14:paraId="0C1D281B" w14:textId="77777777" w:rsidR="00A74058" w:rsidRPr="009B67FD" w:rsidRDefault="00897ED9" w:rsidP="00934F84">
      <w:pPr>
        <w:pStyle w:val="Default"/>
        <w:spacing w:line="276" w:lineRule="auto"/>
        <w:jc w:val="both"/>
        <w:outlineLvl w:val="0"/>
        <w:rPr>
          <w:b/>
          <w:sz w:val="22"/>
          <w:szCs w:val="22"/>
        </w:rPr>
      </w:pPr>
      <w:bookmarkStart w:id="20" w:name="_Toc145340382"/>
      <w:r w:rsidRPr="009B67FD">
        <w:rPr>
          <w:b/>
          <w:sz w:val="22"/>
          <w:szCs w:val="22"/>
        </w:rPr>
        <w:t>3</w:t>
      </w:r>
      <w:r w:rsidR="009A6053" w:rsidRPr="009B67FD">
        <w:rPr>
          <w:b/>
          <w:sz w:val="22"/>
          <w:szCs w:val="22"/>
        </w:rPr>
        <w:t>.</w:t>
      </w:r>
      <w:r w:rsidR="00587633" w:rsidRPr="009B67FD">
        <w:rPr>
          <w:b/>
          <w:sz w:val="22"/>
          <w:szCs w:val="22"/>
        </w:rPr>
        <w:t>6</w:t>
      </w:r>
      <w:r w:rsidR="00934F84" w:rsidRPr="009B67FD">
        <w:rPr>
          <w:b/>
          <w:sz w:val="22"/>
          <w:szCs w:val="22"/>
        </w:rPr>
        <w:t xml:space="preserve"> </w:t>
      </w:r>
      <w:r w:rsidRPr="009B67FD">
        <w:rPr>
          <w:b/>
          <w:sz w:val="22"/>
          <w:szCs w:val="22"/>
        </w:rPr>
        <w:t>Data Collection Methods</w:t>
      </w:r>
      <w:bookmarkEnd w:id="20"/>
      <w:r w:rsidRPr="009B67FD">
        <w:rPr>
          <w:b/>
          <w:sz w:val="22"/>
          <w:szCs w:val="22"/>
        </w:rPr>
        <w:t xml:space="preserve"> </w:t>
      </w:r>
    </w:p>
    <w:p w14:paraId="55984868" w14:textId="77777777" w:rsidR="00934F84" w:rsidRPr="009B67FD" w:rsidRDefault="00897ED9" w:rsidP="00934F84">
      <w:pPr>
        <w:pStyle w:val="Default"/>
        <w:spacing w:line="276" w:lineRule="auto"/>
        <w:jc w:val="both"/>
        <w:outlineLvl w:val="0"/>
        <w:rPr>
          <w:b/>
          <w:sz w:val="22"/>
          <w:szCs w:val="22"/>
        </w:rPr>
      </w:pPr>
      <w:bookmarkStart w:id="21" w:name="_Toc145340383"/>
      <w:r w:rsidRPr="009B67FD">
        <w:rPr>
          <w:b/>
          <w:sz w:val="22"/>
          <w:szCs w:val="22"/>
        </w:rPr>
        <w:t>3.</w:t>
      </w:r>
      <w:r w:rsidR="00587633" w:rsidRPr="009B67FD">
        <w:rPr>
          <w:b/>
          <w:sz w:val="22"/>
          <w:szCs w:val="22"/>
        </w:rPr>
        <w:t>6</w:t>
      </w:r>
      <w:r w:rsidRPr="009B67FD">
        <w:rPr>
          <w:b/>
          <w:sz w:val="22"/>
          <w:szCs w:val="22"/>
        </w:rPr>
        <w:t>.1 Quantitative Data Collection</w:t>
      </w:r>
      <w:bookmarkEnd w:id="19"/>
      <w:bookmarkEnd w:id="21"/>
    </w:p>
    <w:p w14:paraId="4E1EAB40" w14:textId="77777777" w:rsidR="00D8659D" w:rsidRPr="009B67FD" w:rsidRDefault="00897ED9" w:rsidP="00D8659D">
      <w:pPr>
        <w:pStyle w:val="NoSpacing"/>
        <w:spacing w:line="276" w:lineRule="auto"/>
        <w:jc w:val="both"/>
        <w:rPr>
          <w:rFonts w:ascii="Gill Sans MT" w:hAnsi="Gill Sans MT"/>
        </w:rPr>
      </w:pPr>
      <w:r w:rsidRPr="009B67FD">
        <w:rPr>
          <w:rFonts w:ascii="Gill Sans MT" w:hAnsi="Gill Sans MT"/>
        </w:rPr>
        <w:t xml:space="preserve">The quantitative Population-Based Survey will be administered among a probability sample of participants and households in the target </w:t>
      </w:r>
      <w:r w:rsidR="00A0768A" w:rsidRPr="009B67FD">
        <w:rPr>
          <w:rFonts w:ascii="Gill Sans MT" w:hAnsi="Gill Sans MT"/>
        </w:rPr>
        <w:t>areas.</w:t>
      </w:r>
      <w:r w:rsidRPr="009B67FD">
        <w:rPr>
          <w:rFonts w:ascii="Gill Sans MT" w:hAnsi="Gill Sans MT"/>
        </w:rPr>
        <w:t xml:space="preserve"> The sample size, sampling frame, and data collection tools will be designed so that data can be statistically compared to test for difference. The questionnaire will be designed and administered using Kobo Toolbox/</w:t>
      </w:r>
      <w:proofErr w:type="spellStart"/>
      <w:r w:rsidRPr="009B67FD">
        <w:rPr>
          <w:rFonts w:ascii="Gill Sans MT" w:hAnsi="Gill Sans MT"/>
        </w:rPr>
        <w:t>FieldTask</w:t>
      </w:r>
      <w:proofErr w:type="spellEnd"/>
      <w:r w:rsidRPr="009B67FD">
        <w:rPr>
          <w:rFonts w:ascii="Gill Sans MT" w:hAnsi="Gill Sans MT"/>
        </w:rPr>
        <w:t>.</w:t>
      </w:r>
    </w:p>
    <w:p w14:paraId="099C9E8E" w14:textId="77777777" w:rsidR="00A0768A" w:rsidRPr="009B67FD" w:rsidRDefault="00A0768A" w:rsidP="00D8659D">
      <w:pPr>
        <w:pStyle w:val="NoSpacing"/>
        <w:spacing w:line="276" w:lineRule="auto"/>
        <w:jc w:val="both"/>
        <w:rPr>
          <w:rFonts w:ascii="Gill Sans MT" w:hAnsi="Gill Sans MT"/>
        </w:rPr>
      </w:pPr>
    </w:p>
    <w:p w14:paraId="587B5B11" w14:textId="77777777" w:rsidR="00934F84" w:rsidRPr="009B67FD" w:rsidRDefault="00897ED9" w:rsidP="00406511">
      <w:pPr>
        <w:pStyle w:val="Default"/>
        <w:spacing w:line="276" w:lineRule="auto"/>
        <w:jc w:val="both"/>
        <w:outlineLvl w:val="0"/>
        <w:rPr>
          <w:b/>
          <w:sz w:val="22"/>
          <w:szCs w:val="22"/>
        </w:rPr>
      </w:pPr>
      <w:bookmarkStart w:id="22" w:name="_Toc145340384"/>
      <w:r w:rsidRPr="009B67FD">
        <w:rPr>
          <w:b/>
          <w:sz w:val="22"/>
          <w:szCs w:val="22"/>
        </w:rPr>
        <w:t>3</w:t>
      </w:r>
      <w:r w:rsidR="009A6053" w:rsidRPr="009B67FD">
        <w:rPr>
          <w:b/>
          <w:sz w:val="22"/>
          <w:szCs w:val="22"/>
        </w:rPr>
        <w:t>.</w:t>
      </w:r>
      <w:r w:rsidR="00587633" w:rsidRPr="009B67FD">
        <w:rPr>
          <w:b/>
          <w:sz w:val="22"/>
          <w:szCs w:val="22"/>
        </w:rPr>
        <w:t>6</w:t>
      </w:r>
      <w:r w:rsidRPr="009B67FD">
        <w:rPr>
          <w:b/>
          <w:sz w:val="22"/>
          <w:szCs w:val="22"/>
        </w:rPr>
        <w:t xml:space="preserve">.2 </w:t>
      </w:r>
      <w:r w:rsidR="00710C91" w:rsidRPr="009B67FD">
        <w:rPr>
          <w:b/>
          <w:sz w:val="22"/>
          <w:szCs w:val="22"/>
        </w:rPr>
        <w:t xml:space="preserve">Sampling </w:t>
      </w:r>
      <w:r w:rsidRPr="009B67FD">
        <w:rPr>
          <w:b/>
          <w:sz w:val="22"/>
          <w:szCs w:val="22"/>
        </w:rPr>
        <w:t>Design</w:t>
      </w:r>
      <w:bookmarkEnd w:id="22"/>
    </w:p>
    <w:p w14:paraId="0F617ED5" w14:textId="77777777" w:rsidR="00D8659D" w:rsidRPr="009B67FD" w:rsidRDefault="00897ED9" w:rsidP="00D8659D">
      <w:pPr>
        <w:shd w:val="clear" w:color="auto" w:fill="FFFFFF"/>
        <w:jc w:val="both"/>
        <w:rPr>
          <w:rFonts w:ascii="Gill Sans MT" w:hAnsi="Gill Sans MT"/>
          <w:sz w:val="22"/>
          <w:szCs w:val="22"/>
        </w:rPr>
      </w:pPr>
      <w:r w:rsidRPr="009B67FD">
        <w:rPr>
          <w:rFonts w:ascii="Gill Sans MT" w:hAnsi="Gill Sans MT"/>
          <w:sz w:val="22"/>
          <w:szCs w:val="22"/>
        </w:rPr>
        <w:t xml:space="preserve">The evaluation will adopt the two-stage cluster sampling design where the target population will first be divided into clusters; in this case the clusters will comprise of the villages/communities/groups in the target areas.  These clusters are randomly selected from a list of all clusters. In the second stage, a sample including households in these communities is randomly selected from each of the sampled clusters using </w:t>
      </w:r>
      <w:r w:rsidR="009C4CBF" w:rsidRPr="009B67FD">
        <w:rPr>
          <w:rFonts w:ascii="Gill Sans MT" w:hAnsi="Gill Sans MT"/>
          <w:sz w:val="22"/>
          <w:szCs w:val="22"/>
        </w:rPr>
        <w:t xml:space="preserve">the </w:t>
      </w:r>
      <w:r w:rsidRPr="009B67FD">
        <w:rPr>
          <w:rFonts w:ascii="Gill Sans MT" w:hAnsi="Gill Sans MT"/>
          <w:sz w:val="22"/>
          <w:szCs w:val="22"/>
        </w:rPr>
        <w:t>probability proportional to size (PPS) method.</w:t>
      </w:r>
    </w:p>
    <w:p w14:paraId="2A4B7B2F" w14:textId="77777777" w:rsidR="00934F84" w:rsidRPr="009B67FD" w:rsidRDefault="00934F84" w:rsidP="00914533">
      <w:pPr>
        <w:pStyle w:val="Default"/>
        <w:spacing w:line="276" w:lineRule="auto"/>
        <w:jc w:val="both"/>
        <w:outlineLvl w:val="0"/>
        <w:rPr>
          <w:b/>
          <w:sz w:val="22"/>
          <w:szCs w:val="22"/>
        </w:rPr>
      </w:pPr>
    </w:p>
    <w:p w14:paraId="2CC190B1" w14:textId="77777777" w:rsidR="00BD54A9" w:rsidRPr="009B67FD" w:rsidRDefault="00897ED9" w:rsidP="00406511">
      <w:pPr>
        <w:pStyle w:val="Default"/>
        <w:spacing w:line="276" w:lineRule="auto"/>
        <w:jc w:val="both"/>
        <w:outlineLvl w:val="0"/>
        <w:rPr>
          <w:b/>
          <w:sz w:val="22"/>
          <w:szCs w:val="22"/>
        </w:rPr>
      </w:pPr>
      <w:bookmarkStart w:id="23" w:name="_Toc145340385"/>
      <w:r w:rsidRPr="009B67FD">
        <w:rPr>
          <w:b/>
          <w:sz w:val="22"/>
          <w:szCs w:val="22"/>
        </w:rPr>
        <w:t>3</w:t>
      </w:r>
      <w:r w:rsidR="009A6053" w:rsidRPr="009B67FD">
        <w:rPr>
          <w:b/>
          <w:sz w:val="22"/>
          <w:szCs w:val="22"/>
        </w:rPr>
        <w:t>.</w:t>
      </w:r>
      <w:r w:rsidR="00587633" w:rsidRPr="009B67FD">
        <w:rPr>
          <w:b/>
          <w:sz w:val="22"/>
          <w:szCs w:val="22"/>
        </w:rPr>
        <w:t>6</w:t>
      </w:r>
      <w:r w:rsidRPr="009B67FD">
        <w:rPr>
          <w:b/>
          <w:sz w:val="22"/>
          <w:szCs w:val="22"/>
        </w:rPr>
        <w:t>.3 Sampling Frame</w:t>
      </w:r>
      <w:bookmarkEnd w:id="23"/>
    </w:p>
    <w:p w14:paraId="18D8AF3E" w14:textId="77777777" w:rsidR="00D8659D" w:rsidRPr="009B67FD" w:rsidRDefault="00897ED9" w:rsidP="33C79C99">
      <w:pPr>
        <w:shd w:val="clear" w:color="auto" w:fill="FFFFFF" w:themeFill="background1"/>
        <w:jc w:val="both"/>
        <w:rPr>
          <w:rFonts w:ascii="Gill Sans MT" w:hAnsi="Gill Sans MT"/>
          <w:color w:val="000000"/>
          <w:sz w:val="22"/>
          <w:szCs w:val="22"/>
        </w:rPr>
      </w:pPr>
      <w:r w:rsidRPr="009B67FD">
        <w:rPr>
          <w:rFonts w:ascii="Gill Sans MT" w:hAnsi="Gill Sans MT"/>
          <w:color w:val="000000" w:themeColor="text1"/>
          <w:sz w:val="22"/>
          <w:szCs w:val="22"/>
        </w:rPr>
        <w:lastRenderedPageBreak/>
        <w:t xml:space="preserve">To develop sampling frames, the project will consider its targeting strategy and the different target populations for various interventions being a </w:t>
      </w:r>
      <w:r w:rsidR="7B3E9DFC" w:rsidRPr="009B67FD">
        <w:rPr>
          <w:rFonts w:ascii="Gill Sans MT" w:hAnsi="Gill Sans MT"/>
          <w:color w:val="000000" w:themeColor="text1"/>
          <w:sz w:val="22"/>
          <w:szCs w:val="22"/>
        </w:rPr>
        <w:t>multi-Sector</w:t>
      </w:r>
      <w:r w:rsidRPr="009B67FD">
        <w:rPr>
          <w:rFonts w:ascii="Gill Sans MT" w:hAnsi="Gill Sans MT"/>
          <w:color w:val="000000" w:themeColor="text1"/>
          <w:sz w:val="22"/>
          <w:szCs w:val="22"/>
        </w:rPr>
        <w:t xml:space="preserve"> response. The survey design will require multiple sampling frames to organize the target groups that will receive a similar set of interventions. </w:t>
      </w:r>
      <w:r w:rsidRPr="009B67FD">
        <w:rPr>
          <w:rFonts w:ascii="Gill Sans MT" w:hAnsi="Gill Sans MT"/>
          <w:sz w:val="22"/>
          <w:szCs w:val="22"/>
        </w:rPr>
        <w:t>The sampling frame for the Population-Based Survey will be developed based on census data and community records to appropriately reflect the target population. The sampling frame for the Participant Based Survey will be developed based on the participant register to appropriately reflect the target population. The sampling unit is the household, where a knowledgeable adult will be answering the questions. The sampling frame will include the following key elements collected at registration:</w:t>
      </w:r>
    </w:p>
    <w:p w14:paraId="4BC7A84D" w14:textId="77777777" w:rsidR="00D8659D" w:rsidRPr="009B67FD" w:rsidRDefault="00897ED9" w:rsidP="007B1E3A">
      <w:pPr>
        <w:pStyle w:val="ListParagraph"/>
        <w:numPr>
          <w:ilvl w:val="0"/>
          <w:numId w:val="16"/>
        </w:numPr>
        <w:shd w:val="clear" w:color="auto" w:fill="FFFFFF"/>
        <w:contextualSpacing/>
        <w:jc w:val="both"/>
        <w:rPr>
          <w:rFonts w:ascii="Gill Sans MT" w:hAnsi="Gill Sans MT"/>
          <w:sz w:val="22"/>
          <w:szCs w:val="22"/>
        </w:rPr>
      </w:pPr>
      <w:r w:rsidRPr="009B67FD">
        <w:rPr>
          <w:rFonts w:ascii="Gill Sans MT" w:hAnsi="Gill Sans MT"/>
          <w:sz w:val="22"/>
          <w:szCs w:val="22"/>
        </w:rPr>
        <w:t>Unique household identification number</w:t>
      </w:r>
    </w:p>
    <w:p w14:paraId="45907674" w14:textId="77777777" w:rsidR="00D8659D" w:rsidRPr="009B67FD" w:rsidRDefault="00897ED9" w:rsidP="007B1E3A">
      <w:pPr>
        <w:pStyle w:val="ListParagraph"/>
        <w:numPr>
          <w:ilvl w:val="0"/>
          <w:numId w:val="16"/>
        </w:numPr>
        <w:shd w:val="clear" w:color="auto" w:fill="FFFFFF"/>
        <w:contextualSpacing/>
        <w:jc w:val="both"/>
        <w:rPr>
          <w:rFonts w:ascii="Gill Sans MT" w:hAnsi="Gill Sans MT"/>
          <w:sz w:val="22"/>
          <w:szCs w:val="22"/>
        </w:rPr>
      </w:pPr>
      <w:r w:rsidRPr="009B67FD">
        <w:rPr>
          <w:rFonts w:ascii="Gill Sans MT" w:hAnsi="Gill Sans MT"/>
          <w:sz w:val="22"/>
          <w:szCs w:val="22"/>
        </w:rPr>
        <w:t>Household contact information (including name, physical location, primary and secondary phone number)</w:t>
      </w:r>
    </w:p>
    <w:p w14:paraId="521D09DF" w14:textId="77777777" w:rsidR="00D8659D" w:rsidRPr="009B67FD" w:rsidRDefault="00897ED9" w:rsidP="007B1E3A">
      <w:pPr>
        <w:pStyle w:val="ListParagraph"/>
        <w:numPr>
          <w:ilvl w:val="0"/>
          <w:numId w:val="16"/>
        </w:numPr>
        <w:shd w:val="clear" w:color="auto" w:fill="FFFFFF"/>
        <w:contextualSpacing/>
        <w:jc w:val="both"/>
        <w:rPr>
          <w:rFonts w:ascii="Gill Sans MT" w:hAnsi="Gill Sans MT"/>
          <w:sz w:val="22"/>
          <w:szCs w:val="22"/>
        </w:rPr>
      </w:pPr>
      <w:r w:rsidRPr="009B67FD">
        <w:rPr>
          <w:rFonts w:ascii="Gill Sans MT" w:hAnsi="Gill Sans MT"/>
          <w:sz w:val="22"/>
          <w:szCs w:val="22"/>
        </w:rPr>
        <w:t>Household characteristics (gender composition, size, primary and secondary livelihood activities)</w:t>
      </w:r>
    </w:p>
    <w:p w14:paraId="3F107FA9" w14:textId="77777777" w:rsidR="00D8659D" w:rsidRPr="009B67FD" w:rsidRDefault="00897ED9" w:rsidP="007B1E3A">
      <w:pPr>
        <w:pStyle w:val="ListParagraph"/>
        <w:numPr>
          <w:ilvl w:val="0"/>
          <w:numId w:val="16"/>
        </w:numPr>
        <w:shd w:val="clear" w:color="auto" w:fill="FFFFFF"/>
        <w:contextualSpacing/>
        <w:jc w:val="both"/>
        <w:rPr>
          <w:rFonts w:ascii="Gill Sans MT" w:hAnsi="Gill Sans MT"/>
          <w:sz w:val="22"/>
          <w:szCs w:val="22"/>
        </w:rPr>
      </w:pPr>
      <w:r w:rsidRPr="009B67FD">
        <w:rPr>
          <w:rFonts w:ascii="Gill Sans MT" w:hAnsi="Gill Sans MT"/>
          <w:sz w:val="22"/>
          <w:szCs w:val="22"/>
        </w:rPr>
        <w:t>Intervention(s) to be received/or received</w:t>
      </w:r>
    </w:p>
    <w:p w14:paraId="76FE5374" w14:textId="77777777" w:rsidR="00D8659D" w:rsidRPr="009B67FD" w:rsidRDefault="00897ED9" w:rsidP="007B1E3A">
      <w:pPr>
        <w:pStyle w:val="ListParagraph"/>
        <w:numPr>
          <w:ilvl w:val="0"/>
          <w:numId w:val="16"/>
        </w:numPr>
        <w:shd w:val="clear" w:color="auto" w:fill="FFFFFF"/>
        <w:contextualSpacing/>
        <w:jc w:val="both"/>
        <w:rPr>
          <w:rFonts w:ascii="Gill Sans MT" w:hAnsi="Gill Sans MT"/>
          <w:sz w:val="22"/>
          <w:szCs w:val="22"/>
        </w:rPr>
      </w:pPr>
      <w:r w:rsidRPr="009B67FD">
        <w:rPr>
          <w:rFonts w:ascii="Gill Sans MT" w:hAnsi="Gill Sans MT"/>
          <w:sz w:val="22"/>
          <w:szCs w:val="22"/>
        </w:rPr>
        <w:t>Participant target criteria met</w:t>
      </w:r>
    </w:p>
    <w:p w14:paraId="15D479E9" w14:textId="77777777" w:rsidR="00BD54A9" w:rsidRPr="009B67FD" w:rsidRDefault="00BD54A9" w:rsidP="00BD54A9">
      <w:pPr>
        <w:shd w:val="clear" w:color="auto" w:fill="FFFFFF"/>
        <w:rPr>
          <w:rFonts w:ascii="Gill Sans MT" w:hAnsi="Gill Sans MT"/>
          <w:sz w:val="22"/>
          <w:szCs w:val="22"/>
        </w:rPr>
      </w:pPr>
    </w:p>
    <w:p w14:paraId="1355A15C" w14:textId="77777777" w:rsidR="00BD54A9" w:rsidRPr="009B67FD" w:rsidRDefault="00897ED9" w:rsidP="00406511">
      <w:pPr>
        <w:pStyle w:val="Default"/>
        <w:spacing w:line="276" w:lineRule="auto"/>
        <w:jc w:val="both"/>
        <w:outlineLvl w:val="0"/>
        <w:rPr>
          <w:b/>
          <w:sz w:val="22"/>
          <w:szCs w:val="22"/>
        </w:rPr>
      </w:pPr>
      <w:bookmarkStart w:id="24" w:name="_Toc145340386"/>
      <w:r w:rsidRPr="009B67FD">
        <w:rPr>
          <w:b/>
          <w:sz w:val="22"/>
          <w:szCs w:val="22"/>
        </w:rPr>
        <w:t>3</w:t>
      </w:r>
      <w:r w:rsidR="009A6053" w:rsidRPr="009B67FD">
        <w:rPr>
          <w:b/>
          <w:sz w:val="22"/>
          <w:szCs w:val="22"/>
        </w:rPr>
        <w:t>.</w:t>
      </w:r>
      <w:r w:rsidR="00587633" w:rsidRPr="009B67FD">
        <w:rPr>
          <w:b/>
          <w:sz w:val="22"/>
          <w:szCs w:val="22"/>
        </w:rPr>
        <w:t>6</w:t>
      </w:r>
      <w:r w:rsidRPr="009B67FD">
        <w:rPr>
          <w:b/>
          <w:sz w:val="22"/>
          <w:szCs w:val="22"/>
        </w:rPr>
        <w:t>.4 Sample Size Calculation</w:t>
      </w:r>
      <w:bookmarkEnd w:id="24"/>
    </w:p>
    <w:p w14:paraId="571C055C" w14:textId="77777777" w:rsidR="00D8659D" w:rsidRPr="009B67FD" w:rsidRDefault="00897ED9" w:rsidP="00D8659D">
      <w:pPr>
        <w:shd w:val="clear" w:color="auto" w:fill="FFFFFF"/>
        <w:jc w:val="both"/>
        <w:rPr>
          <w:rFonts w:ascii="Gill Sans MT" w:hAnsi="Gill Sans MT"/>
          <w:sz w:val="22"/>
          <w:szCs w:val="22"/>
        </w:rPr>
      </w:pPr>
      <w:r w:rsidRPr="009B67FD">
        <w:rPr>
          <w:rFonts w:ascii="Gill Sans MT" w:hAnsi="Gill Sans MT"/>
          <w:sz w:val="22"/>
          <w:szCs w:val="22"/>
        </w:rPr>
        <w:t>To derive the sample size, the key the purpose of the evaluation (comparative), the key indicators of interest, and the sampling methodology; in this case two-stage cluster sampling will be considered</w:t>
      </w:r>
      <w:r w:rsidRPr="009B67FD">
        <w:rPr>
          <w:rFonts w:ascii="Gill Sans MT" w:hAnsi="Gill Sans MT"/>
          <w:color w:val="000000"/>
          <w:sz w:val="22"/>
          <w:szCs w:val="22"/>
        </w:rPr>
        <w:t xml:space="preserve">. For the </w:t>
      </w:r>
      <w:r w:rsidR="007F367C" w:rsidRPr="009B67FD">
        <w:rPr>
          <w:rFonts w:ascii="Gill Sans MT" w:hAnsi="Gill Sans MT"/>
          <w:color w:val="000000"/>
          <w:sz w:val="22"/>
          <w:szCs w:val="22"/>
        </w:rPr>
        <w:t>evaluation</w:t>
      </w:r>
      <w:r w:rsidRPr="009B67FD">
        <w:rPr>
          <w:rFonts w:ascii="Gill Sans MT" w:hAnsi="Gill Sans MT"/>
          <w:color w:val="000000"/>
          <w:sz w:val="22"/>
          <w:szCs w:val="22"/>
        </w:rPr>
        <w:t xml:space="preserve"> survey the appropriate sample size for comparing the values of indicators collected at two points in time: at the start of the activity and after the activity is completed will be calculated using a two-stage cluster sample design. The sample size will be estimated for each key indicator and adjusted based on the proportion of households in the sub-set</w:t>
      </w:r>
      <w:r w:rsidRPr="009B67FD">
        <w:rPr>
          <w:rFonts w:ascii="Gill Sans MT" w:hAnsi="Gill Sans MT"/>
          <w:sz w:val="22"/>
          <w:szCs w:val="22"/>
        </w:rPr>
        <w:t xml:space="preserve">. </w:t>
      </w:r>
    </w:p>
    <w:p w14:paraId="69068A70" w14:textId="77777777" w:rsidR="00D8659D" w:rsidRPr="009B67FD" w:rsidRDefault="00D8659D" w:rsidP="00D8659D">
      <w:pPr>
        <w:shd w:val="clear" w:color="auto" w:fill="FFFFFF"/>
        <w:jc w:val="both"/>
        <w:rPr>
          <w:rFonts w:ascii="Gill Sans MT" w:hAnsi="Gill Sans MT"/>
          <w:sz w:val="22"/>
          <w:szCs w:val="22"/>
        </w:rPr>
      </w:pPr>
    </w:p>
    <w:p w14:paraId="3AF9D9BB" w14:textId="77777777" w:rsidR="00D8659D" w:rsidRPr="009B67FD" w:rsidRDefault="00897ED9" w:rsidP="00D8659D">
      <w:pPr>
        <w:shd w:val="clear" w:color="auto" w:fill="FFFFFF"/>
        <w:jc w:val="both"/>
        <w:rPr>
          <w:rFonts w:ascii="Gill Sans MT" w:hAnsi="Gill Sans MT"/>
          <w:sz w:val="22"/>
          <w:szCs w:val="22"/>
        </w:rPr>
      </w:pPr>
      <w:r w:rsidRPr="009B67FD">
        <w:rPr>
          <w:rFonts w:ascii="Gill Sans MT" w:hAnsi="Gill Sans MT"/>
          <w:sz w:val="22"/>
          <w:szCs w:val="22"/>
        </w:rPr>
        <w:t xml:space="preserve">Using Feed, the Future Sample Size Calculator, WV calculated sample sizes for the key project indicators for comparing the values at two points and found that the sample size was largest using Food Consumption Score (FCS). Additionally, these calculations meet the minimum number of respondents recommended by BHA for indicators expressed as a proportion using Simple Random Sampling, Systematic Random Sampling and PPS, which is 388 and 776 respondents. </w:t>
      </w:r>
    </w:p>
    <w:p w14:paraId="1E22BC1E" w14:textId="77777777" w:rsidR="00D8659D" w:rsidRPr="009B67FD" w:rsidRDefault="00D8659D" w:rsidP="00D8659D">
      <w:pPr>
        <w:shd w:val="clear" w:color="auto" w:fill="FFFFFF"/>
        <w:jc w:val="both"/>
        <w:rPr>
          <w:rFonts w:ascii="Gill Sans MT" w:hAnsi="Gill Sans MT"/>
          <w:sz w:val="22"/>
          <w:szCs w:val="22"/>
        </w:rPr>
      </w:pPr>
    </w:p>
    <w:p w14:paraId="359794EE" w14:textId="77777777" w:rsidR="00D8659D" w:rsidRPr="009B67FD" w:rsidRDefault="00897ED9" w:rsidP="00D8659D">
      <w:pPr>
        <w:shd w:val="clear" w:color="auto" w:fill="FFFFFF"/>
        <w:jc w:val="both"/>
        <w:rPr>
          <w:rFonts w:ascii="Gill Sans MT" w:hAnsi="Gill Sans MT"/>
          <w:sz w:val="22"/>
          <w:szCs w:val="22"/>
        </w:rPr>
      </w:pPr>
      <w:r w:rsidRPr="009B67FD">
        <w:rPr>
          <w:rFonts w:ascii="Gill Sans MT" w:hAnsi="Gill Sans MT"/>
          <w:sz w:val="22"/>
          <w:szCs w:val="22"/>
        </w:rPr>
        <w:t xml:space="preserve">Calculating Sample Size for Comparing Indicators </w:t>
      </w:r>
      <w:r w:rsidR="00691551" w:rsidRPr="009B67FD">
        <w:rPr>
          <w:rFonts w:ascii="Gill Sans MT" w:hAnsi="Gill Sans MT"/>
          <w:sz w:val="22"/>
          <w:szCs w:val="22"/>
        </w:rPr>
        <w:t>(Edline</w:t>
      </w:r>
      <w:r w:rsidRPr="009B67FD">
        <w:rPr>
          <w:rFonts w:ascii="Gill Sans MT" w:hAnsi="Gill Sans MT"/>
          <w:sz w:val="22"/>
          <w:szCs w:val="22"/>
        </w:rPr>
        <w:t>) expressed as a Proportion using two stage cluster sample</w:t>
      </w:r>
    </w:p>
    <w:p w14:paraId="1339339F" w14:textId="77777777" w:rsidR="00BD54A9" w:rsidRPr="009B67FD" w:rsidRDefault="00BD54A9" w:rsidP="00BD54A9">
      <w:pPr>
        <w:shd w:val="clear" w:color="auto" w:fill="FFFFFF"/>
        <w:jc w:val="both"/>
        <w:rPr>
          <w:rFonts w:ascii="Gill Sans MT" w:hAnsi="Gill Sans MT"/>
          <w:sz w:val="22"/>
          <w:szCs w:val="22"/>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843"/>
      </w:tblGrid>
      <w:tr w:rsidR="00D43319" w14:paraId="46B80082" w14:textId="77777777" w:rsidTr="00AF6474">
        <w:tc>
          <w:tcPr>
            <w:tcW w:w="9351" w:type="dxa"/>
            <w:gridSpan w:val="2"/>
            <w:shd w:val="clear" w:color="auto" w:fill="auto"/>
          </w:tcPr>
          <w:p w14:paraId="147E2757" w14:textId="77777777" w:rsidR="00BD54A9" w:rsidRPr="009B67FD" w:rsidRDefault="00897ED9" w:rsidP="00AF6474">
            <w:pPr>
              <w:shd w:val="clear" w:color="auto" w:fill="FFFFFF"/>
              <w:jc w:val="both"/>
              <w:rPr>
                <w:rFonts w:ascii="Gill Sans MT" w:hAnsi="Gill Sans MT"/>
                <w:b/>
                <w:sz w:val="22"/>
                <w:szCs w:val="22"/>
              </w:rPr>
            </w:pPr>
            <w:r w:rsidRPr="009B67FD">
              <w:rPr>
                <w:rFonts w:ascii="Gill Sans MT" w:hAnsi="Gill Sans MT"/>
                <w:b/>
                <w:sz w:val="22"/>
                <w:szCs w:val="22"/>
              </w:rPr>
              <w:t>INDICATOR: Percent of households with poor FCS score for two stage sampling:</w:t>
            </w:r>
          </w:p>
        </w:tc>
      </w:tr>
      <w:tr w:rsidR="00D43319" w14:paraId="5D924E1C" w14:textId="77777777" w:rsidTr="00AF6474">
        <w:trPr>
          <w:trHeight w:hRule="exact" w:val="345"/>
        </w:trPr>
        <w:tc>
          <w:tcPr>
            <w:tcW w:w="4508" w:type="dxa"/>
            <w:shd w:val="clear" w:color="auto" w:fill="auto"/>
          </w:tcPr>
          <w:p w14:paraId="1BF85525"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ascii="Cambria Math" w:hAnsi="Cambria Math" w:cs="Cambria Math"/>
                <w:color w:val="auto"/>
                <w:sz w:val="22"/>
                <w:szCs w:val="22"/>
              </w:rPr>
              <w:t>𝑃</w:t>
            </w:r>
            <w:proofErr w:type="gramStart"/>
            <w:r w:rsidRPr="009B67FD">
              <w:rPr>
                <w:rFonts w:cs="Times New Roman"/>
                <w:color w:val="auto"/>
                <w:sz w:val="22"/>
                <w:szCs w:val="22"/>
                <w:vertAlign w:val="subscript"/>
              </w:rPr>
              <w:t>1</w:t>
            </w:r>
            <w:r w:rsidRPr="009B67FD">
              <w:rPr>
                <w:rFonts w:cs="Times New Roman"/>
                <w:color w:val="auto"/>
                <w:sz w:val="22"/>
                <w:szCs w:val="22"/>
              </w:rPr>
              <w:t>,est</w:t>
            </w:r>
            <w:proofErr w:type="gramEnd"/>
            <w:r w:rsidRPr="009B67FD">
              <w:rPr>
                <w:rFonts w:cs="Times New Roman"/>
                <w:color w:val="auto"/>
                <w:sz w:val="22"/>
                <w:szCs w:val="22"/>
              </w:rPr>
              <w:t xml:space="preserve">  </w:t>
            </w:r>
          </w:p>
        </w:tc>
        <w:tc>
          <w:tcPr>
            <w:tcW w:w="4843" w:type="dxa"/>
            <w:shd w:val="clear" w:color="auto" w:fill="auto"/>
          </w:tcPr>
          <w:p w14:paraId="20E71EB8" w14:textId="77777777" w:rsidR="00BD54A9" w:rsidRPr="009B67FD" w:rsidRDefault="00897ED9" w:rsidP="00AF6474">
            <w:pPr>
              <w:shd w:val="clear" w:color="auto" w:fill="FFFFFF"/>
              <w:autoSpaceDE w:val="0"/>
              <w:autoSpaceDN w:val="0"/>
              <w:adjustRightInd w:val="0"/>
              <w:jc w:val="center"/>
              <w:rPr>
                <w:rFonts w:ascii="Gill Sans MT" w:hAnsi="Gill Sans MT"/>
                <w:sz w:val="22"/>
                <w:szCs w:val="22"/>
              </w:rPr>
            </w:pPr>
            <w:r w:rsidRPr="009B67FD">
              <w:rPr>
                <w:rFonts w:ascii="Gill Sans MT" w:hAnsi="Gill Sans MT"/>
                <w:sz w:val="22"/>
                <w:szCs w:val="22"/>
              </w:rPr>
              <w:t>50% (0.5)</w:t>
            </w:r>
          </w:p>
        </w:tc>
      </w:tr>
      <w:tr w:rsidR="00D43319" w14:paraId="0BAF74A7" w14:textId="77777777" w:rsidTr="00AF6474">
        <w:trPr>
          <w:trHeight w:hRule="exact" w:val="395"/>
        </w:trPr>
        <w:tc>
          <w:tcPr>
            <w:tcW w:w="4508" w:type="dxa"/>
            <w:shd w:val="clear" w:color="auto" w:fill="auto"/>
          </w:tcPr>
          <w:p w14:paraId="50CB7D22"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ascii="Cambria Math" w:hAnsi="Cambria Math" w:cs="Cambria Math"/>
                <w:color w:val="auto"/>
                <w:sz w:val="22"/>
                <w:szCs w:val="22"/>
              </w:rPr>
              <w:t>𝑃</w:t>
            </w:r>
            <w:proofErr w:type="gramStart"/>
            <w:r w:rsidRPr="009B67FD">
              <w:rPr>
                <w:rFonts w:cs="Times New Roman"/>
                <w:color w:val="auto"/>
                <w:sz w:val="22"/>
                <w:szCs w:val="22"/>
                <w:vertAlign w:val="subscript"/>
              </w:rPr>
              <w:t>2</w:t>
            </w:r>
            <w:r w:rsidRPr="009B67FD">
              <w:rPr>
                <w:rFonts w:cs="Times New Roman"/>
                <w:color w:val="auto"/>
                <w:sz w:val="22"/>
                <w:szCs w:val="22"/>
              </w:rPr>
              <w:t>,</w:t>
            </w:r>
            <w:r w:rsidRPr="009B67FD">
              <w:rPr>
                <w:rFonts w:ascii="Cambria Math" w:hAnsi="Cambria Math" w:cs="Cambria Math"/>
                <w:color w:val="auto"/>
                <w:sz w:val="22"/>
                <w:szCs w:val="22"/>
              </w:rPr>
              <w:t>𝑒</w:t>
            </w:r>
            <w:proofErr w:type="spellStart"/>
            <w:proofErr w:type="gramEnd"/>
            <w:r w:rsidRPr="009B67FD">
              <w:rPr>
                <w:rFonts w:cs="Times New Roman"/>
                <w:color w:val="auto"/>
                <w:sz w:val="22"/>
                <w:szCs w:val="22"/>
              </w:rPr>
              <w:t>st</w:t>
            </w:r>
            <w:proofErr w:type="spellEnd"/>
          </w:p>
        </w:tc>
        <w:tc>
          <w:tcPr>
            <w:tcW w:w="4843" w:type="dxa"/>
            <w:shd w:val="clear" w:color="auto" w:fill="auto"/>
          </w:tcPr>
          <w:p w14:paraId="298C6FF3" w14:textId="77777777" w:rsidR="00BD54A9" w:rsidRPr="009B67FD" w:rsidRDefault="00897ED9" w:rsidP="00AF6474">
            <w:pPr>
              <w:shd w:val="clear" w:color="auto" w:fill="FFFFFF"/>
              <w:autoSpaceDE w:val="0"/>
              <w:autoSpaceDN w:val="0"/>
              <w:adjustRightInd w:val="0"/>
              <w:jc w:val="center"/>
              <w:rPr>
                <w:rFonts w:ascii="Gill Sans MT" w:hAnsi="Gill Sans MT"/>
                <w:sz w:val="22"/>
                <w:szCs w:val="22"/>
              </w:rPr>
            </w:pPr>
            <w:r w:rsidRPr="009B67FD">
              <w:rPr>
                <w:rFonts w:ascii="Gill Sans MT" w:hAnsi="Gill Sans MT"/>
                <w:sz w:val="22"/>
                <w:szCs w:val="22"/>
              </w:rPr>
              <w:t>40% (0.4)</w:t>
            </w:r>
          </w:p>
        </w:tc>
      </w:tr>
      <w:tr w:rsidR="00D43319" w14:paraId="474481EA" w14:textId="77777777" w:rsidTr="00AF6474">
        <w:trPr>
          <w:trHeight w:hRule="exact" w:val="431"/>
        </w:trPr>
        <w:tc>
          <w:tcPr>
            <w:tcW w:w="4508" w:type="dxa"/>
            <w:shd w:val="clear" w:color="auto" w:fill="auto"/>
          </w:tcPr>
          <w:p w14:paraId="651AE70F"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ascii="Cambria Math" w:hAnsi="Cambria Math" w:cs="Cambria Math"/>
                <w:color w:val="auto"/>
                <w:sz w:val="22"/>
                <w:szCs w:val="22"/>
              </w:rPr>
              <w:t>𝑧</w:t>
            </w:r>
            <w:r w:rsidRPr="009B67FD">
              <w:rPr>
                <w:rFonts w:cs="Times New Roman"/>
                <w:color w:val="auto"/>
                <w:sz w:val="22"/>
                <w:szCs w:val="22"/>
                <w:vertAlign w:val="subscript"/>
              </w:rPr>
              <w:t>1</w:t>
            </w:r>
            <w:r w:rsidRPr="009B67FD">
              <w:rPr>
                <w:rFonts w:ascii="Arial" w:hAnsi="Arial" w:cs="Arial"/>
                <w:color w:val="auto"/>
                <w:sz w:val="22"/>
                <w:szCs w:val="22"/>
              </w:rPr>
              <w:t>−</w:t>
            </w:r>
            <w:r w:rsidRPr="009B67FD">
              <w:rPr>
                <w:rFonts w:ascii="Cambria Math" w:hAnsi="Cambria Math" w:cs="Cambria Math"/>
                <w:color w:val="auto"/>
                <w:sz w:val="22"/>
                <w:szCs w:val="22"/>
              </w:rPr>
              <w:t>∝</w:t>
            </w:r>
          </w:p>
        </w:tc>
        <w:tc>
          <w:tcPr>
            <w:tcW w:w="4843" w:type="dxa"/>
            <w:shd w:val="clear" w:color="auto" w:fill="auto"/>
          </w:tcPr>
          <w:p w14:paraId="541F13B9" w14:textId="77777777" w:rsidR="00BD54A9" w:rsidRPr="009B67FD" w:rsidRDefault="00897ED9" w:rsidP="00AF6474">
            <w:pPr>
              <w:shd w:val="clear" w:color="auto" w:fill="FFFFFF"/>
              <w:autoSpaceDE w:val="0"/>
              <w:autoSpaceDN w:val="0"/>
              <w:adjustRightInd w:val="0"/>
              <w:jc w:val="center"/>
              <w:rPr>
                <w:rFonts w:ascii="Gill Sans MT" w:hAnsi="Gill Sans MT"/>
                <w:sz w:val="22"/>
                <w:szCs w:val="22"/>
              </w:rPr>
            </w:pPr>
            <w:r w:rsidRPr="009B67FD">
              <w:rPr>
                <w:rFonts w:ascii="Gill Sans MT" w:hAnsi="Gill Sans MT"/>
                <w:sz w:val="22"/>
                <w:szCs w:val="22"/>
              </w:rPr>
              <w:t>95% (1.64)</w:t>
            </w:r>
          </w:p>
        </w:tc>
      </w:tr>
      <w:tr w:rsidR="00D43319" w14:paraId="3C0DE320" w14:textId="77777777" w:rsidTr="00AF6474">
        <w:trPr>
          <w:trHeight w:val="170"/>
        </w:trPr>
        <w:tc>
          <w:tcPr>
            <w:tcW w:w="4508" w:type="dxa"/>
            <w:shd w:val="clear" w:color="auto" w:fill="auto"/>
          </w:tcPr>
          <w:p w14:paraId="2A38C274"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ascii="Cambria Math" w:hAnsi="Cambria Math" w:cs="Cambria Math"/>
                <w:color w:val="auto"/>
                <w:sz w:val="22"/>
                <w:szCs w:val="22"/>
              </w:rPr>
              <w:t>𝑧</w:t>
            </w:r>
            <w:r w:rsidRPr="009B67FD">
              <w:rPr>
                <w:rFonts w:cs="Times New Roman"/>
                <w:color w:val="auto"/>
                <w:sz w:val="22"/>
                <w:szCs w:val="22"/>
                <w:vertAlign w:val="subscript"/>
              </w:rPr>
              <w:t>1</w:t>
            </w:r>
            <w:r w:rsidRPr="009B67FD">
              <w:rPr>
                <w:rFonts w:ascii="Arial" w:hAnsi="Arial" w:cs="Arial"/>
                <w:color w:val="auto"/>
                <w:sz w:val="22"/>
                <w:szCs w:val="22"/>
              </w:rPr>
              <w:t>−</w:t>
            </w:r>
            <w:r w:rsidRPr="009B67FD">
              <w:rPr>
                <w:rFonts w:ascii="Cambria Math" w:hAnsi="Cambria Math" w:cs="Cambria Math"/>
                <w:color w:val="auto"/>
                <w:sz w:val="22"/>
                <w:szCs w:val="22"/>
              </w:rPr>
              <w:t>𝛽</w:t>
            </w:r>
          </w:p>
        </w:tc>
        <w:tc>
          <w:tcPr>
            <w:tcW w:w="4843" w:type="dxa"/>
            <w:shd w:val="clear" w:color="auto" w:fill="auto"/>
          </w:tcPr>
          <w:p w14:paraId="5E88AAD0" w14:textId="77777777" w:rsidR="00BD54A9" w:rsidRPr="009B67FD" w:rsidRDefault="00897ED9" w:rsidP="00AF6474">
            <w:pPr>
              <w:pStyle w:val="Default"/>
              <w:shd w:val="clear" w:color="auto" w:fill="FFFFFF"/>
              <w:jc w:val="center"/>
              <w:rPr>
                <w:rFonts w:cs="Times New Roman"/>
                <w:color w:val="auto"/>
                <w:sz w:val="22"/>
                <w:szCs w:val="22"/>
              </w:rPr>
            </w:pPr>
            <w:r w:rsidRPr="009B67FD">
              <w:rPr>
                <w:rFonts w:cs="Times New Roman"/>
                <w:color w:val="auto"/>
                <w:sz w:val="22"/>
                <w:szCs w:val="22"/>
              </w:rPr>
              <w:t>80% (0.80)</w:t>
            </w:r>
          </w:p>
        </w:tc>
      </w:tr>
      <w:tr w:rsidR="00D43319" w14:paraId="386B83B6" w14:textId="77777777" w:rsidTr="00AF6474">
        <w:trPr>
          <w:trHeight w:val="170"/>
        </w:trPr>
        <w:tc>
          <w:tcPr>
            <w:tcW w:w="4508" w:type="dxa"/>
            <w:shd w:val="clear" w:color="auto" w:fill="auto"/>
          </w:tcPr>
          <w:p w14:paraId="7BCF1C3C"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ascii="Cambria Math" w:hAnsi="Cambria Math" w:cs="Cambria Math"/>
                <w:color w:val="auto"/>
                <w:sz w:val="22"/>
                <w:szCs w:val="22"/>
              </w:rPr>
              <w:t>𝐷</w:t>
            </w:r>
            <w:proofErr w:type="spellStart"/>
            <w:r w:rsidRPr="009B67FD">
              <w:rPr>
                <w:rFonts w:cs="Times New Roman"/>
                <w:color w:val="auto"/>
                <w:sz w:val="22"/>
                <w:szCs w:val="22"/>
                <w:vertAlign w:val="subscript"/>
              </w:rPr>
              <w:t>est</w:t>
            </w:r>
            <w:proofErr w:type="spellEnd"/>
          </w:p>
        </w:tc>
        <w:tc>
          <w:tcPr>
            <w:tcW w:w="4843" w:type="dxa"/>
            <w:shd w:val="clear" w:color="auto" w:fill="auto"/>
          </w:tcPr>
          <w:p w14:paraId="537B334A" w14:textId="77777777" w:rsidR="00BD54A9" w:rsidRPr="009B67FD" w:rsidRDefault="00897ED9" w:rsidP="00AF6474">
            <w:pPr>
              <w:pStyle w:val="Default"/>
              <w:shd w:val="clear" w:color="auto" w:fill="FFFFFF"/>
              <w:jc w:val="center"/>
              <w:rPr>
                <w:rFonts w:cs="Times New Roman"/>
                <w:color w:val="auto"/>
                <w:sz w:val="22"/>
                <w:szCs w:val="22"/>
              </w:rPr>
            </w:pPr>
            <w:r w:rsidRPr="009B67FD">
              <w:rPr>
                <w:rFonts w:cs="Times New Roman"/>
                <w:color w:val="auto"/>
                <w:sz w:val="22"/>
                <w:szCs w:val="22"/>
              </w:rPr>
              <w:t>2</w:t>
            </w:r>
          </w:p>
        </w:tc>
      </w:tr>
      <w:tr w:rsidR="00D43319" w14:paraId="4EFC3AA8" w14:textId="77777777" w:rsidTr="00AF6474">
        <w:trPr>
          <w:trHeight w:val="170"/>
        </w:trPr>
        <w:tc>
          <w:tcPr>
            <w:tcW w:w="4508" w:type="dxa"/>
            <w:shd w:val="clear" w:color="auto" w:fill="auto"/>
          </w:tcPr>
          <w:p w14:paraId="0FA8B131"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ascii="Cambria Math" w:hAnsi="Cambria Math" w:cs="Cambria Math"/>
                <w:color w:val="auto"/>
                <w:sz w:val="22"/>
                <w:szCs w:val="22"/>
              </w:rPr>
              <w:t>𝑛</w:t>
            </w:r>
            <w:r w:rsidRPr="009B67FD">
              <w:rPr>
                <w:rFonts w:cs="Times New Roman"/>
                <w:i/>
                <w:color w:val="auto"/>
                <w:sz w:val="22"/>
                <w:szCs w:val="22"/>
                <w:vertAlign w:val="subscript"/>
              </w:rPr>
              <w:t>initial</w:t>
            </w:r>
          </w:p>
        </w:tc>
        <w:tc>
          <w:tcPr>
            <w:tcW w:w="4843" w:type="dxa"/>
            <w:shd w:val="clear" w:color="auto" w:fill="auto"/>
          </w:tcPr>
          <w:p w14:paraId="55A250A2" w14:textId="77777777" w:rsidR="00BD54A9" w:rsidRPr="009B67FD" w:rsidRDefault="00897ED9" w:rsidP="00AF6474">
            <w:pPr>
              <w:pStyle w:val="Default"/>
              <w:shd w:val="clear" w:color="auto" w:fill="FFFFFF"/>
              <w:jc w:val="center"/>
              <w:rPr>
                <w:rFonts w:cs="Times New Roman"/>
                <w:color w:val="auto"/>
                <w:sz w:val="22"/>
                <w:szCs w:val="22"/>
              </w:rPr>
            </w:pPr>
            <w:r w:rsidRPr="009B67FD">
              <w:rPr>
                <w:rFonts w:cs="Times New Roman"/>
                <w:color w:val="00B0F0"/>
                <w:sz w:val="22"/>
                <w:szCs w:val="22"/>
              </w:rPr>
              <w:t>776</w:t>
            </w:r>
          </w:p>
        </w:tc>
      </w:tr>
      <w:tr w:rsidR="00D43319" w14:paraId="0BAD2207" w14:textId="77777777" w:rsidTr="00AF6474">
        <w:trPr>
          <w:trHeight w:val="170"/>
        </w:trPr>
        <w:tc>
          <w:tcPr>
            <w:tcW w:w="4508" w:type="dxa"/>
            <w:shd w:val="clear" w:color="auto" w:fill="auto"/>
          </w:tcPr>
          <w:p w14:paraId="3D6316C6"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cs="Times New Roman"/>
                <w:color w:val="auto"/>
                <w:sz w:val="22"/>
                <w:szCs w:val="22"/>
              </w:rPr>
              <w:t>Non-response adjustments</w:t>
            </w:r>
          </w:p>
        </w:tc>
        <w:tc>
          <w:tcPr>
            <w:tcW w:w="4843" w:type="dxa"/>
            <w:shd w:val="clear" w:color="auto" w:fill="auto"/>
          </w:tcPr>
          <w:p w14:paraId="1D6D784F" w14:textId="77777777" w:rsidR="00BD54A9" w:rsidRPr="009B67FD" w:rsidRDefault="00897ED9" w:rsidP="00AF6474">
            <w:pPr>
              <w:pStyle w:val="Default"/>
              <w:shd w:val="clear" w:color="auto" w:fill="FFFFFF"/>
              <w:jc w:val="center"/>
              <w:rPr>
                <w:rFonts w:cs="Times New Roman"/>
                <w:color w:val="auto"/>
                <w:sz w:val="22"/>
                <w:szCs w:val="22"/>
              </w:rPr>
            </w:pPr>
            <w:r w:rsidRPr="009B67FD">
              <w:rPr>
                <w:rFonts w:cs="Times New Roman"/>
                <w:color w:val="auto"/>
                <w:sz w:val="22"/>
                <w:szCs w:val="22"/>
              </w:rPr>
              <w:t>10%</w:t>
            </w:r>
          </w:p>
        </w:tc>
      </w:tr>
      <w:tr w:rsidR="00D43319" w14:paraId="13C06E14" w14:textId="77777777" w:rsidTr="00AF6474">
        <w:trPr>
          <w:trHeight w:val="278"/>
        </w:trPr>
        <w:tc>
          <w:tcPr>
            <w:tcW w:w="4508" w:type="dxa"/>
            <w:shd w:val="clear" w:color="auto" w:fill="auto"/>
          </w:tcPr>
          <w:p w14:paraId="0BFF2A48" w14:textId="77777777" w:rsidR="00BD54A9" w:rsidRPr="009B67FD" w:rsidRDefault="00897ED9" w:rsidP="00AF6474">
            <w:pPr>
              <w:pStyle w:val="Default"/>
              <w:shd w:val="clear" w:color="auto" w:fill="FFFFFF"/>
              <w:jc w:val="both"/>
              <w:rPr>
                <w:rFonts w:cs="Times New Roman"/>
                <w:color w:val="auto"/>
                <w:sz w:val="22"/>
                <w:szCs w:val="22"/>
              </w:rPr>
            </w:pPr>
            <w:r w:rsidRPr="009B67FD">
              <w:rPr>
                <w:rFonts w:ascii="Cambria Math" w:hAnsi="Cambria Math" w:cs="Cambria Math"/>
                <w:color w:val="auto"/>
                <w:sz w:val="22"/>
                <w:szCs w:val="22"/>
              </w:rPr>
              <w:t>𝑛</w:t>
            </w:r>
            <w:r w:rsidRPr="009B67FD">
              <w:rPr>
                <w:rFonts w:cs="Times New Roman"/>
                <w:i/>
                <w:color w:val="auto"/>
                <w:sz w:val="22"/>
                <w:szCs w:val="22"/>
                <w:vertAlign w:val="subscript"/>
              </w:rPr>
              <w:t>final</w:t>
            </w:r>
          </w:p>
        </w:tc>
        <w:tc>
          <w:tcPr>
            <w:tcW w:w="4843" w:type="dxa"/>
            <w:shd w:val="clear" w:color="auto" w:fill="auto"/>
          </w:tcPr>
          <w:p w14:paraId="5705C76C" w14:textId="77777777" w:rsidR="00BD54A9" w:rsidRPr="009B67FD" w:rsidRDefault="00897ED9" w:rsidP="00AF6474">
            <w:pPr>
              <w:jc w:val="center"/>
              <w:rPr>
                <w:rFonts w:ascii="Gill Sans MT" w:hAnsi="Gill Sans MT" w:cs="Calibri"/>
                <w:color w:val="000000"/>
                <w:sz w:val="22"/>
                <w:szCs w:val="22"/>
              </w:rPr>
            </w:pPr>
            <w:r w:rsidRPr="009B67FD">
              <w:rPr>
                <w:rFonts w:ascii="Gill Sans MT" w:hAnsi="Gill Sans MT" w:cs="Calibri"/>
                <w:color w:val="00B0F0"/>
                <w:sz w:val="22"/>
                <w:szCs w:val="22"/>
              </w:rPr>
              <w:t>854</w:t>
            </w:r>
          </w:p>
        </w:tc>
      </w:tr>
    </w:tbl>
    <w:p w14:paraId="584BA1B2" w14:textId="77777777" w:rsidR="00934F84" w:rsidRPr="009B67FD" w:rsidRDefault="00934F84" w:rsidP="00914533">
      <w:pPr>
        <w:pStyle w:val="Default"/>
        <w:spacing w:line="276" w:lineRule="auto"/>
        <w:jc w:val="both"/>
        <w:outlineLvl w:val="0"/>
        <w:rPr>
          <w:b/>
          <w:sz w:val="22"/>
          <w:szCs w:val="22"/>
        </w:rPr>
      </w:pPr>
    </w:p>
    <w:p w14:paraId="68871EDA" w14:textId="77777777" w:rsidR="00A74058" w:rsidRPr="009B67FD" w:rsidRDefault="00897ED9" w:rsidP="00A74058">
      <w:pPr>
        <w:pStyle w:val="Heading1"/>
        <w:rPr>
          <w:rFonts w:ascii="Gill Sans MT" w:hAnsi="Gill Sans MT"/>
          <w:sz w:val="22"/>
          <w:szCs w:val="22"/>
        </w:rPr>
      </w:pPr>
      <w:r w:rsidRPr="009B67FD">
        <w:rPr>
          <w:rFonts w:ascii="Gill Sans MT" w:hAnsi="Gill Sans MT"/>
          <w:bCs w:val="0"/>
          <w:sz w:val="22"/>
          <w:szCs w:val="22"/>
        </w:rPr>
        <w:t xml:space="preserve"> </w:t>
      </w:r>
      <w:bookmarkStart w:id="25" w:name="_Toc145340387"/>
      <w:r w:rsidR="009A6053" w:rsidRPr="009B67FD">
        <w:rPr>
          <w:rFonts w:ascii="Gill Sans MT" w:hAnsi="Gill Sans MT"/>
          <w:bCs w:val="0"/>
          <w:sz w:val="22"/>
          <w:szCs w:val="22"/>
        </w:rPr>
        <w:t>3.</w:t>
      </w:r>
      <w:r w:rsidR="00587633" w:rsidRPr="009B67FD">
        <w:rPr>
          <w:rFonts w:ascii="Gill Sans MT" w:hAnsi="Gill Sans MT"/>
          <w:bCs w:val="0"/>
          <w:sz w:val="22"/>
          <w:szCs w:val="22"/>
        </w:rPr>
        <w:t>7</w:t>
      </w:r>
      <w:r w:rsidR="00406511" w:rsidRPr="009B67FD">
        <w:rPr>
          <w:rFonts w:ascii="Gill Sans MT" w:hAnsi="Gill Sans MT"/>
          <w:bCs w:val="0"/>
          <w:sz w:val="22"/>
          <w:szCs w:val="22"/>
        </w:rPr>
        <w:t xml:space="preserve"> </w:t>
      </w:r>
      <w:r w:rsidRPr="009B67FD">
        <w:rPr>
          <w:rFonts w:ascii="Gill Sans MT" w:hAnsi="Gill Sans MT"/>
          <w:bCs w:val="0"/>
          <w:sz w:val="22"/>
          <w:szCs w:val="22"/>
        </w:rPr>
        <w:t>Qualitative</w:t>
      </w:r>
      <w:r w:rsidRPr="009B67FD">
        <w:rPr>
          <w:rFonts w:ascii="Gill Sans MT" w:hAnsi="Gill Sans MT"/>
          <w:sz w:val="22"/>
          <w:szCs w:val="22"/>
        </w:rPr>
        <w:t xml:space="preserve"> Data Methods</w:t>
      </w:r>
      <w:bookmarkEnd w:id="25"/>
      <w:r w:rsidRPr="009B67FD">
        <w:rPr>
          <w:rFonts w:ascii="Gill Sans MT" w:hAnsi="Gill Sans MT"/>
          <w:sz w:val="22"/>
          <w:szCs w:val="22"/>
        </w:rPr>
        <w:t xml:space="preserve"> </w:t>
      </w:r>
    </w:p>
    <w:p w14:paraId="22B76E55" w14:textId="77777777" w:rsidR="00A74058" w:rsidRPr="009B67FD" w:rsidRDefault="00A74058" w:rsidP="00A74058">
      <w:pPr>
        <w:pStyle w:val="CommentText"/>
        <w:jc w:val="both"/>
        <w:rPr>
          <w:rFonts w:ascii="Gill Sans MT" w:hAnsi="Gill Sans MT"/>
          <w:b/>
          <w:sz w:val="22"/>
          <w:szCs w:val="22"/>
        </w:rPr>
      </w:pPr>
    </w:p>
    <w:p w14:paraId="72108440" w14:textId="77777777" w:rsidR="00D8659D" w:rsidRPr="009B67FD" w:rsidRDefault="00897ED9" w:rsidP="00D8659D">
      <w:pPr>
        <w:spacing w:line="276" w:lineRule="auto"/>
        <w:jc w:val="both"/>
        <w:rPr>
          <w:rFonts w:ascii="Gill Sans MT" w:hAnsi="Gill Sans MT"/>
          <w:sz w:val="22"/>
          <w:szCs w:val="22"/>
        </w:rPr>
      </w:pPr>
      <w:r w:rsidRPr="009B67FD">
        <w:rPr>
          <w:rFonts w:ascii="Gill Sans MT" w:hAnsi="Gill Sans MT"/>
          <w:sz w:val="22"/>
          <w:szCs w:val="22"/>
        </w:rPr>
        <w:t xml:space="preserve"> Physical observations, Focus Group Discussions (FGDs) and Key Informant Interviews (KIIs) will be carried out with beneficiaries and stakeholders to understand the extent to which the project achieved the intended objectives and addressed community needs. The FGD guides will contain a checklist of questions generated from the main project objectives and activities. The survey team working together </w:t>
      </w:r>
      <w:r w:rsidRPr="009B67FD">
        <w:rPr>
          <w:rFonts w:ascii="Gill Sans MT" w:hAnsi="Gill Sans MT"/>
          <w:sz w:val="22"/>
          <w:szCs w:val="22"/>
        </w:rPr>
        <w:lastRenderedPageBreak/>
        <w:t xml:space="preserve">with project staff will select the participants of the FGDs based on the focus of the study. Mothers with children under five will be purposively included for the FGD.  </w:t>
      </w:r>
    </w:p>
    <w:p w14:paraId="7EAE6F20" w14:textId="77777777" w:rsidR="00D8659D" w:rsidRPr="009B67FD" w:rsidRDefault="00897ED9" w:rsidP="00D8659D">
      <w:pPr>
        <w:spacing w:line="276" w:lineRule="auto"/>
        <w:jc w:val="both"/>
        <w:rPr>
          <w:rFonts w:ascii="Gill Sans MT" w:hAnsi="Gill Sans MT"/>
          <w:sz w:val="22"/>
          <w:szCs w:val="22"/>
        </w:rPr>
      </w:pPr>
      <w:r w:rsidRPr="009B67FD">
        <w:rPr>
          <w:rFonts w:ascii="Gill Sans MT" w:hAnsi="Gill Sans MT"/>
          <w:sz w:val="22"/>
          <w:szCs w:val="22"/>
        </w:rPr>
        <w:t>The focus groups will target key stakeholders including beneficiaries, comprising; FSL targeted community members, Pregnant and lactating Women (PLW), CHWs, WASH Committees, Protection Committees, facility staff, camp leaders, youth clubs and children’s clubs among others. Taking covid19 protocols into consideration, every FGD will have standard 6-10 participants within the project areas. For purposes of plural investigation, the exercise will be conducted with a broad range of representation within the community to enable triangulation of findings and incorporate wide-ranging perspectives.</w:t>
      </w:r>
      <w:bookmarkStart w:id="26" w:name="_Toc309224492"/>
      <w:bookmarkStart w:id="27" w:name="_Toc335138718"/>
      <w:bookmarkStart w:id="28" w:name="_Toc337908723"/>
      <w:bookmarkStart w:id="29" w:name="_Toc340935188"/>
      <w:bookmarkStart w:id="30" w:name="_Toc341783683"/>
      <w:bookmarkStart w:id="31" w:name="_Toc359174106"/>
      <w:bookmarkStart w:id="32" w:name="_Toc396311566"/>
    </w:p>
    <w:bookmarkEnd w:id="26"/>
    <w:bookmarkEnd w:id="27"/>
    <w:bookmarkEnd w:id="28"/>
    <w:bookmarkEnd w:id="29"/>
    <w:bookmarkEnd w:id="30"/>
    <w:bookmarkEnd w:id="31"/>
    <w:bookmarkEnd w:id="32"/>
    <w:p w14:paraId="04EA23C7" w14:textId="77777777" w:rsidR="00A74058" w:rsidRPr="009B67FD" w:rsidRDefault="00A74058" w:rsidP="00D8659D">
      <w:pPr>
        <w:spacing w:line="276" w:lineRule="auto"/>
        <w:jc w:val="both"/>
        <w:rPr>
          <w:rFonts w:ascii="Gill Sans MT" w:hAnsi="Gill Sans MT"/>
          <w:sz w:val="22"/>
          <w:szCs w:val="22"/>
        </w:rPr>
      </w:pPr>
    </w:p>
    <w:p w14:paraId="256B343B" w14:textId="77777777" w:rsidR="00D8659D" w:rsidRPr="009B67FD" w:rsidRDefault="00897ED9" w:rsidP="00D8659D">
      <w:pPr>
        <w:spacing w:line="276" w:lineRule="auto"/>
        <w:jc w:val="both"/>
        <w:rPr>
          <w:rFonts w:ascii="Gill Sans MT" w:hAnsi="Gill Sans MT"/>
          <w:sz w:val="22"/>
          <w:szCs w:val="22"/>
        </w:rPr>
      </w:pPr>
      <w:bookmarkStart w:id="33" w:name="_Toc396311567"/>
      <w:bookmarkStart w:id="34" w:name="_Toc404863732"/>
      <w:bookmarkStart w:id="35" w:name="_Toc434334914"/>
      <w:bookmarkStart w:id="36" w:name="_Toc340935190"/>
      <w:bookmarkStart w:id="37" w:name="_Toc341783685"/>
      <w:bookmarkStart w:id="38" w:name="_Toc359174108"/>
      <w:bookmarkStart w:id="39" w:name="_Toc536724332"/>
      <w:r w:rsidRPr="009B67FD">
        <w:rPr>
          <w:rFonts w:ascii="Gill Sans MT" w:hAnsi="Gill Sans MT"/>
          <w:sz w:val="22"/>
          <w:szCs w:val="22"/>
        </w:rPr>
        <w:t xml:space="preserve">Key Informant Interviews (KIIs) will be conducted with a wide range of stakeholders including; WV Project staff, Government officials from </w:t>
      </w:r>
      <w:r w:rsidR="003505F5" w:rsidRPr="009B67FD">
        <w:rPr>
          <w:rFonts w:ascii="Gill Sans MT" w:hAnsi="Gill Sans MT"/>
          <w:sz w:val="22"/>
          <w:szCs w:val="22"/>
        </w:rPr>
        <w:t xml:space="preserve">the </w:t>
      </w:r>
      <w:r w:rsidRPr="009B67FD">
        <w:rPr>
          <w:rFonts w:ascii="Gill Sans MT" w:hAnsi="Gill Sans MT"/>
          <w:sz w:val="22"/>
          <w:szCs w:val="22"/>
        </w:rPr>
        <w:t xml:space="preserve">Ministry of Agriculture, Ministry of Livestock, Forestry and Rangelands, MOH, </w:t>
      </w:r>
      <w:proofErr w:type="spellStart"/>
      <w:r w:rsidRPr="009B67FD">
        <w:rPr>
          <w:rFonts w:ascii="Gill Sans MT" w:hAnsi="Gill Sans MT"/>
          <w:sz w:val="22"/>
          <w:szCs w:val="22"/>
        </w:rPr>
        <w:t>MoEWR</w:t>
      </w:r>
      <w:proofErr w:type="spellEnd"/>
      <w:r w:rsidRPr="009B67FD">
        <w:rPr>
          <w:rFonts w:ascii="Gill Sans MT" w:hAnsi="Gill Sans MT"/>
          <w:sz w:val="22"/>
          <w:szCs w:val="22"/>
        </w:rPr>
        <w:t xml:space="preserve"> &amp; Min of Gender, Health facility in-charges and other implementing partners working within the project area. </w:t>
      </w:r>
    </w:p>
    <w:p w14:paraId="1CBF71FC" w14:textId="77777777" w:rsidR="00D8659D" w:rsidRPr="009B67FD" w:rsidRDefault="00D8659D" w:rsidP="00D8659D">
      <w:pPr>
        <w:spacing w:line="276" w:lineRule="auto"/>
        <w:jc w:val="both"/>
        <w:rPr>
          <w:rFonts w:ascii="Gill Sans MT" w:hAnsi="Gill Sans MT"/>
          <w:sz w:val="22"/>
          <w:szCs w:val="22"/>
        </w:rPr>
      </w:pPr>
    </w:p>
    <w:p w14:paraId="77848D03" w14:textId="77777777" w:rsidR="00D8659D" w:rsidRPr="009B67FD" w:rsidRDefault="00897ED9" w:rsidP="00D8659D">
      <w:pPr>
        <w:spacing w:line="276" w:lineRule="auto"/>
        <w:jc w:val="both"/>
        <w:rPr>
          <w:rFonts w:ascii="Gill Sans MT" w:hAnsi="Gill Sans MT"/>
          <w:sz w:val="22"/>
          <w:szCs w:val="22"/>
        </w:rPr>
      </w:pPr>
      <w:r w:rsidRPr="009B67FD">
        <w:rPr>
          <w:rFonts w:ascii="Gill Sans MT" w:hAnsi="Gill Sans MT"/>
          <w:sz w:val="22"/>
          <w:szCs w:val="22"/>
        </w:rPr>
        <w:t xml:space="preserve">Note: The survey team will also consider gathering information on the impacts of COVID-19 as a </w:t>
      </w:r>
      <w:r w:rsidR="003505F5" w:rsidRPr="009B67FD">
        <w:rPr>
          <w:rFonts w:ascii="Gill Sans MT" w:hAnsi="Gill Sans MT"/>
          <w:sz w:val="22"/>
          <w:szCs w:val="22"/>
        </w:rPr>
        <w:t>cross-</w:t>
      </w:r>
      <w:r w:rsidRPr="009B67FD">
        <w:rPr>
          <w:rFonts w:ascii="Gill Sans MT" w:hAnsi="Gill Sans MT"/>
          <w:sz w:val="22"/>
          <w:szCs w:val="22"/>
        </w:rPr>
        <w:t>cutting theme by deliberately incorporating key questionnaires related to the pandemic. Key questions will be developed by the survey team.</w:t>
      </w:r>
    </w:p>
    <w:p w14:paraId="33229C55" w14:textId="77777777" w:rsidR="00035A32" w:rsidRPr="009B67FD" w:rsidRDefault="00897ED9" w:rsidP="00035A32">
      <w:pPr>
        <w:pStyle w:val="Heading2"/>
        <w:spacing w:before="200"/>
        <w:jc w:val="both"/>
        <w:rPr>
          <w:rFonts w:ascii="Gill Sans MT" w:hAnsi="Gill Sans MT"/>
          <w:b/>
          <w:color w:val="auto"/>
          <w:kern w:val="32"/>
          <w:sz w:val="22"/>
          <w:szCs w:val="22"/>
        </w:rPr>
      </w:pPr>
      <w:bookmarkStart w:id="40" w:name="_Toc145340388"/>
      <w:r w:rsidRPr="009B67FD">
        <w:rPr>
          <w:rFonts w:ascii="Gill Sans MT" w:hAnsi="Gill Sans MT"/>
          <w:b/>
          <w:color w:val="auto"/>
          <w:kern w:val="32"/>
          <w:sz w:val="22"/>
          <w:szCs w:val="22"/>
        </w:rPr>
        <w:t>3.</w:t>
      </w:r>
      <w:r w:rsidR="00587633" w:rsidRPr="009B67FD">
        <w:rPr>
          <w:rFonts w:ascii="Gill Sans MT" w:hAnsi="Gill Sans MT"/>
          <w:b/>
          <w:color w:val="auto"/>
          <w:kern w:val="32"/>
          <w:sz w:val="22"/>
          <w:szCs w:val="22"/>
        </w:rPr>
        <w:t>8</w:t>
      </w:r>
      <w:r w:rsidR="00406511" w:rsidRPr="009B67FD">
        <w:rPr>
          <w:rFonts w:ascii="Gill Sans MT" w:hAnsi="Gill Sans MT"/>
          <w:b/>
          <w:color w:val="auto"/>
          <w:kern w:val="32"/>
          <w:sz w:val="22"/>
          <w:szCs w:val="22"/>
        </w:rPr>
        <w:t xml:space="preserve"> </w:t>
      </w:r>
      <w:r w:rsidR="00A74058" w:rsidRPr="009B67FD">
        <w:rPr>
          <w:rFonts w:ascii="Gill Sans MT" w:hAnsi="Gill Sans MT"/>
          <w:b/>
          <w:color w:val="auto"/>
          <w:kern w:val="32"/>
          <w:sz w:val="22"/>
          <w:szCs w:val="22"/>
        </w:rPr>
        <w:t>Documents review</w:t>
      </w:r>
      <w:bookmarkStart w:id="41" w:name="_Toc474838409"/>
      <w:bookmarkEnd w:id="33"/>
      <w:bookmarkEnd w:id="34"/>
      <w:bookmarkEnd w:id="35"/>
      <w:bookmarkEnd w:id="36"/>
      <w:bookmarkEnd w:id="37"/>
      <w:bookmarkEnd w:id="38"/>
      <w:bookmarkEnd w:id="39"/>
      <w:bookmarkEnd w:id="40"/>
    </w:p>
    <w:p w14:paraId="51D4469D" w14:textId="77777777" w:rsidR="00035A32" w:rsidRPr="009B67FD" w:rsidRDefault="00897ED9" w:rsidP="00035A32">
      <w:pPr>
        <w:pStyle w:val="NoSpacing"/>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The key documents to be reviewed for </w:t>
      </w:r>
      <w:r w:rsidR="00D57F54" w:rsidRPr="009B67FD">
        <w:rPr>
          <w:rFonts w:ascii="Gill Sans MT" w:eastAsia="Times New Roman" w:hAnsi="Gill Sans MT" w:cs="Arial"/>
          <w:lang w:eastAsia="en-GB"/>
        </w:rPr>
        <w:t xml:space="preserve">the final </w:t>
      </w:r>
      <w:r w:rsidRPr="009B67FD">
        <w:rPr>
          <w:rFonts w:ascii="Gill Sans MT" w:eastAsia="Times New Roman" w:hAnsi="Gill Sans MT" w:cs="Arial"/>
          <w:lang w:eastAsia="en-GB"/>
        </w:rPr>
        <w:t>evaluation are as follows:</w:t>
      </w:r>
    </w:p>
    <w:p w14:paraId="57A5D7CA" w14:textId="77777777" w:rsidR="00183129" w:rsidRPr="009B67FD" w:rsidRDefault="00897ED9" w:rsidP="00183129">
      <w:pPr>
        <w:pStyle w:val="NoSpacing"/>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The key documents to be reviewed for the evaluation are as follows:</w:t>
      </w:r>
    </w:p>
    <w:p w14:paraId="105449A9"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Proposal narrative </w:t>
      </w:r>
    </w:p>
    <w:p w14:paraId="0C9A93BE"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Project design document (needs assessment and concept notes)</w:t>
      </w:r>
    </w:p>
    <w:p w14:paraId="21228E1B"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Project progress reports semi-annual </w:t>
      </w:r>
    </w:p>
    <w:p w14:paraId="45B2707C"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M&amp;E plan, IPTT and PIRS</w:t>
      </w:r>
    </w:p>
    <w:p w14:paraId="6992143E"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Project financial reports</w:t>
      </w:r>
    </w:p>
    <w:p w14:paraId="241F8E81"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PDM Reports </w:t>
      </w:r>
    </w:p>
    <w:p w14:paraId="69AAA7A1"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Third party monitoring reports </w:t>
      </w:r>
    </w:p>
    <w:p w14:paraId="52EDB13D"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Beneficiary databases</w:t>
      </w:r>
    </w:p>
    <w:p w14:paraId="03B564A1"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Baseline Reports</w:t>
      </w:r>
    </w:p>
    <w:p w14:paraId="60E22471"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BHA indicator handbook </w:t>
      </w:r>
    </w:p>
    <w:p w14:paraId="5E9CE67B" w14:textId="77777777" w:rsidR="00183129" w:rsidRPr="009B67FD" w:rsidRDefault="00897ED9" w:rsidP="007B1E3A">
      <w:pPr>
        <w:pStyle w:val="NoSpacing"/>
        <w:numPr>
          <w:ilvl w:val="0"/>
          <w:numId w:val="2"/>
        </w:numPr>
        <w:spacing w:line="276" w:lineRule="auto"/>
        <w:jc w:val="both"/>
        <w:rPr>
          <w:rFonts w:ascii="Gill Sans MT" w:eastAsia="Times New Roman" w:hAnsi="Gill Sans MT" w:cs="Arial"/>
          <w:lang w:eastAsia="en-GB"/>
        </w:rPr>
        <w:sectPr w:rsidR="00183129" w:rsidRPr="009B67FD">
          <w:pgSz w:w="11906" w:h="16838"/>
          <w:pgMar w:top="1440" w:right="1440" w:bottom="1440" w:left="1440" w:header="708" w:footer="708" w:gutter="0"/>
          <w:cols w:space="708"/>
          <w:docGrid w:linePitch="360"/>
        </w:sectPr>
      </w:pPr>
      <w:r w:rsidRPr="009B67FD">
        <w:rPr>
          <w:rFonts w:ascii="Gill Sans MT" w:eastAsia="Times New Roman" w:hAnsi="Gill Sans MT" w:cs="Arial"/>
          <w:lang w:eastAsia="en-GB"/>
        </w:rPr>
        <w:t>Any district level secondary data and other relevant documents and reports.</w:t>
      </w:r>
    </w:p>
    <w:p w14:paraId="4442D7F2" w14:textId="77777777" w:rsidR="004635E0" w:rsidRPr="009B67FD" w:rsidRDefault="00897ED9" w:rsidP="00914533">
      <w:pPr>
        <w:pStyle w:val="Heading1"/>
        <w:rPr>
          <w:rFonts w:ascii="Gill Sans MT" w:hAnsi="Gill Sans MT"/>
          <w:bCs w:val="0"/>
          <w:sz w:val="22"/>
          <w:szCs w:val="22"/>
        </w:rPr>
      </w:pPr>
      <w:bookmarkStart w:id="42" w:name="_Toc145340389"/>
      <w:r w:rsidRPr="009B67FD">
        <w:rPr>
          <w:rFonts w:ascii="Gill Sans MT" w:hAnsi="Gill Sans MT"/>
          <w:bCs w:val="0"/>
          <w:sz w:val="22"/>
          <w:szCs w:val="22"/>
        </w:rPr>
        <w:lastRenderedPageBreak/>
        <w:t>3</w:t>
      </w:r>
      <w:r w:rsidR="009A6053" w:rsidRPr="009B67FD">
        <w:rPr>
          <w:rFonts w:ascii="Gill Sans MT" w:hAnsi="Gill Sans MT"/>
          <w:bCs w:val="0"/>
          <w:sz w:val="22"/>
          <w:szCs w:val="22"/>
        </w:rPr>
        <w:t>.</w:t>
      </w:r>
      <w:r w:rsidR="00587633" w:rsidRPr="009B67FD">
        <w:rPr>
          <w:rFonts w:ascii="Gill Sans MT" w:hAnsi="Gill Sans MT"/>
          <w:bCs w:val="0"/>
          <w:sz w:val="22"/>
          <w:szCs w:val="22"/>
        </w:rPr>
        <w:t>9</w:t>
      </w:r>
      <w:r w:rsidR="003F0485" w:rsidRPr="009B67FD">
        <w:rPr>
          <w:rFonts w:ascii="Gill Sans MT" w:hAnsi="Gill Sans MT"/>
          <w:bCs w:val="0"/>
          <w:sz w:val="22"/>
          <w:szCs w:val="22"/>
        </w:rPr>
        <w:t xml:space="preserve"> </w:t>
      </w:r>
      <w:r w:rsidRPr="009B67FD">
        <w:rPr>
          <w:rFonts w:ascii="Gill Sans MT" w:hAnsi="Gill Sans MT"/>
          <w:bCs w:val="0"/>
          <w:sz w:val="22"/>
          <w:szCs w:val="22"/>
        </w:rPr>
        <w:t>Recruitment and training of enumerators</w:t>
      </w:r>
      <w:bookmarkEnd w:id="42"/>
    </w:p>
    <w:p w14:paraId="536341E5" w14:textId="77777777" w:rsidR="00140346" w:rsidRPr="009B67FD" w:rsidRDefault="00897ED9" w:rsidP="00140346">
      <w:pPr>
        <w:pStyle w:val="NoSpacing"/>
        <w:spacing w:line="276" w:lineRule="auto"/>
        <w:jc w:val="both"/>
        <w:rPr>
          <w:rFonts w:ascii="Gill Sans MT" w:hAnsi="Gill Sans MT"/>
          <w:lang w:eastAsia="en-GB"/>
        </w:rPr>
      </w:pPr>
      <w:r w:rsidRPr="009B67FD">
        <w:rPr>
          <w:rFonts w:ascii="Gill Sans MT" w:hAnsi="Gill Sans MT"/>
          <w:lang w:eastAsia="en-GB"/>
        </w:rPr>
        <w:t>Enumerators with previous research experience will be recruited. About 30 enumerators (50% women) will be recruited for the quantitative-household survey while the qualitative data collection including key informant interviews, focus group discussions, and review of records will be facilitated by the partner organization staff. The data collection team will undergo 3 days of comprehensive training on data collection techniques, mastery of methodology, and data collection tools before field data collection and pre-test of the tools. During the training, the field team will also be briefed on the objectives of the evaluation, how to identify the appropriate respondents at various levels, and how to fill in the questionnaire appropriately. Emphasis will be put on research ethics, accuracy, and completeness among others. Quantitative data collection is expected to take 5 days with each enumerator administering 7 to 8 questionnaires on daily basis.</w:t>
      </w:r>
    </w:p>
    <w:p w14:paraId="21E3C602" w14:textId="77777777" w:rsidR="004C1128" w:rsidRPr="009B67FD" w:rsidRDefault="004C1128" w:rsidP="00140346">
      <w:pPr>
        <w:pStyle w:val="NoSpacing"/>
        <w:spacing w:line="276" w:lineRule="auto"/>
        <w:jc w:val="both"/>
        <w:rPr>
          <w:rFonts w:ascii="Gill Sans MT" w:hAnsi="Gill Sans MT"/>
          <w:lang w:eastAsia="en-GB"/>
        </w:rPr>
      </w:pPr>
    </w:p>
    <w:p w14:paraId="3A301012" w14:textId="77777777" w:rsidR="004635E0" w:rsidRPr="009B67FD" w:rsidRDefault="00897ED9" w:rsidP="00914533">
      <w:pPr>
        <w:pStyle w:val="Heading1"/>
        <w:rPr>
          <w:rFonts w:ascii="Gill Sans MT" w:hAnsi="Gill Sans MT"/>
          <w:bCs w:val="0"/>
          <w:sz w:val="22"/>
          <w:szCs w:val="22"/>
        </w:rPr>
      </w:pPr>
      <w:bookmarkStart w:id="43" w:name="_Toc145340390"/>
      <w:r w:rsidRPr="009B67FD">
        <w:rPr>
          <w:rFonts w:ascii="Gill Sans MT" w:hAnsi="Gill Sans MT"/>
          <w:bCs w:val="0"/>
          <w:sz w:val="22"/>
          <w:szCs w:val="22"/>
        </w:rPr>
        <w:t>3</w:t>
      </w:r>
      <w:r w:rsidR="009A6053" w:rsidRPr="009B67FD">
        <w:rPr>
          <w:rFonts w:ascii="Gill Sans MT" w:hAnsi="Gill Sans MT"/>
          <w:bCs w:val="0"/>
          <w:sz w:val="22"/>
          <w:szCs w:val="22"/>
        </w:rPr>
        <w:t>.</w:t>
      </w:r>
      <w:r w:rsidR="00587633" w:rsidRPr="009B67FD">
        <w:rPr>
          <w:rFonts w:ascii="Gill Sans MT" w:hAnsi="Gill Sans MT"/>
          <w:bCs w:val="0"/>
          <w:sz w:val="22"/>
          <w:szCs w:val="22"/>
        </w:rPr>
        <w:t>10</w:t>
      </w:r>
      <w:r w:rsidR="009A6053" w:rsidRPr="009B67FD">
        <w:rPr>
          <w:rFonts w:ascii="Gill Sans MT" w:hAnsi="Gill Sans MT"/>
          <w:bCs w:val="0"/>
          <w:sz w:val="22"/>
          <w:szCs w:val="22"/>
        </w:rPr>
        <w:t xml:space="preserve"> </w:t>
      </w:r>
      <w:r w:rsidR="009333FA" w:rsidRPr="009B67FD">
        <w:rPr>
          <w:rFonts w:ascii="Gill Sans MT" w:hAnsi="Gill Sans MT"/>
          <w:bCs w:val="0"/>
          <w:sz w:val="22"/>
          <w:szCs w:val="22"/>
        </w:rPr>
        <w:t>Data</w:t>
      </w:r>
      <w:r w:rsidR="00E20C9E" w:rsidRPr="009B67FD">
        <w:rPr>
          <w:rFonts w:ascii="Gill Sans MT" w:hAnsi="Gill Sans MT"/>
          <w:bCs w:val="0"/>
          <w:sz w:val="22"/>
          <w:szCs w:val="22"/>
        </w:rPr>
        <w:t xml:space="preserve"> Collection</w:t>
      </w:r>
      <w:r w:rsidR="009A6053" w:rsidRPr="009B67FD">
        <w:rPr>
          <w:rFonts w:ascii="Gill Sans MT" w:hAnsi="Gill Sans MT"/>
          <w:bCs w:val="0"/>
          <w:sz w:val="22"/>
          <w:szCs w:val="22"/>
        </w:rPr>
        <w:t xml:space="preserve"> Tools</w:t>
      </w:r>
      <w:bookmarkEnd w:id="43"/>
      <w:r w:rsidR="009A6053" w:rsidRPr="009B67FD">
        <w:rPr>
          <w:rFonts w:ascii="Gill Sans MT" w:hAnsi="Gill Sans MT"/>
          <w:bCs w:val="0"/>
          <w:sz w:val="22"/>
          <w:szCs w:val="22"/>
        </w:rPr>
        <w:t xml:space="preserve"> </w:t>
      </w:r>
    </w:p>
    <w:p w14:paraId="60E5581B" w14:textId="77777777" w:rsidR="00140346" w:rsidRPr="009B67FD" w:rsidRDefault="00897ED9" w:rsidP="00140346">
      <w:pPr>
        <w:pStyle w:val="NoSpacing"/>
        <w:spacing w:line="276" w:lineRule="auto"/>
        <w:jc w:val="both"/>
        <w:rPr>
          <w:rFonts w:ascii="Gill Sans MT" w:hAnsi="Gill Sans MT"/>
          <w:lang w:eastAsia="en-GB"/>
        </w:rPr>
      </w:pPr>
      <w:r w:rsidRPr="009B67FD">
        <w:rPr>
          <w:rFonts w:ascii="Gill Sans MT" w:hAnsi="Gill Sans MT"/>
          <w:lang w:eastAsia="en-GB"/>
        </w:rPr>
        <w:t xml:space="preserve">A blend of several data collection methods will be used. This is aimed at triangulating and authenticating the data collected as indicated in the study design. This will also be able to overcome the intrinsic biases that emerge as a result of </w:t>
      </w:r>
      <w:r w:rsidR="003505F5" w:rsidRPr="009B67FD">
        <w:rPr>
          <w:rFonts w:ascii="Gill Sans MT" w:hAnsi="Gill Sans MT"/>
          <w:lang w:eastAsia="en-GB"/>
        </w:rPr>
        <w:t xml:space="preserve">the </w:t>
      </w:r>
      <w:r w:rsidRPr="009B67FD">
        <w:rPr>
          <w:rFonts w:ascii="Gill Sans MT" w:hAnsi="Gill Sans MT"/>
          <w:lang w:eastAsia="en-GB"/>
        </w:rPr>
        <w:t xml:space="preserve">application of a single method. The following are key data collection methods and tools that will be employed in the evaluation; </w:t>
      </w:r>
    </w:p>
    <w:p w14:paraId="5971EE48" w14:textId="77777777" w:rsidR="00140346"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Household survey questionnaire</w:t>
      </w:r>
    </w:p>
    <w:p w14:paraId="02CF1E45" w14:textId="77777777" w:rsidR="00140346" w:rsidRPr="009B67FD" w:rsidRDefault="00897ED9" w:rsidP="007B1E3A">
      <w:pPr>
        <w:pStyle w:val="ListParagraph"/>
        <w:numPr>
          <w:ilvl w:val="0"/>
          <w:numId w:val="11"/>
        </w:numPr>
        <w:spacing w:after="160" w:line="276" w:lineRule="auto"/>
        <w:contextualSpacing/>
        <w:jc w:val="both"/>
        <w:rPr>
          <w:rFonts w:ascii="Gill Sans MT" w:hAnsi="Gill Sans MT"/>
          <w:sz w:val="22"/>
          <w:szCs w:val="22"/>
        </w:rPr>
      </w:pPr>
      <w:r w:rsidRPr="009B67FD">
        <w:rPr>
          <w:rFonts w:ascii="Gill Sans MT" w:hAnsi="Gill Sans MT" w:cs="Arial"/>
          <w:sz w:val="22"/>
          <w:szCs w:val="22"/>
          <w:lang w:eastAsia="en-GB"/>
        </w:rPr>
        <w:t>Document review checklist</w:t>
      </w:r>
    </w:p>
    <w:p w14:paraId="5EC8F5EF" w14:textId="77777777" w:rsidR="00140346" w:rsidRPr="009B67FD" w:rsidRDefault="00897ED9" w:rsidP="007B1E3A">
      <w:pPr>
        <w:pStyle w:val="ListParagraph"/>
        <w:numPr>
          <w:ilvl w:val="0"/>
          <w:numId w:val="11"/>
        </w:numPr>
        <w:spacing w:after="160" w:line="276" w:lineRule="auto"/>
        <w:contextualSpacing/>
        <w:jc w:val="both"/>
        <w:rPr>
          <w:rFonts w:ascii="Gill Sans MT" w:hAnsi="Gill Sans MT"/>
          <w:sz w:val="22"/>
          <w:szCs w:val="22"/>
        </w:rPr>
      </w:pPr>
      <w:r w:rsidRPr="009B67FD">
        <w:rPr>
          <w:rFonts w:ascii="Gill Sans MT" w:hAnsi="Gill Sans MT" w:cs="Arial"/>
          <w:sz w:val="22"/>
          <w:szCs w:val="22"/>
          <w:lang w:eastAsia="en-GB"/>
        </w:rPr>
        <w:t>Key informant interview and focus group discussion guides.</w:t>
      </w:r>
    </w:p>
    <w:p w14:paraId="5E8FCCDB" w14:textId="77777777" w:rsidR="00140346" w:rsidRPr="009B67FD" w:rsidRDefault="00897ED9" w:rsidP="00140346">
      <w:pPr>
        <w:pStyle w:val="NoSpacing"/>
        <w:spacing w:line="276" w:lineRule="auto"/>
        <w:jc w:val="both"/>
        <w:rPr>
          <w:rFonts w:ascii="Gill Sans MT" w:hAnsi="Gill Sans MT" w:cs="Book Antiqua"/>
          <w:lang w:eastAsia="en-GB"/>
        </w:rPr>
      </w:pPr>
      <w:r w:rsidRPr="009B67FD">
        <w:rPr>
          <w:rFonts w:ascii="Gill Sans MT" w:eastAsia="Times New Roman" w:hAnsi="Gill Sans MT" w:cs="Arial"/>
          <w:lang w:eastAsia="en-GB"/>
        </w:rPr>
        <w:t xml:space="preserve">Household questionnaires will be developed, coded and leveraged on </w:t>
      </w:r>
      <w:r w:rsidRPr="009B67FD">
        <w:rPr>
          <w:rFonts w:ascii="Gill Sans MT" w:hAnsi="Gill Sans MT"/>
          <w:bCs/>
        </w:rPr>
        <w:t xml:space="preserve">smartphones with </w:t>
      </w:r>
      <w:r w:rsidR="003505F5" w:rsidRPr="009B67FD">
        <w:rPr>
          <w:rFonts w:ascii="Gill Sans MT" w:hAnsi="Gill Sans MT"/>
          <w:bCs/>
        </w:rPr>
        <w:t xml:space="preserve">a </w:t>
      </w:r>
      <w:r w:rsidRPr="009B67FD">
        <w:rPr>
          <w:rFonts w:ascii="Gill Sans MT" w:hAnsi="Gill Sans MT"/>
          <w:bCs/>
        </w:rPr>
        <w:t xml:space="preserve">Global Positioning System (GPS) facility enabled to support geo-referencing of survey locations and spatial analysis and visualization of the evaluation figures inform of maps and graphs for easy interpretation. The mobile data collection tools will be deployed on Open Data Kit (ODK) platform. </w:t>
      </w:r>
      <w:r w:rsidRPr="009B67FD">
        <w:rPr>
          <w:rFonts w:ascii="Gill Sans MT" w:hAnsi="Gill Sans MT" w:cs="Book Antiqua"/>
          <w:lang w:eastAsia="en-GB"/>
        </w:rPr>
        <w:t xml:space="preserve">ODK is a free and </w:t>
      </w:r>
      <w:r w:rsidR="003505F5" w:rsidRPr="009B67FD">
        <w:rPr>
          <w:rFonts w:ascii="Gill Sans MT" w:hAnsi="Gill Sans MT" w:cs="Book Antiqua"/>
          <w:lang w:eastAsia="en-GB"/>
        </w:rPr>
        <w:t>open-</w:t>
      </w:r>
      <w:r w:rsidRPr="009B67FD">
        <w:rPr>
          <w:rFonts w:ascii="Gill Sans MT" w:hAnsi="Gill Sans MT" w:cs="Book Antiqua"/>
          <w:lang w:eastAsia="en-GB"/>
        </w:rPr>
        <w:t xml:space="preserve">source set of tools that will help to author and manage </w:t>
      </w:r>
      <w:r w:rsidR="003505F5" w:rsidRPr="009B67FD">
        <w:rPr>
          <w:rFonts w:ascii="Gill Sans MT" w:hAnsi="Gill Sans MT" w:cs="Book Antiqua"/>
          <w:lang w:eastAsia="en-GB"/>
        </w:rPr>
        <w:t xml:space="preserve">the </w:t>
      </w:r>
      <w:r w:rsidRPr="009B67FD">
        <w:rPr>
          <w:rFonts w:ascii="Gill Sans MT" w:hAnsi="Gill Sans MT" w:cs="Book Antiqua"/>
          <w:lang w:eastAsia="en-GB"/>
        </w:rPr>
        <w:t xml:space="preserve">field mobile data collection process. </w:t>
      </w:r>
    </w:p>
    <w:p w14:paraId="4DB2E824" w14:textId="77777777" w:rsidR="00504565" w:rsidRPr="009B67FD" w:rsidRDefault="00897ED9" w:rsidP="00914533">
      <w:pPr>
        <w:pStyle w:val="Heading1"/>
        <w:rPr>
          <w:rFonts w:ascii="Gill Sans MT" w:hAnsi="Gill Sans MT"/>
          <w:sz w:val="22"/>
          <w:szCs w:val="22"/>
        </w:rPr>
      </w:pPr>
      <w:bookmarkStart w:id="44" w:name="_Toc145340391"/>
      <w:r w:rsidRPr="009B67FD">
        <w:rPr>
          <w:rFonts w:ascii="Gill Sans MT" w:hAnsi="Gill Sans MT"/>
          <w:sz w:val="22"/>
          <w:szCs w:val="22"/>
        </w:rPr>
        <w:t>3.1</w:t>
      </w:r>
      <w:r w:rsidR="00587633" w:rsidRPr="009B67FD">
        <w:rPr>
          <w:rFonts w:ascii="Gill Sans MT" w:hAnsi="Gill Sans MT"/>
          <w:sz w:val="22"/>
          <w:szCs w:val="22"/>
        </w:rPr>
        <w:t>1</w:t>
      </w:r>
      <w:r w:rsidR="00040043" w:rsidRPr="009B67FD">
        <w:rPr>
          <w:rFonts w:ascii="Gill Sans MT" w:hAnsi="Gill Sans MT"/>
          <w:sz w:val="22"/>
          <w:szCs w:val="22"/>
        </w:rPr>
        <w:t xml:space="preserve"> Pre</w:t>
      </w:r>
      <w:r w:rsidRPr="009B67FD">
        <w:rPr>
          <w:rFonts w:ascii="Gill Sans MT" w:hAnsi="Gill Sans MT"/>
          <w:sz w:val="22"/>
          <w:szCs w:val="22"/>
        </w:rPr>
        <w:t>-test, Quality Assurance and Control</w:t>
      </w:r>
      <w:bookmarkEnd w:id="44"/>
    </w:p>
    <w:p w14:paraId="63808D36" w14:textId="77777777" w:rsidR="00140346" w:rsidRPr="009B67FD" w:rsidRDefault="00897ED9" w:rsidP="00140346">
      <w:pPr>
        <w:spacing w:line="276" w:lineRule="auto"/>
        <w:jc w:val="both"/>
        <w:rPr>
          <w:rFonts w:ascii="Gill Sans MT" w:hAnsi="Gill Sans MT" w:cs="Arial"/>
          <w:sz w:val="22"/>
          <w:szCs w:val="22"/>
          <w:lang w:eastAsia="en-GB"/>
        </w:rPr>
      </w:pPr>
      <w:r w:rsidRPr="009B67FD">
        <w:rPr>
          <w:rFonts w:ascii="Gill Sans MT" w:hAnsi="Gill Sans MT" w:cs="Arial"/>
          <w:sz w:val="22"/>
          <w:szCs w:val="22"/>
          <w:lang w:eastAsia="en-GB"/>
        </w:rPr>
        <w:t xml:space="preserve">Quality assurance will be an integral component of the entire survey process. Data quality check will be done at four levels: designing of tools, pre-testing, sampling, data collection and analysis. Besides extensive training and pre-testing of survey questions, quality assurance will among other measures entail; appropriate preparation and orientation of data collection team to ensure that they are sufficiently familiar with the survey processes and the tools used. It will also entail providing adequate support supervision by partner </w:t>
      </w:r>
      <w:proofErr w:type="spellStart"/>
      <w:r w:rsidRPr="009B67FD">
        <w:rPr>
          <w:rFonts w:ascii="Gill Sans MT" w:hAnsi="Gill Sans MT" w:cs="Arial"/>
          <w:sz w:val="22"/>
          <w:szCs w:val="22"/>
          <w:lang w:eastAsia="en-GB"/>
        </w:rPr>
        <w:t>organisation</w:t>
      </w:r>
      <w:proofErr w:type="spellEnd"/>
      <w:r w:rsidRPr="009B67FD">
        <w:rPr>
          <w:rFonts w:ascii="Gill Sans MT" w:hAnsi="Gill Sans MT" w:cs="Arial"/>
          <w:sz w:val="22"/>
          <w:szCs w:val="22"/>
          <w:lang w:eastAsia="en-GB"/>
        </w:rPr>
        <w:t xml:space="preserve"> technical staff at every stage of the survey with an emphasis on quality data collection. Data collection supervisors in each district will conduct daily de-briefing with the enumerators. Any errors found will be discussed with the enumerators and guidance provided before proceeding to do more fieldwork activities the next day. This procedure will help to effectively identify mistakes during </w:t>
      </w:r>
      <w:r w:rsidR="003505F5" w:rsidRPr="009B67FD">
        <w:rPr>
          <w:rFonts w:ascii="Gill Sans MT" w:hAnsi="Gill Sans MT" w:cs="Arial"/>
          <w:sz w:val="22"/>
          <w:szCs w:val="22"/>
          <w:lang w:eastAsia="en-GB"/>
        </w:rPr>
        <w:t xml:space="preserve">the </w:t>
      </w:r>
      <w:r w:rsidRPr="009B67FD">
        <w:rPr>
          <w:rFonts w:ascii="Gill Sans MT" w:hAnsi="Gill Sans MT" w:cs="Arial"/>
          <w:sz w:val="22"/>
          <w:szCs w:val="22"/>
          <w:lang w:eastAsia="en-GB"/>
        </w:rPr>
        <w:t xml:space="preserve">recording of responses and rectify the mistakes. Routine validation of data will be done on daily basis by the database administrator as well as </w:t>
      </w:r>
      <w:r w:rsidR="003505F5" w:rsidRPr="009B67FD">
        <w:rPr>
          <w:rFonts w:ascii="Gill Sans MT" w:hAnsi="Gill Sans MT" w:cs="Arial"/>
          <w:sz w:val="22"/>
          <w:szCs w:val="22"/>
          <w:lang w:eastAsia="en-GB"/>
        </w:rPr>
        <w:t xml:space="preserve">the </w:t>
      </w:r>
      <w:r w:rsidRPr="009B67FD">
        <w:rPr>
          <w:rFonts w:ascii="Gill Sans MT" w:hAnsi="Gill Sans MT" w:cs="Arial"/>
          <w:sz w:val="22"/>
          <w:szCs w:val="22"/>
          <w:lang w:eastAsia="en-GB"/>
        </w:rPr>
        <w:t xml:space="preserve">setting of constraints and skips for filling only relevant questions in the ODK platform. </w:t>
      </w:r>
    </w:p>
    <w:p w14:paraId="55B62C2E" w14:textId="77777777" w:rsidR="00CD6312" w:rsidRPr="009B67FD" w:rsidRDefault="00897ED9" w:rsidP="00914533">
      <w:pPr>
        <w:pStyle w:val="Heading1"/>
        <w:rPr>
          <w:rFonts w:ascii="Gill Sans MT" w:hAnsi="Gill Sans MT"/>
          <w:sz w:val="22"/>
          <w:szCs w:val="22"/>
        </w:rPr>
      </w:pPr>
      <w:bookmarkStart w:id="45" w:name="_Toc145340392"/>
      <w:r w:rsidRPr="009B67FD">
        <w:rPr>
          <w:rFonts w:ascii="Gill Sans MT" w:hAnsi="Gill Sans MT"/>
          <w:sz w:val="22"/>
          <w:szCs w:val="22"/>
        </w:rPr>
        <w:t>3.1</w:t>
      </w:r>
      <w:r w:rsidR="00587633" w:rsidRPr="009B67FD">
        <w:rPr>
          <w:rFonts w:ascii="Gill Sans MT" w:hAnsi="Gill Sans MT"/>
          <w:sz w:val="22"/>
          <w:szCs w:val="22"/>
        </w:rPr>
        <w:t>2</w:t>
      </w:r>
      <w:r w:rsidR="003F0485" w:rsidRPr="009B67FD">
        <w:rPr>
          <w:rFonts w:ascii="Gill Sans MT" w:hAnsi="Gill Sans MT"/>
          <w:sz w:val="22"/>
          <w:szCs w:val="22"/>
        </w:rPr>
        <w:t xml:space="preserve"> </w:t>
      </w:r>
      <w:r w:rsidRPr="009B67FD">
        <w:rPr>
          <w:rFonts w:ascii="Gill Sans MT" w:hAnsi="Gill Sans MT"/>
          <w:sz w:val="22"/>
          <w:szCs w:val="22"/>
        </w:rPr>
        <w:t>Data Analysis and Presentation</w:t>
      </w:r>
      <w:bookmarkEnd w:id="45"/>
    </w:p>
    <w:p w14:paraId="48C9B933" w14:textId="77777777" w:rsidR="00140346" w:rsidRPr="009B67FD" w:rsidRDefault="00897ED9" w:rsidP="00140346">
      <w:pPr>
        <w:spacing w:line="276" w:lineRule="auto"/>
        <w:jc w:val="both"/>
        <w:rPr>
          <w:rFonts w:ascii="Gill Sans MT" w:hAnsi="Gill Sans MT" w:cs="Arial"/>
          <w:sz w:val="22"/>
          <w:szCs w:val="22"/>
          <w:lang w:eastAsia="en-GB"/>
        </w:rPr>
      </w:pPr>
      <w:r w:rsidRPr="009B67FD">
        <w:rPr>
          <w:rFonts w:ascii="Gill Sans MT" w:hAnsi="Gill Sans MT" w:cs="Arial"/>
          <w:sz w:val="22"/>
          <w:szCs w:val="22"/>
          <w:lang w:eastAsia="en-GB"/>
        </w:rPr>
        <w:t xml:space="preserve">Upon completion of the data collection process, survey data will be downloaded from ODK aggregate and data processing and analysis will be undertaken by designing </w:t>
      </w:r>
      <w:r w:rsidR="003505F5" w:rsidRPr="009B67FD">
        <w:rPr>
          <w:rFonts w:ascii="Gill Sans MT" w:hAnsi="Gill Sans MT" w:cs="Arial"/>
          <w:sz w:val="22"/>
          <w:szCs w:val="22"/>
          <w:lang w:eastAsia="en-GB"/>
        </w:rPr>
        <w:t xml:space="preserve">a </w:t>
      </w:r>
      <w:r w:rsidRPr="009B67FD">
        <w:rPr>
          <w:rFonts w:ascii="Gill Sans MT" w:hAnsi="Gill Sans MT" w:cs="Arial"/>
          <w:sz w:val="22"/>
          <w:szCs w:val="22"/>
          <w:lang w:eastAsia="en-GB"/>
        </w:rPr>
        <w:t xml:space="preserve">tabulation guide for each questionnaire to establish the indicator values. In particular, descriptive statistics will be run in SPSS </w:t>
      </w:r>
      <w:r w:rsidRPr="009B67FD">
        <w:rPr>
          <w:rFonts w:ascii="Gill Sans MT" w:hAnsi="Gill Sans MT" w:cs="Arial"/>
          <w:sz w:val="22"/>
          <w:szCs w:val="22"/>
          <w:lang w:eastAsia="en-GB"/>
        </w:rPr>
        <w:lastRenderedPageBreak/>
        <w:t>to examine the status of different project indicators and results disaggregated by gender and beneficiary category. Inferential statistics involving use of t-tests will also be run to assess the level of significance in in terms of change in the performance of different project indicators. However, content analysis will be used to establish relationships in case of qualitative data obtained from key informant interviews, focus group discussions and unstructured interviews. In addition, GIS solution using ArcGIS software will be applied to perform spatial analysis and spatial visualization of key project indicators. Therefore, the data will be presented in the form of graphs, tables</w:t>
      </w:r>
      <w:r w:rsidR="00C2183B" w:rsidRPr="009B67FD">
        <w:rPr>
          <w:rFonts w:ascii="Gill Sans MT" w:hAnsi="Gill Sans MT" w:cs="Arial"/>
          <w:sz w:val="22"/>
          <w:szCs w:val="22"/>
          <w:lang w:eastAsia="en-GB"/>
        </w:rPr>
        <w:t>,</w:t>
      </w:r>
      <w:r w:rsidRPr="009B67FD">
        <w:rPr>
          <w:rFonts w:ascii="Gill Sans MT" w:hAnsi="Gill Sans MT" w:cs="Arial"/>
          <w:sz w:val="22"/>
          <w:szCs w:val="22"/>
          <w:lang w:eastAsia="en-GB"/>
        </w:rPr>
        <w:t xml:space="preserve"> and maps for easy interpretation.</w:t>
      </w:r>
    </w:p>
    <w:p w14:paraId="7DD2C738" w14:textId="77777777" w:rsidR="006927DA" w:rsidRPr="009B67FD" w:rsidRDefault="00897ED9" w:rsidP="00914533">
      <w:pPr>
        <w:pStyle w:val="Heading1"/>
        <w:rPr>
          <w:rFonts w:ascii="Gill Sans MT" w:hAnsi="Gill Sans MT" w:cs="Arial"/>
          <w:sz w:val="22"/>
          <w:szCs w:val="22"/>
          <w:lang w:eastAsia="en-GB"/>
        </w:rPr>
      </w:pPr>
      <w:bookmarkStart w:id="46" w:name="_Toc145340393"/>
      <w:r w:rsidRPr="009B67FD">
        <w:rPr>
          <w:rFonts w:ascii="Gill Sans MT" w:hAnsi="Gill Sans MT" w:cs="Arial"/>
          <w:sz w:val="22"/>
          <w:szCs w:val="22"/>
          <w:lang w:eastAsia="en-GB"/>
        </w:rPr>
        <w:t>3.1</w:t>
      </w:r>
      <w:r w:rsidR="00587633" w:rsidRPr="009B67FD">
        <w:rPr>
          <w:rFonts w:ascii="Gill Sans MT" w:hAnsi="Gill Sans MT" w:cs="Arial"/>
          <w:sz w:val="22"/>
          <w:szCs w:val="22"/>
          <w:lang w:eastAsia="en-GB"/>
        </w:rPr>
        <w:t>3</w:t>
      </w:r>
      <w:r w:rsidR="003F0485" w:rsidRPr="009B67FD">
        <w:rPr>
          <w:rFonts w:ascii="Gill Sans MT" w:hAnsi="Gill Sans MT" w:cs="Arial"/>
          <w:sz w:val="22"/>
          <w:szCs w:val="22"/>
          <w:lang w:eastAsia="en-GB"/>
        </w:rPr>
        <w:t xml:space="preserve"> </w:t>
      </w:r>
      <w:r w:rsidRPr="009B67FD">
        <w:rPr>
          <w:rFonts w:ascii="Gill Sans MT" w:hAnsi="Gill Sans MT" w:cs="Arial"/>
          <w:sz w:val="22"/>
          <w:szCs w:val="22"/>
          <w:lang w:eastAsia="en-GB"/>
        </w:rPr>
        <w:t>Validation of Results</w:t>
      </w:r>
      <w:bookmarkEnd w:id="46"/>
    </w:p>
    <w:p w14:paraId="1A31AC8D" w14:textId="77777777" w:rsidR="00140346" w:rsidRPr="009B67FD" w:rsidRDefault="00897ED9" w:rsidP="00140346">
      <w:pPr>
        <w:spacing w:line="276" w:lineRule="auto"/>
        <w:jc w:val="both"/>
        <w:rPr>
          <w:rFonts w:ascii="Gill Sans MT" w:hAnsi="Gill Sans MT"/>
          <w:sz w:val="22"/>
          <w:szCs w:val="22"/>
        </w:rPr>
      </w:pPr>
      <w:r w:rsidRPr="009B67FD">
        <w:rPr>
          <w:rFonts w:ascii="Gill Sans MT" w:hAnsi="Gill Sans MT"/>
          <w:sz w:val="22"/>
          <w:szCs w:val="22"/>
        </w:rPr>
        <w:t>Data validation will be conducted with the involvement of all the stakeholders including BHA partner organizations, line ministries and community representatives. A validation workshop will be organized to present and discuss the evaluation findings to generate feedback and validate any issues identified for quality improvement. The team will use the feedback provided in the compilation of the final report that will be shared with all the stakeholders.</w:t>
      </w:r>
    </w:p>
    <w:p w14:paraId="7EB564C7" w14:textId="77777777" w:rsidR="00D329E5" w:rsidRPr="009B67FD" w:rsidRDefault="00897ED9" w:rsidP="00914533">
      <w:pPr>
        <w:pStyle w:val="Heading1"/>
        <w:rPr>
          <w:rFonts w:ascii="Gill Sans MT" w:hAnsi="Gill Sans MT"/>
          <w:sz w:val="22"/>
          <w:szCs w:val="22"/>
        </w:rPr>
      </w:pPr>
      <w:bookmarkStart w:id="47" w:name="_Toc145340394"/>
      <w:r w:rsidRPr="009B67FD">
        <w:rPr>
          <w:rFonts w:ascii="Gill Sans MT" w:hAnsi="Gill Sans MT"/>
          <w:sz w:val="22"/>
          <w:szCs w:val="22"/>
        </w:rPr>
        <w:t>3.1</w:t>
      </w:r>
      <w:r w:rsidR="00587633" w:rsidRPr="009B67FD">
        <w:rPr>
          <w:rFonts w:ascii="Gill Sans MT" w:hAnsi="Gill Sans MT"/>
          <w:sz w:val="22"/>
          <w:szCs w:val="22"/>
        </w:rPr>
        <w:t>4</w:t>
      </w:r>
      <w:r w:rsidR="003F0485" w:rsidRPr="009B67FD">
        <w:rPr>
          <w:rFonts w:ascii="Gill Sans MT" w:hAnsi="Gill Sans MT"/>
          <w:sz w:val="22"/>
          <w:szCs w:val="22"/>
        </w:rPr>
        <w:t xml:space="preserve"> </w:t>
      </w:r>
      <w:r w:rsidRPr="009B67FD">
        <w:rPr>
          <w:rFonts w:ascii="Gill Sans MT" w:hAnsi="Gill Sans MT"/>
          <w:sz w:val="22"/>
          <w:szCs w:val="22"/>
        </w:rPr>
        <w:t>Ethical Considerations</w:t>
      </w:r>
      <w:bookmarkEnd w:id="47"/>
    </w:p>
    <w:p w14:paraId="0FE8120B" w14:textId="77777777" w:rsidR="009333FA" w:rsidRPr="009B67FD" w:rsidRDefault="00897ED9" w:rsidP="009333FA">
      <w:pPr>
        <w:spacing w:line="276" w:lineRule="auto"/>
        <w:jc w:val="both"/>
        <w:rPr>
          <w:rFonts w:ascii="Gill Sans MT" w:hAnsi="Gill Sans MT"/>
          <w:sz w:val="22"/>
          <w:szCs w:val="22"/>
        </w:rPr>
      </w:pPr>
      <w:r w:rsidRPr="009B67FD">
        <w:rPr>
          <w:rFonts w:ascii="Gill Sans MT" w:hAnsi="Gill Sans MT"/>
          <w:sz w:val="22"/>
          <w:szCs w:val="22"/>
        </w:rPr>
        <w:t xml:space="preserve">All data quality control measures will be adhered to during the survey including; reviewing of the study tools, translation of the tools into local languages, standardization of the training (pre-testing and ensuring that the enumerators are familiar with local terminology), review of </w:t>
      </w:r>
      <w:r w:rsidR="00BB0D9E" w:rsidRPr="009B67FD">
        <w:rPr>
          <w:rFonts w:ascii="Gill Sans MT" w:hAnsi="Gill Sans MT"/>
          <w:sz w:val="22"/>
          <w:szCs w:val="22"/>
        </w:rPr>
        <w:t>evidence</w:t>
      </w:r>
      <w:r w:rsidRPr="009B67FD">
        <w:rPr>
          <w:rFonts w:ascii="Gill Sans MT" w:hAnsi="Gill Sans MT"/>
          <w:sz w:val="22"/>
          <w:szCs w:val="22"/>
        </w:rPr>
        <w:t xml:space="preserve"> against bond evidence parameters, using GPS functionality in </w:t>
      </w:r>
      <w:proofErr w:type="spellStart"/>
      <w:r w:rsidRPr="009B67FD">
        <w:rPr>
          <w:rFonts w:ascii="Gill Sans MT" w:hAnsi="Gill Sans MT"/>
          <w:sz w:val="22"/>
          <w:szCs w:val="22"/>
        </w:rPr>
        <w:t>FieldTask</w:t>
      </w:r>
      <w:proofErr w:type="spellEnd"/>
      <w:r w:rsidRPr="009B67FD">
        <w:rPr>
          <w:rFonts w:ascii="Gill Sans MT" w:hAnsi="Gill Sans MT"/>
          <w:sz w:val="22"/>
          <w:szCs w:val="22"/>
        </w:rPr>
        <w:t xml:space="preserve"> to geo-reference the data, regular supervision and data cleaning. The administered tools will be checked regularly for correctness, completeness, and consistency. After entry, the data will </w:t>
      </w:r>
      <w:r w:rsidR="00A0768A" w:rsidRPr="009B67FD">
        <w:rPr>
          <w:rFonts w:ascii="Gill Sans MT" w:hAnsi="Gill Sans MT"/>
          <w:sz w:val="22"/>
          <w:szCs w:val="22"/>
        </w:rPr>
        <w:t>be crosschecked</w:t>
      </w:r>
      <w:r w:rsidRPr="009B67FD">
        <w:rPr>
          <w:rFonts w:ascii="Gill Sans MT" w:hAnsi="Gill Sans MT"/>
          <w:sz w:val="22"/>
          <w:szCs w:val="22"/>
        </w:rPr>
        <w:t xml:space="preserve"> to ensure </w:t>
      </w:r>
      <w:r w:rsidR="005B73F2" w:rsidRPr="009B67FD">
        <w:rPr>
          <w:rFonts w:ascii="Gill Sans MT" w:hAnsi="Gill Sans MT"/>
          <w:sz w:val="22"/>
          <w:szCs w:val="22"/>
        </w:rPr>
        <w:t xml:space="preserve">the </w:t>
      </w:r>
      <w:r w:rsidRPr="009B67FD">
        <w:rPr>
          <w:rFonts w:ascii="Gill Sans MT" w:hAnsi="Gill Sans MT"/>
          <w:sz w:val="22"/>
          <w:szCs w:val="22"/>
        </w:rPr>
        <w:t xml:space="preserve">accuracy of the information obtained from the field then compared and validated. During analysis, validation will be done by comparing the emerging information with secondary data to ensure that any outliers are addressed. </w:t>
      </w:r>
    </w:p>
    <w:p w14:paraId="5508EB43" w14:textId="77777777" w:rsidR="009333FA" w:rsidRPr="009B67FD" w:rsidRDefault="009333FA" w:rsidP="009333FA">
      <w:pPr>
        <w:pStyle w:val="BodyText2"/>
        <w:tabs>
          <w:tab w:val="left" w:pos="5130"/>
        </w:tabs>
        <w:jc w:val="both"/>
        <w:rPr>
          <w:rFonts w:ascii="Gill Sans MT" w:hAnsi="Gill Sans MT"/>
          <w:sz w:val="22"/>
          <w:szCs w:val="22"/>
        </w:rPr>
      </w:pPr>
    </w:p>
    <w:p w14:paraId="52365D2E" w14:textId="77777777" w:rsidR="009333FA" w:rsidRPr="009B67FD" w:rsidRDefault="00897ED9" w:rsidP="009333FA">
      <w:pPr>
        <w:jc w:val="both"/>
        <w:rPr>
          <w:rFonts w:ascii="Gill Sans MT" w:hAnsi="Gill Sans MT"/>
          <w:sz w:val="22"/>
          <w:szCs w:val="22"/>
        </w:rPr>
      </w:pPr>
      <w:r w:rsidRPr="009B67FD">
        <w:rPr>
          <w:rFonts w:ascii="Gill Sans MT" w:hAnsi="Gill Sans MT"/>
          <w:b/>
          <w:sz w:val="22"/>
          <w:szCs w:val="22"/>
        </w:rPr>
        <w:t xml:space="preserve">3.15 Ethical Consideration: </w:t>
      </w:r>
      <w:r w:rsidRPr="009B67FD">
        <w:rPr>
          <w:rFonts w:ascii="Gill Sans MT" w:hAnsi="Gill Sans MT"/>
          <w:sz w:val="22"/>
          <w:szCs w:val="22"/>
        </w:rPr>
        <w:t>The following ethical considerations will be adhered to during the survey process:</w:t>
      </w:r>
    </w:p>
    <w:p w14:paraId="0AA18083" w14:textId="77777777" w:rsidR="009333FA"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The rights and privacy of individuals </w:t>
      </w:r>
    </w:p>
    <w:p w14:paraId="70CBCA0C" w14:textId="77777777" w:rsidR="009333FA"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Voluntary nature of participation – and the rights of individuals to withdraw partially or completely from the process </w:t>
      </w:r>
    </w:p>
    <w:p w14:paraId="551331DC" w14:textId="77777777" w:rsidR="009333FA"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Consent and possible deception of participants </w:t>
      </w:r>
    </w:p>
    <w:p w14:paraId="5C6C965E" w14:textId="77777777" w:rsidR="009333FA"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Maintenance of the confidentiality of data provided by individuals or identifiable participants and their anonymity </w:t>
      </w:r>
    </w:p>
    <w:p w14:paraId="4CD17EFF" w14:textId="77777777" w:rsidR="009333FA"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Reactions of participants to the ways in which researchers seek to collect data. </w:t>
      </w:r>
    </w:p>
    <w:p w14:paraId="1C01D73A" w14:textId="77777777" w:rsidR="009333FA"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Effects on participants of the way in which data is </w:t>
      </w:r>
      <w:proofErr w:type="spellStart"/>
      <w:r w:rsidRPr="009B67FD">
        <w:rPr>
          <w:rFonts w:ascii="Gill Sans MT" w:eastAsia="Times New Roman" w:hAnsi="Gill Sans MT" w:cs="Arial"/>
          <w:lang w:eastAsia="en-GB"/>
        </w:rPr>
        <w:t>analyzed</w:t>
      </w:r>
      <w:proofErr w:type="spellEnd"/>
      <w:r w:rsidRPr="009B67FD">
        <w:rPr>
          <w:rFonts w:ascii="Gill Sans MT" w:eastAsia="Times New Roman" w:hAnsi="Gill Sans MT" w:cs="Arial"/>
          <w:lang w:eastAsia="en-GB"/>
        </w:rPr>
        <w:t xml:space="preserve"> and reported. </w:t>
      </w:r>
    </w:p>
    <w:p w14:paraId="0DAA96B4" w14:textId="77777777" w:rsidR="009333FA"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proofErr w:type="spellStart"/>
      <w:r w:rsidRPr="009B67FD">
        <w:rPr>
          <w:rFonts w:ascii="Gill Sans MT" w:eastAsia="Times New Roman" w:hAnsi="Gill Sans MT" w:cs="Arial"/>
          <w:lang w:eastAsia="en-GB"/>
        </w:rPr>
        <w:t>Behavior</w:t>
      </w:r>
      <w:proofErr w:type="spellEnd"/>
      <w:r w:rsidRPr="009B67FD">
        <w:rPr>
          <w:rFonts w:ascii="Gill Sans MT" w:eastAsia="Times New Roman" w:hAnsi="Gill Sans MT" w:cs="Arial"/>
          <w:lang w:eastAsia="en-GB"/>
        </w:rPr>
        <w:t xml:space="preserve"> and objectivity of the surveyor.</w:t>
      </w:r>
    </w:p>
    <w:p w14:paraId="64642791" w14:textId="77777777" w:rsidR="00140346" w:rsidRPr="009B67FD" w:rsidRDefault="00897ED9" w:rsidP="00140346">
      <w:pPr>
        <w:pStyle w:val="Heading1"/>
        <w:rPr>
          <w:rFonts w:ascii="Gill Sans MT" w:hAnsi="Gill Sans MT" w:cs="Arial"/>
          <w:sz w:val="22"/>
          <w:szCs w:val="22"/>
          <w:lang w:eastAsia="en-GB"/>
        </w:rPr>
      </w:pPr>
      <w:bookmarkStart w:id="48" w:name="_Toc145340395"/>
      <w:r w:rsidRPr="009B67FD">
        <w:rPr>
          <w:rFonts w:ascii="Gill Sans MT" w:hAnsi="Gill Sans MT" w:cs="Arial"/>
          <w:sz w:val="22"/>
          <w:szCs w:val="22"/>
          <w:lang w:eastAsia="en-GB"/>
        </w:rPr>
        <w:t>3.1</w:t>
      </w:r>
      <w:r w:rsidR="00F37C87" w:rsidRPr="009B67FD">
        <w:rPr>
          <w:rFonts w:ascii="Gill Sans MT" w:hAnsi="Gill Sans MT" w:cs="Arial"/>
          <w:sz w:val="22"/>
          <w:szCs w:val="22"/>
          <w:lang w:eastAsia="en-GB"/>
        </w:rPr>
        <w:t>6</w:t>
      </w:r>
      <w:r w:rsidR="003F0485" w:rsidRPr="009B67FD">
        <w:rPr>
          <w:rFonts w:ascii="Gill Sans MT" w:hAnsi="Gill Sans MT" w:cs="Arial"/>
          <w:sz w:val="22"/>
          <w:szCs w:val="22"/>
          <w:lang w:eastAsia="en-GB"/>
        </w:rPr>
        <w:t xml:space="preserve"> </w:t>
      </w:r>
      <w:r w:rsidR="003B1ACD" w:rsidRPr="009B67FD">
        <w:rPr>
          <w:rFonts w:ascii="Gill Sans MT" w:hAnsi="Gill Sans MT" w:cs="Arial"/>
          <w:sz w:val="22"/>
          <w:szCs w:val="22"/>
          <w:lang w:eastAsia="en-GB"/>
        </w:rPr>
        <w:t>Limitations</w:t>
      </w:r>
      <w:bookmarkEnd w:id="48"/>
    </w:p>
    <w:p w14:paraId="714EDE02" w14:textId="77777777" w:rsidR="00140346" w:rsidRPr="009B67FD" w:rsidRDefault="00897ED9" w:rsidP="00140346">
      <w:pPr>
        <w:spacing w:after="200" w:line="276" w:lineRule="auto"/>
        <w:contextualSpacing/>
        <w:jc w:val="both"/>
        <w:rPr>
          <w:rFonts w:ascii="Gill Sans MT" w:hAnsi="Gill Sans MT"/>
          <w:sz w:val="22"/>
          <w:szCs w:val="22"/>
        </w:rPr>
      </w:pPr>
      <w:r w:rsidRPr="009B67FD">
        <w:rPr>
          <w:rFonts w:ascii="Gill Sans MT" w:hAnsi="Gill Sans MT"/>
          <w:sz w:val="22"/>
          <w:szCs w:val="22"/>
        </w:rPr>
        <w:t xml:space="preserve">Security in most of the targeted districts is volatile with </w:t>
      </w:r>
      <w:r w:rsidR="00C309AD" w:rsidRPr="009B67FD">
        <w:rPr>
          <w:rFonts w:ascii="Gill Sans MT" w:hAnsi="Gill Sans MT"/>
          <w:sz w:val="22"/>
          <w:szCs w:val="22"/>
        </w:rPr>
        <w:t xml:space="preserve">the </w:t>
      </w:r>
      <w:r w:rsidRPr="009B67FD">
        <w:rPr>
          <w:rFonts w:ascii="Gill Sans MT" w:hAnsi="Gill Sans MT"/>
          <w:sz w:val="22"/>
          <w:szCs w:val="22"/>
        </w:rPr>
        <w:t>likelihood of disruptions that may restrict enumerators from accessing some field locations, hence affecting the quality of the evaluation. This will be mitigated by working together with our local line ministry staff right from the inception to the end, as this will empower them to adequately supervise the survey and update sectors on a daily basis.</w:t>
      </w:r>
    </w:p>
    <w:p w14:paraId="79A7E7FC" w14:textId="77777777" w:rsidR="00140346" w:rsidRPr="009B67FD" w:rsidRDefault="00140346" w:rsidP="009333FA">
      <w:pPr>
        <w:spacing w:after="200" w:line="276" w:lineRule="auto"/>
        <w:contextualSpacing/>
        <w:jc w:val="both"/>
        <w:rPr>
          <w:rFonts w:ascii="Gill Sans MT" w:hAnsi="Gill Sans MT"/>
          <w:sz w:val="22"/>
          <w:szCs w:val="22"/>
        </w:rPr>
      </w:pPr>
    </w:p>
    <w:bookmarkEnd w:id="41"/>
    <w:p w14:paraId="397BB917" w14:textId="77777777" w:rsidR="00175600" w:rsidRPr="009B67FD" w:rsidRDefault="00897ED9" w:rsidP="007B1E3A">
      <w:pPr>
        <w:pStyle w:val="ListParagraph"/>
        <w:numPr>
          <w:ilvl w:val="0"/>
          <w:numId w:val="18"/>
        </w:numPr>
        <w:tabs>
          <w:tab w:val="left" w:pos="360"/>
        </w:tabs>
        <w:contextualSpacing/>
        <w:rPr>
          <w:rFonts w:ascii="Gill Sans MT" w:hAnsi="Gill Sans MT"/>
          <w:b/>
          <w:bCs/>
          <w:kern w:val="32"/>
          <w:sz w:val="22"/>
          <w:szCs w:val="22"/>
        </w:rPr>
      </w:pPr>
      <w:r w:rsidRPr="009B67FD">
        <w:rPr>
          <w:rFonts w:ascii="Gill Sans MT" w:hAnsi="Gill Sans MT"/>
          <w:b/>
          <w:bCs/>
          <w:kern w:val="32"/>
          <w:sz w:val="22"/>
          <w:szCs w:val="22"/>
        </w:rPr>
        <w:t>DELIVERABLES</w:t>
      </w:r>
    </w:p>
    <w:p w14:paraId="5A787BA6" w14:textId="77777777" w:rsidR="00736A0C" w:rsidRPr="009B67FD" w:rsidRDefault="00897ED9" w:rsidP="00736A0C">
      <w:pPr>
        <w:tabs>
          <w:tab w:val="left" w:pos="360"/>
        </w:tabs>
        <w:jc w:val="both"/>
        <w:rPr>
          <w:rFonts w:ascii="Gill Sans MT" w:hAnsi="Gill Sans MT"/>
          <w:bCs/>
          <w:sz w:val="22"/>
          <w:szCs w:val="22"/>
          <w:lang w:val="en-GB"/>
        </w:rPr>
      </w:pPr>
      <w:r w:rsidRPr="009B67FD">
        <w:rPr>
          <w:rFonts w:ascii="Gill Sans MT" w:hAnsi="Gill Sans MT"/>
          <w:bCs/>
          <w:sz w:val="22"/>
          <w:szCs w:val="22"/>
          <w:lang w:val="en-GB"/>
        </w:rPr>
        <w:t>The final evaluation</w:t>
      </w:r>
      <w:r w:rsidR="00630538" w:rsidRPr="009B67FD">
        <w:rPr>
          <w:rFonts w:ascii="Gill Sans MT" w:hAnsi="Gill Sans MT"/>
          <w:bCs/>
          <w:sz w:val="22"/>
          <w:szCs w:val="22"/>
          <w:lang w:val="en-GB"/>
        </w:rPr>
        <w:t xml:space="preserve"> </w:t>
      </w:r>
      <w:r w:rsidR="00175600" w:rsidRPr="009B67FD">
        <w:rPr>
          <w:rFonts w:ascii="Gill Sans MT" w:hAnsi="Gill Sans MT"/>
          <w:bCs/>
          <w:sz w:val="22"/>
          <w:szCs w:val="22"/>
          <w:lang w:val="en-GB"/>
        </w:rPr>
        <w:t>Report</w:t>
      </w:r>
      <w:r w:rsidRPr="009B67FD">
        <w:rPr>
          <w:rFonts w:ascii="Gill Sans MT" w:hAnsi="Gill Sans MT"/>
          <w:bCs/>
          <w:sz w:val="22"/>
          <w:szCs w:val="22"/>
          <w:lang w:val="en-GB"/>
        </w:rPr>
        <w:t>:</w:t>
      </w:r>
    </w:p>
    <w:p w14:paraId="5B2C7668"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lastRenderedPageBreak/>
        <w:t>Findings should be disaggregated by Sectors and also provide the cumulative results by district and project.</w:t>
      </w:r>
    </w:p>
    <w:p w14:paraId="53C74B39"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Recommendations need to be supported by a specific set of findings.</w:t>
      </w:r>
    </w:p>
    <w:p w14:paraId="1F9DA293"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 </w:t>
      </w:r>
      <w:r w:rsidR="007F367C" w:rsidRPr="009B67FD">
        <w:rPr>
          <w:rFonts w:ascii="Gill Sans MT" w:eastAsia="Times New Roman" w:hAnsi="Gill Sans MT" w:cs="Arial"/>
          <w:lang w:eastAsia="en-GB"/>
        </w:rPr>
        <w:t>E</w:t>
      </w:r>
      <w:r w:rsidRPr="009B67FD">
        <w:rPr>
          <w:rFonts w:ascii="Gill Sans MT" w:eastAsia="Times New Roman" w:hAnsi="Gill Sans MT" w:cs="Arial"/>
          <w:lang w:eastAsia="en-GB"/>
        </w:rPr>
        <w:t>valuation findings should be presented as analysed facts, evidence and data and not based on anecdotes, hearsay or the compilation of people’s opinions.</w:t>
      </w:r>
    </w:p>
    <w:p w14:paraId="7D72A536"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 Findings should be specific, concise and supported by strong quantitative or qualitative evidence.</w:t>
      </w:r>
    </w:p>
    <w:p w14:paraId="3238F138"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Include recommendations for improved future programming and implementation</w:t>
      </w:r>
    </w:p>
    <w:p w14:paraId="4D8ABAB3"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No more than 40 pages (without annexes)</w:t>
      </w:r>
    </w:p>
    <w:p w14:paraId="5E293832"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Includes photos and quotes from key stakeholders such as beneficiaries and project facilities during FGDs &amp; KII</w:t>
      </w:r>
    </w:p>
    <w:p w14:paraId="6E5DC7D4"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Including, but not limited to, sections on context, sampling, methodology, findings (including table showing end-results per indicator/ activity</w:t>
      </w:r>
    </w:p>
    <w:p w14:paraId="1EC7FEE9"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 xml:space="preserve">Disaggregation of beneficiaries - Male/Female, IDPs/Host community levels at </w:t>
      </w:r>
      <w:r w:rsidR="00C309AD" w:rsidRPr="009B67FD">
        <w:rPr>
          <w:rFonts w:ascii="Gill Sans MT" w:eastAsia="Times New Roman" w:hAnsi="Gill Sans MT" w:cs="Arial"/>
          <w:lang w:eastAsia="en-GB"/>
        </w:rPr>
        <w:t xml:space="preserve">a </w:t>
      </w:r>
      <w:r w:rsidRPr="009B67FD">
        <w:rPr>
          <w:rFonts w:ascii="Gill Sans MT" w:eastAsia="Times New Roman" w:hAnsi="Gill Sans MT" w:cs="Arial"/>
          <w:lang w:eastAsia="en-GB"/>
        </w:rPr>
        <w:t xml:space="preserve">minimum. </w:t>
      </w:r>
    </w:p>
    <w:p w14:paraId="798B03E3"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Annexes with the following information:</w:t>
      </w:r>
    </w:p>
    <w:p w14:paraId="65211419"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List of enumerators</w:t>
      </w:r>
    </w:p>
    <w:p w14:paraId="410CEE01"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All data collection tools and methodologies</w:t>
      </w:r>
    </w:p>
    <w:p w14:paraId="28137DEC" w14:textId="77777777" w:rsidR="00736A0C" w:rsidRPr="009B67FD" w:rsidRDefault="00897ED9" w:rsidP="007B1E3A">
      <w:pPr>
        <w:pStyle w:val="NoSpacing"/>
        <w:numPr>
          <w:ilvl w:val="0"/>
          <w:numId w:val="11"/>
        </w:numPr>
        <w:spacing w:line="276" w:lineRule="auto"/>
        <w:jc w:val="both"/>
        <w:rPr>
          <w:rFonts w:ascii="Gill Sans MT" w:eastAsia="Times New Roman" w:hAnsi="Gill Sans MT" w:cs="Arial"/>
          <w:lang w:eastAsia="en-GB"/>
        </w:rPr>
      </w:pPr>
      <w:r w:rsidRPr="009B67FD">
        <w:rPr>
          <w:rFonts w:ascii="Gill Sans MT" w:eastAsia="Times New Roman" w:hAnsi="Gill Sans MT" w:cs="Arial"/>
          <w:lang w:eastAsia="en-GB"/>
        </w:rPr>
        <w:t>Findings on the integration of gender, disability, resilience, child protection, COVID-19 and engagement with local administration and religious leaders</w:t>
      </w:r>
    </w:p>
    <w:p w14:paraId="0ED28D3F" w14:textId="77777777" w:rsidR="000F548C" w:rsidRPr="009B67FD" w:rsidRDefault="00897ED9" w:rsidP="007B1E3A">
      <w:pPr>
        <w:pStyle w:val="Heading1"/>
        <w:numPr>
          <w:ilvl w:val="0"/>
          <w:numId w:val="18"/>
        </w:numPr>
        <w:rPr>
          <w:rFonts w:ascii="Gill Sans MT" w:hAnsi="Gill Sans MT"/>
          <w:sz w:val="22"/>
          <w:szCs w:val="22"/>
        </w:rPr>
      </w:pPr>
      <w:bookmarkStart w:id="49" w:name="_Toc304564273"/>
      <w:bookmarkStart w:id="50" w:name="_Toc145340396"/>
      <w:bookmarkStart w:id="51" w:name="_Toc356993283"/>
      <w:bookmarkStart w:id="52" w:name="_Toc468639982"/>
      <w:bookmarkStart w:id="53" w:name="_Toc536724338"/>
      <w:r w:rsidRPr="009B67FD">
        <w:rPr>
          <w:rFonts w:ascii="Gill Sans MT" w:hAnsi="Gill Sans MT"/>
          <w:sz w:val="22"/>
          <w:szCs w:val="22"/>
        </w:rPr>
        <w:t>RESPONSIBILITY</w:t>
      </w:r>
      <w:bookmarkEnd w:id="49"/>
      <w:bookmarkEnd w:id="50"/>
      <w:r w:rsidRPr="009B67FD">
        <w:rPr>
          <w:rFonts w:ascii="Gill Sans MT" w:hAnsi="Gill Sans MT"/>
          <w:sz w:val="22"/>
          <w:szCs w:val="22"/>
        </w:rPr>
        <w:t xml:space="preserve"> </w:t>
      </w:r>
      <w:bookmarkEnd w:id="51"/>
      <w:bookmarkEnd w:id="52"/>
      <w:bookmarkEnd w:id="53"/>
    </w:p>
    <w:p w14:paraId="3E815A71" w14:textId="77777777" w:rsidR="000F548C" w:rsidRPr="009B67FD" w:rsidRDefault="000F548C" w:rsidP="000F548C">
      <w:pPr>
        <w:rPr>
          <w:rFonts w:ascii="Gill Sans MT" w:hAnsi="Gill Sans MT"/>
          <w:sz w:val="22"/>
          <w:szCs w:val="22"/>
        </w:rPr>
      </w:pPr>
    </w:p>
    <w:p w14:paraId="03776F81" w14:textId="77777777" w:rsidR="0074246E" w:rsidRPr="009B67FD" w:rsidRDefault="00897ED9" w:rsidP="0074246E">
      <w:pPr>
        <w:spacing w:line="276" w:lineRule="auto"/>
        <w:jc w:val="both"/>
        <w:rPr>
          <w:rFonts w:ascii="Gill Sans MT" w:hAnsi="Gill Sans MT"/>
          <w:sz w:val="22"/>
          <w:szCs w:val="22"/>
        </w:rPr>
      </w:pPr>
      <w:r w:rsidRPr="009B67FD">
        <w:rPr>
          <w:rFonts w:ascii="Gill Sans MT" w:hAnsi="Gill Sans MT"/>
          <w:sz w:val="22"/>
          <w:szCs w:val="22"/>
        </w:rPr>
        <w:t>The evaluation will be conducted externally by a consultant in collaboration with the World Vision M&amp;E team. World Vision will externally hire a qualified evaluation consultant through a competitive process to conduct quality project end-line evaluation. The external evaluators are not involved implementation process to ensure that the evaluation process is fully impartial and independent from the process related to designing the study, field data collection, supervision, and report writing. Impartiality contributes to the trustworthiness of evaluation and the prevention of any biased assessment design, data analysis and generating an assessment report, and drawing conclusions and actionable recommendations. In addition, independence gives validity to the evaluation process and reduces the possible conflict of interest that might emerge when project implementers are tested to evaluate and rate the performance of their projects. </w:t>
      </w:r>
    </w:p>
    <w:p w14:paraId="17FD6229" w14:textId="77777777" w:rsidR="0074246E" w:rsidRPr="009B67FD" w:rsidRDefault="00897ED9" w:rsidP="0074246E">
      <w:pPr>
        <w:spacing w:line="276" w:lineRule="auto"/>
        <w:jc w:val="both"/>
        <w:rPr>
          <w:rFonts w:ascii="Gill Sans MT" w:hAnsi="Gill Sans MT"/>
          <w:sz w:val="22"/>
          <w:szCs w:val="22"/>
        </w:rPr>
      </w:pPr>
      <w:r w:rsidRPr="009B67FD">
        <w:rPr>
          <w:rFonts w:ascii="Gill Sans MT" w:hAnsi="Gill Sans MT"/>
          <w:sz w:val="22"/>
          <w:szCs w:val="22"/>
        </w:rPr>
        <w:t> </w:t>
      </w:r>
    </w:p>
    <w:p w14:paraId="6EAB7E82" w14:textId="77777777" w:rsidR="004A64B1" w:rsidRPr="009B67FD" w:rsidRDefault="00897ED9" w:rsidP="0074246E">
      <w:pPr>
        <w:spacing w:line="276" w:lineRule="auto"/>
        <w:jc w:val="both"/>
        <w:rPr>
          <w:rFonts w:ascii="Gill Sans MT" w:hAnsi="Gill Sans MT"/>
          <w:sz w:val="22"/>
          <w:szCs w:val="22"/>
        </w:rPr>
      </w:pPr>
      <w:r w:rsidRPr="009B67FD">
        <w:rPr>
          <w:rFonts w:ascii="Gill Sans MT" w:hAnsi="Gill Sans MT"/>
          <w:sz w:val="22"/>
          <w:szCs w:val="22"/>
        </w:rPr>
        <w:t xml:space="preserve">However, the BHA M&amp;E team will provide the necessary support to the evaluator. </w:t>
      </w:r>
      <w:r w:rsidRPr="009B67FD">
        <w:rPr>
          <w:rFonts w:ascii="Arial" w:hAnsi="Arial" w:cs="Arial"/>
          <w:sz w:val="22"/>
          <w:szCs w:val="22"/>
        </w:rPr>
        <w:t>​</w:t>
      </w:r>
      <w:r w:rsidRPr="009B67FD">
        <w:rPr>
          <w:rFonts w:ascii="Gill Sans MT" w:hAnsi="Gill Sans MT"/>
          <w:sz w:val="22"/>
          <w:szCs w:val="22"/>
        </w:rPr>
        <w:t> The BHA MEAL Monitoring and Evaluation Manager will be responsible for the overall coordination of all the evaluation tasks.  In addition, the Program manager and DQA manager, World Vision Somaliland Regional Operations Managers, and the Design Monitoring and Evaluation Manager will provide the necessary technical and operational support required throughout the evaluation process. The M&amp;E officers and M&amp;E coordinators will be tasked to supervise the enumerators and ensure that good-quality data is collected from the field.  </w:t>
      </w:r>
    </w:p>
    <w:p w14:paraId="4421233C" w14:textId="77777777" w:rsidR="004A64B1" w:rsidRPr="009B67FD" w:rsidRDefault="00897ED9" w:rsidP="00BB0D9E">
      <w:pPr>
        <w:pStyle w:val="Heading1"/>
        <w:keepLines/>
        <w:spacing w:before="100" w:beforeAutospacing="1" w:after="100" w:afterAutospacing="1"/>
        <w:ind w:left="360" w:hanging="360"/>
        <w:jc w:val="both"/>
        <w:rPr>
          <w:rFonts w:ascii="Gill Sans MT" w:hAnsi="Gill Sans MT"/>
          <w:kern w:val="0"/>
          <w:sz w:val="22"/>
          <w:szCs w:val="22"/>
        </w:rPr>
      </w:pPr>
      <w:bookmarkStart w:id="54" w:name="_Toc97729330"/>
      <w:bookmarkStart w:id="55" w:name="_Toc145340397"/>
      <w:r w:rsidRPr="009B67FD">
        <w:rPr>
          <w:rFonts w:ascii="Gill Sans MT" w:hAnsi="Gill Sans MT"/>
          <w:kern w:val="0"/>
          <w:sz w:val="22"/>
          <w:szCs w:val="22"/>
        </w:rPr>
        <w:t>Roles and Responsibilities</w:t>
      </w:r>
      <w:bookmarkEnd w:id="54"/>
      <w:bookmarkEnd w:id="55"/>
      <w:r w:rsidRPr="009B67FD">
        <w:rPr>
          <w:rFonts w:ascii="Gill Sans MT" w:hAnsi="Gill Sans MT"/>
          <w:kern w:val="0"/>
          <w:sz w:val="22"/>
          <w:szCs w:val="22"/>
        </w:rPr>
        <w:t xml:space="preserve"> </w:t>
      </w:r>
      <w:bookmarkStart w:id="56" w:name="_Toc97716342"/>
      <w:bookmarkStart w:id="57" w:name="_Toc97729251"/>
      <w:bookmarkStart w:id="58" w:name="_Toc97729281"/>
      <w:bookmarkStart w:id="59" w:name="_Toc97729331"/>
      <w:bookmarkStart w:id="60" w:name="_Toc97716343"/>
      <w:bookmarkStart w:id="61" w:name="_Toc97729252"/>
      <w:bookmarkStart w:id="62" w:name="_Toc97729282"/>
      <w:bookmarkStart w:id="63" w:name="_Toc97729332"/>
      <w:bookmarkStart w:id="64" w:name="_Toc97716344"/>
      <w:bookmarkStart w:id="65" w:name="_Toc97729253"/>
      <w:bookmarkStart w:id="66" w:name="_Toc97729283"/>
      <w:bookmarkStart w:id="67" w:name="_Toc97729333"/>
      <w:bookmarkStart w:id="68" w:name="_Toc97716345"/>
      <w:bookmarkStart w:id="69" w:name="_Toc97729254"/>
      <w:bookmarkStart w:id="70" w:name="_Toc97729284"/>
      <w:bookmarkStart w:id="71" w:name="_Toc97729334"/>
      <w:bookmarkStart w:id="72" w:name="_Toc97716346"/>
      <w:bookmarkStart w:id="73" w:name="_Toc97729255"/>
      <w:bookmarkStart w:id="74" w:name="_Toc97729285"/>
      <w:bookmarkStart w:id="75" w:name="_Toc97729335"/>
      <w:bookmarkStart w:id="76" w:name="_Toc97716347"/>
      <w:bookmarkStart w:id="77" w:name="_Toc97729256"/>
      <w:bookmarkStart w:id="78" w:name="_Toc97729286"/>
      <w:bookmarkStart w:id="79" w:name="_Toc97729336"/>
      <w:bookmarkStart w:id="80" w:name="_Toc97716348"/>
      <w:bookmarkStart w:id="81" w:name="_Toc97729257"/>
      <w:bookmarkStart w:id="82" w:name="_Toc97729287"/>
      <w:bookmarkStart w:id="83" w:name="_Toc97729337"/>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46517EC0" w14:textId="77777777" w:rsidR="004A64B1" w:rsidRPr="009B67FD" w:rsidRDefault="00897ED9" w:rsidP="00B138DA">
      <w:pPr>
        <w:pStyle w:val="Heading2"/>
        <w:rPr>
          <w:rFonts w:ascii="Gill Sans MT" w:hAnsi="Gill Sans MT"/>
          <w:b/>
          <w:bCs/>
          <w:color w:val="auto"/>
          <w:sz w:val="22"/>
          <w:szCs w:val="22"/>
        </w:rPr>
      </w:pPr>
      <w:bookmarkStart w:id="84" w:name="_Toc97729338"/>
      <w:bookmarkStart w:id="85" w:name="_Toc145340398"/>
      <w:r w:rsidRPr="009B67FD">
        <w:rPr>
          <w:rFonts w:ascii="Gill Sans MT" w:hAnsi="Gill Sans MT"/>
          <w:b/>
          <w:bCs/>
          <w:color w:val="auto"/>
          <w:sz w:val="22"/>
          <w:szCs w:val="22"/>
        </w:rPr>
        <w:t>Consultant’s Roles and Responsibilities</w:t>
      </w:r>
      <w:bookmarkEnd w:id="84"/>
      <w:bookmarkEnd w:id="85"/>
    </w:p>
    <w:p w14:paraId="3F78704E" w14:textId="77777777" w:rsidR="00B138DA" w:rsidRPr="009B67FD" w:rsidRDefault="00B138DA" w:rsidP="00BB0D9E">
      <w:pPr>
        <w:rPr>
          <w:rFonts w:ascii="Gill Sans MT" w:hAnsi="Gill Sans MT"/>
          <w:sz w:val="22"/>
          <w:szCs w:val="22"/>
        </w:rPr>
      </w:pPr>
    </w:p>
    <w:p w14:paraId="0A79310A" w14:textId="77777777" w:rsidR="004A64B1" w:rsidRPr="009B67FD" w:rsidRDefault="00897ED9" w:rsidP="00BB0D9E">
      <w:pPr>
        <w:spacing w:line="276" w:lineRule="auto"/>
        <w:contextualSpacing/>
        <w:jc w:val="both"/>
        <w:rPr>
          <w:rFonts w:ascii="Gill Sans MT" w:hAnsi="Gill Sans MT"/>
          <w:sz w:val="22"/>
          <w:szCs w:val="22"/>
        </w:rPr>
      </w:pPr>
      <w:r w:rsidRPr="009B67FD">
        <w:rPr>
          <w:rFonts w:ascii="Gill Sans MT" w:hAnsi="Gill Sans MT"/>
          <w:sz w:val="22"/>
          <w:szCs w:val="22"/>
        </w:rPr>
        <w:t xml:space="preserve">The consultant shall conduct desk reviews of relevant project documents such as proposals, assessments, project budgets, monitoring and assessment reports, and WV guidelines. In addition to the desk review, the consultant shall prepare and submit an inception report with </w:t>
      </w:r>
      <w:r w:rsidR="00B138DA" w:rsidRPr="009B67FD">
        <w:rPr>
          <w:rFonts w:ascii="Gill Sans MT" w:hAnsi="Gill Sans MT"/>
          <w:sz w:val="22"/>
          <w:szCs w:val="22"/>
        </w:rPr>
        <w:t xml:space="preserve">a </w:t>
      </w:r>
      <w:r w:rsidRPr="009B67FD">
        <w:rPr>
          <w:rFonts w:ascii="Gill Sans MT" w:hAnsi="Gill Sans MT"/>
          <w:sz w:val="22"/>
          <w:szCs w:val="22"/>
        </w:rPr>
        <w:t xml:space="preserve">detailed analysis plan that sets out the conceptual framework to be used in the evaluation, the key evaluation questions </w:t>
      </w:r>
      <w:r w:rsidRPr="009B67FD">
        <w:rPr>
          <w:rFonts w:ascii="Gill Sans MT" w:hAnsi="Gill Sans MT"/>
          <w:sz w:val="22"/>
          <w:szCs w:val="22"/>
        </w:rPr>
        <w:lastRenderedPageBreak/>
        <w:t xml:space="preserve">including </w:t>
      </w:r>
      <w:r w:rsidR="00B138DA" w:rsidRPr="009B67FD">
        <w:rPr>
          <w:rFonts w:ascii="Gill Sans MT" w:hAnsi="Gill Sans MT"/>
          <w:sz w:val="22"/>
          <w:szCs w:val="22"/>
        </w:rPr>
        <w:t xml:space="preserve">the </w:t>
      </w:r>
      <w:r w:rsidRPr="009B67FD">
        <w:rPr>
          <w:rFonts w:ascii="Gill Sans MT" w:hAnsi="Gill Sans MT"/>
          <w:sz w:val="22"/>
          <w:szCs w:val="22"/>
        </w:rPr>
        <w:t xml:space="preserve">methodology to be used, work plans and schedules for both quantitative and qualitative aspects of the assignment for review and feedback and approval by WV. Finally, the consultant will prepare and submit the evaluation report to </w:t>
      </w:r>
      <w:r w:rsidR="008952B3" w:rsidRPr="009B67FD">
        <w:rPr>
          <w:rFonts w:ascii="Gill Sans MT" w:hAnsi="Gill Sans MT"/>
          <w:sz w:val="22"/>
          <w:szCs w:val="22"/>
        </w:rPr>
        <w:t>WV.</w:t>
      </w:r>
      <w:r w:rsidR="00B138DA" w:rsidRPr="009B67FD">
        <w:rPr>
          <w:rFonts w:ascii="Gill Sans MT" w:hAnsi="Gill Sans MT"/>
          <w:sz w:val="22"/>
          <w:szCs w:val="22"/>
        </w:rPr>
        <w:t xml:space="preserve"> T</w:t>
      </w:r>
      <w:r w:rsidRPr="009B67FD">
        <w:rPr>
          <w:rFonts w:ascii="Gill Sans MT" w:hAnsi="Gill Sans MT"/>
          <w:sz w:val="22"/>
          <w:szCs w:val="22"/>
        </w:rPr>
        <w:t>he consultant shall carry out field visits to selected sites; conduct household surveys, interviews and/or focus group discussions and Key informant interviews with local partners, key stakeholders, households, and herder groups</w:t>
      </w:r>
    </w:p>
    <w:p w14:paraId="665AF1CC"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Conduct document review</w:t>
      </w:r>
    </w:p>
    <w:p w14:paraId="49FAFC8B"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Hire and train the data collection team, if necessary</w:t>
      </w:r>
    </w:p>
    <w:p w14:paraId="3CB74DBE"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The consultant shall prepare materials for training and train enumerators and shall design and pre-test data collection tools</w:t>
      </w:r>
    </w:p>
    <w:p w14:paraId="5F2E456B"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Lead and supervise the data collection and achieve quality</w:t>
      </w:r>
    </w:p>
    <w:p w14:paraId="0D29FA15"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Interview randomly selected respondents during the evaluation.</w:t>
      </w:r>
    </w:p>
    <w:p w14:paraId="1E6BB3CC"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Conduct entry and exit meetings (debriefing) with WV staff and key stakeholders</w:t>
      </w:r>
    </w:p>
    <w:p w14:paraId="24DD6D7B"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Submit a draft evaluation report and finalize it based on the feedback from World Vision Somalia.</w:t>
      </w:r>
    </w:p>
    <w:p w14:paraId="5DBDCF63"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Submit the Final Evaluation report to WV</w:t>
      </w:r>
    </w:p>
    <w:p w14:paraId="55CA02A6" w14:textId="77777777" w:rsidR="004A64B1" w:rsidRPr="009B67FD" w:rsidRDefault="00897ED9" w:rsidP="0057092A">
      <w:pPr>
        <w:pStyle w:val="Heading1"/>
        <w:keepLines/>
        <w:spacing w:before="100" w:beforeAutospacing="1" w:after="100" w:afterAutospacing="1"/>
        <w:ind w:left="360" w:hanging="360"/>
        <w:jc w:val="both"/>
        <w:rPr>
          <w:rFonts w:ascii="Gill Sans MT" w:hAnsi="Gill Sans MT"/>
          <w:kern w:val="0"/>
          <w:sz w:val="22"/>
          <w:szCs w:val="22"/>
        </w:rPr>
      </w:pPr>
      <w:bookmarkStart w:id="86" w:name="_Toc97729339"/>
      <w:bookmarkStart w:id="87" w:name="_Toc145340399"/>
      <w:r w:rsidRPr="009B67FD">
        <w:rPr>
          <w:rFonts w:ascii="Gill Sans MT" w:hAnsi="Gill Sans MT"/>
          <w:kern w:val="0"/>
          <w:sz w:val="22"/>
          <w:szCs w:val="22"/>
        </w:rPr>
        <w:t>World Vision’s Roles and Responsibilities</w:t>
      </w:r>
      <w:bookmarkEnd w:id="86"/>
      <w:bookmarkEnd w:id="87"/>
    </w:p>
    <w:p w14:paraId="41D4738B"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Set-up an evaluation team</w:t>
      </w:r>
    </w:p>
    <w:p w14:paraId="0E618227"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 xml:space="preserve">Conduct </w:t>
      </w:r>
      <w:r w:rsidR="00681489" w:rsidRPr="009B67FD">
        <w:rPr>
          <w:rFonts w:ascii="Gill Sans MT" w:hAnsi="Gill Sans MT"/>
          <w:sz w:val="22"/>
          <w:szCs w:val="22"/>
        </w:rPr>
        <w:t>briefing and</w:t>
      </w:r>
      <w:r w:rsidRPr="009B67FD">
        <w:rPr>
          <w:rFonts w:ascii="Gill Sans MT" w:hAnsi="Gill Sans MT"/>
          <w:sz w:val="22"/>
          <w:szCs w:val="22"/>
        </w:rPr>
        <w:t xml:space="preserve"> inception report review</w:t>
      </w:r>
    </w:p>
    <w:p w14:paraId="4DCABFCC"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 xml:space="preserve">Mobilize participants/stakeholders for project entry and exit meetings </w:t>
      </w:r>
    </w:p>
    <w:p w14:paraId="762CE6B3"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Review and approve the evaluation tools and methodology</w:t>
      </w:r>
    </w:p>
    <w:p w14:paraId="339B48F4"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Provide all the necessary support to the external consultant to ensure timely completion and compliance with the international survey standards</w:t>
      </w:r>
    </w:p>
    <w:p w14:paraId="674A9014"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Provide all the required technology, security or requested facilitation and coordination required to achieve objectives of the evaluation</w:t>
      </w:r>
    </w:p>
    <w:p w14:paraId="32864E7F"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Assist in organizing meetings with stakeholders sampled to participate in the evaluation</w:t>
      </w:r>
    </w:p>
    <w:p w14:paraId="657E21F2" w14:textId="77777777" w:rsidR="004A64B1"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Help in recruiting data collection team if requested by the consultant</w:t>
      </w:r>
    </w:p>
    <w:p w14:paraId="32E92984" w14:textId="77777777" w:rsidR="00A57CB9"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Process the payment for the consultant upon completion of the assignment.</w:t>
      </w:r>
    </w:p>
    <w:p w14:paraId="35EA764F" w14:textId="77777777" w:rsidR="00A57CB9" w:rsidRPr="009B67FD" w:rsidRDefault="00897ED9" w:rsidP="00C36AF0">
      <w:pPr>
        <w:pStyle w:val="Heading1"/>
        <w:keepLines/>
        <w:spacing w:before="100" w:beforeAutospacing="1" w:after="100" w:afterAutospacing="1"/>
        <w:ind w:left="360" w:hanging="360"/>
        <w:jc w:val="both"/>
        <w:rPr>
          <w:rFonts w:ascii="Gill Sans MT" w:hAnsi="Gill Sans MT"/>
          <w:kern w:val="0"/>
          <w:sz w:val="22"/>
          <w:szCs w:val="22"/>
        </w:rPr>
      </w:pPr>
      <w:bookmarkStart w:id="88" w:name="_Toc126834965"/>
      <w:bookmarkStart w:id="89" w:name="_Toc127457493"/>
      <w:bookmarkStart w:id="90" w:name="_Toc145340400"/>
      <w:r w:rsidRPr="009B67FD">
        <w:rPr>
          <w:rFonts w:ascii="Gill Sans MT" w:hAnsi="Gill Sans MT"/>
          <w:kern w:val="0"/>
          <w:sz w:val="22"/>
          <w:szCs w:val="22"/>
        </w:rPr>
        <w:t>Estimated Final evaluation Survey Schedule and Deliverables</w:t>
      </w:r>
      <w:bookmarkEnd w:id="88"/>
      <w:bookmarkEnd w:id="89"/>
      <w:bookmarkEnd w:id="90"/>
    </w:p>
    <w:tbl>
      <w:tblPr>
        <w:tblW w:w="1134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3"/>
        <w:gridCol w:w="2693"/>
        <w:gridCol w:w="1984"/>
      </w:tblGrid>
      <w:tr w:rsidR="00D43319" w14:paraId="15B1D21F" w14:textId="77777777" w:rsidTr="000404EE">
        <w:tc>
          <w:tcPr>
            <w:tcW w:w="6663" w:type="dxa"/>
            <w:shd w:val="clear" w:color="auto" w:fill="auto"/>
          </w:tcPr>
          <w:p w14:paraId="7EC987DE" w14:textId="77777777" w:rsidR="00A57CB9" w:rsidRPr="009B67FD" w:rsidRDefault="00897ED9" w:rsidP="00035A32">
            <w:pPr>
              <w:pStyle w:val="ListParagraph"/>
              <w:spacing w:line="276" w:lineRule="auto"/>
              <w:ind w:left="0"/>
              <w:contextualSpacing/>
              <w:jc w:val="both"/>
              <w:rPr>
                <w:rFonts w:ascii="Gill Sans MT" w:hAnsi="Gill Sans MT"/>
                <w:sz w:val="22"/>
                <w:szCs w:val="22"/>
              </w:rPr>
            </w:pPr>
            <w:r w:rsidRPr="009B67FD">
              <w:rPr>
                <w:rFonts w:ascii="Gill Sans MT" w:hAnsi="Gill Sans MT"/>
                <w:sz w:val="22"/>
                <w:szCs w:val="22"/>
              </w:rPr>
              <w:t xml:space="preserve">Summary of Key Activities </w:t>
            </w:r>
          </w:p>
        </w:tc>
        <w:tc>
          <w:tcPr>
            <w:tcW w:w="2693" w:type="dxa"/>
            <w:shd w:val="clear" w:color="auto" w:fill="auto"/>
          </w:tcPr>
          <w:p w14:paraId="146E4151" w14:textId="77777777" w:rsidR="00A57CB9" w:rsidRPr="009B67FD" w:rsidRDefault="00897ED9" w:rsidP="00035A32">
            <w:pPr>
              <w:pStyle w:val="ListParagraph"/>
              <w:spacing w:line="276" w:lineRule="auto"/>
              <w:ind w:left="0"/>
              <w:contextualSpacing/>
              <w:jc w:val="both"/>
              <w:rPr>
                <w:rFonts w:ascii="Gill Sans MT" w:hAnsi="Gill Sans MT"/>
                <w:sz w:val="22"/>
                <w:szCs w:val="22"/>
              </w:rPr>
            </w:pPr>
            <w:r w:rsidRPr="009B67FD">
              <w:rPr>
                <w:rFonts w:ascii="Gill Sans MT" w:hAnsi="Gill Sans MT"/>
                <w:sz w:val="22"/>
                <w:szCs w:val="22"/>
              </w:rPr>
              <w:t>Expected Delivery Date</w:t>
            </w:r>
          </w:p>
        </w:tc>
        <w:tc>
          <w:tcPr>
            <w:tcW w:w="1984" w:type="dxa"/>
            <w:shd w:val="clear" w:color="auto" w:fill="auto"/>
          </w:tcPr>
          <w:p w14:paraId="64CC8908" w14:textId="77777777" w:rsidR="00A57CB9" w:rsidRPr="009B67FD" w:rsidRDefault="00897ED9" w:rsidP="00035A32">
            <w:pPr>
              <w:pStyle w:val="ListParagraph"/>
              <w:spacing w:line="276" w:lineRule="auto"/>
              <w:ind w:left="0"/>
              <w:contextualSpacing/>
              <w:jc w:val="both"/>
              <w:rPr>
                <w:rFonts w:ascii="Gill Sans MT" w:hAnsi="Gill Sans MT"/>
                <w:sz w:val="22"/>
                <w:szCs w:val="22"/>
              </w:rPr>
            </w:pPr>
            <w:r w:rsidRPr="009B67FD">
              <w:rPr>
                <w:rFonts w:ascii="Gill Sans MT" w:hAnsi="Gill Sans MT"/>
                <w:sz w:val="22"/>
                <w:szCs w:val="22"/>
              </w:rPr>
              <w:t>Responsible for Delivery</w:t>
            </w:r>
          </w:p>
        </w:tc>
      </w:tr>
      <w:tr w:rsidR="00D43319" w14:paraId="0268997B" w14:textId="77777777" w:rsidTr="00CE34CC">
        <w:tc>
          <w:tcPr>
            <w:tcW w:w="6663" w:type="dxa"/>
            <w:shd w:val="clear" w:color="auto" w:fill="auto"/>
          </w:tcPr>
          <w:p w14:paraId="61D6BD69"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Develop inception report detailing the evaluation survey work plan, analysis matrix, comments to the evaluation concept note/protocol, list of documentation, and formulation of evaluation survey data collection tools etc.</w:t>
            </w:r>
          </w:p>
        </w:tc>
        <w:tc>
          <w:tcPr>
            <w:tcW w:w="2693" w:type="dxa"/>
            <w:shd w:val="clear" w:color="auto" w:fill="auto"/>
            <w:vAlign w:val="center"/>
          </w:tcPr>
          <w:p w14:paraId="062D504C" w14:textId="40699307" w:rsidR="00360E76" w:rsidRPr="009B67FD" w:rsidRDefault="00897ED9" w:rsidP="00587D86">
            <w:pPr>
              <w:rPr>
                <w:rFonts w:ascii="Gill Sans MT" w:hAnsi="Gill Sans MT"/>
                <w:sz w:val="22"/>
                <w:szCs w:val="22"/>
              </w:rPr>
            </w:pPr>
            <w:r w:rsidRPr="009B67FD">
              <w:rPr>
                <w:rFonts w:ascii="Gill Sans MT" w:hAnsi="Gill Sans MT"/>
                <w:sz w:val="22"/>
                <w:szCs w:val="22"/>
              </w:rPr>
              <w:t xml:space="preserve">15th of </w:t>
            </w:r>
            <w:r w:rsidR="00B53E16">
              <w:rPr>
                <w:rFonts w:ascii="Gill Sans MT" w:hAnsi="Gill Sans MT"/>
                <w:sz w:val="22"/>
                <w:szCs w:val="22"/>
              </w:rPr>
              <w:t>March</w:t>
            </w:r>
            <w:r w:rsidRPr="009B67FD">
              <w:rPr>
                <w:rFonts w:ascii="Gill Sans MT" w:hAnsi="Gill Sans MT"/>
                <w:sz w:val="22"/>
                <w:szCs w:val="22"/>
              </w:rPr>
              <w:t xml:space="preserve"> 202</w:t>
            </w:r>
            <w:r w:rsidR="003916F0">
              <w:rPr>
                <w:rFonts w:ascii="Gill Sans MT" w:hAnsi="Gill Sans MT"/>
                <w:sz w:val="22"/>
                <w:szCs w:val="22"/>
              </w:rPr>
              <w:t>4</w:t>
            </w:r>
          </w:p>
        </w:tc>
        <w:tc>
          <w:tcPr>
            <w:tcW w:w="1984" w:type="dxa"/>
            <w:shd w:val="clear" w:color="auto" w:fill="auto"/>
          </w:tcPr>
          <w:p w14:paraId="136E1D59"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Consultant</w:t>
            </w:r>
          </w:p>
        </w:tc>
      </w:tr>
      <w:tr w:rsidR="00D43319" w14:paraId="25829CD4" w14:textId="77777777" w:rsidTr="000404EE">
        <w:tc>
          <w:tcPr>
            <w:tcW w:w="6663" w:type="dxa"/>
            <w:shd w:val="clear" w:color="auto" w:fill="auto"/>
          </w:tcPr>
          <w:p w14:paraId="01D4B55D"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Review and Approval and validation of the inception report and evaluation survey data collection tools</w:t>
            </w:r>
          </w:p>
        </w:tc>
        <w:tc>
          <w:tcPr>
            <w:tcW w:w="2693" w:type="dxa"/>
            <w:shd w:val="clear" w:color="auto" w:fill="auto"/>
          </w:tcPr>
          <w:p w14:paraId="583E74AC" w14:textId="5A65D824" w:rsidR="00360E76" w:rsidRPr="009B67FD" w:rsidRDefault="00897ED9" w:rsidP="00360E76">
            <w:pPr>
              <w:rPr>
                <w:rFonts w:ascii="Gill Sans MT" w:hAnsi="Gill Sans MT"/>
                <w:sz w:val="22"/>
                <w:szCs w:val="22"/>
              </w:rPr>
            </w:pPr>
            <w:r w:rsidRPr="009B67FD">
              <w:rPr>
                <w:rFonts w:ascii="Gill Sans MT" w:hAnsi="Gill Sans MT"/>
                <w:sz w:val="22"/>
                <w:szCs w:val="22"/>
              </w:rPr>
              <w:t xml:space="preserve">20th of </w:t>
            </w:r>
            <w:r w:rsidR="00B53E16">
              <w:rPr>
                <w:rFonts w:ascii="Gill Sans MT" w:hAnsi="Gill Sans MT"/>
                <w:sz w:val="22"/>
                <w:szCs w:val="22"/>
              </w:rPr>
              <w:t>March</w:t>
            </w:r>
            <w:r w:rsidRPr="009B67FD">
              <w:rPr>
                <w:rFonts w:ascii="Gill Sans MT" w:hAnsi="Gill Sans MT"/>
                <w:sz w:val="22"/>
                <w:szCs w:val="22"/>
              </w:rPr>
              <w:t xml:space="preserve"> 202</w:t>
            </w:r>
            <w:r w:rsidR="003916F0">
              <w:rPr>
                <w:rFonts w:ascii="Gill Sans MT" w:hAnsi="Gill Sans MT"/>
                <w:sz w:val="22"/>
                <w:szCs w:val="22"/>
              </w:rPr>
              <w:t>4</w:t>
            </w:r>
          </w:p>
        </w:tc>
        <w:tc>
          <w:tcPr>
            <w:tcW w:w="1984" w:type="dxa"/>
            <w:shd w:val="clear" w:color="auto" w:fill="auto"/>
          </w:tcPr>
          <w:p w14:paraId="6F0ECAAF"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World Vision</w:t>
            </w:r>
          </w:p>
        </w:tc>
      </w:tr>
      <w:tr w:rsidR="00D43319" w14:paraId="311AA488" w14:textId="77777777" w:rsidTr="000404EE">
        <w:tc>
          <w:tcPr>
            <w:tcW w:w="6663" w:type="dxa"/>
            <w:shd w:val="clear" w:color="auto" w:fill="auto"/>
          </w:tcPr>
          <w:p w14:paraId="1EC7313B" w14:textId="77777777" w:rsidR="00EF6147"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 xml:space="preserve">Coding of the finalized tools </w:t>
            </w:r>
          </w:p>
        </w:tc>
        <w:tc>
          <w:tcPr>
            <w:tcW w:w="2693" w:type="dxa"/>
            <w:shd w:val="clear" w:color="auto" w:fill="auto"/>
          </w:tcPr>
          <w:p w14:paraId="5AB87175" w14:textId="31A5CB0E" w:rsidR="00EF6147" w:rsidRPr="009B67FD" w:rsidRDefault="00897ED9" w:rsidP="00360E76">
            <w:pPr>
              <w:rPr>
                <w:rFonts w:ascii="Gill Sans MT" w:hAnsi="Gill Sans MT"/>
                <w:sz w:val="22"/>
                <w:szCs w:val="22"/>
              </w:rPr>
            </w:pPr>
            <w:r w:rsidRPr="009B67FD">
              <w:rPr>
                <w:rFonts w:ascii="Gill Sans MT" w:hAnsi="Gill Sans MT"/>
                <w:sz w:val="22"/>
                <w:szCs w:val="22"/>
              </w:rPr>
              <w:t xml:space="preserve">23rd of </w:t>
            </w:r>
            <w:r w:rsidR="00B53E16">
              <w:rPr>
                <w:rFonts w:ascii="Gill Sans MT" w:hAnsi="Gill Sans MT"/>
                <w:sz w:val="22"/>
                <w:szCs w:val="22"/>
              </w:rPr>
              <w:t>March</w:t>
            </w:r>
            <w:r w:rsidRPr="009B67FD">
              <w:rPr>
                <w:rFonts w:ascii="Gill Sans MT" w:hAnsi="Gill Sans MT"/>
                <w:sz w:val="22"/>
                <w:szCs w:val="22"/>
              </w:rPr>
              <w:t xml:space="preserve"> 202</w:t>
            </w:r>
            <w:r w:rsidR="003916F0">
              <w:rPr>
                <w:rFonts w:ascii="Gill Sans MT" w:hAnsi="Gill Sans MT"/>
                <w:sz w:val="22"/>
                <w:szCs w:val="22"/>
              </w:rPr>
              <w:t>4</w:t>
            </w:r>
          </w:p>
        </w:tc>
        <w:tc>
          <w:tcPr>
            <w:tcW w:w="1984" w:type="dxa"/>
            <w:shd w:val="clear" w:color="auto" w:fill="auto"/>
          </w:tcPr>
          <w:p w14:paraId="70E58B37" w14:textId="77777777" w:rsidR="00EF6147" w:rsidRPr="009B67FD" w:rsidRDefault="00897ED9" w:rsidP="00360E76">
            <w:pPr>
              <w:rPr>
                <w:rFonts w:ascii="Gill Sans MT" w:hAnsi="Gill Sans MT"/>
                <w:sz w:val="22"/>
                <w:szCs w:val="22"/>
              </w:rPr>
            </w:pPr>
            <w:r w:rsidRPr="009B67FD">
              <w:rPr>
                <w:rFonts w:ascii="Gill Sans MT" w:hAnsi="Gill Sans MT"/>
                <w:sz w:val="22"/>
                <w:szCs w:val="22"/>
              </w:rPr>
              <w:t xml:space="preserve">Consultant </w:t>
            </w:r>
          </w:p>
        </w:tc>
      </w:tr>
      <w:tr w:rsidR="00D43319" w14:paraId="208A8327" w14:textId="77777777" w:rsidTr="000404EE">
        <w:tc>
          <w:tcPr>
            <w:tcW w:w="6663" w:type="dxa"/>
            <w:shd w:val="clear" w:color="auto" w:fill="auto"/>
          </w:tcPr>
          <w:p w14:paraId="6626D071" w14:textId="77777777" w:rsidR="00587D8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 xml:space="preserve">Training of enumerators </w:t>
            </w:r>
          </w:p>
        </w:tc>
        <w:tc>
          <w:tcPr>
            <w:tcW w:w="2693" w:type="dxa"/>
            <w:shd w:val="clear" w:color="auto" w:fill="auto"/>
          </w:tcPr>
          <w:p w14:paraId="7A17737C" w14:textId="3216A400" w:rsidR="00587D86" w:rsidRPr="009B67FD" w:rsidRDefault="00897ED9" w:rsidP="00360E76">
            <w:pPr>
              <w:rPr>
                <w:rFonts w:ascii="Gill Sans MT" w:hAnsi="Gill Sans MT"/>
                <w:sz w:val="22"/>
                <w:szCs w:val="22"/>
              </w:rPr>
            </w:pPr>
            <w:r w:rsidRPr="009B67FD">
              <w:rPr>
                <w:rFonts w:ascii="Gill Sans MT" w:hAnsi="Gill Sans MT"/>
                <w:sz w:val="22"/>
                <w:szCs w:val="22"/>
              </w:rPr>
              <w:t xml:space="preserve">25th of </w:t>
            </w:r>
            <w:r w:rsidR="00B53E16">
              <w:rPr>
                <w:rFonts w:ascii="Gill Sans MT" w:hAnsi="Gill Sans MT"/>
                <w:sz w:val="22"/>
                <w:szCs w:val="22"/>
              </w:rPr>
              <w:t>March</w:t>
            </w:r>
            <w:r w:rsidRPr="009B67FD">
              <w:rPr>
                <w:rFonts w:ascii="Gill Sans MT" w:hAnsi="Gill Sans MT"/>
                <w:sz w:val="22"/>
                <w:szCs w:val="22"/>
              </w:rPr>
              <w:t xml:space="preserve"> 202</w:t>
            </w:r>
            <w:r w:rsidR="003916F0">
              <w:rPr>
                <w:rFonts w:ascii="Gill Sans MT" w:hAnsi="Gill Sans MT"/>
                <w:sz w:val="22"/>
                <w:szCs w:val="22"/>
              </w:rPr>
              <w:t>4</w:t>
            </w:r>
          </w:p>
        </w:tc>
        <w:tc>
          <w:tcPr>
            <w:tcW w:w="1984" w:type="dxa"/>
            <w:shd w:val="clear" w:color="auto" w:fill="auto"/>
          </w:tcPr>
          <w:p w14:paraId="70B66696" w14:textId="77777777" w:rsidR="00587D86" w:rsidRPr="009B67FD" w:rsidRDefault="00897ED9" w:rsidP="00360E76">
            <w:pPr>
              <w:rPr>
                <w:rFonts w:ascii="Gill Sans MT" w:hAnsi="Gill Sans MT"/>
                <w:sz w:val="22"/>
                <w:szCs w:val="22"/>
              </w:rPr>
            </w:pPr>
            <w:r w:rsidRPr="009B67FD">
              <w:rPr>
                <w:rFonts w:ascii="Gill Sans MT" w:hAnsi="Gill Sans MT"/>
                <w:sz w:val="22"/>
                <w:szCs w:val="22"/>
              </w:rPr>
              <w:t xml:space="preserve">Consultant </w:t>
            </w:r>
          </w:p>
        </w:tc>
      </w:tr>
      <w:tr w:rsidR="00D43319" w14:paraId="267B94EB" w14:textId="77777777" w:rsidTr="000404EE">
        <w:tc>
          <w:tcPr>
            <w:tcW w:w="6663" w:type="dxa"/>
            <w:shd w:val="clear" w:color="auto" w:fill="auto"/>
            <w:vAlign w:val="center"/>
          </w:tcPr>
          <w:p w14:paraId="7CD62FFA"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 xml:space="preserve">Field data collection </w:t>
            </w:r>
          </w:p>
        </w:tc>
        <w:tc>
          <w:tcPr>
            <w:tcW w:w="2693" w:type="dxa"/>
            <w:shd w:val="clear" w:color="auto" w:fill="auto"/>
          </w:tcPr>
          <w:p w14:paraId="3FFB8E98" w14:textId="3A885C1D" w:rsidR="00360E76" w:rsidRPr="009B67FD" w:rsidRDefault="00897ED9" w:rsidP="00360E76">
            <w:pPr>
              <w:rPr>
                <w:rFonts w:ascii="Gill Sans MT" w:hAnsi="Gill Sans MT"/>
                <w:sz w:val="22"/>
                <w:szCs w:val="22"/>
              </w:rPr>
            </w:pPr>
            <w:r w:rsidRPr="009B67FD">
              <w:rPr>
                <w:rFonts w:ascii="Gill Sans MT" w:hAnsi="Gill Sans MT"/>
                <w:sz w:val="22"/>
                <w:szCs w:val="22"/>
              </w:rPr>
              <w:t>30</w:t>
            </w:r>
            <w:r w:rsidR="00EF6147" w:rsidRPr="009B67FD">
              <w:rPr>
                <w:rFonts w:ascii="Gill Sans MT" w:hAnsi="Gill Sans MT"/>
                <w:sz w:val="22"/>
                <w:szCs w:val="22"/>
              </w:rPr>
              <w:t xml:space="preserve">th of </w:t>
            </w:r>
            <w:r w:rsidR="00B53E16">
              <w:rPr>
                <w:rFonts w:ascii="Gill Sans MT" w:hAnsi="Gill Sans MT"/>
                <w:sz w:val="22"/>
                <w:szCs w:val="22"/>
              </w:rPr>
              <w:t>March</w:t>
            </w:r>
            <w:r w:rsidRPr="009B67FD">
              <w:rPr>
                <w:rFonts w:ascii="Gill Sans MT" w:hAnsi="Gill Sans MT"/>
                <w:sz w:val="22"/>
                <w:szCs w:val="22"/>
              </w:rPr>
              <w:t xml:space="preserve"> 202</w:t>
            </w:r>
            <w:r w:rsidR="003916F0">
              <w:rPr>
                <w:rFonts w:ascii="Gill Sans MT" w:hAnsi="Gill Sans MT"/>
                <w:sz w:val="22"/>
                <w:szCs w:val="22"/>
              </w:rPr>
              <w:t>4</w:t>
            </w:r>
          </w:p>
        </w:tc>
        <w:tc>
          <w:tcPr>
            <w:tcW w:w="1984" w:type="dxa"/>
            <w:shd w:val="clear" w:color="auto" w:fill="auto"/>
          </w:tcPr>
          <w:p w14:paraId="309A31F7"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Consultant</w:t>
            </w:r>
          </w:p>
        </w:tc>
      </w:tr>
      <w:tr w:rsidR="00D43319" w14:paraId="1C982C55" w14:textId="77777777" w:rsidTr="000404EE">
        <w:tc>
          <w:tcPr>
            <w:tcW w:w="6663" w:type="dxa"/>
            <w:shd w:val="clear" w:color="auto" w:fill="auto"/>
          </w:tcPr>
          <w:p w14:paraId="6E0CBA15"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Data cleaning and analysis</w:t>
            </w:r>
          </w:p>
        </w:tc>
        <w:tc>
          <w:tcPr>
            <w:tcW w:w="2693" w:type="dxa"/>
            <w:shd w:val="clear" w:color="auto" w:fill="auto"/>
          </w:tcPr>
          <w:p w14:paraId="794BB91A" w14:textId="4C9A8F97" w:rsidR="00360E76" w:rsidRPr="009B67FD" w:rsidRDefault="00897ED9" w:rsidP="00360E76">
            <w:pPr>
              <w:rPr>
                <w:rFonts w:ascii="Gill Sans MT" w:hAnsi="Gill Sans MT"/>
                <w:sz w:val="22"/>
                <w:szCs w:val="22"/>
              </w:rPr>
            </w:pPr>
            <w:r w:rsidRPr="009B67FD">
              <w:rPr>
                <w:rFonts w:ascii="Gill Sans MT" w:hAnsi="Gill Sans MT"/>
                <w:sz w:val="22"/>
                <w:szCs w:val="22"/>
              </w:rPr>
              <w:t xml:space="preserve">3rd of </w:t>
            </w:r>
            <w:r w:rsidR="00B53E16">
              <w:rPr>
                <w:rFonts w:ascii="Gill Sans MT" w:hAnsi="Gill Sans MT"/>
                <w:sz w:val="22"/>
                <w:szCs w:val="22"/>
              </w:rPr>
              <w:t>April</w:t>
            </w:r>
            <w:r w:rsidRPr="009B67FD">
              <w:rPr>
                <w:rFonts w:ascii="Gill Sans MT" w:hAnsi="Gill Sans MT"/>
                <w:sz w:val="22"/>
                <w:szCs w:val="22"/>
              </w:rPr>
              <w:t xml:space="preserve"> 202</w:t>
            </w:r>
            <w:r w:rsidR="003916F0">
              <w:rPr>
                <w:rFonts w:ascii="Gill Sans MT" w:hAnsi="Gill Sans MT"/>
                <w:sz w:val="22"/>
                <w:szCs w:val="22"/>
              </w:rPr>
              <w:t>4</w:t>
            </w:r>
          </w:p>
        </w:tc>
        <w:tc>
          <w:tcPr>
            <w:tcW w:w="1984" w:type="dxa"/>
            <w:shd w:val="clear" w:color="auto" w:fill="auto"/>
          </w:tcPr>
          <w:p w14:paraId="690915DA"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Consultant</w:t>
            </w:r>
          </w:p>
        </w:tc>
      </w:tr>
      <w:tr w:rsidR="00D43319" w14:paraId="7A3FA60A" w14:textId="77777777" w:rsidTr="000404EE">
        <w:tc>
          <w:tcPr>
            <w:tcW w:w="6663" w:type="dxa"/>
            <w:shd w:val="clear" w:color="auto" w:fill="auto"/>
          </w:tcPr>
          <w:p w14:paraId="14E96E15"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First draft of the final evaluation report</w:t>
            </w:r>
          </w:p>
        </w:tc>
        <w:tc>
          <w:tcPr>
            <w:tcW w:w="2693" w:type="dxa"/>
            <w:shd w:val="clear" w:color="auto" w:fill="auto"/>
          </w:tcPr>
          <w:p w14:paraId="5A30CDC1" w14:textId="05DA265F" w:rsidR="00360E76" w:rsidRPr="009B67FD" w:rsidRDefault="00897ED9" w:rsidP="00360E76">
            <w:pPr>
              <w:rPr>
                <w:rFonts w:ascii="Gill Sans MT" w:hAnsi="Gill Sans MT"/>
                <w:sz w:val="22"/>
                <w:szCs w:val="22"/>
              </w:rPr>
            </w:pPr>
            <w:r w:rsidRPr="009B67FD">
              <w:rPr>
                <w:rFonts w:ascii="Gill Sans MT" w:hAnsi="Gill Sans MT"/>
                <w:sz w:val="22"/>
                <w:szCs w:val="22"/>
              </w:rPr>
              <w:t xml:space="preserve">13 of </w:t>
            </w:r>
            <w:r w:rsidR="00B53E16">
              <w:rPr>
                <w:rFonts w:ascii="Gill Sans MT" w:hAnsi="Gill Sans MT"/>
                <w:sz w:val="22"/>
                <w:szCs w:val="22"/>
              </w:rPr>
              <w:t>April</w:t>
            </w:r>
            <w:r w:rsidRPr="009B67FD">
              <w:rPr>
                <w:rFonts w:ascii="Gill Sans MT" w:hAnsi="Gill Sans MT"/>
                <w:sz w:val="22"/>
                <w:szCs w:val="22"/>
              </w:rPr>
              <w:t xml:space="preserve"> 202</w:t>
            </w:r>
            <w:r w:rsidR="003916F0">
              <w:rPr>
                <w:rFonts w:ascii="Gill Sans MT" w:hAnsi="Gill Sans MT"/>
                <w:sz w:val="22"/>
                <w:szCs w:val="22"/>
              </w:rPr>
              <w:t>4</w:t>
            </w:r>
          </w:p>
        </w:tc>
        <w:tc>
          <w:tcPr>
            <w:tcW w:w="1984" w:type="dxa"/>
            <w:shd w:val="clear" w:color="auto" w:fill="auto"/>
          </w:tcPr>
          <w:p w14:paraId="1D5252D0"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Consultant</w:t>
            </w:r>
          </w:p>
        </w:tc>
      </w:tr>
      <w:tr w:rsidR="00D43319" w14:paraId="74FE62C0" w14:textId="77777777" w:rsidTr="000404EE">
        <w:tc>
          <w:tcPr>
            <w:tcW w:w="6663" w:type="dxa"/>
            <w:shd w:val="clear" w:color="auto" w:fill="auto"/>
          </w:tcPr>
          <w:p w14:paraId="76D1BB7A"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Review of draft final evaluation report</w:t>
            </w:r>
          </w:p>
        </w:tc>
        <w:tc>
          <w:tcPr>
            <w:tcW w:w="2693" w:type="dxa"/>
            <w:shd w:val="clear" w:color="auto" w:fill="auto"/>
          </w:tcPr>
          <w:p w14:paraId="67121C3F" w14:textId="5302EB3C" w:rsidR="00360E76" w:rsidRPr="009B67FD" w:rsidRDefault="00897ED9" w:rsidP="00360E76">
            <w:pPr>
              <w:rPr>
                <w:rFonts w:ascii="Gill Sans MT" w:hAnsi="Gill Sans MT"/>
                <w:sz w:val="22"/>
                <w:szCs w:val="22"/>
              </w:rPr>
            </w:pPr>
            <w:r w:rsidRPr="009B67FD">
              <w:rPr>
                <w:rFonts w:ascii="Gill Sans MT" w:hAnsi="Gill Sans MT"/>
                <w:b/>
                <w:sz w:val="22"/>
                <w:szCs w:val="22"/>
              </w:rPr>
              <w:t>15</w:t>
            </w:r>
            <w:r w:rsidRPr="009B67FD">
              <w:rPr>
                <w:rFonts w:ascii="Gill Sans MT" w:hAnsi="Gill Sans MT"/>
                <w:b/>
                <w:sz w:val="22"/>
                <w:szCs w:val="22"/>
                <w:vertAlign w:val="superscript"/>
              </w:rPr>
              <w:t>th</w:t>
            </w:r>
            <w:r w:rsidRPr="009B67FD">
              <w:rPr>
                <w:rFonts w:ascii="Gill Sans MT" w:hAnsi="Gill Sans MT"/>
                <w:b/>
                <w:sz w:val="22"/>
                <w:szCs w:val="22"/>
              </w:rPr>
              <w:t xml:space="preserve"> of </w:t>
            </w:r>
            <w:r w:rsidR="00B53E16">
              <w:rPr>
                <w:rFonts w:ascii="Gill Sans MT" w:hAnsi="Gill Sans MT"/>
                <w:b/>
                <w:sz w:val="22"/>
                <w:szCs w:val="22"/>
              </w:rPr>
              <w:t>April</w:t>
            </w:r>
          </w:p>
        </w:tc>
        <w:tc>
          <w:tcPr>
            <w:tcW w:w="1984" w:type="dxa"/>
            <w:shd w:val="clear" w:color="auto" w:fill="auto"/>
          </w:tcPr>
          <w:p w14:paraId="3CD29080"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World Vision</w:t>
            </w:r>
          </w:p>
        </w:tc>
      </w:tr>
      <w:tr w:rsidR="00D43319" w14:paraId="5F80C8E8" w14:textId="77777777" w:rsidTr="000404EE">
        <w:tc>
          <w:tcPr>
            <w:tcW w:w="6663" w:type="dxa"/>
            <w:shd w:val="clear" w:color="auto" w:fill="auto"/>
          </w:tcPr>
          <w:p w14:paraId="5E1F614D"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lastRenderedPageBreak/>
              <w:t>Finalize the evaluation report and dissemination</w:t>
            </w:r>
          </w:p>
        </w:tc>
        <w:tc>
          <w:tcPr>
            <w:tcW w:w="2693" w:type="dxa"/>
            <w:shd w:val="clear" w:color="auto" w:fill="auto"/>
          </w:tcPr>
          <w:p w14:paraId="74E4A30E" w14:textId="2E0457BB" w:rsidR="00360E76" w:rsidRPr="009B67FD" w:rsidRDefault="00897ED9" w:rsidP="00360E76">
            <w:pPr>
              <w:rPr>
                <w:rFonts w:ascii="Gill Sans MT" w:hAnsi="Gill Sans MT"/>
                <w:sz w:val="22"/>
                <w:szCs w:val="22"/>
              </w:rPr>
            </w:pPr>
            <w:r w:rsidRPr="009B67FD">
              <w:rPr>
                <w:rFonts w:ascii="Gill Sans MT" w:hAnsi="Gill Sans MT"/>
                <w:b/>
                <w:sz w:val="22"/>
                <w:szCs w:val="22"/>
              </w:rPr>
              <w:t>20</w:t>
            </w:r>
            <w:r w:rsidRPr="009B67FD">
              <w:rPr>
                <w:rFonts w:ascii="Gill Sans MT" w:hAnsi="Gill Sans MT"/>
                <w:b/>
                <w:sz w:val="22"/>
                <w:szCs w:val="22"/>
                <w:vertAlign w:val="superscript"/>
              </w:rPr>
              <w:t>th</w:t>
            </w:r>
            <w:r w:rsidRPr="009B67FD">
              <w:rPr>
                <w:rFonts w:ascii="Gill Sans MT" w:hAnsi="Gill Sans MT"/>
                <w:b/>
                <w:sz w:val="22"/>
                <w:szCs w:val="22"/>
              </w:rPr>
              <w:t xml:space="preserve"> of </w:t>
            </w:r>
            <w:r w:rsidR="00B53E16">
              <w:rPr>
                <w:rFonts w:ascii="Gill Sans MT" w:hAnsi="Gill Sans MT"/>
                <w:b/>
                <w:sz w:val="22"/>
                <w:szCs w:val="22"/>
              </w:rPr>
              <w:t>April</w:t>
            </w:r>
            <w:r w:rsidRPr="009B67FD">
              <w:rPr>
                <w:rFonts w:ascii="Gill Sans MT" w:hAnsi="Gill Sans MT"/>
                <w:b/>
                <w:sz w:val="22"/>
                <w:szCs w:val="22"/>
              </w:rPr>
              <w:t>202</w:t>
            </w:r>
            <w:r w:rsidR="003916F0">
              <w:rPr>
                <w:rFonts w:ascii="Gill Sans MT" w:hAnsi="Gill Sans MT"/>
                <w:b/>
                <w:sz w:val="22"/>
                <w:szCs w:val="22"/>
              </w:rPr>
              <w:t>4</w:t>
            </w:r>
          </w:p>
        </w:tc>
        <w:tc>
          <w:tcPr>
            <w:tcW w:w="1984" w:type="dxa"/>
            <w:shd w:val="clear" w:color="auto" w:fill="auto"/>
          </w:tcPr>
          <w:p w14:paraId="0250595C"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 xml:space="preserve">Consultant </w:t>
            </w:r>
          </w:p>
        </w:tc>
      </w:tr>
      <w:tr w:rsidR="00D43319" w14:paraId="4FBF3DA0" w14:textId="77777777" w:rsidTr="000404EE">
        <w:tc>
          <w:tcPr>
            <w:tcW w:w="6663" w:type="dxa"/>
            <w:shd w:val="clear" w:color="auto" w:fill="auto"/>
          </w:tcPr>
          <w:p w14:paraId="6AA845BF"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Incorporation of feedback received</w:t>
            </w:r>
          </w:p>
        </w:tc>
        <w:tc>
          <w:tcPr>
            <w:tcW w:w="2693" w:type="dxa"/>
            <w:shd w:val="clear" w:color="auto" w:fill="auto"/>
          </w:tcPr>
          <w:p w14:paraId="54889C95" w14:textId="6E7DAD98" w:rsidR="00360E76" w:rsidRPr="009B67FD" w:rsidRDefault="00897ED9" w:rsidP="00360E76">
            <w:pPr>
              <w:rPr>
                <w:rFonts w:ascii="Gill Sans MT" w:hAnsi="Gill Sans MT"/>
                <w:sz w:val="22"/>
                <w:szCs w:val="22"/>
              </w:rPr>
            </w:pPr>
            <w:r w:rsidRPr="009B67FD">
              <w:rPr>
                <w:rFonts w:ascii="Gill Sans MT" w:hAnsi="Gill Sans MT"/>
                <w:b/>
                <w:sz w:val="22"/>
                <w:szCs w:val="22"/>
              </w:rPr>
              <w:t>25</w:t>
            </w:r>
            <w:r w:rsidRPr="009B67FD">
              <w:rPr>
                <w:rFonts w:ascii="Gill Sans MT" w:hAnsi="Gill Sans MT"/>
                <w:b/>
                <w:sz w:val="22"/>
                <w:szCs w:val="22"/>
                <w:vertAlign w:val="superscript"/>
              </w:rPr>
              <w:t>th</w:t>
            </w:r>
            <w:r w:rsidRPr="009B67FD">
              <w:rPr>
                <w:rFonts w:ascii="Gill Sans MT" w:hAnsi="Gill Sans MT"/>
                <w:b/>
                <w:sz w:val="22"/>
                <w:szCs w:val="22"/>
              </w:rPr>
              <w:t xml:space="preserve"> of </w:t>
            </w:r>
            <w:r w:rsidR="00B53E16">
              <w:rPr>
                <w:rFonts w:ascii="Gill Sans MT" w:hAnsi="Gill Sans MT"/>
                <w:b/>
                <w:sz w:val="22"/>
                <w:szCs w:val="22"/>
              </w:rPr>
              <w:t>April</w:t>
            </w:r>
            <w:r w:rsidRPr="009B67FD">
              <w:rPr>
                <w:rFonts w:ascii="Gill Sans MT" w:hAnsi="Gill Sans MT"/>
                <w:b/>
                <w:sz w:val="22"/>
                <w:szCs w:val="22"/>
              </w:rPr>
              <w:t xml:space="preserve"> 202</w:t>
            </w:r>
            <w:r w:rsidR="003916F0">
              <w:rPr>
                <w:rFonts w:ascii="Gill Sans MT" w:hAnsi="Gill Sans MT"/>
                <w:b/>
                <w:sz w:val="22"/>
                <w:szCs w:val="22"/>
              </w:rPr>
              <w:t>4</w:t>
            </w:r>
          </w:p>
        </w:tc>
        <w:tc>
          <w:tcPr>
            <w:tcW w:w="1984" w:type="dxa"/>
            <w:shd w:val="clear" w:color="auto" w:fill="auto"/>
          </w:tcPr>
          <w:p w14:paraId="17EBE50F"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Consultant</w:t>
            </w:r>
          </w:p>
        </w:tc>
      </w:tr>
      <w:tr w:rsidR="00D43319" w14:paraId="30758DC1" w14:textId="77777777" w:rsidTr="000404EE">
        <w:tc>
          <w:tcPr>
            <w:tcW w:w="6663" w:type="dxa"/>
            <w:shd w:val="clear" w:color="auto" w:fill="auto"/>
          </w:tcPr>
          <w:p w14:paraId="76AC0068" w14:textId="77777777" w:rsidR="00360E76" w:rsidRPr="009B67FD" w:rsidRDefault="00897ED9" w:rsidP="007B1E3A">
            <w:pPr>
              <w:pStyle w:val="ListParagraph"/>
              <w:numPr>
                <w:ilvl w:val="0"/>
                <w:numId w:val="19"/>
              </w:numPr>
              <w:spacing w:line="276" w:lineRule="auto"/>
              <w:contextualSpacing/>
              <w:jc w:val="both"/>
              <w:rPr>
                <w:rFonts w:ascii="Gill Sans MT" w:hAnsi="Gill Sans MT"/>
                <w:sz w:val="22"/>
                <w:szCs w:val="22"/>
              </w:rPr>
            </w:pPr>
            <w:r w:rsidRPr="009B67FD">
              <w:rPr>
                <w:rFonts w:ascii="Gill Sans MT" w:hAnsi="Gill Sans MT"/>
                <w:sz w:val="22"/>
                <w:szCs w:val="22"/>
              </w:rPr>
              <w:t>Submit Final evaluation Report to BHA</w:t>
            </w:r>
          </w:p>
        </w:tc>
        <w:tc>
          <w:tcPr>
            <w:tcW w:w="2693" w:type="dxa"/>
            <w:shd w:val="clear" w:color="auto" w:fill="auto"/>
          </w:tcPr>
          <w:p w14:paraId="3F989B74" w14:textId="2158F5FB" w:rsidR="00360E76" w:rsidRPr="009B67FD" w:rsidRDefault="00B53E16" w:rsidP="00360E76">
            <w:pPr>
              <w:rPr>
                <w:rFonts w:ascii="Gill Sans MT" w:hAnsi="Gill Sans MT"/>
                <w:sz w:val="22"/>
                <w:szCs w:val="22"/>
              </w:rPr>
            </w:pPr>
            <w:r>
              <w:rPr>
                <w:rFonts w:ascii="Gill Sans MT" w:hAnsi="Gill Sans MT"/>
                <w:b/>
                <w:sz w:val="22"/>
                <w:szCs w:val="22"/>
              </w:rPr>
              <w:t>April</w:t>
            </w:r>
            <w:r w:rsidR="00897ED9" w:rsidRPr="009B67FD">
              <w:rPr>
                <w:rFonts w:ascii="Gill Sans MT" w:hAnsi="Gill Sans MT"/>
                <w:b/>
                <w:sz w:val="22"/>
                <w:szCs w:val="22"/>
              </w:rPr>
              <w:t xml:space="preserve"> 30th 202</w:t>
            </w:r>
            <w:r w:rsidR="003916F0">
              <w:rPr>
                <w:rFonts w:ascii="Gill Sans MT" w:hAnsi="Gill Sans MT"/>
                <w:b/>
                <w:sz w:val="22"/>
                <w:szCs w:val="22"/>
              </w:rPr>
              <w:t>4</w:t>
            </w:r>
          </w:p>
        </w:tc>
        <w:tc>
          <w:tcPr>
            <w:tcW w:w="1984" w:type="dxa"/>
            <w:shd w:val="clear" w:color="auto" w:fill="auto"/>
          </w:tcPr>
          <w:p w14:paraId="5C908CC7" w14:textId="77777777" w:rsidR="00360E76" w:rsidRPr="009B67FD" w:rsidRDefault="00897ED9" w:rsidP="00360E76">
            <w:pPr>
              <w:rPr>
                <w:rFonts w:ascii="Gill Sans MT" w:hAnsi="Gill Sans MT"/>
                <w:sz w:val="22"/>
                <w:szCs w:val="22"/>
              </w:rPr>
            </w:pPr>
            <w:r w:rsidRPr="009B67FD">
              <w:rPr>
                <w:rFonts w:ascii="Gill Sans MT" w:hAnsi="Gill Sans MT"/>
                <w:sz w:val="22"/>
                <w:szCs w:val="22"/>
              </w:rPr>
              <w:t>World Vision</w:t>
            </w:r>
          </w:p>
        </w:tc>
      </w:tr>
    </w:tbl>
    <w:p w14:paraId="28CBE853" w14:textId="77777777" w:rsidR="004A64B1" w:rsidRPr="009B67FD" w:rsidRDefault="004A64B1" w:rsidP="0074246E">
      <w:pPr>
        <w:spacing w:line="276" w:lineRule="auto"/>
        <w:jc w:val="both"/>
        <w:rPr>
          <w:rFonts w:ascii="Gill Sans MT" w:hAnsi="Gill Sans MT"/>
          <w:sz w:val="22"/>
          <w:szCs w:val="22"/>
        </w:rPr>
      </w:pPr>
    </w:p>
    <w:p w14:paraId="319C8F5F" w14:textId="77777777" w:rsidR="007F367C" w:rsidRPr="009B67FD" w:rsidRDefault="00897ED9" w:rsidP="007B1E3A">
      <w:pPr>
        <w:pStyle w:val="Heading1"/>
        <w:numPr>
          <w:ilvl w:val="0"/>
          <w:numId w:val="18"/>
        </w:numPr>
        <w:rPr>
          <w:rFonts w:ascii="Gill Sans MT" w:hAnsi="Gill Sans MT"/>
          <w:bCs w:val="0"/>
          <w:sz w:val="22"/>
          <w:szCs w:val="22"/>
          <w:lang w:val="en-GB"/>
        </w:rPr>
      </w:pPr>
      <w:bookmarkStart w:id="91" w:name="_Toc145340401"/>
      <w:r w:rsidRPr="009B67FD">
        <w:rPr>
          <w:rFonts w:ascii="Gill Sans MT" w:hAnsi="Gill Sans MT"/>
          <w:sz w:val="22"/>
          <w:szCs w:val="22"/>
        </w:rPr>
        <w:t>LOGISTICS</w:t>
      </w:r>
      <w:bookmarkEnd w:id="91"/>
    </w:p>
    <w:p w14:paraId="5E34F378" w14:textId="77777777" w:rsidR="007F367C" w:rsidRPr="009B67FD" w:rsidRDefault="00897ED9" w:rsidP="007B1E3A">
      <w:pPr>
        <w:numPr>
          <w:ilvl w:val="0"/>
          <w:numId w:val="17"/>
        </w:numPr>
        <w:contextualSpacing/>
        <w:jc w:val="both"/>
        <w:rPr>
          <w:rFonts w:ascii="Gill Sans MT" w:hAnsi="Gill Sans MT"/>
          <w:sz w:val="22"/>
          <w:szCs w:val="22"/>
        </w:rPr>
      </w:pPr>
      <w:r w:rsidRPr="009B67FD">
        <w:rPr>
          <w:rFonts w:ascii="Gill Sans MT" w:hAnsi="Gill Sans MT"/>
          <w:sz w:val="22"/>
          <w:szCs w:val="22"/>
        </w:rPr>
        <w:t>BHA Project Management will fund enumerators, get on board, and sign agreements with them for the assignment (covers costs related to enumerators' training and incentives during data collection) </w:t>
      </w:r>
    </w:p>
    <w:p w14:paraId="306D3922" w14:textId="77777777" w:rsidR="007F367C" w:rsidRPr="009B67FD" w:rsidRDefault="00897ED9" w:rsidP="007B1E3A">
      <w:pPr>
        <w:numPr>
          <w:ilvl w:val="0"/>
          <w:numId w:val="17"/>
        </w:numPr>
        <w:contextualSpacing/>
        <w:jc w:val="both"/>
        <w:rPr>
          <w:rFonts w:ascii="Gill Sans MT" w:hAnsi="Gill Sans MT"/>
          <w:sz w:val="22"/>
          <w:szCs w:val="22"/>
        </w:rPr>
      </w:pPr>
      <w:r w:rsidRPr="009B67FD">
        <w:rPr>
          <w:rFonts w:ascii="Gill Sans MT" w:hAnsi="Gill Sans MT"/>
          <w:sz w:val="22"/>
          <w:szCs w:val="22"/>
        </w:rPr>
        <w:t>The evaluator trains the enumerators on data collection tools, supervise during data collection </w:t>
      </w:r>
    </w:p>
    <w:p w14:paraId="69358E76" w14:textId="77777777" w:rsidR="007F367C" w:rsidRPr="009B67FD" w:rsidRDefault="00897ED9" w:rsidP="007B1E3A">
      <w:pPr>
        <w:numPr>
          <w:ilvl w:val="0"/>
          <w:numId w:val="17"/>
        </w:numPr>
        <w:contextualSpacing/>
        <w:jc w:val="both"/>
        <w:rPr>
          <w:rFonts w:ascii="Gill Sans MT" w:hAnsi="Gill Sans MT"/>
          <w:sz w:val="22"/>
          <w:szCs w:val="22"/>
        </w:rPr>
      </w:pPr>
      <w:r w:rsidRPr="009B67FD">
        <w:rPr>
          <w:rFonts w:ascii="Gill Sans MT" w:hAnsi="Gill Sans MT"/>
          <w:sz w:val="22"/>
          <w:szCs w:val="22"/>
        </w:rPr>
        <w:t>BHA Project Management team will hire vehicles for data collection </w:t>
      </w:r>
    </w:p>
    <w:p w14:paraId="46A73F26" w14:textId="77777777" w:rsidR="007F367C" w:rsidRPr="009B67FD" w:rsidRDefault="00897ED9" w:rsidP="007B1E3A">
      <w:pPr>
        <w:numPr>
          <w:ilvl w:val="0"/>
          <w:numId w:val="17"/>
        </w:numPr>
        <w:contextualSpacing/>
        <w:jc w:val="both"/>
        <w:rPr>
          <w:rFonts w:ascii="Gill Sans MT" w:hAnsi="Gill Sans MT"/>
          <w:sz w:val="22"/>
          <w:szCs w:val="22"/>
        </w:rPr>
      </w:pPr>
      <w:r w:rsidRPr="009B67FD">
        <w:rPr>
          <w:rFonts w:ascii="Gill Sans MT" w:hAnsi="Gill Sans MT"/>
          <w:sz w:val="22"/>
          <w:szCs w:val="22"/>
        </w:rPr>
        <w:t>Ensure printing/copying materials are readily available for the survey team </w:t>
      </w:r>
    </w:p>
    <w:p w14:paraId="192E7F6E" w14:textId="77777777" w:rsidR="0057092A" w:rsidRPr="009B67FD" w:rsidRDefault="00897ED9" w:rsidP="007B1E3A">
      <w:pPr>
        <w:numPr>
          <w:ilvl w:val="0"/>
          <w:numId w:val="17"/>
        </w:numPr>
        <w:contextualSpacing/>
        <w:jc w:val="both"/>
        <w:rPr>
          <w:rFonts w:ascii="Gill Sans MT" w:hAnsi="Gill Sans MT"/>
          <w:sz w:val="22"/>
          <w:szCs w:val="22"/>
        </w:rPr>
      </w:pPr>
      <w:r w:rsidRPr="009B67FD">
        <w:rPr>
          <w:rFonts w:ascii="Gill Sans MT" w:hAnsi="Gill Sans MT"/>
          <w:sz w:val="22"/>
          <w:szCs w:val="22"/>
        </w:rPr>
        <w:t> World Vision Somalia will provide logistics and accommodation to consultants  </w:t>
      </w:r>
    </w:p>
    <w:p w14:paraId="26B0E4EF" w14:textId="77777777" w:rsidR="00F55522" w:rsidRPr="009B67FD" w:rsidRDefault="00897ED9" w:rsidP="007B1E3A">
      <w:pPr>
        <w:pStyle w:val="Heading1"/>
        <w:numPr>
          <w:ilvl w:val="0"/>
          <w:numId w:val="18"/>
        </w:numPr>
        <w:rPr>
          <w:rFonts w:ascii="Gill Sans MT" w:hAnsi="Gill Sans MT"/>
          <w:sz w:val="22"/>
          <w:szCs w:val="22"/>
        </w:rPr>
      </w:pPr>
      <w:bookmarkStart w:id="92" w:name="_Toc145340402"/>
      <w:r w:rsidRPr="009B67FD">
        <w:rPr>
          <w:rFonts w:ascii="Gill Sans MT" w:hAnsi="Gill Sans MT"/>
          <w:sz w:val="22"/>
          <w:szCs w:val="22"/>
        </w:rPr>
        <w:t>EVALUATION REPORT STRUCTURE</w:t>
      </w:r>
      <w:bookmarkEnd w:id="92"/>
    </w:p>
    <w:p w14:paraId="6B4B7A3D" w14:textId="77777777" w:rsidR="00F55522" w:rsidRPr="009B67FD" w:rsidRDefault="00F55522" w:rsidP="00E05D38">
      <w:pPr>
        <w:pStyle w:val="ListParagraph"/>
        <w:spacing w:line="276" w:lineRule="auto"/>
        <w:ind w:left="0"/>
        <w:jc w:val="both"/>
        <w:rPr>
          <w:rFonts w:ascii="Gill Sans MT" w:hAnsi="Gill Sans MT"/>
          <w:bCs/>
          <w:iCs/>
          <w:sz w:val="22"/>
          <w:szCs w:val="22"/>
        </w:rPr>
      </w:pPr>
    </w:p>
    <w:p w14:paraId="499D790F"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
          <w:bCs/>
          <w:iCs/>
          <w:sz w:val="22"/>
          <w:szCs w:val="22"/>
        </w:rPr>
        <w:t>Title and Opening pages</w:t>
      </w:r>
      <w:r w:rsidRPr="009B67FD">
        <w:rPr>
          <w:rFonts w:ascii="Gill Sans MT" w:hAnsi="Gill Sans MT"/>
          <w:bCs/>
          <w:iCs/>
          <w:sz w:val="22"/>
          <w:szCs w:val="22"/>
        </w:rPr>
        <w:t xml:space="preserve"> (front matter)—should provide the following basic information:</w:t>
      </w:r>
    </w:p>
    <w:p w14:paraId="393A1AE0" w14:textId="77777777" w:rsidR="00F55522" w:rsidRPr="009B67FD" w:rsidRDefault="00897ED9" w:rsidP="007B1E3A">
      <w:pPr>
        <w:pStyle w:val="ListParagraph"/>
        <w:numPr>
          <w:ilvl w:val="0"/>
          <w:numId w:val="3"/>
        </w:numPr>
        <w:spacing w:line="276" w:lineRule="auto"/>
        <w:jc w:val="both"/>
        <w:rPr>
          <w:rFonts w:ascii="Gill Sans MT" w:hAnsi="Gill Sans MT"/>
          <w:bCs/>
          <w:iCs/>
          <w:sz w:val="22"/>
          <w:szCs w:val="22"/>
        </w:rPr>
      </w:pPr>
      <w:r w:rsidRPr="009B67FD">
        <w:rPr>
          <w:rFonts w:ascii="Gill Sans MT" w:hAnsi="Gill Sans MT"/>
          <w:bCs/>
          <w:iCs/>
          <w:sz w:val="22"/>
          <w:szCs w:val="22"/>
        </w:rPr>
        <w:t xml:space="preserve">Name of the project </w:t>
      </w:r>
      <w:r w:rsidR="001D6BDF" w:rsidRPr="009B67FD">
        <w:rPr>
          <w:rFonts w:ascii="Gill Sans MT" w:hAnsi="Gill Sans MT"/>
          <w:bCs/>
          <w:iCs/>
          <w:sz w:val="22"/>
          <w:szCs w:val="22"/>
        </w:rPr>
        <w:t>evaluated</w:t>
      </w:r>
    </w:p>
    <w:p w14:paraId="0525E8D5" w14:textId="77777777" w:rsidR="00F55522" w:rsidRPr="009B67FD" w:rsidRDefault="00897ED9" w:rsidP="007B1E3A">
      <w:pPr>
        <w:pStyle w:val="ListParagraph"/>
        <w:numPr>
          <w:ilvl w:val="0"/>
          <w:numId w:val="3"/>
        </w:numPr>
        <w:spacing w:line="276" w:lineRule="auto"/>
        <w:jc w:val="both"/>
        <w:rPr>
          <w:rFonts w:ascii="Gill Sans MT" w:hAnsi="Gill Sans MT"/>
          <w:bCs/>
          <w:iCs/>
          <w:sz w:val="22"/>
          <w:szCs w:val="22"/>
        </w:rPr>
      </w:pPr>
      <w:r w:rsidRPr="009B67FD">
        <w:rPr>
          <w:rFonts w:ascii="Gill Sans MT" w:hAnsi="Gill Sans MT"/>
          <w:bCs/>
          <w:iCs/>
          <w:sz w:val="22"/>
          <w:szCs w:val="22"/>
        </w:rPr>
        <w:t>Time frame of the evaluation and date of the report</w:t>
      </w:r>
    </w:p>
    <w:p w14:paraId="1A61E49C" w14:textId="77777777" w:rsidR="00F55522" w:rsidRPr="009B67FD" w:rsidRDefault="00897ED9" w:rsidP="007B1E3A">
      <w:pPr>
        <w:pStyle w:val="ListParagraph"/>
        <w:numPr>
          <w:ilvl w:val="0"/>
          <w:numId w:val="3"/>
        </w:numPr>
        <w:spacing w:line="276" w:lineRule="auto"/>
        <w:jc w:val="both"/>
        <w:rPr>
          <w:rFonts w:ascii="Gill Sans MT" w:hAnsi="Gill Sans MT"/>
          <w:bCs/>
          <w:iCs/>
          <w:sz w:val="22"/>
          <w:szCs w:val="22"/>
        </w:rPr>
      </w:pPr>
      <w:r w:rsidRPr="009B67FD">
        <w:rPr>
          <w:rFonts w:ascii="Gill Sans MT" w:hAnsi="Gill Sans MT"/>
          <w:bCs/>
          <w:iCs/>
          <w:sz w:val="22"/>
          <w:szCs w:val="22"/>
        </w:rPr>
        <w:t>Project</w:t>
      </w:r>
      <w:r w:rsidR="00175600" w:rsidRPr="009B67FD">
        <w:rPr>
          <w:rFonts w:ascii="Gill Sans MT" w:hAnsi="Gill Sans MT"/>
          <w:bCs/>
          <w:iCs/>
          <w:sz w:val="22"/>
          <w:szCs w:val="22"/>
        </w:rPr>
        <w:t xml:space="preserve"> location (districts, Regions and </w:t>
      </w:r>
      <w:r w:rsidR="00691551" w:rsidRPr="009B67FD">
        <w:rPr>
          <w:rFonts w:ascii="Gill Sans MT" w:hAnsi="Gill Sans MT"/>
          <w:bCs/>
          <w:iCs/>
          <w:sz w:val="22"/>
          <w:szCs w:val="22"/>
        </w:rPr>
        <w:t>States and</w:t>
      </w:r>
      <w:r w:rsidR="00175600" w:rsidRPr="009B67FD">
        <w:rPr>
          <w:rFonts w:ascii="Gill Sans MT" w:hAnsi="Gill Sans MT"/>
          <w:bCs/>
          <w:iCs/>
          <w:sz w:val="22"/>
          <w:szCs w:val="22"/>
        </w:rPr>
        <w:t xml:space="preserve"> country</w:t>
      </w:r>
      <w:r w:rsidRPr="009B67FD">
        <w:rPr>
          <w:rFonts w:ascii="Gill Sans MT" w:hAnsi="Gill Sans MT"/>
          <w:bCs/>
          <w:iCs/>
          <w:sz w:val="22"/>
          <w:szCs w:val="22"/>
        </w:rPr>
        <w:t>)</w:t>
      </w:r>
    </w:p>
    <w:p w14:paraId="388BF51C" w14:textId="77777777" w:rsidR="00F55522" w:rsidRPr="009B67FD" w:rsidRDefault="00897ED9" w:rsidP="007B1E3A">
      <w:pPr>
        <w:pStyle w:val="ListParagraph"/>
        <w:numPr>
          <w:ilvl w:val="0"/>
          <w:numId w:val="3"/>
        </w:numPr>
        <w:spacing w:line="276" w:lineRule="auto"/>
        <w:jc w:val="both"/>
        <w:rPr>
          <w:rFonts w:ascii="Gill Sans MT" w:hAnsi="Gill Sans MT"/>
          <w:bCs/>
          <w:iCs/>
          <w:sz w:val="22"/>
          <w:szCs w:val="22"/>
        </w:rPr>
      </w:pPr>
      <w:r w:rsidRPr="009B67FD">
        <w:rPr>
          <w:rFonts w:ascii="Gill Sans MT" w:hAnsi="Gill Sans MT"/>
          <w:bCs/>
          <w:iCs/>
          <w:sz w:val="22"/>
          <w:szCs w:val="22"/>
        </w:rPr>
        <w:t>USAID</w:t>
      </w:r>
      <w:r w:rsidR="004403BE" w:rsidRPr="009B67FD">
        <w:rPr>
          <w:rFonts w:ascii="Gill Sans MT" w:hAnsi="Gill Sans MT"/>
          <w:bCs/>
          <w:iCs/>
          <w:sz w:val="22"/>
          <w:szCs w:val="22"/>
        </w:rPr>
        <w:t xml:space="preserve"> logo as well as partner </w:t>
      </w:r>
      <w:r w:rsidR="008952B3" w:rsidRPr="009B67FD">
        <w:rPr>
          <w:rFonts w:ascii="Gill Sans MT" w:hAnsi="Gill Sans MT"/>
          <w:bCs/>
          <w:iCs/>
          <w:sz w:val="22"/>
          <w:szCs w:val="22"/>
        </w:rPr>
        <w:t>organizations</w:t>
      </w:r>
    </w:p>
    <w:p w14:paraId="6C47151A" w14:textId="77777777" w:rsidR="00F55522" w:rsidRPr="009B67FD" w:rsidRDefault="00897ED9" w:rsidP="007B1E3A">
      <w:pPr>
        <w:pStyle w:val="ListParagraph"/>
        <w:numPr>
          <w:ilvl w:val="0"/>
          <w:numId w:val="3"/>
        </w:numPr>
        <w:spacing w:line="276" w:lineRule="auto"/>
        <w:jc w:val="both"/>
        <w:rPr>
          <w:rFonts w:ascii="Gill Sans MT" w:hAnsi="Gill Sans MT"/>
          <w:bCs/>
          <w:iCs/>
          <w:sz w:val="22"/>
          <w:szCs w:val="22"/>
        </w:rPr>
      </w:pPr>
      <w:r w:rsidRPr="009B67FD">
        <w:rPr>
          <w:rFonts w:ascii="Gill Sans MT" w:hAnsi="Gill Sans MT"/>
          <w:bCs/>
          <w:iCs/>
          <w:sz w:val="22"/>
          <w:szCs w:val="22"/>
        </w:rPr>
        <w:t>Acknowledgments</w:t>
      </w:r>
    </w:p>
    <w:p w14:paraId="7E016FCB"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
          <w:bCs/>
          <w:sz w:val="22"/>
          <w:szCs w:val="22"/>
        </w:rPr>
        <w:t>Table of Contents</w:t>
      </w:r>
      <w:r w:rsidRPr="009B67FD">
        <w:rPr>
          <w:rFonts w:ascii="Gill Sans MT" w:hAnsi="Gill Sans MT"/>
          <w:sz w:val="22"/>
          <w:szCs w:val="22"/>
        </w:rPr>
        <w:t>-including boxes, figures, tables, and annexes with page references.</w:t>
      </w:r>
    </w:p>
    <w:p w14:paraId="182AA793" w14:textId="77777777" w:rsidR="00F55522" w:rsidRPr="009B67FD" w:rsidRDefault="00F55522" w:rsidP="00E05D38">
      <w:pPr>
        <w:pStyle w:val="ListParagraph"/>
        <w:spacing w:line="276" w:lineRule="auto"/>
        <w:jc w:val="both"/>
        <w:rPr>
          <w:rFonts w:ascii="Gill Sans MT" w:hAnsi="Gill Sans MT"/>
          <w:bCs/>
          <w:iCs/>
          <w:sz w:val="22"/>
          <w:szCs w:val="22"/>
        </w:rPr>
      </w:pPr>
    </w:p>
    <w:p w14:paraId="376B6A60" w14:textId="77777777" w:rsidR="00F55522" w:rsidRPr="009B67FD" w:rsidRDefault="00897ED9" w:rsidP="00E05D38">
      <w:pPr>
        <w:pStyle w:val="ListParagraph"/>
        <w:spacing w:line="276" w:lineRule="auto"/>
        <w:ind w:left="0"/>
        <w:jc w:val="both"/>
        <w:rPr>
          <w:rFonts w:ascii="Gill Sans MT" w:hAnsi="Gill Sans MT"/>
          <w:b/>
          <w:bCs/>
          <w:iCs/>
          <w:sz w:val="22"/>
          <w:szCs w:val="22"/>
        </w:rPr>
      </w:pPr>
      <w:r w:rsidRPr="009B67FD">
        <w:rPr>
          <w:rFonts w:ascii="Gill Sans MT" w:hAnsi="Gill Sans MT"/>
          <w:b/>
          <w:bCs/>
          <w:iCs/>
          <w:sz w:val="22"/>
          <w:szCs w:val="22"/>
        </w:rPr>
        <w:t>List of acronyms and abbreviations</w:t>
      </w:r>
    </w:p>
    <w:p w14:paraId="2EDCB2A7" w14:textId="77777777" w:rsidR="00F55522" w:rsidRPr="009B67FD" w:rsidRDefault="00F55522" w:rsidP="00E05D38">
      <w:pPr>
        <w:pStyle w:val="ListParagraph"/>
        <w:spacing w:line="276" w:lineRule="auto"/>
        <w:ind w:left="0"/>
        <w:jc w:val="both"/>
        <w:rPr>
          <w:rFonts w:ascii="Gill Sans MT" w:hAnsi="Gill Sans MT"/>
          <w:bCs/>
          <w:iCs/>
          <w:sz w:val="22"/>
          <w:szCs w:val="22"/>
        </w:rPr>
      </w:pPr>
    </w:p>
    <w:p w14:paraId="63BE78F9"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
          <w:bCs/>
          <w:iCs/>
          <w:sz w:val="22"/>
          <w:szCs w:val="22"/>
        </w:rPr>
        <w:t>Executive Summary</w:t>
      </w:r>
    </w:p>
    <w:p w14:paraId="1D33CD2A"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Cs/>
          <w:iCs/>
          <w:sz w:val="22"/>
          <w:szCs w:val="22"/>
        </w:rPr>
        <w:t>A stand-alone section of two to three pages that should:</w:t>
      </w:r>
    </w:p>
    <w:p w14:paraId="67527C87" w14:textId="77777777" w:rsidR="00F55522" w:rsidRPr="009B67FD" w:rsidRDefault="00897ED9" w:rsidP="007B1E3A">
      <w:pPr>
        <w:pStyle w:val="ListParagraph"/>
        <w:numPr>
          <w:ilvl w:val="0"/>
          <w:numId w:val="4"/>
        </w:numPr>
        <w:spacing w:line="276" w:lineRule="auto"/>
        <w:jc w:val="both"/>
        <w:rPr>
          <w:rFonts w:ascii="Gill Sans MT" w:hAnsi="Gill Sans MT"/>
          <w:bCs/>
          <w:iCs/>
          <w:sz w:val="22"/>
          <w:szCs w:val="22"/>
        </w:rPr>
      </w:pPr>
      <w:r w:rsidRPr="009B67FD">
        <w:rPr>
          <w:rFonts w:ascii="Gill Sans MT" w:hAnsi="Gill Sans MT"/>
          <w:bCs/>
          <w:iCs/>
          <w:sz w:val="22"/>
          <w:szCs w:val="22"/>
        </w:rPr>
        <w:t>Briefly describe the intervention (the project(s) that was evaluated.</w:t>
      </w:r>
    </w:p>
    <w:p w14:paraId="628030B1" w14:textId="77777777" w:rsidR="00F55522" w:rsidRPr="009B67FD" w:rsidRDefault="00897ED9" w:rsidP="007B1E3A">
      <w:pPr>
        <w:pStyle w:val="ListParagraph"/>
        <w:numPr>
          <w:ilvl w:val="0"/>
          <w:numId w:val="4"/>
        </w:numPr>
        <w:spacing w:line="276" w:lineRule="auto"/>
        <w:jc w:val="both"/>
        <w:rPr>
          <w:rFonts w:ascii="Gill Sans MT" w:hAnsi="Gill Sans MT"/>
          <w:bCs/>
          <w:iCs/>
          <w:sz w:val="22"/>
          <w:szCs w:val="22"/>
        </w:rPr>
      </w:pPr>
      <w:r w:rsidRPr="009B67FD">
        <w:rPr>
          <w:rFonts w:ascii="Gill Sans MT" w:hAnsi="Gill Sans MT"/>
          <w:bCs/>
          <w:iCs/>
          <w:sz w:val="22"/>
          <w:szCs w:val="22"/>
        </w:rPr>
        <w:t>Explain the purpose and objectives of the evaluation, including the audience for the evaluation and the intended uses</w:t>
      </w:r>
    </w:p>
    <w:p w14:paraId="6AD8D47C" w14:textId="77777777" w:rsidR="00F55522" w:rsidRPr="009B67FD" w:rsidRDefault="00897ED9" w:rsidP="007B1E3A">
      <w:pPr>
        <w:pStyle w:val="ListParagraph"/>
        <w:numPr>
          <w:ilvl w:val="0"/>
          <w:numId w:val="4"/>
        </w:numPr>
        <w:spacing w:line="276" w:lineRule="auto"/>
        <w:jc w:val="both"/>
        <w:rPr>
          <w:rFonts w:ascii="Gill Sans MT" w:hAnsi="Gill Sans MT"/>
          <w:bCs/>
          <w:iCs/>
          <w:sz w:val="22"/>
          <w:szCs w:val="22"/>
        </w:rPr>
      </w:pPr>
      <w:r w:rsidRPr="009B67FD">
        <w:rPr>
          <w:rFonts w:ascii="Gill Sans MT" w:hAnsi="Gill Sans MT"/>
          <w:bCs/>
          <w:iCs/>
          <w:sz w:val="22"/>
          <w:szCs w:val="22"/>
        </w:rPr>
        <w:t>Describe key aspect of the evaluation approach and methods.</w:t>
      </w:r>
    </w:p>
    <w:p w14:paraId="1B5C7F40" w14:textId="77777777" w:rsidR="00F55522" w:rsidRPr="009B67FD" w:rsidRDefault="00897ED9" w:rsidP="007B1E3A">
      <w:pPr>
        <w:pStyle w:val="ListParagraph"/>
        <w:numPr>
          <w:ilvl w:val="0"/>
          <w:numId w:val="4"/>
        </w:numPr>
        <w:spacing w:line="276" w:lineRule="auto"/>
        <w:jc w:val="both"/>
        <w:rPr>
          <w:rFonts w:ascii="Gill Sans MT" w:hAnsi="Gill Sans MT"/>
          <w:bCs/>
          <w:iCs/>
          <w:sz w:val="22"/>
          <w:szCs w:val="22"/>
        </w:rPr>
      </w:pPr>
      <w:r w:rsidRPr="009B67FD">
        <w:rPr>
          <w:rFonts w:ascii="Gill Sans MT" w:hAnsi="Gill Sans MT"/>
          <w:bCs/>
          <w:iCs/>
          <w:sz w:val="22"/>
          <w:szCs w:val="22"/>
        </w:rPr>
        <w:t>Summary of the key findings, conclusions, and recommendations.</w:t>
      </w:r>
    </w:p>
    <w:p w14:paraId="468A8ACC" w14:textId="77777777" w:rsidR="00F55522" w:rsidRPr="009B67FD" w:rsidRDefault="00F55522" w:rsidP="00E05D38">
      <w:pPr>
        <w:pStyle w:val="ListParagraph"/>
        <w:spacing w:line="276" w:lineRule="auto"/>
        <w:ind w:left="0"/>
        <w:jc w:val="both"/>
        <w:rPr>
          <w:rFonts w:ascii="Gill Sans MT" w:hAnsi="Gill Sans MT"/>
          <w:bCs/>
          <w:iCs/>
          <w:sz w:val="22"/>
          <w:szCs w:val="22"/>
        </w:rPr>
      </w:pPr>
    </w:p>
    <w:p w14:paraId="4BFB9810" w14:textId="77777777" w:rsidR="00F55522" w:rsidRPr="009B67FD" w:rsidRDefault="00897ED9" w:rsidP="00E05D38">
      <w:pPr>
        <w:pStyle w:val="ListParagraph"/>
        <w:spacing w:line="276" w:lineRule="auto"/>
        <w:ind w:left="0"/>
        <w:jc w:val="both"/>
        <w:rPr>
          <w:rFonts w:ascii="Gill Sans MT" w:hAnsi="Gill Sans MT"/>
          <w:b/>
          <w:bCs/>
          <w:iCs/>
          <w:sz w:val="22"/>
          <w:szCs w:val="22"/>
        </w:rPr>
      </w:pPr>
      <w:r w:rsidRPr="009B67FD">
        <w:rPr>
          <w:rFonts w:ascii="Gill Sans MT" w:hAnsi="Gill Sans MT"/>
          <w:b/>
          <w:bCs/>
          <w:iCs/>
          <w:sz w:val="22"/>
          <w:szCs w:val="22"/>
        </w:rPr>
        <w:t>Introduction</w:t>
      </w:r>
    </w:p>
    <w:p w14:paraId="0E05837E" w14:textId="77777777" w:rsidR="001613CE"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Cs/>
          <w:iCs/>
          <w:sz w:val="22"/>
          <w:szCs w:val="22"/>
        </w:rPr>
        <w:t xml:space="preserve">This section will; </w:t>
      </w:r>
    </w:p>
    <w:p w14:paraId="04923EE9" w14:textId="77777777" w:rsidR="00F55522" w:rsidRPr="009B67FD" w:rsidRDefault="00897ED9" w:rsidP="007B1E3A">
      <w:pPr>
        <w:pStyle w:val="ListParagraph"/>
        <w:numPr>
          <w:ilvl w:val="0"/>
          <w:numId w:val="5"/>
        </w:numPr>
        <w:spacing w:line="276" w:lineRule="auto"/>
        <w:jc w:val="both"/>
        <w:rPr>
          <w:rFonts w:ascii="Gill Sans MT" w:hAnsi="Gill Sans MT"/>
          <w:bCs/>
          <w:iCs/>
          <w:sz w:val="22"/>
          <w:szCs w:val="22"/>
        </w:rPr>
      </w:pPr>
      <w:r w:rsidRPr="009B67FD">
        <w:rPr>
          <w:rFonts w:ascii="Gill Sans MT" w:hAnsi="Gill Sans MT"/>
          <w:bCs/>
          <w:iCs/>
          <w:sz w:val="22"/>
          <w:szCs w:val="22"/>
        </w:rPr>
        <w:t>Provide a b</w:t>
      </w:r>
      <w:r w:rsidR="00A1122F" w:rsidRPr="009B67FD">
        <w:rPr>
          <w:rFonts w:ascii="Gill Sans MT" w:hAnsi="Gill Sans MT"/>
          <w:bCs/>
          <w:iCs/>
          <w:sz w:val="22"/>
          <w:szCs w:val="22"/>
        </w:rPr>
        <w:t>rief e</w:t>
      </w:r>
      <w:r w:rsidR="00CB0616" w:rsidRPr="009B67FD">
        <w:rPr>
          <w:rFonts w:ascii="Gill Sans MT" w:hAnsi="Gill Sans MT"/>
          <w:bCs/>
          <w:iCs/>
          <w:sz w:val="22"/>
          <w:szCs w:val="22"/>
        </w:rPr>
        <w:t>xplanation of</w:t>
      </w:r>
      <w:r w:rsidRPr="009B67FD">
        <w:rPr>
          <w:rFonts w:ascii="Gill Sans MT" w:hAnsi="Gill Sans MT"/>
          <w:bCs/>
          <w:iCs/>
          <w:sz w:val="22"/>
          <w:szCs w:val="22"/>
        </w:rPr>
        <w:t xml:space="preserve"> why the evaluation was conducted, why the intervention is being evaluated at this point in time, and why it addressed the questions it did.</w:t>
      </w:r>
    </w:p>
    <w:p w14:paraId="798424B7" w14:textId="77777777" w:rsidR="00F55522" w:rsidRPr="009B67FD" w:rsidRDefault="00897ED9" w:rsidP="007B1E3A">
      <w:pPr>
        <w:pStyle w:val="ListParagraph"/>
        <w:numPr>
          <w:ilvl w:val="0"/>
          <w:numId w:val="5"/>
        </w:numPr>
        <w:spacing w:line="276" w:lineRule="auto"/>
        <w:jc w:val="both"/>
        <w:rPr>
          <w:rFonts w:ascii="Gill Sans MT" w:hAnsi="Gill Sans MT"/>
          <w:bCs/>
          <w:iCs/>
          <w:sz w:val="22"/>
          <w:szCs w:val="22"/>
        </w:rPr>
      </w:pPr>
      <w:r w:rsidRPr="009B67FD">
        <w:rPr>
          <w:rFonts w:ascii="Gill Sans MT" w:hAnsi="Gill Sans MT"/>
          <w:bCs/>
          <w:iCs/>
          <w:sz w:val="22"/>
          <w:szCs w:val="22"/>
        </w:rPr>
        <w:t>Identify the primary audience or users of the evaluation, what they wanted to learn from the evaluation and why and how they are expected to use the evaluation results.</w:t>
      </w:r>
    </w:p>
    <w:p w14:paraId="5D8189E6" w14:textId="77777777" w:rsidR="00F55522" w:rsidRPr="009B67FD" w:rsidRDefault="00897ED9" w:rsidP="007B1E3A">
      <w:pPr>
        <w:pStyle w:val="ListParagraph"/>
        <w:numPr>
          <w:ilvl w:val="0"/>
          <w:numId w:val="5"/>
        </w:numPr>
        <w:spacing w:line="276" w:lineRule="auto"/>
        <w:jc w:val="both"/>
        <w:rPr>
          <w:rFonts w:ascii="Gill Sans MT" w:hAnsi="Gill Sans MT"/>
          <w:bCs/>
          <w:iCs/>
          <w:sz w:val="22"/>
          <w:szCs w:val="22"/>
        </w:rPr>
      </w:pPr>
      <w:r w:rsidRPr="009B67FD">
        <w:rPr>
          <w:rFonts w:ascii="Gill Sans MT" w:hAnsi="Gill Sans MT"/>
          <w:bCs/>
          <w:iCs/>
          <w:sz w:val="22"/>
          <w:szCs w:val="22"/>
        </w:rPr>
        <w:t>Identify the intervention (the project(s) that was evaluated</w:t>
      </w:r>
    </w:p>
    <w:p w14:paraId="4D941B7D" w14:textId="77777777" w:rsidR="00F55522" w:rsidRPr="009B67FD" w:rsidRDefault="00897ED9" w:rsidP="007B1E3A">
      <w:pPr>
        <w:pStyle w:val="ListParagraph"/>
        <w:numPr>
          <w:ilvl w:val="0"/>
          <w:numId w:val="5"/>
        </w:numPr>
        <w:spacing w:line="276" w:lineRule="auto"/>
        <w:jc w:val="both"/>
        <w:rPr>
          <w:rFonts w:ascii="Gill Sans MT" w:hAnsi="Gill Sans MT"/>
          <w:bCs/>
          <w:iCs/>
          <w:sz w:val="22"/>
          <w:szCs w:val="22"/>
        </w:rPr>
      </w:pPr>
      <w:r w:rsidRPr="009B67FD">
        <w:rPr>
          <w:rFonts w:ascii="Gill Sans MT" w:hAnsi="Gill Sans MT"/>
          <w:bCs/>
          <w:iCs/>
          <w:sz w:val="22"/>
          <w:szCs w:val="22"/>
        </w:rPr>
        <w:t>Acquaint the reader with the structure and contents of the report and how the information contained in the report will meet the purposes of the</w:t>
      </w:r>
      <w:r w:rsidR="00A1122F" w:rsidRPr="009B67FD">
        <w:rPr>
          <w:rFonts w:ascii="Gill Sans MT" w:hAnsi="Gill Sans MT"/>
          <w:bCs/>
          <w:iCs/>
          <w:sz w:val="22"/>
          <w:szCs w:val="22"/>
        </w:rPr>
        <w:t xml:space="preserve"> </w:t>
      </w:r>
      <w:r w:rsidRPr="009B67FD">
        <w:rPr>
          <w:rFonts w:ascii="Gill Sans MT" w:hAnsi="Gill Sans MT"/>
          <w:bCs/>
          <w:iCs/>
          <w:sz w:val="22"/>
          <w:szCs w:val="22"/>
        </w:rPr>
        <w:t>evaluation and satisfy the information needs of the report’s intended users.</w:t>
      </w:r>
    </w:p>
    <w:p w14:paraId="45EF6992" w14:textId="77777777" w:rsidR="006A60B9" w:rsidRPr="009B67FD" w:rsidRDefault="006A60B9" w:rsidP="00E05D38">
      <w:pPr>
        <w:pStyle w:val="ListParagraph"/>
        <w:spacing w:line="276" w:lineRule="auto"/>
        <w:ind w:left="0"/>
        <w:jc w:val="both"/>
        <w:rPr>
          <w:rFonts w:ascii="Gill Sans MT" w:hAnsi="Gill Sans MT"/>
          <w:b/>
          <w:bCs/>
          <w:iCs/>
          <w:sz w:val="22"/>
          <w:szCs w:val="22"/>
        </w:rPr>
      </w:pPr>
    </w:p>
    <w:p w14:paraId="0CB1D3BE"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
          <w:bCs/>
          <w:iCs/>
          <w:sz w:val="22"/>
          <w:szCs w:val="22"/>
        </w:rPr>
        <w:t>Description of the Intervention</w:t>
      </w:r>
    </w:p>
    <w:p w14:paraId="1D14E15D"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Cs/>
          <w:iCs/>
          <w:sz w:val="22"/>
          <w:szCs w:val="22"/>
        </w:rPr>
        <w:lastRenderedPageBreak/>
        <w:t xml:space="preserve">This section will provide the basis for report users to understand the logic and assess the merits of </w:t>
      </w:r>
      <w:r w:rsidR="001D6BDF" w:rsidRPr="009B67FD">
        <w:rPr>
          <w:rFonts w:ascii="Gill Sans MT" w:hAnsi="Gill Sans MT"/>
          <w:bCs/>
          <w:iCs/>
          <w:sz w:val="22"/>
          <w:szCs w:val="22"/>
        </w:rPr>
        <w:t>the evaluation</w:t>
      </w:r>
      <w:r w:rsidRPr="009B67FD">
        <w:rPr>
          <w:rFonts w:ascii="Gill Sans MT" w:hAnsi="Gill Sans MT"/>
          <w:bCs/>
          <w:iCs/>
          <w:sz w:val="22"/>
          <w:szCs w:val="22"/>
        </w:rPr>
        <w:t xml:space="preserve"> methodology and understand the applicability of the evaluation results. The description needs to provide sufficient detail for the report user to derive m</w:t>
      </w:r>
      <w:r w:rsidR="001237BB" w:rsidRPr="009B67FD">
        <w:rPr>
          <w:rFonts w:ascii="Gill Sans MT" w:hAnsi="Gill Sans MT"/>
          <w:bCs/>
          <w:iCs/>
          <w:sz w:val="22"/>
          <w:szCs w:val="22"/>
        </w:rPr>
        <w:t xml:space="preserve">eaning from the evaluation. In particular, the section will; </w:t>
      </w:r>
    </w:p>
    <w:p w14:paraId="45166F3F"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Describe what is being evaluated, who seeks to benefit, and the problem or issue it seeks to address.</w:t>
      </w:r>
    </w:p>
    <w:p w14:paraId="08B6A226"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Explain the expected results map or results framework, implementation strategies, and the key assumptions underlying the strategy.</w:t>
      </w:r>
    </w:p>
    <w:p w14:paraId="6177529C"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 xml:space="preserve">Link the intervention to </w:t>
      </w:r>
      <w:r w:rsidR="00E80D12" w:rsidRPr="009B67FD">
        <w:rPr>
          <w:rFonts w:ascii="Gill Sans MT" w:hAnsi="Gill Sans MT"/>
          <w:bCs/>
          <w:iCs/>
          <w:sz w:val="22"/>
          <w:szCs w:val="22"/>
        </w:rPr>
        <w:t>the durable solution framework</w:t>
      </w:r>
    </w:p>
    <w:p w14:paraId="39A91D76"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Identify any significant changes (plans, strategies, logical frame-works) that have occurred overtime and explain the implications of those changes for the evaluation</w:t>
      </w:r>
    </w:p>
    <w:p w14:paraId="27DC1C33"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Identify and describe the key partners involved in the implementation and their roles.</w:t>
      </w:r>
    </w:p>
    <w:p w14:paraId="42328C52"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Describe the scale of the intervention, such as the number of components (e.g., phases of a project) and the size of the target population for each component.</w:t>
      </w:r>
    </w:p>
    <w:p w14:paraId="283DFDAF"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Indicate the total resources, including human resources and budgets.</w:t>
      </w:r>
    </w:p>
    <w:p w14:paraId="6D39D885"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Describe the context of the social, political, economic, and institutional factors, and the geographical landscape within which the intervention operates and explain the effects (challenges and opportunities) those factors present for its implementation and outcomes.</w:t>
      </w:r>
    </w:p>
    <w:p w14:paraId="5F345E20" w14:textId="77777777" w:rsidR="00F55522" w:rsidRPr="009B67FD" w:rsidRDefault="00897ED9" w:rsidP="007B1E3A">
      <w:pPr>
        <w:pStyle w:val="ListParagraph"/>
        <w:numPr>
          <w:ilvl w:val="0"/>
          <w:numId w:val="6"/>
        </w:numPr>
        <w:spacing w:line="276" w:lineRule="auto"/>
        <w:jc w:val="both"/>
        <w:rPr>
          <w:rFonts w:ascii="Gill Sans MT" w:hAnsi="Gill Sans MT"/>
          <w:bCs/>
          <w:iCs/>
          <w:sz w:val="22"/>
          <w:szCs w:val="22"/>
        </w:rPr>
      </w:pPr>
      <w:r w:rsidRPr="009B67FD">
        <w:rPr>
          <w:rFonts w:ascii="Gill Sans MT" w:hAnsi="Gill Sans MT"/>
          <w:bCs/>
          <w:iCs/>
          <w:sz w:val="22"/>
          <w:szCs w:val="22"/>
        </w:rPr>
        <w:t>Point out design weaknesses (e.g., intervention logic) or other implementation constraints (e.g., resource limitations).</w:t>
      </w:r>
    </w:p>
    <w:p w14:paraId="770BDC8B" w14:textId="77777777" w:rsidR="00F55522" w:rsidRPr="009B67FD" w:rsidRDefault="00F55522" w:rsidP="00E05D38">
      <w:pPr>
        <w:pStyle w:val="ListParagraph"/>
        <w:spacing w:line="276" w:lineRule="auto"/>
        <w:ind w:left="0"/>
        <w:jc w:val="both"/>
        <w:rPr>
          <w:rFonts w:ascii="Gill Sans MT" w:hAnsi="Gill Sans MT"/>
          <w:bCs/>
          <w:iCs/>
          <w:sz w:val="22"/>
          <w:szCs w:val="22"/>
        </w:rPr>
      </w:pPr>
    </w:p>
    <w:p w14:paraId="1D18C86B"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
          <w:bCs/>
          <w:iCs/>
          <w:sz w:val="22"/>
          <w:szCs w:val="22"/>
        </w:rPr>
        <w:t>Evaluation Scope and Objectives</w:t>
      </w:r>
    </w:p>
    <w:p w14:paraId="5ACD7787"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Cs/>
          <w:iCs/>
          <w:sz w:val="22"/>
          <w:szCs w:val="22"/>
        </w:rPr>
        <w:t>This section of the report will provide an explanation of the evaluation’s scope, primary objectives and main questions.</w:t>
      </w:r>
    </w:p>
    <w:p w14:paraId="176F5AE6" w14:textId="77777777" w:rsidR="00F55522" w:rsidRPr="009B67FD" w:rsidRDefault="00897ED9" w:rsidP="007B1E3A">
      <w:pPr>
        <w:pStyle w:val="ListParagraph"/>
        <w:numPr>
          <w:ilvl w:val="0"/>
          <w:numId w:val="7"/>
        </w:numPr>
        <w:spacing w:line="276" w:lineRule="auto"/>
        <w:jc w:val="both"/>
        <w:rPr>
          <w:rFonts w:ascii="Gill Sans MT" w:hAnsi="Gill Sans MT"/>
          <w:bCs/>
          <w:iCs/>
          <w:sz w:val="22"/>
          <w:szCs w:val="22"/>
        </w:rPr>
      </w:pPr>
      <w:r w:rsidRPr="009B67FD">
        <w:rPr>
          <w:rFonts w:ascii="Gill Sans MT" w:hAnsi="Gill Sans MT"/>
          <w:bCs/>
          <w:i/>
          <w:iCs/>
          <w:sz w:val="22"/>
          <w:szCs w:val="22"/>
          <w:u w:val="single"/>
        </w:rPr>
        <w:t>Evaluation scope-</w:t>
      </w:r>
      <w:r w:rsidRPr="009B67FD">
        <w:rPr>
          <w:rFonts w:ascii="Gill Sans MT" w:hAnsi="Gill Sans MT"/>
          <w:bCs/>
          <w:iCs/>
          <w:sz w:val="22"/>
          <w:szCs w:val="22"/>
        </w:rPr>
        <w:t>define the parameters of the evaluation, for example, the time period, the segments of the target population included, the geographic area included, and which components, outputs or outcomes were and were not assessed.</w:t>
      </w:r>
    </w:p>
    <w:p w14:paraId="25FEEFC4" w14:textId="77777777" w:rsidR="00F55522" w:rsidRPr="009B67FD" w:rsidRDefault="00897ED9" w:rsidP="007B1E3A">
      <w:pPr>
        <w:numPr>
          <w:ilvl w:val="0"/>
          <w:numId w:val="7"/>
        </w:numPr>
        <w:autoSpaceDE w:val="0"/>
        <w:autoSpaceDN w:val="0"/>
        <w:adjustRightInd w:val="0"/>
        <w:spacing w:line="276" w:lineRule="auto"/>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bCs/>
          <w:i/>
          <w:color w:val="000000"/>
          <w:sz w:val="22"/>
          <w:szCs w:val="22"/>
          <w:u w:val="single"/>
          <w:lang w:val="en-GB" w:eastAsia="en-GB"/>
        </w:rPr>
        <w:t>Evaluation objectives</w:t>
      </w:r>
      <w:r w:rsidRPr="009B67FD">
        <w:rPr>
          <w:rFonts w:ascii="Gill Sans MT" w:eastAsia="Calibri" w:hAnsi="Gill Sans MT" w:cs="Gill Sans MT"/>
          <w:color w:val="000000"/>
          <w:sz w:val="22"/>
          <w:szCs w:val="22"/>
          <w:lang w:val="en-GB" w:eastAsia="en-GB"/>
        </w:rPr>
        <w:t xml:space="preserve">-spell out the types of decisions evaluation users will make, the issues they will need to consider in making those decisions, and what the evaluation will need to achieve to contribute to those decisions. </w:t>
      </w:r>
    </w:p>
    <w:p w14:paraId="4040ED3F" w14:textId="77777777" w:rsidR="00F55522" w:rsidRPr="009B67FD" w:rsidRDefault="00897ED9" w:rsidP="007B1E3A">
      <w:pPr>
        <w:pStyle w:val="ListParagraph"/>
        <w:numPr>
          <w:ilvl w:val="0"/>
          <w:numId w:val="7"/>
        </w:numPr>
        <w:spacing w:line="276" w:lineRule="auto"/>
        <w:jc w:val="both"/>
        <w:rPr>
          <w:rFonts w:ascii="Gill Sans MT" w:hAnsi="Gill Sans MT"/>
          <w:bCs/>
          <w:iCs/>
          <w:sz w:val="22"/>
          <w:szCs w:val="22"/>
        </w:rPr>
      </w:pPr>
      <w:r w:rsidRPr="009B67FD">
        <w:rPr>
          <w:rFonts w:ascii="Gill Sans MT" w:hAnsi="Gill Sans MT"/>
          <w:bCs/>
          <w:i/>
          <w:iCs/>
          <w:sz w:val="22"/>
          <w:szCs w:val="22"/>
          <w:u w:val="single"/>
        </w:rPr>
        <w:t>Evaluation criteria</w:t>
      </w:r>
      <w:r w:rsidRPr="009B67FD">
        <w:rPr>
          <w:rFonts w:ascii="Gill Sans MT" w:hAnsi="Gill Sans MT"/>
          <w:bCs/>
          <w:iCs/>
          <w:sz w:val="22"/>
          <w:szCs w:val="22"/>
        </w:rPr>
        <w:t>-define the evaluation criteria or performance standards used. The report should explain the rationale for selecting the particular criteria used in the evaluation.</w:t>
      </w:r>
    </w:p>
    <w:p w14:paraId="15DA68D3" w14:textId="77777777" w:rsidR="00F55522" w:rsidRPr="009B67FD" w:rsidRDefault="00897ED9" w:rsidP="007B1E3A">
      <w:pPr>
        <w:pStyle w:val="ListParagraph"/>
        <w:numPr>
          <w:ilvl w:val="0"/>
          <w:numId w:val="7"/>
        </w:numPr>
        <w:spacing w:line="276" w:lineRule="auto"/>
        <w:jc w:val="both"/>
        <w:rPr>
          <w:rFonts w:ascii="Gill Sans MT" w:hAnsi="Gill Sans MT"/>
          <w:bCs/>
          <w:iCs/>
          <w:sz w:val="22"/>
          <w:szCs w:val="22"/>
        </w:rPr>
      </w:pPr>
      <w:r w:rsidRPr="009B67FD">
        <w:rPr>
          <w:rFonts w:ascii="Gill Sans MT" w:hAnsi="Gill Sans MT"/>
          <w:bCs/>
          <w:i/>
          <w:iCs/>
          <w:sz w:val="22"/>
          <w:szCs w:val="22"/>
          <w:u w:val="single"/>
        </w:rPr>
        <w:t>Evaluation questions-</w:t>
      </w:r>
      <w:r w:rsidR="00090A16" w:rsidRPr="009B67FD">
        <w:rPr>
          <w:rFonts w:ascii="Gill Sans MT" w:hAnsi="Gill Sans MT"/>
          <w:bCs/>
          <w:iCs/>
          <w:sz w:val="22"/>
          <w:szCs w:val="22"/>
        </w:rPr>
        <w:t xml:space="preserve"> the e</w:t>
      </w:r>
      <w:r w:rsidRPr="009B67FD">
        <w:rPr>
          <w:rFonts w:ascii="Gill Sans MT" w:hAnsi="Gill Sans MT"/>
          <w:bCs/>
          <w:iCs/>
          <w:sz w:val="22"/>
          <w:szCs w:val="22"/>
        </w:rPr>
        <w:t xml:space="preserve">valuation questions </w:t>
      </w:r>
      <w:r w:rsidR="00090A16" w:rsidRPr="009B67FD">
        <w:rPr>
          <w:rFonts w:ascii="Gill Sans MT" w:hAnsi="Gill Sans MT"/>
          <w:bCs/>
          <w:iCs/>
          <w:sz w:val="22"/>
          <w:szCs w:val="22"/>
        </w:rPr>
        <w:t xml:space="preserve">will </w:t>
      </w:r>
      <w:r w:rsidRPr="009B67FD">
        <w:rPr>
          <w:rFonts w:ascii="Gill Sans MT" w:hAnsi="Gill Sans MT"/>
          <w:bCs/>
          <w:iCs/>
          <w:sz w:val="22"/>
          <w:szCs w:val="22"/>
        </w:rPr>
        <w:t xml:space="preserve">define the information that the evaluation will generate. The report </w:t>
      </w:r>
      <w:r w:rsidR="003407B3" w:rsidRPr="009B67FD">
        <w:rPr>
          <w:rFonts w:ascii="Gill Sans MT" w:hAnsi="Gill Sans MT"/>
          <w:bCs/>
          <w:iCs/>
          <w:sz w:val="22"/>
          <w:szCs w:val="22"/>
        </w:rPr>
        <w:t>will</w:t>
      </w:r>
      <w:r w:rsidRPr="009B67FD">
        <w:rPr>
          <w:rFonts w:ascii="Gill Sans MT" w:hAnsi="Gill Sans MT"/>
          <w:bCs/>
          <w:iCs/>
          <w:sz w:val="22"/>
          <w:szCs w:val="22"/>
        </w:rPr>
        <w:t xml:space="preserve"> detail the main evaluation questions addressed by the evaluation and explain how the answers to these questions address the information needs of users.</w:t>
      </w:r>
    </w:p>
    <w:p w14:paraId="76F41F72" w14:textId="77777777" w:rsidR="00F55522" w:rsidRPr="009B67FD" w:rsidRDefault="00F55522" w:rsidP="00E05D38">
      <w:pPr>
        <w:pStyle w:val="NoSpacing"/>
        <w:spacing w:line="276" w:lineRule="auto"/>
        <w:rPr>
          <w:rFonts w:ascii="Gill Sans MT" w:hAnsi="Gill Sans MT"/>
        </w:rPr>
      </w:pPr>
    </w:p>
    <w:p w14:paraId="0E674C7B"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
          <w:bCs/>
          <w:iCs/>
          <w:sz w:val="22"/>
          <w:szCs w:val="22"/>
        </w:rPr>
        <w:t>Evaluation Approach and Methods</w:t>
      </w:r>
    </w:p>
    <w:p w14:paraId="2BEDCC19" w14:textId="77777777" w:rsidR="00F55522" w:rsidRPr="009B67FD" w:rsidRDefault="00897ED9" w:rsidP="00E05D38">
      <w:pPr>
        <w:pStyle w:val="ListParagraph"/>
        <w:spacing w:line="276" w:lineRule="auto"/>
        <w:ind w:left="0"/>
        <w:jc w:val="both"/>
        <w:rPr>
          <w:rFonts w:ascii="Gill Sans MT" w:hAnsi="Gill Sans MT"/>
          <w:bCs/>
          <w:iCs/>
          <w:sz w:val="22"/>
          <w:szCs w:val="22"/>
        </w:rPr>
      </w:pPr>
      <w:r w:rsidRPr="009B67FD">
        <w:rPr>
          <w:rFonts w:ascii="Gill Sans MT" w:hAnsi="Gill Sans MT"/>
          <w:bCs/>
          <w:iCs/>
          <w:sz w:val="22"/>
          <w:szCs w:val="22"/>
        </w:rPr>
        <w:t>This section will describe in detail the selected methodological approaches, methods and analysis; the rationale for their selection; and how, within the constraints of time and money, the approaches and methods employed yielded data that helped answer the evaluation questions and achieved the evaluation purposes. The description will help the report users judge the merits of the methods used in the evaluation and the credibility of the findings, conclusions and recommendations. The description o</w:t>
      </w:r>
      <w:r w:rsidR="00370ADF" w:rsidRPr="009B67FD">
        <w:rPr>
          <w:rFonts w:ascii="Gill Sans MT" w:hAnsi="Gill Sans MT"/>
          <w:bCs/>
          <w:iCs/>
          <w:sz w:val="22"/>
          <w:szCs w:val="22"/>
        </w:rPr>
        <w:t>f</w:t>
      </w:r>
      <w:r w:rsidRPr="009B67FD">
        <w:rPr>
          <w:rFonts w:ascii="Gill Sans MT" w:hAnsi="Gill Sans MT"/>
          <w:bCs/>
          <w:iCs/>
          <w:sz w:val="22"/>
          <w:szCs w:val="22"/>
        </w:rPr>
        <w:t xml:space="preserve"> methodology </w:t>
      </w:r>
      <w:r w:rsidR="00370ADF" w:rsidRPr="009B67FD">
        <w:rPr>
          <w:rFonts w:ascii="Gill Sans MT" w:hAnsi="Gill Sans MT"/>
          <w:bCs/>
          <w:iCs/>
          <w:sz w:val="22"/>
          <w:szCs w:val="22"/>
        </w:rPr>
        <w:t>will</w:t>
      </w:r>
      <w:r w:rsidRPr="009B67FD">
        <w:rPr>
          <w:rFonts w:ascii="Gill Sans MT" w:hAnsi="Gill Sans MT"/>
          <w:bCs/>
          <w:iCs/>
          <w:sz w:val="22"/>
          <w:szCs w:val="22"/>
        </w:rPr>
        <w:t xml:space="preserve"> include discussion of each of the following:</w:t>
      </w:r>
    </w:p>
    <w:p w14:paraId="5CBBA483" w14:textId="77777777" w:rsidR="00F55522" w:rsidRPr="009B67FD" w:rsidRDefault="00F55522" w:rsidP="00E05D38">
      <w:pPr>
        <w:pStyle w:val="NoSpacing"/>
        <w:spacing w:line="276" w:lineRule="auto"/>
        <w:rPr>
          <w:rFonts w:ascii="Gill Sans MT" w:hAnsi="Gill Sans MT"/>
        </w:rPr>
      </w:pPr>
    </w:p>
    <w:p w14:paraId="25A30FBB" w14:textId="77777777" w:rsidR="00F55522" w:rsidRPr="009B67FD" w:rsidRDefault="00897ED9" w:rsidP="007B1E3A">
      <w:pPr>
        <w:pStyle w:val="ListParagraph"/>
        <w:numPr>
          <w:ilvl w:val="0"/>
          <w:numId w:val="8"/>
        </w:numPr>
        <w:spacing w:line="276" w:lineRule="auto"/>
        <w:jc w:val="both"/>
        <w:rPr>
          <w:rFonts w:ascii="Gill Sans MT" w:hAnsi="Gill Sans MT"/>
          <w:bCs/>
          <w:iCs/>
          <w:sz w:val="22"/>
          <w:szCs w:val="22"/>
        </w:rPr>
      </w:pPr>
      <w:r w:rsidRPr="009B67FD">
        <w:rPr>
          <w:rFonts w:ascii="Gill Sans MT" w:hAnsi="Gill Sans MT"/>
          <w:bCs/>
          <w:i/>
          <w:iCs/>
          <w:sz w:val="22"/>
          <w:szCs w:val="22"/>
          <w:u w:val="single"/>
        </w:rPr>
        <w:t>Data sources-</w:t>
      </w:r>
      <w:r w:rsidRPr="009B67FD">
        <w:rPr>
          <w:rFonts w:ascii="Gill Sans MT" w:hAnsi="Gill Sans MT"/>
          <w:bCs/>
          <w:iCs/>
          <w:sz w:val="22"/>
          <w:szCs w:val="22"/>
        </w:rPr>
        <w:t>sources of information (documents reviewed and stakeholders), the rationale for their selection and how the information obtained addressed the evaluation questions.</w:t>
      </w:r>
    </w:p>
    <w:p w14:paraId="7B9F401D" w14:textId="77777777" w:rsidR="00F55522" w:rsidRPr="009B67FD" w:rsidRDefault="00897ED9" w:rsidP="007B1E3A">
      <w:pPr>
        <w:pStyle w:val="ListParagraph"/>
        <w:numPr>
          <w:ilvl w:val="0"/>
          <w:numId w:val="8"/>
        </w:numPr>
        <w:spacing w:line="276" w:lineRule="auto"/>
        <w:jc w:val="both"/>
        <w:rPr>
          <w:rFonts w:ascii="Gill Sans MT" w:hAnsi="Gill Sans MT"/>
          <w:bCs/>
          <w:iCs/>
          <w:sz w:val="22"/>
          <w:szCs w:val="22"/>
        </w:rPr>
      </w:pPr>
      <w:r w:rsidRPr="009B67FD">
        <w:rPr>
          <w:rFonts w:ascii="Gill Sans MT" w:hAnsi="Gill Sans MT"/>
          <w:bCs/>
          <w:i/>
          <w:iCs/>
          <w:sz w:val="22"/>
          <w:szCs w:val="22"/>
          <w:u w:val="single"/>
        </w:rPr>
        <w:lastRenderedPageBreak/>
        <w:t>Sample and sampling frame</w:t>
      </w:r>
      <w:r w:rsidRPr="009B67FD">
        <w:rPr>
          <w:rFonts w:ascii="Gill Sans MT" w:hAnsi="Gill Sans MT"/>
          <w:bCs/>
          <w:iCs/>
          <w:sz w:val="22"/>
          <w:szCs w:val="22"/>
        </w:rPr>
        <w:t xml:space="preserve">-the sample size and characteristics; the sample selection criteria, the process </w:t>
      </w:r>
      <w:r w:rsidR="00FC30C4" w:rsidRPr="009B67FD">
        <w:rPr>
          <w:rFonts w:ascii="Gill Sans MT" w:hAnsi="Gill Sans MT"/>
          <w:bCs/>
          <w:iCs/>
          <w:sz w:val="22"/>
          <w:szCs w:val="22"/>
        </w:rPr>
        <w:t>for selecting the sample (</w:t>
      </w:r>
      <w:r w:rsidR="00AC0337" w:rsidRPr="009B67FD">
        <w:rPr>
          <w:rFonts w:ascii="Gill Sans MT" w:hAnsi="Gill Sans MT"/>
          <w:bCs/>
          <w:iCs/>
          <w:sz w:val="22"/>
          <w:szCs w:val="22"/>
        </w:rPr>
        <w:t>e.g. random</w:t>
      </w:r>
      <w:r w:rsidRPr="009B67FD">
        <w:rPr>
          <w:rFonts w:ascii="Gill Sans MT" w:hAnsi="Gill Sans MT"/>
          <w:bCs/>
          <w:iCs/>
          <w:sz w:val="22"/>
          <w:szCs w:val="22"/>
        </w:rPr>
        <w:t>, purposive); and the extent to which the sample is representative of the entire target population, including discussion of the limitations of the sample for generalizing results.</w:t>
      </w:r>
    </w:p>
    <w:p w14:paraId="276B87CE" w14:textId="77777777" w:rsidR="00F55522" w:rsidRPr="009B67FD" w:rsidRDefault="00897ED9" w:rsidP="007B1E3A">
      <w:pPr>
        <w:numPr>
          <w:ilvl w:val="0"/>
          <w:numId w:val="8"/>
        </w:numPr>
        <w:autoSpaceDE w:val="0"/>
        <w:autoSpaceDN w:val="0"/>
        <w:adjustRightInd w:val="0"/>
        <w:spacing w:line="276" w:lineRule="auto"/>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bCs/>
          <w:i/>
          <w:color w:val="000000"/>
          <w:sz w:val="22"/>
          <w:szCs w:val="22"/>
          <w:u w:val="single"/>
          <w:lang w:val="en-GB" w:eastAsia="en-GB"/>
        </w:rPr>
        <w:t>Data collection procedures and instruments</w:t>
      </w:r>
      <w:r w:rsidRPr="009B67FD">
        <w:rPr>
          <w:rFonts w:ascii="Gill Sans MT" w:eastAsia="Calibri" w:hAnsi="Gill Sans MT" w:cs="Gill Sans MT"/>
          <w:color w:val="000000"/>
          <w:sz w:val="22"/>
          <w:szCs w:val="22"/>
          <w:lang w:val="en-GB" w:eastAsia="en-GB"/>
        </w:rPr>
        <w:t xml:space="preserve">-methods or procedures used to collect data, including discussion of data collection instruments (e.g., interview protocols), their appropriateness for the data source and evidence of their reliability and validity. </w:t>
      </w:r>
    </w:p>
    <w:p w14:paraId="6345B9A2" w14:textId="77777777" w:rsidR="00F55522" w:rsidRPr="009B67FD" w:rsidRDefault="00897ED9" w:rsidP="007B1E3A">
      <w:pPr>
        <w:numPr>
          <w:ilvl w:val="0"/>
          <w:numId w:val="8"/>
        </w:numPr>
        <w:autoSpaceDE w:val="0"/>
        <w:autoSpaceDN w:val="0"/>
        <w:adjustRightInd w:val="0"/>
        <w:spacing w:line="276" w:lineRule="auto"/>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i/>
          <w:color w:val="000000"/>
          <w:sz w:val="22"/>
          <w:szCs w:val="22"/>
          <w:u w:val="single"/>
          <w:lang w:val="en-GB" w:eastAsia="en-GB"/>
        </w:rPr>
        <w:t>Performance standards</w:t>
      </w:r>
      <w:r w:rsidRPr="009B67FD">
        <w:rPr>
          <w:rFonts w:ascii="Gill Sans MT" w:eastAsia="Calibri" w:hAnsi="Gill Sans MT" w:cs="Gill Sans MT"/>
          <w:b/>
          <w:color w:val="000000"/>
          <w:sz w:val="22"/>
          <w:szCs w:val="22"/>
          <w:lang w:val="en-GB" w:eastAsia="en-GB"/>
        </w:rPr>
        <w:t>-</w:t>
      </w:r>
      <w:r w:rsidRPr="009B67FD">
        <w:rPr>
          <w:rFonts w:ascii="Gill Sans MT" w:eastAsia="Calibri" w:hAnsi="Gill Sans MT" w:cs="Gill Sans MT"/>
          <w:color w:val="000000"/>
          <w:sz w:val="22"/>
          <w:szCs w:val="22"/>
          <w:lang w:val="en-GB" w:eastAsia="en-GB"/>
        </w:rPr>
        <w:t>standard or measure that will be used to evaluate performance relative to the evaluation questions (e.g., national or regional indicators, rating scales).</w:t>
      </w:r>
    </w:p>
    <w:p w14:paraId="04EF66DA" w14:textId="77777777" w:rsidR="00F55522" w:rsidRPr="009B67FD" w:rsidRDefault="00897ED9" w:rsidP="007B1E3A">
      <w:pPr>
        <w:numPr>
          <w:ilvl w:val="0"/>
          <w:numId w:val="8"/>
        </w:numPr>
        <w:autoSpaceDE w:val="0"/>
        <w:autoSpaceDN w:val="0"/>
        <w:adjustRightInd w:val="0"/>
        <w:spacing w:line="276" w:lineRule="auto"/>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i/>
          <w:color w:val="000000"/>
          <w:sz w:val="22"/>
          <w:szCs w:val="22"/>
          <w:u w:val="single"/>
          <w:lang w:val="en-GB" w:eastAsia="en-GB"/>
        </w:rPr>
        <w:t>Stakeholder engagement-</w:t>
      </w:r>
      <w:r w:rsidRPr="009B67FD">
        <w:rPr>
          <w:rFonts w:ascii="Gill Sans MT" w:eastAsia="Calibri" w:hAnsi="Gill Sans MT" w:cs="Gill Sans MT"/>
          <w:color w:val="000000"/>
          <w:sz w:val="22"/>
          <w:szCs w:val="22"/>
          <w:lang w:val="en-GB" w:eastAsia="en-GB"/>
        </w:rPr>
        <w:t>stakeholders’ engagement in the evaluation and how the level of involvement contributed to the credibility of the evaluation and the results.</w:t>
      </w:r>
    </w:p>
    <w:p w14:paraId="6F497B5B" w14:textId="77777777" w:rsidR="00F55522" w:rsidRPr="009B67FD" w:rsidRDefault="00897ED9" w:rsidP="007B1E3A">
      <w:pPr>
        <w:numPr>
          <w:ilvl w:val="0"/>
          <w:numId w:val="8"/>
        </w:numPr>
        <w:autoSpaceDE w:val="0"/>
        <w:autoSpaceDN w:val="0"/>
        <w:adjustRightInd w:val="0"/>
        <w:spacing w:line="276" w:lineRule="auto"/>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color w:val="000000"/>
          <w:sz w:val="22"/>
          <w:szCs w:val="22"/>
          <w:u w:val="single"/>
          <w:lang w:val="en-GB" w:eastAsia="en-GB"/>
        </w:rPr>
        <w:t>Major limitations of the methodology</w:t>
      </w:r>
      <w:r w:rsidRPr="009B67FD">
        <w:rPr>
          <w:rFonts w:ascii="Gill Sans MT" w:eastAsia="Calibri" w:hAnsi="Gill Sans MT" w:cs="Gill Sans MT"/>
          <w:color w:val="000000"/>
          <w:sz w:val="22"/>
          <w:szCs w:val="22"/>
          <w:lang w:val="en-GB" w:eastAsia="en-GB"/>
        </w:rPr>
        <w:t>-major limitations of the methodology s</w:t>
      </w:r>
      <w:r w:rsidR="00AC0337" w:rsidRPr="009B67FD">
        <w:rPr>
          <w:rFonts w:ascii="Gill Sans MT" w:eastAsia="Calibri" w:hAnsi="Gill Sans MT" w:cs="Gill Sans MT"/>
          <w:color w:val="000000"/>
          <w:sz w:val="22"/>
          <w:szCs w:val="22"/>
          <w:lang w:val="en-GB" w:eastAsia="en-GB"/>
        </w:rPr>
        <w:t>hall</w:t>
      </w:r>
      <w:r w:rsidRPr="009B67FD">
        <w:rPr>
          <w:rFonts w:ascii="Gill Sans MT" w:eastAsia="Calibri" w:hAnsi="Gill Sans MT" w:cs="Gill Sans MT"/>
          <w:color w:val="000000"/>
          <w:sz w:val="22"/>
          <w:szCs w:val="22"/>
          <w:lang w:val="en-GB" w:eastAsia="en-GB"/>
        </w:rPr>
        <w:t xml:space="preserve"> be identified and openly discussed as to their implications for evaluation, as well as steps taken to mitigate those limitations.</w:t>
      </w:r>
    </w:p>
    <w:p w14:paraId="710E3ACE" w14:textId="77777777" w:rsidR="00F55522" w:rsidRPr="009B67FD" w:rsidRDefault="00897ED9" w:rsidP="007B1E3A">
      <w:pPr>
        <w:numPr>
          <w:ilvl w:val="0"/>
          <w:numId w:val="8"/>
        </w:numPr>
        <w:autoSpaceDE w:val="0"/>
        <w:autoSpaceDN w:val="0"/>
        <w:adjustRightInd w:val="0"/>
        <w:spacing w:line="276" w:lineRule="auto"/>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i/>
          <w:color w:val="000000"/>
          <w:sz w:val="22"/>
          <w:szCs w:val="22"/>
          <w:u w:val="single"/>
          <w:lang w:val="en-GB" w:eastAsia="en-GB"/>
        </w:rPr>
        <w:t>Data analysis</w:t>
      </w:r>
      <w:r w:rsidRPr="009B67FD">
        <w:rPr>
          <w:rFonts w:ascii="Gill Sans MT" w:eastAsia="Calibri" w:hAnsi="Gill Sans MT" w:cs="Gill Sans MT"/>
          <w:color w:val="000000"/>
          <w:sz w:val="22"/>
          <w:szCs w:val="22"/>
          <w:lang w:val="en-GB" w:eastAsia="en-GB"/>
        </w:rPr>
        <w:t xml:space="preserve">-procedures used to analyse the data collected to answer the evaluation questions. </w:t>
      </w:r>
      <w:r w:rsidR="003C756C" w:rsidRPr="009B67FD">
        <w:rPr>
          <w:rFonts w:ascii="Gill Sans MT" w:eastAsia="Calibri" w:hAnsi="Gill Sans MT" w:cs="Gill Sans MT"/>
          <w:color w:val="000000"/>
          <w:sz w:val="22"/>
          <w:szCs w:val="22"/>
          <w:lang w:val="en-GB" w:eastAsia="en-GB"/>
        </w:rPr>
        <w:t>This will</w:t>
      </w:r>
      <w:r w:rsidRPr="009B67FD">
        <w:rPr>
          <w:rFonts w:ascii="Gill Sans MT" w:eastAsia="Calibri" w:hAnsi="Gill Sans MT" w:cs="Gill Sans MT"/>
          <w:color w:val="000000"/>
          <w:sz w:val="22"/>
          <w:szCs w:val="22"/>
          <w:lang w:val="en-GB" w:eastAsia="en-GB"/>
        </w:rPr>
        <w:t xml:space="preserve"> detail the various steps and stages of analysis that </w:t>
      </w:r>
      <w:r w:rsidR="003C756C" w:rsidRPr="009B67FD">
        <w:rPr>
          <w:rFonts w:ascii="Gill Sans MT" w:eastAsia="Calibri" w:hAnsi="Gill Sans MT" w:cs="Gill Sans MT"/>
          <w:color w:val="000000"/>
          <w:sz w:val="22"/>
          <w:szCs w:val="22"/>
          <w:lang w:val="en-GB" w:eastAsia="en-GB"/>
        </w:rPr>
        <w:t>will be</w:t>
      </w:r>
      <w:r w:rsidRPr="009B67FD">
        <w:rPr>
          <w:rFonts w:ascii="Gill Sans MT" w:eastAsia="Calibri" w:hAnsi="Gill Sans MT" w:cs="Gill Sans MT"/>
          <w:color w:val="000000"/>
          <w:sz w:val="22"/>
          <w:szCs w:val="22"/>
          <w:lang w:val="en-GB" w:eastAsia="en-GB"/>
        </w:rPr>
        <w:t xml:space="preserve"> carried out, including the steps to confirm the accuracy of data and the results. The report </w:t>
      </w:r>
      <w:r w:rsidR="003C756C" w:rsidRPr="009B67FD">
        <w:rPr>
          <w:rFonts w:ascii="Gill Sans MT" w:eastAsia="Calibri" w:hAnsi="Gill Sans MT" w:cs="Gill Sans MT"/>
          <w:color w:val="000000"/>
          <w:sz w:val="22"/>
          <w:szCs w:val="22"/>
          <w:lang w:val="en-GB" w:eastAsia="en-GB"/>
        </w:rPr>
        <w:t>will</w:t>
      </w:r>
      <w:r w:rsidRPr="009B67FD">
        <w:rPr>
          <w:rFonts w:ascii="Gill Sans MT" w:eastAsia="Calibri" w:hAnsi="Gill Sans MT" w:cs="Gill Sans MT"/>
          <w:color w:val="000000"/>
          <w:sz w:val="22"/>
          <w:szCs w:val="22"/>
          <w:lang w:val="en-GB" w:eastAsia="en-GB"/>
        </w:rPr>
        <w:t xml:space="preserve"> discuss the appropriateness of the analysis to the evaluation questions. Potential weaknesses in the data analysis and gaps or limitations of the data should be discussed, including their possible influence on the way findings may be interpreted and conclusions drawn.</w:t>
      </w:r>
    </w:p>
    <w:p w14:paraId="49F2EEA4" w14:textId="77777777" w:rsidR="00F55522" w:rsidRPr="009B67FD" w:rsidRDefault="00F55522" w:rsidP="008B0B5C">
      <w:pPr>
        <w:pStyle w:val="NoSpacing"/>
        <w:rPr>
          <w:rFonts w:ascii="Gill Sans MT" w:hAnsi="Gill Sans MT"/>
        </w:rPr>
      </w:pPr>
    </w:p>
    <w:p w14:paraId="07B9E286" w14:textId="77777777" w:rsidR="00F55522" w:rsidRPr="009B67FD" w:rsidRDefault="00897ED9" w:rsidP="00E05D38">
      <w:pPr>
        <w:autoSpaceDE w:val="0"/>
        <w:autoSpaceDN w:val="0"/>
        <w:adjustRightInd w:val="0"/>
        <w:spacing w:line="276" w:lineRule="auto"/>
        <w:jc w:val="both"/>
        <w:rPr>
          <w:rFonts w:ascii="Gill Sans MT" w:hAnsi="Gill Sans MT"/>
          <w:sz w:val="22"/>
          <w:szCs w:val="22"/>
        </w:rPr>
      </w:pPr>
      <w:r w:rsidRPr="009B67FD">
        <w:rPr>
          <w:rFonts w:ascii="Gill Sans MT" w:hAnsi="Gill Sans MT"/>
          <w:b/>
          <w:bCs/>
          <w:sz w:val="22"/>
          <w:szCs w:val="22"/>
        </w:rPr>
        <w:t>Findings and Conclusions</w:t>
      </w:r>
    </w:p>
    <w:p w14:paraId="0133D319" w14:textId="77777777" w:rsidR="00F55522" w:rsidRPr="009B67FD" w:rsidRDefault="00897ED9" w:rsidP="00E05D38">
      <w:pPr>
        <w:autoSpaceDE w:val="0"/>
        <w:autoSpaceDN w:val="0"/>
        <w:adjustRightInd w:val="0"/>
        <w:spacing w:line="276" w:lineRule="auto"/>
        <w:jc w:val="both"/>
        <w:rPr>
          <w:rFonts w:ascii="Gill Sans MT" w:hAnsi="Gill Sans MT"/>
          <w:sz w:val="22"/>
          <w:szCs w:val="22"/>
        </w:rPr>
      </w:pPr>
      <w:r w:rsidRPr="009B67FD">
        <w:rPr>
          <w:rFonts w:ascii="Gill Sans MT" w:hAnsi="Gill Sans MT"/>
          <w:sz w:val="22"/>
          <w:szCs w:val="22"/>
        </w:rPr>
        <w:t>This section will present the evaluation findings based on the analysis and conclusions drawn from the findings.</w:t>
      </w:r>
      <w:r w:rsidR="00EE62B2" w:rsidRPr="009B67FD">
        <w:rPr>
          <w:rFonts w:ascii="Gill Sans MT" w:hAnsi="Gill Sans MT"/>
          <w:sz w:val="22"/>
          <w:szCs w:val="22"/>
        </w:rPr>
        <w:t xml:space="preserve"> In particular, </w:t>
      </w:r>
    </w:p>
    <w:p w14:paraId="3C362433" w14:textId="77777777" w:rsidR="00F55522" w:rsidRPr="009B67FD" w:rsidRDefault="00F55522" w:rsidP="00E05D38">
      <w:pPr>
        <w:pStyle w:val="NoSpacing"/>
        <w:spacing w:line="276" w:lineRule="auto"/>
        <w:rPr>
          <w:rFonts w:ascii="Gill Sans MT" w:hAnsi="Gill Sans MT"/>
          <w:lang w:eastAsia="en-GB"/>
        </w:rPr>
      </w:pPr>
    </w:p>
    <w:p w14:paraId="04178243" w14:textId="77777777" w:rsidR="00F55522" w:rsidRPr="009B67FD" w:rsidRDefault="00897ED9" w:rsidP="00E05D38">
      <w:pPr>
        <w:autoSpaceDE w:val="0"/>
        <w:autoSpaceDN w:val="0"/>
        <w:adjustRightInd w:val="0"/>
        <w:spacing w:line="276" w:lineRule="auto"/>
        <w:ind w:left="720"/>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b/>
          <w:color w:val="000000"/>
          <w:sz w:val="22"/>
          <w:szCs w:val="22"/>
          <w:lang w:val="en-GB" w:eastAsia="en-GB"/>
        </w:rPr>
        <w:t xml:space="preserve">Findings: </w:t>
      </w:r>
      <w:r w:rsidRPr="009B67FD">
        <w:rPr>
          <w:rFonts w:ascii="Gill Sans MT" w:eastAsia="Calibri" w:hAnsi="Gill Sans MT" w:cs="Gill Sans MT"/>
          <w:color w:val="000000"/>
          <w:sz w:val="22"/>
          <w:szCs w:val="22"/>
          <w:lang w:val="en-GB" w:eastAsia="en-GB"/>
        </w:rPr>
        <w:t>This section will present findings as statements of fact that are based on analysis of the data. The evaluation findings will be structured around the evaluation criteria and questions so that report users can readily make the connection between what was asked and what was found. Variances between planned and actual results will be explained, as well as factors affecting the achievement of intended results. The assumptions or risks in the project design that subsequently affected implementation will also be discussed.</w:t>
      </w:r>
    </w:p>
    <w:p w14:paraId="14ECF918" w14:textId="77777777" w:rsidR="00F55522" w:rsidRPr="009B67FD" w:rsidRDefault="00F55522" w:rsidP="00E05D38">
      <w:pPr>
        <w:pStyle w:val="NoSpacing"/>
        <w:spacing w:line="276" w:lineRule="auto"/>
        <w:rPr>
          <w:rFonts w:ascii="Gill Sans MT" w:hAnsi="Gill Sans MT"/>
          <w:lang w:eastAsia="en-GB"/>
        </w:rPr>
      </w:pPr>
    </w:p>
    <w:p w14:paraId="621CBC66" w14:textId="77777777" w:rsidR="00F55522" w:rsidRPr="009B67FD" w:rsidRDefault="00897ED9" w:rsidP="00E05D38">
      <w:pPr>
        <w:autoSpaceDE w:val="0"/>
        <w:autoSpaceDN w:val="0"/>
        <w:adjustRightInd w:val="0"/>
        <w:spacing w:line="276" w:lineRule="auto"/>
        <w:ind w:left="720"/>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b/>
          <w:bCs/>
          <w:color w:val="000000"/>
          <w:sz w:val="22"/>
          <w:szCs w:val="22"/>
          <w:lang w:val="en-GB" w:eastAsia="en-GB"/>
        </w:rPr>
        <w:t>Conclusions</w:t>
      </w:r>
      <w:r w:rsidR="00814119" w:rsidRPr="009B67FD">
        <w:rPr>
          <w:rFonts w:ascii="Gill Sans MT" w:eastAsia="Calibri" w:hAnsi="Gill Sans MT" w:cs="Gill Sans MT"/>
          <w:color w:val="000000"/>
          <w:sz w:val="22"/>
          <w:szCs w:val="22"/>
          <w:lang w:val="en-GB" w:eastAsia="en-GB"/>
        </w:rPr>
        <w:t xml:space="preserve">: This section will </w:t>
      </w:r>
      <w:r w:rsidR="00590D6A" w:rsidRPr="009B67FD">
        <w:rPr>
          <w:rFonts w:ascii="Gill Sans MT" w:eastAsia="Calibri" w:hAnsi="Gill Sans MT" w:cs="Gill Sans MT"/>
          <w:color w:val="000000"/>
          <w:sz w:val="22"/>
          <w:szCs w:val="22"/>
          <w:lang w:val="en-GB" w:eastAsia="en-GB"/>
        </w:rPr>
        <w:t xml:space="preserve">be </w:t>
      </w:r>
      <w:r w:rsidRPr="009B67FD">
        <w:rPr>
          <w:rFonts w:ascii="Gill Sans MT" w:eastAsia="Calibri" w:hAnsi="Gill Sans MT" w:cs="Gill Sans MT"/>
          <w:color w:val="000000"/>
          <w:sz w:val="22"/>
          <w:szCs w:val="22"/>
          <w:lang w:val="en-GB" w:eastAsia="en-GB"/>
        </w:rPr>
        <w:t>c</w:t>
      </w:r>
      <w:r w:rsidR="00590D6A" w:rsidRPr="009B67FD">
        <w:rPr>
          <w:rFonts w:ascii="Gill Sans MT" w:eastAsia="Calibri" w:hAnsi="Gill Sans MT" w:cs="Gill Sans MT"/>
          <w:color w:val="000000"/>
          <w:sz w:val="22"/>
          <w:szCs w:val="22"/>
          <w:lang w:val="en-GB" w:eastAsia="en-GB"/>
        </w:rPr>
        <w:t xml:space="preserve">omprehensive and balanced </w:t>
      </w:r>
      <w:r w:rsidRPr="009B67FD">
        <w:rPr>
          <w:rFonts w:ascii="Gill Sans MT" w:eastAsia="Calibri" w:hAnsi="Gill Sans MT" w:cs="Gill Sans MT"/>
          <w:color w:val="000000"/>
          <w:sz w:val="22"/>
          <w:szCs w:val="22"/>
          <w:lang w:val="en-GB" w:eastAsia="en-GB"/>
        </w:rPr>
        <w:t xml:space="preserve">and highlight the strengths, weaknesses and outcomes of the intervention. The conclusion section </w:t>
      </w:r>
      <w:r w:rsidR="00590D6A" w:rsidRPr="009B67FD">
        <w:rPr>
          <w:rFonts w:ascii="Gill Sans MT" w:eastAsia="Calibri" w:hAnsi="Gill Sans MT" w:cs="Gill Sans MT"/>
          <w:color w:val="000000"/>
          <w:sz w:val="22"/>
          <w:szCs w:val="22"/>
          <w:lang w:val="en-GB" w:eastAsia="en-GB"/>
        </w:rPr>
        <w:t>will</w:t>
      </w:r>
      <w:r w:rsidRPr="009B67FD">
        <w:rPr>
          <w:rFonts w:ascii="Gill Sans MT" w:eastAsia="Calibri" w:hAnsi="Gill Sans MT" w:cs="Gill Sans MT"/>
          <w:color w:val="000000"/>
          <w:sz w:val="22"/>
          <w:szCs w:val="22"/>
          <w:lang w:val="en-GB" w:eastAsia="en-GB"/>
        </w:rPr>
        <w:t xml:space="preserve"> be substantiated by the evidence and logically connected to the evaluation findings. </w:t>
      </w:r>
      <w:r w:rsidR="00590D6A" w:rsidRPr="009B67FD">
        <w:rPr>
          <w:rFonts w:ascii="Gill Sans MT" w:eastAsia="Calibri" w:hAnsi="Gill Sans MT" w:cs="Gill Sans MT"/>
          <w:color w:val="000000"/>
          <w:sz w:val="22"/>
          <w:szCs w:val="22"/>
          <w:lang w:val="en-GB" w:eastAsia="en-GB"/>
        </w:rPr>
        <w:t>The conclusion will also</w:t>
      </w:r>
      <w:r w:rsidRPr="009B67FD">
        <w:rPr>
          <w:rFonts w:ascii="Gill Sans MT" w:eastAsia="Calibri" w:hAnsi="Gill Sans MT" w:cs="Gill Sans MT"/>
          <w:color w:val="000000"/>
          <w:sz w:val="22"/>
          <w:szCs w:val="22"/>
          <w:lang w:val="en-GB" w:eastAsia="en-GB"/>
        </w:rPr>
        <w:t xml:space="preserve"> respond to key evaluation questions and provide insights into the identification of and/or solutions to important problems or issues pertinent to the decision-making.</w:t>
      </w:r>
    </w:p>
    <w:p w14:paraId="0374751E" w14:textId="77777777" w:rsidR="00F55522" w:rsidRPr="009B67FD" w:rsidRDefault="00F55522" w:rsidP="00E05D38">
      <w:pPr>
        <w:pStyle w:val="NoSpacing"/>
        <w:spacing w:line="276" w:lineRule="auto"/>
        <w:rPr>
          <w:rFonts w:ascii="Gill Sans MT" w:hAnsi="Gill Sans MT"/>
          <w:lang w:eastAsia="en-GB"/>
        </w:rPr>
      </w:pPr>
    </w:p>
    <w:p w14:paraId="25BDAE22" w14:textId="77777777" w:rsidR="00F55522" w:rsidRPr="009B67FD" w:rsidRDefault="00897ED9" w:rsidP="00E05D38">
      <w:pPr>
        <w:autoSpaceDE w:val="0"/>
        <w:autoSpaceDN w:val="0"/>
        <w:adjustRightInd w:val="0"/>
        <w:spacing w:line="276" w:lineRule="auto"/>
        <w:jc w:val="both"/>
        <w:rPr>
          <w:rFonts w:ascii="Gill Sans MT" w:eastAsia="Calibri" w:hAnsi="Gill Sans MT" w:cs="Gill Sans MT"/>
          <w:color w:val="000000"/>
          <w:sz w:val="22"/>
          <w:szCs w:val="22"/>
          <w:lang w:val="en-GB" w:eastAsia="en-GB"/>
        </w:rPr>
      </w:pPr>
      <w:r w:rsidRPr="009B67FD">
        <w:rPr>
          <w:rFonts w:ascii="Gill Sans MT" w:eastAsia="Calibri" w:hAnsi="Gill Sans MT" w:cs="Gill Sans MT"/>
          <w:b/>
          <w:color w:val="000000"/>
          <w:sz w:val="22"/>
          <w:szCs w:val="22"/>
          <w:lang w:val="en-GB" w:eastAsia="en-GB"/>
        </w:rPr>
        <w:t>Recommendations</w:t>
      </w:r>
      <w:r w:rsidR="008567EC" w:rsidRPr="009B67FD">
        <w:rPr>
          <w:rFonts w:ascii="Gill Sans MT" w:eastAsia="Calibri" w:hAnsi="Gill Sans MT" w:cs="Gill Sans MT"/>
          <w:b/>
          <w:color w:val="000000"/>
          <w:sz w:val="22"/>
          <w:szCs w:val="22"/>
          <w:lang w:val="en-GB" w:eastAsia="en-GB"/>
        </w:rPr>
        <w:t xml:space="preserve">: </w:t>
      </w:r>
      <w:r w:rsidR="008567EC" w:rsidRPr="009B67FD">
        <w:rPr>
          <w:rFonts w:ascii="Gill Sans MT" w:eastAsia="Calibri" w:hAnsi="Gill Sans MT" w:cs="Gill Sans MT"/>
          <w:color w:val="000000"/>
          <w:sz w:val="22"/>
          <w:szCs w:val="22"/>
          <w:lang w:val="en-GB" w:eastAsia="en-GB"/>
        </w:rPr>
        <w:t xml:space="preserve">The evaluation will seek to provide very </w:t>
      </w:r>
      <w:r w:rsidRPr="009B67FD">
        <w:rPr>
          <w:rFonts w:ascii="Gill Sans MT" w:eastAsia="Calibri" w:hAnsi="Gill Sans MT" w:cs="Gill Sans MT"/>
          <w:color w:val="000000"/>
          <w:sz w:val="22"/>
          <w:szCs w:val="22"/>
          <w:lang w:val="en-GB" w:eastAsia="en-GB"/>
        </w:rPr>
        <w:t xml:space="preserve">practical, feasible recommendations directed to the intended users of the report about what actions to take or decisions to make. The recommendations </w:t>
      </w:r>
      <w:r w:rsidR="008567EC" w:rsidRPr="009B67FD">
        <w:rPr>
          <w:rFonts w:ascii="Gill Sans MT" w:eastAsia="Calibri" w:hAnsi="Gill Sans MT" w:cs="Gill Sans MT"/>
          <w:color w:val="000000"/>
          <w:sz w:val="22"/>
          <w:szCs w:val="22"/>
          <w:lang w:val="en-GB" w:eastAsia="en-GB"/>
        </w:rPr>
        <w:t>will</w:t>
      </w:r>
      <w:r w:rsidRPr="009B67FD">
        <w:rPr>
          <w:rFonts w:ascii="Gill Sans MT" w:eastAsia="Calibri" w:hAnsi="Gill Sans MT" w:cs="Gill Sans MT"/>
          <w:color w:val="000000"/>
          <w:sz w:val="22"/>
          <w:szCs w:val="22"/>
          <w:lang w:val="en-GB" w:eastAsia="en-GB"/>
        </w:rPr>
        <w:t xml:space="preserve"> be specifically supported by the evidence and linked to the findings and conclusions around key questions addressed by the evaluation. This s</w:t>
      </w:r>
      <w:r w:rsidR="008567EC" w:rsidRPr="009B67FD">
        <w:rPr>
          <w:rFonts w:ascii="Gill Sans MT" w:eastAsia="Calibri" w:hAnsi="Gill Sans MT" w:cs="Gill Sans MT"/>
          <w:color w:val="000000"/>
          <w:sz w:val="22"/>
          <w:szCs w:val="22"/>
          <w:lang w:val="en-GB" w:eastAsia="en-GB"/>
        </w:rPr>
        <w:t>hall also</w:t>
      </w:r>
      <w:r w:rsidRPr="009B67FD">
        <w:rPr>
          <w:rFonts w:ascii="Gill Sans MT" w:eastAsia="Calibri" w:hAnsi="Gill Sans MT" w:cs="Gill Sans MT"/>
          <w:color w:val="000000"/>
          <w:sz w:val="22"/>
          <w:szCs w:val="22"/>
          <w:lang w:val="en-GB" w:eastAsia="en-GB"/>
        </w:rPr>
        <w:t xml:space="preserve"> address sustainability of the initiative and comment on the adequacy of the project exit strategy.</w:t>
      </w:r>
    </w:p>
    <w:p w14:paraId="78CE0499" w14:textId="77777777" w:rsidR="00F55522" w:rsidRPr="009B67FD" w:rsidRDefault="00897ED9" w:rsidP="00E05D38">
      <w:pPr>
        <w:pStyle w:val="Heading1"/>
        <w:spacing w:line="276" w:lineRule="auto"/>
        <w:jc w:val="both"/>
        <w:rPr>
          <w:rFonts w:ascii="Gill Sans MT" w:hAnsi="Gill Sans MT"/>
          <w:bCs w:val="0"/>
          <w:sz w:val="22"/>
          <w:szCs w:val="22"/>
          <w:lang w:val="en-GB"/>
        </w:rPr>
      </w:pPr>
      <w:bookmarkStart w:id="93" w:name="_Toc517960403"/>
      <w:bookmarkStart w:id="94" w:name="_Toc145340403"/>
      <w:r w:rsidRPr="009B67FD">
        <w:rPr>
          <w:rFonts w:ascii="Gill Sans MT" w:hAnsi="Gill Sans MT"/>
          <w:bCs w:val="0"/>
          <w:sz w:val="22"/>
          <w:szCs w:val="22"/>
          <w:lang w:val="en-GB"/>
        </w:rPr>
        <w:t>Lessons Learned</w:t>
      </w:r>
      <w:bookmarkEnd w:id="93"/>
      <w:bookmarkEnd w:id="94"/>
    </w:p>
    <w:p w14:paraId="12934EE8" w14:textId="77777777" w:rsidR="00E352EF" w:rsidRPr="009B67FD" w:rsidRDefault="00897ED9" w:rsidP="00E352EF">
      <w:pPr>
        <w:spacing w:line="276" w:lineRule="auto"/>
        <w:jc w:val="both"/>
        <w:rPr>
          <w:rFonts w:ascii="Gill Sans MT" w:hAnsi="Gill Sans MT"/>
          <w:sz w:val="22"/>
          <w:szCs w:val="22"/>
          <w:lang w:val="en-GB"/>
        </w:rPr>
      </w:pPr>
      <w:r w:rsidRPr="009B67FD">
        <w:rPr>
          <w:rFonts w:ascii="Gill Sans MT" w:hAnsi="Gill Sans MT"/>
          <w:sz w:val="22"/>
          <w:szCs w:val="22"/>
          <w:lang w:val="en-GB"/>
        </w:rPr>
        <w:t>The report will</w:t>
      </w:r>
      <w:r w:rsidR="00F55522" w:rsidRPr="009B67FD">
        <w:rPr>
          <w:rFonts w:ascii="Gill Sans MT" w:hAnsi="Gill Sans MT"/>
          <w:sz w:val="22"/>
          <w:szCs w:val="22"/>
          <w:lang w:val="en-GB"/>
        </w:rPr>
        <w:t xml:space="preserve"> include </w:t>
      </w:r>
      <w:r w:rsidR="00282164" w:rsidRPr="009B67FD">
        <w:rPr>
          <w:rFonts w:ascii="Gill Sans MT" w:hAnsi="Gill Sans MT"/>
          <w:sz w:val="22"/>
          <w:szCs w:val="22"/>
          <w:lang w:val="en-GB"/>
        </w:rPr>
        <w:t xml:space="preserve">a </w:t>
      </w:r>
      <w:r w:rsidR="00F55522" w:rsidRPr="009B67FD">
        <w:rPr>
          <w:rFonts w:ascii="Gill Sans MT" w:hAnsi="Gill Sans MT"/>
          <w:sz w:val="22"/>
          <w:szCs w:val="22"/>
          <w:lang w:val="en-GB"/>
        </w:rPr>
        <w:t xml:space="preserve">discussion of lessons learned from the evaluation, that is; new knowledge gained from the particular circumstances (intervention, context outcomes, even about the evaluation </w:t>
      </w:r>
      <w:r w:rsidR="00F55522" w:rsidRPr="009B67FD">
        <w:rPr>
          <w:rFonts w:ascii="Gill Sans MT" w:hAnsi="Gill Sans MT"/>
          <w:sz w:val="22"/>
          <w:szCs w:val="22"/>
          <w:lang w:val="en-GB"/>
        </w:rPr>
        <w:lastRenderedPageBreak/>
        <w:t xml:space="preserve">methods) that </w:t>
      </w:r>
      <w:r w:rsidR="00282164" w:rsidRPr="009B67FD">
        <w:rPr>
          <w:rFonts w:ascii="Gill Sans MT" w:hAnsi="Gill Sans MT"/>
          <w:sz w:val="22"/>
          <w:szCs w:val="22"/>
          <w:lang w:val="en-GB"/>
        </w:rPr>
        <w:t>apply</w:t>
      </w:r>
      <w:r w:rsidR="00F55522" w:rsidRPr="009B67FD">
        <w:rPr>
          <w:rFonts w:ascii="Gill Sans MT" w:hAnsi="Gill Sans MT"/>
          <w:sz w:val="22"/>
          <w:szCs w:val="22"/>
          <w:lang w:val="en-GB"/>
        </w:rPr>
        <w:t xml:space="preserve"> to a similar context. </w:t>
      </w:r>
      <w:r w:rsidRPr="009B67FD">
        <w:rPr>
          <w:rFonts w:ascii="Gill Sans MT" w:hAnsi="Gill Sans MT"/>
          <w:sz w:val="22"/>
          <w:szCs w:val="22"/>
          <w:lang w:val="en-GB"/>
        </w:rPr>
        <w:t xml:space="preserve">Concise lessons based on </w:t>
      </w:r>
      <w:r w:rsidR="00282164" w:rsidRPr="009B67FD">
        <w:rPr>
          <w:rFonts w:ascii="Gill Sans MT" w:hAnsi="Gill Sans MT"/>
          <w:sz w:val="22"/>
          <w:szCs w:val="22"/>
          <w:lang w:val="en-GB"/>
        </w:rPr>
        <w:t xml:space="preserve">the </w:t>
      </w:r>
      <w:r w:rsidRPr="009B67FD">
        <w:rPr>
          <w:rFonts w:ascii="Gill Sans MT" w:hAnsi="Gill Sans MT"/>
          <w:sz w:val="22"/>
          <w:szCs w:val="22"/>
          <w:lang w:val="en-GB"/>
        </w:rPr>
        <w:t xml:space="preserve">specific evidence presented in the report will be presented in </w:t>
      </w:r>
      <w:r w:rsidR="003A3D9B" w:rsidRPr="009B67FD">
        <w:rPr>
          <w:rFonts w:ascii="Gill Sans MT" w:hAnsi="Gill Sans MT"/>
          <w:sz w:val="22"/>
          <w:szCs w:val="22"/>
          <w:lang w:val="en-GB"/>
        </w:rPr>
        <w:t>the evaluation report</w:t>
      </w:r>
    </w:p>
    <w:p w14:paraId="3846CE5B" w14:textId="77777777" w:rsidR="00F55522" w:rsidRPr="009B67FD" w:rsidRDefault="00897ED9" w:rsidP="00E352EF">
      <w:pPr>
        <w:pStyle w:val="Heading1"/>
        <w:spacing w:line="276" w:lineRule="auto"/>
        <w:jc w:val="both"/>
        <w:rPr>
          <w:rFonts w:ascii="Gill Sans MT" w:hAnsi="Gill Sans MT"/>
          <w:bCs w:val="0"/>
          <w:sz w:val="22"/>
          <w:szCs w:val="22"/>
          <w:lang w:val="en-GB"/>
        </w:rPr>
      </w:pPr>
      <w:bookmarkStart w:id="95" w:name="_Toc145340404"/>
      <w:r w:rsidRPr="009B67FD">
        <w:rPr>
          <w:rFonts w:ascii="Gill Sans MT" w:hAnsi="Gill Sans MT"/>
          <w:bCs w:val="0"/>
          <w:sz w:val="22"/>
          <w:szCs w:val="22"/>
          <w:lang w:val="en-GB"/>
        </w:rPr>
        <w:t>Report Annexes</w:t>
      </w:r>
      <w:bookmarkEnd w:id="95"/>
    </w:p>
    <w:p w14:paraId="0F675C1E" w14:textId="77777777" w:rsidR="00246D4E" w:rsidRPr="009B67FD" w:rsidRDefault="00897ED9" w:rsidP="00E05D38">
      <w:pPr>
        <w:pStyle w:val="Default"/>
        <w:spacing w:line="276" w:lineRule="auto"/>
        <w:jc w:val="both"/>
        <w:rPr>
          <w:sz w:val="22"/>
          <w:szCs w:val="22"/>
        </w:rPr>
      </w:pPr>
      <w:r w:rsidRPr="009B67FD">
        <w:rPr>
          <w:sz w:val="22"/>
          <w:szCs w:val="22"/>
        </w:rPr>
        <w:t xml:space="preserve">The Annex section will include the following to provide the report reader with supplemental background and methodological details that enhance the credibility of the report. </w:t>
      </w:r>
    </w:p>
    <w:p w14:paraId="0B45A353" w14:textId="77777777" w:rsidR="00F55522" w:rsidRPr="009B67FD" w:rsidRDefault="00897ED9" w:rsidP="007B1E3A">
      <w:pPr>
        <w:pStyle w:val="NoSpacing"/>
        <w:numPr>
          <w:ilvl w:val="0"/>
          <w:numId w:val="12"/>
        </w:numPr>
        <w:spacing w:line="276" w:lineRule="auto"/>
        <w:rPr>
          <w:rFonts w:ascii="Gill Sans MT" w:hAnsi="Gill Sans MT"/>
        </w:rPr>
      </w:pPr>
      <w:r w:rsidRPr="009B67FD">
        <w:rPr>
          <w:rFonts w:ascii="Gill Sans MT" w:hAnsi="Gill Sans MT"/>
        </w:rPr>
        <w:t xml:space="preserve">ToR for the evaluation </w:t>
      </w:r>
    </w:p>
    <w:p w14:paraId="09975204" w14:textId="77777777" w:rsidR="00F55522" w:rsidRPr="009B67FD" w:rsidRDefault="00897ED9" w:rsidP="007B1E3A">
      <w:pPr>
        <w:pStyle w:val="NoSpacing"/>
        <w:numPr>
          <w:ilvl w:val="0"/>
          <w:numId w:val="9"/>
        </w:numPr>
        <w:spacing w:line="276" w:lineRule="auto"/>
        <w:rPr>
          <w:rFonts w:ascii="Gill Sans MT" w:hAnsi="Gill Sans MT"/>
        </w:rPr>
      </w:pPr>
      <w:r w:rsidRPr="009B67FD">
        <w:rPr>
          <w:rFonts w:ascii="Gill Sans MT" w:hAnsi="Gill Sans MT"/>
        </w:rPr>
        <w:t xml:space="preserve">Additional methodology-related documentation, such as the evaluation matrix and data collection instruments (questionnaires, interview guides, observation protocols, etc.) as appropriate </w:t>
      </w:r>
    </w:p>
    <w:p w14:paraId="0D321309" w14:textId="77777777" w:rsidR="00F55522" w:rsidRPr="009B67FD" w:rsidRDefault="00897ED9" w:rsidP="007B1E3A">
      <w:pPr>
        <w:pStyle w:val="NoSpacing"/>
        <w:numPr>
          <w:ilvl w:val="0"/>
          <w:numId w:val="9"/>
        </w:numPr>
        <w:spacing w:line="276" w:lineRule="auto"/>
        <w:rPr>
          <w:rFonts w:ascii="Gill Sans MT" w:hAnsi="Gill Sans MT"/>
        </w:rPr>
      </w:pPr>
      <w:r w:rsidRPr="009B67FD">
        <w:rPr>
          <w:rFonts w:ascii="Gill Sans MT" w:hAnsi="Gill Sans MT"/>
        </w:rPr>
        <w:t xml:space="preserve">List of individuals or groups interviewed or consulted and sites visited </w:t>
      </w:r>
    </w:p>
    <w:p w14:paraId="551100DB" w14:textId="77777777" w:rsidR="00F55522" w:rsidRPr="009B67FD" w:rsidRDefault="00897ED9" w:rsidP="007B1E3A">
      <w:pPr>
        <w:pStyle w:val="NoSpacing"/>
        <w:numPr>
          <w:ilvl w:val="0"/>
          <w:numId w:val="9"/>
        </w:numPr>
        <w:spacing w:line="276" w:lineRule="auto"/>
        <w:rPr>
          <w:rFonts w:ascii="Gill Sans MT" w:hAnsi="Gill Sans MT"/>
        </w:rPr>
      </w:pPr>
      <w:r w:rsidRPr="009B67FD">
        <w:rPr>
          <w:rFonts w:ascii="Gill Sans MT" w:hAnsi="Gill Sans MT"/>
        </w:rPr>
        <w:t xml:space="preserve">List of supporting documents reviewed </w:t>
      </w:r>
    </w:p>
    <w:p w14:paraId="085AC16E" w14:textId="77777777" w:rsidR="00F55522" w:rsidRPr="009B67FD" w:rsidRDefault="00897ED9" w:rsidP="007B1E3A">
      <w:pPr>
        <w:pStyle w:val="NoSpacing"/>
        <w:numPr>
          <w:ilvl w:val="0"/>
          <w:numId w:val="9"/>
        </w:numPr>
        <w:spacing w:line="276" w:lineRule="auto"/>
        <w:rPr>
          <w:rFonts w:ascii="Gill Sans MT" w:hAnsi="Gill Sans MT"/>
        </w:rPr>
      </w:pPr>
      <w:r w:rsidRPr="009B67FD">
        <w:rPr>
          <w:rFonts w:ascii="Gill Sans MT" w:hAnsi="Gill Sans MT"/>
        </w:rPr>
        <w:t>Project results map or results framework</w:t>
      </w:r>
    </w:p>
    <w:p w14:paraId="1CBB53B5" w14:textId="77777777" w:rsidR="00E352EF" w:rsidRPr="009B67FD" w:rsidRDefault="00897ED9" w:rsidP="007B1E3A">
      <w:pPr>
        <w:pStyle w:val="NoSpacing"/>
        <w:numPr>
          <w:ilvl w:val="0"/>
          <w:numId w:val="9"/>
        </w:numPr>
        <w:spacing w:line="276" w:lineRule="auto"/>
        <w:rPr>
          <w:rFonts w:ascii="Gill Sans MT" w:hAnsi="Gill Sans MT"/>
        </w:rPr>
      </w:pPr>
      <w:r w:rsidRPr="009B67FD">
        <w:rPr>
          <w:rFonts w:ascii="Gill Sans MT" w:hAnsi="Gill Sans MT"/>
        </w:rPr>
        <w:t>Updated Indicator value table</w:t>
      </w:r>
    </w:p>
    <w:p w14:paraId="598709D0" w14:textId="77777777" w:rsidR="0084490F" w:rsidRPr="009B67FD" w:rsidRDefault="00897ED9" w:rsidP="007B1E3A">
      <w:pPr>
        <w:pStyle w:val="NoSpacing"/>
        <w:numPr>
          <w:ilvl w:val="0"/>
          <w:numId w:val="9"/>
        </w:numPr>
        <w:spacing w:line="276" w:lineRule="auto"/>
        <w:rPr>
          <w:rFonts w:ascii="Gill Sans MT" w:hAnsi="Gill Sans MT"/>
        </w:rPr>
      </w:pPr>
      <w:r w:rsidRPr="009B67FD">
        <w:rPr>
          <w:rFonts w:ascii="Gill Sans MT" w:hAnsi="Gill Sans MT"/>
        </w:rPr>
        <w:t>Summary tables of findings, such as tables displaying progress towards outputs, targets, and goals relative to established indicators.</w:t>
      </w:r>
    </w:p>
    <w:p w14:paraId="2C906035" w14:textId="77777777" w:rsidR="00654E34" w:rsidRPr="009B67FD" w:rsidRDefault="00654E34" w:rsidP="00654E34">
      <w:pPr>
        <w:pStyle w:val="NoSpacing"/>
        <w:spacing w:line="276" w:lineRule="auto"/>
        <w:jc w:val="both"/>
        <w:rPr>
          <w:rFonts w:ascii="Gill Sans MT" w:eastAsia="Times New Roman" w:hAnsi="Gill Sans MT" w:cs="Arial"/>
          <w:lang w:eastAsia="en-GB"/>
        </w:rPr>
      </w:pPr>
    </w:p>
    <w:p w14:paraId="39C79D75" w14:textId="77777777" w:rsidR="00654E34" w:rsidRPr="009B67FD" w:rsidRDefault="00897ED9" w:rsidP="007B1E3A">
      <w:pPr>
        <w:pStyle w:val="Heading1"/>
        <w:numPr>
          <w:ilvl w:val="0"/>
          <w:numId w:val="18"/>
        </w:numPr>
        <w:rPr>
          <w:rFonts w:ascii="Gill Sans MT" w:hAnsi="Gill Sans MT"/>
          <w:sz w:val="22"/>
          <w:szCs w:val="22"/>
        </w:rPr>
      </w:pPr>
      <w:bookmarkStart w:id="96" w:name="_Toc145340405"/>
      <w:r w:rsidRPr="009B67FD">
        <w:rPr>
          <w:rFonts w:ascii="Gill Sans MT" w:hAnsi="Gill Sans MT"/>
          <w:sz w:val="22"/>
          <w:szCs w:val="22"/>
        </w:rPr>
        <w:t>BIDS EVALUATION PROCESS AND REQUIREMENTS</w:t>
      </w:r>
      <w:bookmarkEnd w:id="96"/>
      <w:r w:rsidRPr="009B67FD">
        <w:rPr>
          <w:rFonts w:ascii="Gill Sans MT" w:hAnsi="Gill Sans MT"/>
          <w:sz w:val="22"/>
          <w:szCs w:val="22"/>
        </w:rPr>
        <w:t xml:space="preserve"> </w:t>
      </w:r>
    </w:p>
    <w:p w14:paraId="39F060EE" w14:textId="77777777" w:rsidR="00A62226" w:rsidRPr="009B67FD" w:rsidRDefault="00897ED9" w:rsidP="00E70CE3">
      <w:pPr>
        <w:pStyle w:val="ListParagraph"/>
        <w:ind w:left="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The Selection of the consultancy firm will be made based on cumulative analysis (i.e., mandatory requirement and technical qualifications as follows:</w:t>
      </w:r>
    </w:p>
    <w:p w14:paraId="55C3529E" w14:textId="77777777" w:rsidR="00A62226" w:rsidRPr="009B67FD" w:rsidRDefault="00A62226" w:rsidP="00E70CE3">
      <w:pPr>
        <w:pStyle w:val="ListParagraph"/>
        <w:ind w:left="0"/>
        <w:contextualSpacing/>
        <w:jc w:val="both"/>
        <w:rPr>
          <w:rFonts w:ascii="Gill Sans MT" w:hAnsi="Gill Sans MT" w:cs="Calibri"/>
          <w:b/>
          <w:color w:val="000000"/>
          <w:sz w:val="22"/>
          <w:szCs w:val="22"/>
          <w:lang w:eastAsia="en-GB"/>
        </w:rPr>
      </w:pPr>
    </w:p>
    <w:p w14:paraId="41454E2A" w14:textId="77777777" w:rsidR="00654E34" w:rsidRPr="009B67FD" w:rsidRDefault="00897ED9" w:rsidP="007B1E3A">
      <w:pPr>
        <w:pStyle w:val="ListParagraph"/>
        <w:numPr>
          <w:ilvl w:val="0"/>
          <w:numId w:val="25"/>
        </w:numPr>
        <w:contextualSpacing/>
        <w:jc w:val="both"/>
        <w:rPr>
          <w:rFonts w:ascii="Gill Sans MT" w:hAnsi="Gill Sans MT" w:cs="Calibri"/>
          <w:b/>
          <w:color w:val="000000"/>
          <w:sz w:val="22"/>
          <w:szCs w:val="22"/>
          <w:lang w:eastAsia="en-GB"/>
        </w:rPr>
      </w:pPr>
      <w:r w:rsidRPr="009B67FD">
        <w:rPr>
          <w:rFonts w:ascii="Gill Sans MT" w:hAnsi="Gill Sans MT" w:cs="Calibri"/>
          <w:b/>
          <w:color w:val="000000"/>
          <w:sz w:val="22"/>
          <w:szCs w:val="22"/>
          <w:lang w:eastAsia="en-GB"/>
        </w:rPr>
        <w:t xml:space="preserve">Mandatory </w:t>
      </w:r>
      <w:r w:rsidR="00A62226" w:rsidRPr="009B67FD">
        <w:rPr>
          <w:rFonts w:ascii="Gill Sans MT" w:hAnsi="Gill Sans MT" w:cs="Calibri"/>
          <w:b/>
          <w:color w:val="000000"/>
          <w:sz w:val="22"/>
          <w:szCs w:val="22"/>
          <w:lang w:eastAsia="en-GB"/>
        </w:rPr>
        <w:t xml:space="preserve">Evaluation </w:t>
      </w:r>
      <w:r w:rsidRPr="009B67FD">
        <w:rPr>
          <w:rFonts w:ascii="Gill Sans MT" w:hAnsi="Gill Sans MT" w:cs="Calibri"/>
          <w:b/>
          <w:color w:val="000000"/>
          <w:sz w:val="22"/>
          <w:szCs w:val="22"/>
          <w:lang w:eastAsia="en-GB"/>
        </w:rPr>
        <w:t>Requirements</w:t>
      </w:r>
    </w:p>
    <w:p w14:paraId="1AD48823" w14:textId="77777777" w:rsidR="00654E34" w:rsidRPr="009B67FD" w:rsidRDefault="00654E34" w:rsidP="00654E34">
      <w:pPr>
        <w:pStyle w:val="ListParagraph"/>
        <w:ind w:left="360"/>
        <w:jc w:val="both"/>
        <w:rPr>
          <w:rFonts w:ascii="Gill Sans MT" w:hAnsi="Gill Sans MT" w:cs="Calibri"/>
          <w:b/>
          <w:color w:val="000000"/>
          <w:sz w:val="22"/>
          <w:szCs w:val="22"/>
          <w:lang w:eastAsia="en-GB"/>
        </w:rPr>
      </w:pPr>
    </w:p>
    <w:p w14:paraId="66776940" w14:textId="77777777" w:rsidR="00654E34" w:rsidRPr="009B67FD" w:rsidRDefault="00897ED9" w:rsidP="007B1E3A">
      <w:pPr>
        <w:pStyle w:val="ListParagraph"/>
        <w:numPr>
          <w:ilvl w:val="0"/>
          <w:numId w:val="26"/>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Provide a certified copy of business registration(company/organization)</w:t>
      </w:r>
    </w:p>
    <w:p w14:paraId="0E0DA17B" w14:textId="77777777" w:rsidR="00654E34" w:rsidRPr="009B67FD" w:rsidRDefault="00897ED9" w:rsidP="007B1E3A">
      <w:pPr>
        <w:pStyle w:val="ListParagraph"/>
        <w:numPr>
          <w:ilvl w:val="0"/>
          <w:numId w:val="26"/>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 xml:space="preserve">Provide a certified copy of </w:t>
      </w:r>
      <w:r w:rsidR="00011A54" w:rsidRPr="009B67FD">
        <w:rPr>
          <w:rFonts w:ascii="Gill Sans MT" w:hAnsi="Gill Sans MT" w:cs="Calibri"/>
          <w:color w:val="000000"/>
          <w:sz w:val="22"/>
          <w:szCs w:val="22"/>
          <w:lang w:eastAsia="en-GB"/>
        </w:rPr>
        <w:t xml:space="preserve">the </w:t>
      </w:r>
      <w:r w:rsidRPr="009B67FD">
        <w:rPr>
          <w:rFonts w:ascii="Gill Sans MT" w:hAnsi="Gill Sans MT" w:cs="Calibri"/>
          <w:color w:val="000000"/>
          <w:sz w:val="22"/>
          <w:szCs w:val="22"/>
          <w:lang w:eastAsia="en-GB"/>
        </w:rPr>
        <w:t xml:space="preserve">tax registration </w:t>
      </w:r>
    </w:p>
    <w:p w14:paraId="3BF8AE5F" w14:textId="77777777" w:rsidR="00654E34" w:rsidRPr="009B67FD" w:rsidRDefault="00897ED9" w:rsidP="007B1E3A">
      <w:pPr>
        <w:pStyle w:val="ListParagraph"/>
        <w:numPr>
          <w:ilvl w:val="0"/>
          <w:numId w:val="26"/>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 xml:space="preserve">Provide information on ownership structure </w:t>
      </w:r>
      <w:r w:rsidR="00011A54" w:rsidRPr="009B67FD">
        <w:rPr>
          <w:rFonts w:ascii="Gill Sans MT" w:hAnsi="Gill Sans MT" w:cs="Calibri"/>
          <w:color w:val="000000"/>
          <w:sz w:val="22"/>
          <w:szCs w:val="22"/>
          <w:lang w:eastAsia="en-GB"/>
        </w:rPr>
        <w:t>–</w:t>
      </w:r>
      <w:r w:rsidRPr="009B67FD">
        <w:rPr>
          <w:rFonts w:ascii="Gill Sans MT" w:hAnsi="Gill Sans MT" w:cs="Calibri"/>
          <w:color w:val="000000"/>
          <w:sz w:val="22"/>
          <w:szCs w:val="22"/>
          <w:lang w:eastAsia="en-GB"/>
        </w:rPr>
        <w:t xml:space="preserve"> </w:t>
      </w:r>
      <w:r w:rsidR="00011A54" w:rsidRPr="009B67FD">
        <w:rPr>
          <w:rFonts w:ascii="Gill Sans MT" w:hAnsi="Gill Sans MT" w:cs="Calibri"/>
          <w:color w:val="000000"/>
          <w:sz w:val="22"/>
          <w:szCs w:val="22"/>
          <w:lang w:eastAsia="en-GB"/>
        </w:rPr>
        <w:t xml:space="preserve">the </w:t>
      </w:r>
      <w:r w:rsidRPr="009B67FD">
        <w:rPr>
          <w:rFonts w:ascii="Gill Sans MT" w:hAnsi="Gill Sans MT" w:cs="Calibri"/>
          <w:color w:val="000000"/>
          <w:sz w:val="22"/>
          <w:szCs w:val="22"/>
          <w:lang w:eastAsia="en-GB"/>
        </w:rPr>
        <w:t>name of directors/owners of the company(company/organization)</w:t>
      </w:r>
    </w:p>
    <w:p w14:paraId="4E463F50" w14:textId="77777777" w:rsidR="00A62226" w:rsidRPr="009B67FD" w:rsidRDefault="00897ED9" w:rsidP="007B1E3A">
      <w:pPr>
        <w:numPr>
          <w:ilvl w:val="0"/>
          <w:numId w:val="26"/>
        </w:numPr>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Provide references including names and contact information from previous clients who can be contacted regarding relevant experience (At least three similar assignments in a similar context)</w:t>
      </w:r>
    </w:p>
    <w:p w14:paraId="1A2574AF" w14:textId="77777777" w:rsidR="00D02193" w:rsidRDefault="00897ED9" w:rsidP="00D02193">
      <w:pPr>
        <w:pStyle w:val="ListParagraph"/>
        <w:numPr>
          <w:ilvl w:val="0"/>
          <w:numId w:val="26"/>
        </w:numPr>
        <w:contextualSpacing/>
        <w:jc w:val="both"/>
        <w:rPr>
          <w:rFonts w:ascii="Gill Sans MT" w:hAnsi="Gill Sans MT" w:cs="Calibri"/>
          <w:color w:val="1C1E29"/>
          <w:sz w:val="22"/>
          <w:szCs w:val="22"/>
        </w:rPr>
      </w:pPr>
      <w:r w:rsidRPr="009B67FD">
        <w:rPr>
          <w:rFonts w:ascii="Gill Sans MT" w:hAnsi="Gill Sans MT" w:cs="Calibri"/>
          <w:sz w:val="22"/>
          <w:szCs w:val="22"/>
        </w:rPr>
        <w:t xml:space="preserve">Successful </w:t>
      </w:r>
      <w:r w:rsidR="00011A54" w:rsidRPr="009B67FD">
        <w:rPr>
          <w:rFonts w:ascii="Gill Sans MT" w:hAnsi="Gill Sans MT" w:cs="Calibri"/>
          <w:sz w:val="22"/>
          <w:szCs w:val="22"/>
        </w:rPr>
        <w:t>bidders</w:t>
      </w:r>
      <w:r w:rsidRPr="009B67FD">
        <w:rPr>
          <w:rFonts w:ascii="Gill Sans MT" w:hAnsi="Gill Sans MT" w:cs="Calibri"/>
          <w:sz w:val="22"/>
          <w:szCs w:val="22"/>
        </w:rPr>
        <w:t xml:space="preserve"> will be required to sign </w:t>
      </w:r>
      <w:r w:rsidR="00011A54" w:rsidRPr="009B67FD">
        <w:rPr>
          <w:rFonts w:ascii="Gill Sans MT" w:hAnsi="Gill Sans MT" w:cs="Calibri"/>
          <w:sz w:val="22"/>
          <w:szCs w:val="22"/>
        </w:rPr>
        <w:t xml:space="preserve">the </w:t>
      </w:r>
      <w:r w:rsidRPr="009B67FD">
        <w:rPr>
          <w:rFonts w:ascii="Gill Sans MT" w:hAnsi="Gill Sans MT" w:cs="Calibri"/>
          <w:sz w:val="22"/>
          <w:szCs w:val="22"/>
        </w:rPr>
        <w:t>World Vision Supplier Code of Conduct form</w:t>
      </w:r>
    </w:p>
    <w:p w14:paraId="604EB551" w14:textId="77777777" w:rsidR="00D02193" w:rsidRDefault="00D02193" w:rsidP="00D02193">
      <w:pPr>
        <w:ind w:left="360"/>
        <w:contextualSpacing/>
        <w:jc w:val="both"/>
        <w:rPr>
          <w:rFonts w:ascii="Gill Sans MT" w:hAnsi="Gill Sans MT" w:cs="Calibri"/>
          <w:b/>
          <w:i/>
          <w:color w:val="1C1E29"/>
          <w:sz w:val="22"/>
          <w:szCs w:val="22"/>
        </w:rPr>
      </w:pPr>
    </w:p>
    <w:p w14:paraId="76AEF88F" w14:textId="54794D34" w:rsidR="00A62226" w:rsidRPr="00D02193" w:rsidRDefault="00897ED9" w:rsidP="00D02193">
      <w:pPr>
        <w:ind w:left="360"/>
        <w:contextualSpacing/>
        <w:jc w:val="both"/>
        <w:rPr>
          <w:rFonts w:ascii="Gill Sans MT" w:hAnsi="Gill Sans MT" w:cs="Calibri"/>
          <w:color w:val="1C1E29"/>
          <w:sz w:val="22"/>
          <w:szCs w:val="22"/>
        </w:rPr>
      </w:pPr>
      <w:r w:rsidRPr="00D02193">
        <w:rPr>
          <w:rFonts w:ascii="Gill Sans MT" w:hAnsi="Gill Sans MT" w:cs="Calibri"/>
          <w:b/>
          <w:i/>
          <w:color w:val="1C1E29"/>
          <w:sz w:val="22"/>
          <w:szCs w:val="22"/>
        </w:rPr>
        <w:t>NB</w:t>
      </w:r>
      <w:r w:rsidR="00EC45D0">
        <w:rPr>
          <w:rFonts w:ascii="Gill Sans MT" w:hAnsi="Gill Sans MT" w:cs="Calibri"/>
          <w:b/>
          <w:i/>
          <w:color w:val="1C1E29"/>
          <w:sz w:val="22"/>
          <w:szCs w:val="22"/>
        </w:rPr>
        <w:t xml:space="preserve">: </w:t>
      </w:r>
      <w:r w:rsidRPr="00D02193">
        <w:rPr>
          <w:rFonts w:ascii="Gill Sans MT" w:hAnsi="Gill Sans MT" w:cs="Calibri"/>
          <w:b/>
          <w:i/>
          <w:color w:val="1C1E29"/>
          <w:sz w:val="22"/>
          <w:szCs w:val="22"/>
        </w:rPr>
        <w:t xml:space="preserve">Bidders who will fail </w:t>
      </w:r>
      <w:r w:rsidR="00EC45D0">
        <w:rPr>
          <w:rFonts w:ascii="Gill Sans MT" w:hAnsi="Gill Sans MT" w:cs="Calibri"/>
          <w:b/>
          <w:i/>
          <w:color w:val="1C1E29"/>
          <w:sz w:val="22"/>
          <w:szCs w:val="22"/>
        </w:rPr>
        <w:t>t</w:t>
      </w:r>
      <w:r w:rsidRPr="00D02193">
        <w:rPr>
          <w:rFonts w:ascii="Gill Sans MT" w:hAnsi="Gill Sans MT" w:cs="Calibri"/>
          <w:b/>
          <w:i/>
          <w:color w:val="1C1E29"/>
          <w:sz w:val="22"/>
          <w:szCs w:val="22"/>
        </w:rPr>
        <w:t>o provide mandatory requirements will not qualify for next stage</w:t>
      </w:r>
      <w:r w:rsidR="00EC45D0">
        <w:rPr>
          <w:rFonts w:ascii="Gill Sans MT" w:hAnsi="Gill Sans MT" w:cs="Calibri"/>
          <w:b/>
          <w:i/>
          <w:color w:val="1C1E29"/>
          <w:sz w:val="22"/>
          <w:szCs w:val="22"/>
        </w:rPr>
        <w:t xml:space="preserve"> </w:t>
      </w:r>
      <w:r w:rsidRPr="00D02193">
        <w:rPr>
          <w:rFonts w:ascii="Gill Sans MT" w:hAnsi="Gill Sans MT" w:cs="Calibri"/>
          <w:b/>
          <w:i/>
          <w:color w:val="1C1E29"/>
          <w:sz w:val="22"/>
          <w:szCs w:val="22"/>
        </w:rPr>
        <w:t>(Technical Evaluation)</w:t>
      </w:r>
    </w:p>
    <w:p w14:paraId="31828627" w14:textId="77777777" w:rsidR="00A62226" w:rsidRPr="009B67FD" w:rsidRDefault="00A62226" w:rsidP="00A62226">
      <w:pPr>
        <w:pStyle w:val="ListParagraph"/>
        <w:ind w:left="0"/>
        <w:contextualSpacing/>
        <w:jc w:val="both"/>
        <w:rPr>
          <w:rFonts w:ascii="Gill Sans MT" w:hAnsi="Gill Sans MT" w:cs="Calibri"/>
          <w:b/>
          <w:i/>
          <w:color w:val="1C1E29"/>
          <w:sz w:val="22"/>
          <w:szCs w:val="22"/>
        </w:rPr>
      </w:pPr>
    </w:p>
    <w:p w14:paraId="776157E9" w14:textId="77777777" w:rsidR="00654E34" w:rsidRPr="009B67FD" w:rsidRDefault="00897ED9" w:rsidP="007B1E3A">
      <w:pPr>
        <w:pStyle w:val="ListParagraph"/>
        <w:numPr>
          <w:ilvl w:val="0"/>
          <w:numId w:val="25"/>
        </w:numPr>
        <w:contextualSpacing/>
        <w:jc w:val="both"/>
        <w:rPr>
          <w:rFonts w:ascii="Gill Sans MT" w:hAnsi="Gill Sans MT" w:cs="Calibri"/>
          <w:b/>
          <w:color w:val="000000"/>
          <w:sz w:val="22"/>
          <w:szCs w:val="22"/>
          <w:lang w:eastAsia="en-GB"/>
        </w:rPr>
      </w:pPr>
      <w:r w:rsidRPr="009B67FD">
        <w:rPr>
          <w:rFonts w:ascii="Gill Sans MT" w:hAnsi="Gill Sans MT" w:cs="Calibri"/>
          <w:b/>
          <w:color w:val="000000"/>
          <w:sz w:val="22"/>
          <w:szCs w:val="22"/>
          <w:lang w:eastAsia="en-GB"/>
        </w:rPr>
        <w:t>Technical Evaluation</w:t>
      </w:r>
      <w:r w:rsidR="00A62226" w:rsidRPr="009B67FD">
        <w:rPr>
          <w:rFonts w:ascii="Gill Sans MT" w:hAnsi="Gill Sans MT" w:cs="Calibri"/>
          <w:b/>
          <w:color w:val="000000"/>
          <w:sz w:val="22"/>
          <w:szCs w:val="22"/>
          <w:lang w:eastAsia="en-GB"/>
        </w:rPr>
        <w:t xml:space="preserve"> </w:t>
      </w:r>
    </w:p>
    <w:p w14:paraId="6C768C5D" w14:textId="77777777" w:rsidR="00A62226" w:rsidRPr="009B67FD" w:rsidRDefault="00897ED9" w:rsidP="00654E34">
      <w:pPr>
        <w:pStyle w:val="Heading2"/>
        <w:rPr>
          <w:rFonts w:ascii="Gill Sans MT" w:hAnsi="Gill Sans MT"/>
          <w:b/>
          <w:bCs/>
          <w:color w:val="auto"/>
          <w:sz w:val="22"/>
          <w:szCs w:val="22"/>
        </w:rPr>
      </w:pPr>
      <w:r w:rsidRPr="009B67FD">
        <w:rPr>
          <w:rFonts w:ascii="Gill Sans MT" w:hAnsi="Gill Sans MT"/>
          <w:b/>
          <w:bCs/>
          <w:color w:val="auto"/>
          <w:sz w:val="22"/>
          <w:szCs w:val="22"/>
        </w:rPr>
        <w:t xml:space="preserve"> </w:t>
      </w:r>
    </w:p>
    <w:p w14:paraId="1AF3BC68" w14:textId="77777777" w:rsidR="00654E34" w:rsidRPr="009B67FD" w:rsidRDefault="00897ED9" w:rsidP="00654E34">
      <w:pPr>
        <w:pStyle w:val="Heading2"/>
        <w:rPr>
          <w:rFonts w:ascii="Gill Sans MT" w:hAnsi="Gill Sans MT"/>
          <w:b/>
          <w:bCs/>
          <w:color w:val="auto"/>
          <w:sz w:val="22"/>
          <w:szCs w:val="22"/>
        </w:rPr>
      </w:pPr>
      <w:bookmarkStart w:id="97" w:name="_Toc145340406"/>
      <w:r w:rsidRPr="009B67FD">
        <w:rPr>
          <w:rFonts w:ascii="Gill Sans MT" w:hAnsi="Gill Sans MT"/>
          <w:b/>
          <w:bCs/>
          <w:color w:val="auto"/>
          <w:sz w:val="22"/>
          <w:szCs w:val="22"/>
        </w:rPr>
        <w:t>Qualifications</w:t>
      </w:r>
      <w:bookmarkEnd w:id="97"/>
    </w:p>
    <w:p w14:paraId="138F958F" w14:textId="77777777" w:rsidR="00654E34" w:rsidRPr="009B67FD" w:rsidRDefault="00897ED9" w:rsidP="00654E34">
      <w:pPr>
        <w:tabs>
          <w:tab w:val="left" w:pos="0"/>
        </w:tabs>
        <w:jc w:val="both"/>
        <w:rPr>
          <w:rStyle w:val="normaltextrun"/>
          <w:rFonts w:ascii="Gill Sans MT" w:hAnsi="Gill Sans MT"/>
          <w:sz w:val="22"/>
          <w:szCs w:val="22"/>
        </w:rPr>
      </w:pPr>
      <w:r w:rsidRPr="009B67FD">
        <w:rPr>
          <w:rStyle w:val="normaltextrun"/>
          <w:rFonts w:ascii="Gill Sans MT" w:hAnsi="Gill Sans MT"/>
          <w:sz w:val="22"/>
          <w:szCs w:val="22"/>
        </w:rPr>
        <w:t xml:space="preserve">The consultant must have proven expertise and experience in social research </w:t>
      </w:r>
      <w:r w:rsidRPr="009B67FD">
        <w:rPr>
          <w:rFonts w:ascii="Gill Sans MT" w:hAnsi="Gill Sans MT"/>
          <w:sz w:val="22"/>
          <w:szCs w:val="22"/>
        </w:rPr>
        <w:t xml:space="preserve">with </w:t>
      </w:r>
      <w:r w:rsidR="00011A54" w:rsidRPr="009B67FD">
        <w:rPr>
          <w:rFonts w:ascii="Gill Sans MT" w:hAnsi="Gill Sans MT"/>
          <w:sz w:val="22"/>
          <w:szCs w:val="22"/>
        </w:rPr>
        <w:t xml:space="preserve">a </w:t>
      </w:r>
      <w:r w:rsidRPr="009B67FD">
        <w:rPr>
          <w:rFonts w:ascii="Gill Sans MT" w:hAnsi="Gill Sans MT"/>
          <w:sz w:val="22"/>
          <w:szCs w:val="22"/>
        </w:rPr>
        <w:t>special focus on Agriculture, Agricultural Economics, Health and Nutrition, Development studies, Baseline, end-of-project evaluations, midterm evaluations</w:t>
      </w:r>
      <w:r w:rsidR="00011A54" w:rsidRPr="009B67FD">
        <w:rPr>
          <w:rFonts w:ascii="Gill Sans MT" w:hAnsi="Gill Sans MT"/>
          <w:sz w:val="22"/>
          <w:szCs w:val="22"/>
        </w:rPr>
        <w:t>,</w:t>
      </w:r>
      <w:r w:rsidRPr="009B67FD">
        <w:rPr>
          <w:rFonts w:ascii="Gill Sans MT" w:hAnsi="Gill Sans MT"/>
          <w:sz w:val="22"/>
          <w:szCs w:val="22"/>
        </w:rPr>
        <w:t xml:space="preserve"> </w:t>
      </w:r>
      <w:r w:rsidR="00CB3348" w:rsidRPr="009B67FD">
        <w:rPr>
          <w:rFonts w:ascii="Gill Sans MT" w:hAnsi="Gill Sans MT"/>
          <w:sz w:val="22"/>
          <w:szCs w:val="22"/>
        </w:rPr>
        <w:t>and impact</w:t>
      </w:r>
      <w:r w:rsidRPr="009B67FD">
        <w:rPr>
          <w:rStyle w:val="normaltextrun"/>
          <w:rFonts w:ascii="Gill Sans MT" w:hAnsi="Gill Sans MT"/>
          <w:sz w:val="22"/>
          <w:szCs w:val="22"/>
        </w:rPr>
        <w:t xml:space="preserve"> assessment</w:t>
      </w:r>
      <w:r w:rsidR="00CB3348" w:rsidRPr="009B67FD">
        <w:rPr>
          <w:rStyle w:val="normaltextrun"/>
          <w:rFonts w:ascii="Gill Sans MT" w:hAnsi="Gill Sans MT"/>
          <w:sz w:val="22"/>
          <w:szCs w:val="22"/>
        </w:rPr>
        <w:t>s</w:t>
      </w:r>
      <w:r w:rsidRPr="009B67FD">
        <w:rPr>
          <w:rStyle w:val="normaltextrun"/>
          <w:rFonts w:ascii="Gill Sans MT" w:hAnsi="Gill Sans MT"/>
          <w:sz w:val="22"/>
          <w:szCs w:val="22"/>
        </w:rPr>
        <w:t xml:space="preserve"> and be able to implement the final project evaluations </w:t>
      </w:r>
      <w:r w:rsidR="00CB3348" w:rsidRPr="009B67FD">
        <w:rPr>
          <w:rStyle w:val="normaltextrun"/>
          <w:rFonts w:ascii="Gill Sans MT" w:hAnsi="Gill Sans MT"/>
          <w:sz w:val="22"/>
          <w:szCs w:val="22"/>
        </w:rPr>
        <w:t>in Somalia</w:t>
      </w:r>
      <w:r w:rsidRPr="009B67FD">
        <w:rPr>
          <w:rStyle w:val="normaltextrun"/>
          <w:rFonts w:ascii="Gill Sans MT" w:hAnsi="Gill Sans MT"/>
          <w:sz w:val="22"/>
          <w:szCs w:val="22"/>
        </w:rPr>
        <w:t xml:space="preserve"> following the required procedures. Proof of these is to be provided by submitting, together with the application:</w:t>
      </w:r>
    </w:p>
    <w:p w14:paraId="06695623" w14:textId="77777777" w:rsidR="00654E34" w:rsidRPr="009B67FD" w:rsidRDefault="00897ED9" w:rsidP="007B1E3A">
      <w:pPr>
        <w:pStyle w:val="ListParagraph"/>
        <w:numPr>
          <w:ilvl w:val="0"/>
          <w:numId w:val="21"/>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An overview of relevant works</w:t>
      </w:r>
    </w:p>
    <w:p w14:paraId="121A1F43" w14:textId="77777777" w:rsidR="00654E34" w:rsidRPr="009B67FD" w:rsidRDefault="00897ED9" w:rsidP="007B1E3A">
      <w:pPr>
        <w:pStyle w:val="ListParagraph"/>
        <w:numPr>
          <w:ilvl w:val="0"/>
          <w:numId w:val="21"/>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Working samples</w:t>
      </w:r>
    </w:p>
    <w:p w14:paraId="0F2DF6B4" w14:textId="77777777" w:rsidR="00654E34" w:rsidRPr="009B67FD" w:rsidRDefault="00897ED9" w:rsidP="007B1E3A">
      <w:pPr>
        <w:pStyle w:val="ListParagraph"/>
        <w:numPr>
          <w:ilvl w:val="0"/>
          <w:numId w:val="21"/>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Contact details for references</w:t>
      </w:r>
    </w:p>
    <w:p w14:paraId="715E150E" w14:textId="77777777" w:rsidR="00654E34" w:rsidRPr="009B67FD" w:rsidRDefault="00897ED9" w:rsidP="007B1E3A">
      <w:pPr>
        <w:pStyle w:val="ListParagraph"/>
        <w:numPr>
          <w:ilvl w:val="0"/>
          <w:numId w:val="21"/>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The proposed consultant’s/research team's CVs</w:t>
      </w:r>
    </w:p>
    <w:p w14:paraId="415AA6BB" w14:textId="77777777" w:rsidR="00654E34" w:rsidRPr="009B67FD" w:rsidRDefault="00897ED9" w:rsidP="00654E34">
      <w:pPr>
        <w:pStyle w:val="Heading2"/>
        <w:rPr>
          <w:rFonts w:ascii="Gill Sans MT" w:hAnsi="Gill Sans MT"/>
          <w:b/>
          <w:bCs/>
          <w:color w:val="auto"/>
          <w:sz w:val="22"/>
          <w:szCs w:val="22"/>
        </w:rPr>
      </w:pPr>
      <w:r w:rsidRPr="009B67FD">
        <w:rPr>
          <w:rFonts w:ascii="Gill Sans MT" w:hAnsi="Gill Sans MT"/>
          <w:b/>
          <w:bCs/>
          <w:color w:val="auto"/>
          <w:sz w:val="22"/>
          <w:szCs w:val="22"/>
        </w:rPr>
        <w:lastRenderedPageBreak/>
        <w:t xml:space="preserve"> </w:t>
      </w:r>
      <w:bookmarkStart w:id="98" w:name="_Toc145340407"/>
      <w:r w:rsidRPr="009B67FD">
        <w:rPr>
          <w:rFonts w:ascii="Gill Sans MT" w:hAnsi="Gill Sans MT"/>
          <w:b/>
          <w:bCs/>
          <w:color w:val="auto"/>
          <w:sz w:val="22"/>
          <w:szCs w:val="22"/>
        </w:rPr>
        <w:t>Requirements in detail:</w:t>
      </w:r>
      <w:bookmarkEnd w:id="98"/>
    </w:p>
    <w:p w14:paraId="4DBB3C75" w14:textId="77777777" w:rsidR="00037ED1"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 xml:space="preserve">In-depth knowledge of Somalia and its regions including government and </w:t>
      </w:r>
      <w:r w:rsidR="00011A54" w:rsidRPr="009B67FD">
        <w:rPr>
          <w:rFonts w:ascii="Gill Sans MT" w:hAnsi="Gill Sans MT"/>
          <w:sz w:val="22"/>
          <w:szCs w:val="22"/>
        </w:rPr>
        <w:t>community-level</w:t>
      </w:r>
      <w:r w:rsidRPr="009B67FD">
        <w:rPr>
          <w:rFonts w:ascii="Gill Sans MT" w:hAnsi="Gill Sans MT"/>
          <w:sz w:val="22"/>
          <w:szCs w:val="22"/>
        </w:rPr>
        <w:t xml:space="preserve"> service delivery structures.</w:t>
      </w:r>
      <w:r w:rsidR="00A62226" w:rsidRPr="009B67FD">
        <w:rPr>
          <w:rFonts w:ascii="Gill Sans MT" w:hAnsi="Gill Sans MT"/>
          <w:sz w:val="22"/>
          <w:szCs w:val="22"/>
        </w:rPr>
        <w:t xml:space="preserve"> </w:t>
      </w:r>
      <w:r w:rsidR="00EF6FB4" w:rsidRPr="009B67FD">
        <w:rPr>
          <w:rFonts w:ascii="Gill Sans MT" w:hAnsi="Gill Sans MT"/>
          <w:sz w:val="22"/>
          <w:szCs w:val="22"/>
        </w:rPr>
        <w:t xml:space="preserve">Understanding of the local context, political and security environment. </w:t>
      </w:r>
      <w:r w:rsidR="00835A20" w:rsidRPr="009B67FD">
        <w:rPr>
          <w:rFonts w:ascii="Gill Sans MT" w:hAnsi="Gill Sans MT"/>
          <w:sz w:val="22"/>
          <w:szCs w:val="22"/>
        </w:rPr>
        <w:t>The CVs of the consultants with extensive working experience or studies conducted in the Horn of Africa, especially Somalia/Somaliland is an added advantage. CVs, assignments, and contracts will be reviewed to check consultants' suitability for the end-project evaluation.</w:t>
      </w:r>
    </w:p>
    <w:p w14:paraId="230B3D41" w14:textId="77777777" w:rsidR="00037ED1" w:rsidRPr="009B67FD" w:rsidRDefault="00037ED1" w:rsidP="00037ED1">
      <w:pPr>
        <w:pStyle w:val="ListNumber"/>
        <w:numPr>
          <w:ilvl w:val="0"/>
          <w:numId w:val="0"/>
        </w:numPr>
        <w:ind w:left="720"/>
        <w:rPr>
          <w:rFonts w:ascii="Gill Sans MT" w:hAnsi="Gill Sans MT"/>
          <w:i/>
          <w:color w:val="FF0000"/>
          <w:sz w:val="22"/>
          <w:szCs w:val="22"/>
        </w:rPr>
      </w:pPr>
    </w:p>
    <w:p w14:paraId="0139BDE9" w14:textId="77777777" w:rsidR="00E23C59"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The lead consultant should have a Master/Ph.D. degree in Agriculture, Agricultural Economics, Health and Nutrition, Development studies, Peace and security, Monitoring and Evaluation, International studies</w:t>
      </w:r>
      <w:r w:rsidR="00037ED1" w:rsidRPr="009B67FD">
        <w:rPr>
          <w:rFonts w:ascii="Gill Sans MT" w:hAnsi="Gill Sans MT"/>
          <w:sz w:val="22"/>
          <w:szCs w:val="22"/>
        </w:rPr>
        <w:t xml:space="preserve"> </w:t>
      </w:r>
      <w:r w:rsidRPr="009B67FD">
        <w:rPr>
          <w:rFonts w:ascii="Gill Sans MT" w:hAnsi="Gill Sans MT"/>
          <w:sz w:val="22"/>
          <w:szCs w:val="22"/>
        </w:rPr>
        <w:t>and 10-15 years of consultancy experience. Interested consultants and firms have to submit Reports and previous contracts to ascertain the suitability of the consultants with the evaluation at hand.  </w:t>
      </w:r>
    </w:p>
    <w:p w14:paraId="1F373836" w14:textId="77777777" w:rsidR="00654E34"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 xml:space="preserve">Has technically sound experience in end-of-project evaluation, baselines, and Studies in the Horn of Africa or Somalia.  Consultants are expected to submit reports of the past </w:t>
      </w:r>
      <w:r w:rsidR="00C46CB1" w:rsidRPr="009B67FD">
        <w:rPr>
          <w:rFonts w:ascii="Gill Sans MT" w:hAnsi="Gill Sans MT"/>
          <w:sz w:val="22"/>
          <w:szCs w:val="22"/>
        </w:rPr>
        <w:t>end project evaluation, baselines</w:t>
      </w:r>
      <w:r w:rsidR="00EF6FB4" w:rsidRPr="009B67FD">
        <w:rPr>
          <w:rFonts w:ascii="Gill Sans MT" w:hAnsi="Gill Sans MT"/>
          <w:sz w:val="22"/>
          <w:szCs w:val="22"/>
        </w:rPr>
        <w:t>,</w:t>
      </w:r>
      <w:r w:rsidR="00C46CB1" w:rsidRPr="009B67FD">
        <w:rPr>
          <w:rFonts w:ascii="Gill Sans MT" w:hAnsi="Gill Sans MT"/>
          <w:sz w:val="22"/>
          <w:szCs w:val="22"/>
        </w:rPr>
        <w:t xml:space="preserve"> and assessments along</w:t>
      </w:r>
      <w:r w:rsidRPr="009B67FD">
        <w:rPr>
          <w:rFonts w:ascii="Gill Sans MT" w:hAnsi="Gill Sans MT"/>
          <w:sz w:val="22"/>
          <w:szCs w:val="22"/>
        </w:rPr>
        <w:t xml:space="preserve"> with their application package. </w:t>
      </w:r>
    </w:p>
    <w:p w14:paraId="24743BAC" w14:textId="77777777" w:rsidR="00EA178C"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 xml:space="preserve">Has extensive experience in multi-sectors including Emergency programming, Food Security, livelihoods, Cash transfers programs, and Health and Nutrition. Consultants should able to provide a good track record of their past experience in evaluating cash transfer programs, WASH, and Health and Nutrition in their technical proposals.  Relevant </w:t>
      </w:r>
      <w:r w:rsidR="00C46CB1" w:rsidRPr="009B67FD">
        <w:rPr>
          <w:rFonts w:ascii="Gill Sans MT" w:hAnsi="Gill Sans MT"/>
          <w:sz w:val="22"/>
          <w:szCs w:val="22"/>
        </w:rPr>
        <w:t>r</w:t>
      </w:r>
      <w:r w:rsidRPr="009B67FD">
        <w:rPr>
          <w:rFonts w:ascii="Gill Sans MT" w:hAnsi="Gill Sans MT"/>
          <w:sz w:val="22"/>
          <w:szCs w:val="22"/>
        </w:rPr>
        <w:t>eports and contracts to prove the consultant’s experience in specified thematic areas should be submitted along with the application. </w:t>
      </w:r>
    </w:p>
    <w:p w14:paraId="1A22027A" w14:textId="77777777" w:rsidR="00654E34" w:rsidRPr="009B67FD" w:rsidRDefault="00654E34" w:rsidP="00DA222D">
      <w:pPr>
        <w:pStyle w:val="ListNumber"/>
        <w:numPr>
          <w:ilvl w:val="0"/>
          <w:numId w:val="0"/>
        </w:numPr>
        <w:rPr>
          <w:rFonts w:ascii="Gill Sans MT" w:hAnsi="Gill Sans MT"/>
          <w:sz w:val="22"/>
          <w:szCs w:val="22"/>
        </w:rPr>
      </w:pPr>
    </w:p>
    <w:p w14:paraId="25C5BB01" w14:textId="77777777" w:rsidR="00E70CE3"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 xml:space="preserve">Strong written, communication, and interpersonal skills in </w:t>
      </w:r>
      <w:r w:rsidR="00CB3348" w:rsidRPr="009B67FD">
        <w:rPr>
          <w:rFonts w:ascii="Gill Sans MT" w:hAnsi="Gill Sans MT"/>
          <w:sz w:val="22"/>
          <w:szCs w:val="22"/>
        </w:rPr>
        <w:t>English with</w:t>
      </w:r>
      <w:r w:rsidRPr="009B67FD">
        <w:rPr>
          <w:rFonts w:ascii="Gill Sans MT" w:hAnsi="Gill Sans MT"/>
          <w:sz w:val="22"/>
          <w:szCs w:val="22"/>
        </w:rPr>
        <w:t xml:space="preserve"> substantial experiences in training and managing multicultural teams.</w:t>
      </w:r>
    </w:p>
    <w:p w14:paraId="2DA3EBCB" w14:textId="77777777" w:rsidR="006A07A0"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Proven skills in research, monitoring, and evaluation</w:t>
      </w:r>
    </w:p>
    <w:p w14:paraId="0499A573" w14:textId="77777777" w:rsidR="00EA178C"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 xml:space="preserve">Proven experience in conducting qualitative, quantitative, and mixed methods evaluation studies. Consultants will be needed to submit evaluation, assessment and baseline reports with strong quantitative and qualitative methodologies. </w:t>
      </w:r>
    </w:p>
    <w:p w14:paraId="156CEEAE" w14:textId="77777777" w:rsidR="006A07A0" w:rsidRPr="009B67FD" w:rsidRDefault="006A07A0" w:rsidP="00EA178C">
      <w:pPr>
        <w:pStyle w:val="ListNumber"/>
        <w:numPr>
          <w:ilvl w:val="0"/>
          <w:numId w:val="0"/>
        </w:numPr>
        <w:ind w:left="360"/>
        <w:rPr>
          <w:rFonts w:ascii="Gill Sans MT" w:hAnsi="Gill Sans MT"/>
          <w:sz w:val="22"/>
          <w:szCs w:val="22"/>
        </w:rPr>
      </w:pPr>
    </w:p>
    <w:p w14:paraId="0F0D4665" w14:textId="77777777" w:rsidR="00EA178C"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Computer proficiency with excellent MS Office knowledge (Word, Excel, PowerPoint), SPSS, and STATA. Submitted reports by consultants will be reviewed to check if the consultants have excellent knowledge of data analysis software. </w:t>
      </w:r>
    </w:p>
    <w:p w14:paraId="0B523CDD" w14:textId="77777777" w:rsidR="006A07A0"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Experienced in undertaking baselines/evaluations in the Horn of Africa any country will be an added advantage</w:t>
      </w:r>
      <w:r w:rsidR="00D205E5" w:rsidRPr="009B67FD">
        <w:rPr>
          <w:rFonts w:ascii="Gill Sans MT" w:hAnsi="Gill Sans MT"/>
          <w:sz w:val="22"/>
          <w:szCs w:val="22"/>
        </w:rPr>
        <w:t>,</w:t>
      </w:r>
      <w:r w:rsidRPr="009B67FD">
        <w:rPr>
          <w:rFonts w:ascii="Gill Sans MT" w:hAnsi="Gill Sans MT"/>
          <w:sz w:val="22"/>
          <w:szCs w:val="22"/>
        </w:rPr>
        <w:t xml:space="preserve"> especially Somalia</w:t>
      </w:r>
      <w:r w:rsidR="00360E76" w:rsidRPr="009B67FD">
        <w:rPr>
          <w:rFonts w:ascii="Gill Sans MT" w:hAnsi="Gill Sans MT"/>
          <w:sz w:val="22"/>
          <w:szCs w:val="22"/>
        </w:rPr>
        <w:t xml:space="preserve"> and Somaliland</w:t>
      </w:r>
      <w:r w:rsidR="00C23354" w:rsidRPr="009B67FD">
        <w:rPr>
          <w:rFonts w:ascii="Gill Sans MT" w:hAnsi="Gill Sans MT"/>
          <w:sz w:val="22"/>
          <w:szCs w:val="22"/>
        </w:rPr>
        <w:t xml:space="preserve">. Consultants are required to submit evaluation and Baseline reports done in Somalia </w:t>
      </w:r>
      <w:r w:rsidR="00DA222D" w:rsidRPr="009B67FD">
        <w:rPr>
          <w:rFonts w:ascii="Gill Sans MT" w:hAnsi="Gill Sans MT"/>
          <w:sz w:val="22"/>
          <w:szCs w:val="22"/>
        </w:rPr>
        <w:t xml:space="preserve">or </w:t>
      </w:r>
      <w:r w:rsidR="000F6D58" w:rsidRPr="009B67FD">
        <w:rPr>
          <w:rFonts w:ascii="Gill Sans MT" w:hAnsi="Gill Sans MT"/>
          <w:sz w:val="22"/>
          <w:szCs w:val="22"/>
        </w:rPr>
        <w:t>the H</w:t>
      </w:r>
      <w:r w:rsidR="00DA222D" w:rsidRPr="009B67FD">
        <w:rPr>
          <w:rFonts w:ascii="Gill Sans MT" w:hAnsi="Gill Sans MT"/>
          <w:sz w:val="22"/>
          <w:szCs w:val="22"/>
        </w:rPr>
        <w:t>orn of Africa</w:t>
      </w:r>
      <w:r w:rsidR="000F6D58" w:rsidRPr="009B67FD">
        <w:rPr>
          <w:rFonts w:ascii="Gill Sans MT" w:hAnsi="Gill Sans MT"/>
          <w:sz w:val="22"/>
          <w:szCs w:val="22"/>
        </w:rPr>
        <w:t xml:space="preserve"> region.</w:t>
      </w:r>
    </w:p>
    <w:p w14:paraId="6CF5B3E6" w14:textId="77777777" w:rsidR="006A07A0"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 xml:space="preserve">Excellent analytical and </w:t>
      </w:r>
      <w:r w:rsidR="00C23354" w:rsidRPr="009B67FD">
        <w:rPr>
          <w:rFonts w:ascii="Gill Sans MT" w:hAnsi="Gill Sans MT"/>
          <w:sz w:val="22"/>
          <w:szCs w:val="22"/>
        </w:rPr>
        <w:t>report-writing</w:t>
      </w:r>
      <w:r w:rsidRPr="009B67FD">
        <w:rPr>
          <w:rFonts w:ascii="Gill Sans MT" w:hAnsi="Gill Sans MT"/>
          <w:sz w:val="22"/>
          <w:szCs w:val="22"/>
        </w:rPr>
        <w:t xml:space="preserve"> skills.</w:t>
      </w:r>
    </w:p>
    <w:p w14:paraId="29037D4C" w14:textId="77777777" w:rsidR="006A07A0"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Excellent written and spoken English.</w:t>
      </w:r>
    </w:p>
    <w:p w14:paraId="05EA9CB6" w14:textId="77777777" w:rsidR="006A07A0"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Excellent time management skills.</w:t>
      </w:r>
    </w:p>
    <w:p w14:paraId="148AAC44" w14:textId="77777777" w:rsidR="006A07A0"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Ability to work well both independently and in a team.</w:t>
      </w:r>
    </w:p>
    <w:p w14:paraId="26FF5E62" w14:textId="77777777" w:rsidR="006A07A0" w:rsidRPr="009B67FD" w:rsidRDefault="00897ED9" w:rsidP="007B1E3A">
      <w:pPr>
        <w:pStyle w:val="ListNumber"/>
        <w:numPr>
          <w:ilvl w:val="0"/>
          <w:numId w:val="22"/>
        </w:numPr>
        <w:rPr>
          <w:rFonts w:ascii="Gill Sans MT" w:hAnsi="Gill Sans MT"/>
          <w:sz w:val="22"/>
          <w:szCs w:val="22"/>
        </w:rPr>
      </w:pPr>
      <w:r w:rsidRPr="009B67FD">
        <w:rPr>
          <w:rFonts w:ascii="Gill Sans MT" w:hAnsi="Gill Sans MT"/>
          <w:sz w:val="22"/>
          <w:szCs w:val="22"/>
        </w:rPr>
        <w:t xml:space="preserve">Excellent </w:t>
      </w:r>
      <w:r w:rsidR="00C23354" w:rsidRPr="009B67FD">
        <w:rPr>
          <w:rFonts w:ascii="Gill Sans MT" w:hAnsi="Gill Sans MT"/>
          <w:sz w:val="22"/>
          <w:szCs w:val="22"/>
        </w:rPr>
        <w:t>conflict-sensitive</w:t>
      </w:r>
      <w:r w:rsidRPr="009B67FD">
        <w:rPr>
          <w:rFonts w:ascii="Gill Sans MT" w:hAnsi="Gill Sans MT"/>
          <w:sz w:val="22"/>
          <w:szCs w:val="22"/>
        </w:rPr>
        <w:t xml:space="preserve"> approaches and </w:t>
      </w:r>
      <w:r w:rsidR="00C23354" w:rsidRPr="009B67FD">
        <w:rPr>
          <w:rFonts w:ascii="Gill Sans MT" w:hAnsi="Gill Sans MT"/>
          <w:sz w:val="22"/>
          <w:szCs w:val="22"/>
        </w:rPr>
        <w:t>ability</w:t>
      </w:r>
      <w:r w:rsidRPr="009B67FD">
        <w:rPr>
          <w:rFonts w:ascii="Gill Sans MT" w:hAnsi="Gill Sans MT"/>
          <w:sz w:val="22"/>
          <w:szCs w:val="22"/>
        </w:rPr>
        <w:t xml:space="preserve"> to work in highly sensitive environments</w:t>
      </w:r>
    </w:p>
    <w:p w14:paraId="2DD4997D" w14:textId="77777777" w:rsidR="00E70CE3" w:rsidRPr="009B67FD" w:rsidRDefault="00E70CE3" w:rsidP="00EA178C">
      <w:pPr>
        <w:pStyle w:val="ListNumber"/>
        <w:numPr>
          <w:ilvl w:val="0"/>
          <w:numId w:val="0"/>
        </w:numPr>
        <w:ind w:left="360" w:hanging="360"/>
        <w:rPr>
          <w:rFonts w:ascii="Gill Sans MT" w:hAnsi="Gill Sans MT"/>
          <w:sz w:val="22"/>
          <w:szCs w:val="22"/>
        </w:rPr>
      </w:pPr>
    </w:p>
    <w:p w14:paraId="5011199D" w14:textId="77777777" w:rsidR="00654E34" w:rsidRPr="009B67FD" w:rsidRDefault="00897ED9" w:rsidP="00E70CE3">
      <w:pPr>
        <w:pStyle w:val="ListNumber"/>
        <w:numPr>
          <w:ilvl w:val="0"/>
          <w:numId w:val="0"/>
        </w:numPr>
        <w:ind w:left="720"/>
        <w:rPr>
          <w:rFonts w:ascii="Gill Sans MT" w:hAnsi="Gill Sans MT"/>
          <w:sz w:val="22"/>
          <w:szCs w:val="22"/>
        </w:rPr>
      </w:pPr>
      <w:r w:rsidRPr="009B67FD">
        <w:rPr>
          <w:rFonts w:ascii="Gill Sans MT" w:hAnsi="Gill Sans MT"/>
          <w:b/>
          <w:bCs/>
          <w:sz w:val="22"/>
          <w:szCs w:val="22"/>
        </w:rPr>
        <w:t xml:space="preserve"> Proposal Contents</w:t>
      </w:r>
    </w:p>
    <w:p w14:paraId="3B1087A2" w14:textId="77777777" w:rsidR="00654E34" w:rsidRPr="009B67FD" w:rsidRDefault="00897ED9" w:rsidP="00654E34">
      <w:pPr>
        <w:tabs>
          <w:tab w:val="left" w:pos="360"/>
          <w:tab w:val="num" w:pos="1980"/>
        </w:tabs>
        <w:rPr>
          <w:rFonts w:ascii="Gill Sans MT" w:hAnsi="Gill Sans MT"/>
          <w:bCs/>
          <w:i/>
          <w:sz w:val="22"/>
          <w:szCs w:val="22"/>
          <w:lang w:val="en-GB"/>
        </w:rPr>
      </w:pPr>
      <w:r w:rsidRPr="009B67FD">
        <w:rPr>
          <w:rFonts w:ascii="Gill Sans MT" w:hAnsi="Gill Sans MT"/>
          <w:bCs/>
          <w:i/>
          <w:sz w:val="22"/>
          <w:szCs w:val="22"/>
          <w:lang w:val="en-GB"/>
        </w:rPr>
        <w:t>Proposals from Consultants should include the following information (at a minimum)</w:t>
      </w:r>
    </w:p>
    <w:p w14:paraId="04302567" w14:textId="77777777" w:rsidR="00654E34" w:rsidRPr="009B67FD" w:rsidRDefault="00897ED9" w:rsidP="007B1E3A">
      <w:pPr>
        <w:numPr>
          <w:ilvl w:val="0"/>
          <w:numId w:val="24"/>
        </w:numPr>
        <w:tabs>
          <w:tab w:val="left" w:pos="360"/>
        </w:tabs>
        <w:rPr>
          <w:rFonts w:ascii="Gill Sans MT" w:hAnsi="Gill Sans MT"/>
          <w:bCs/>
          <w:sz w:val="22"/>
          <w:szCs w:val="22"/>
          <w:lang w:val="en-GB"/>
        </w:rPr>
      </w:pPr>
      <w:r w:rsidRPr="009B67FD">
        <w:rPr>
          <w:rFonts w:ascii="Gill Sans MT" w:hAnsi="Gill Sans MT"/>
          <w:bCs/>
          <w:sz w:val="22"/>
          <w:szCs w:val="22"/>
          <w:lang w:val="en-GB"/>
        </w:rPr>
        <w:t>Technical Proposal with clear methodology, including types of Monitoring &amp; Verification tools and analysis</w:t>
      </w:r>
    </w:p>
    <w:p w14:paraId="461781D6" w14:textId="77777777" w:rsidR="00654E34" w:rsidRPr="009B67FD" w:rsidRDefault="00897ED9" w:rsidP="007B1E3A">
      <w:pPr>
        <w:numPr>
          <w:ilvl w:val="0"/>
          <w:numId w:val="24"/>
        </w:numPr>
        <w:tabs>
          <w:tab w:val="left" w:pos="360"/>
        </w:tabs>
        <w:rPr>
          <w:rFonts w:ascii="Gill Sans MT" w:hAnsi="Gill Sans MT"/>
          <w:bCs/>
          <w:sz w:val="22"/>
          <w:szCs w:val="22"/>
          <w:lang w:val="en-GB"/>
        </w:rPr>
      </w:pPr>
      <w:r w:rsidRPr="009B67FD">
        <w:rPr>
          <w:rFonts w:ascii="Gill Sans MT" w:hAnsi="Gill Sans MT"/>
          <w:bCs/>
          <w:sz w:val="22"/>
          <w:szCs w:val="22"/>
          <w:lang w:val="en-GB"/>
        </w:rPr>
        <w:t>CVs of key consultant(s) attached to the technical proposal</w:t>
      </w:r>
    </w:p>
    <w:p w14:paraId="0EDCC909" w14:textId="77777777" w:rsidR="00654E34" w:rsidRPr="009B67FD" w:rsidRDefault="00897ED9" w:rsidP="007B1E3A">
      <w:pPr>
        <w:numPr>
          <w:ilvl w:val="0"/>
          <w:numId w:val="24"/>
        </w:numPr>
        <w:tabs>
          <w:tab w:val="left" w:pos="360"/>
        </w:tabs>
        <w:rPr>
          <w:rFonts w:ascii="Gill Sans MT" w:hAnsi="Gill Sans MT"/>
          <w:bCs/>
          <w:sz w:val="22"/>
          <w:szCs w:val="22"/>
          <w:lang w:val="en-GB"/>
        </w:rPr>
      </w:pPr>
      <w:r w:rsidRPr="009B67FD">
        <w:rPr>
          <w:rFonts w:ascii="Gill Sans MT" w:hAnsi="Gill Sans MT"/>
          <w:bCs/>
          <w:sz w:val="22"/>
          <w:szCs w:val="22"/>
          <w:lang w:val="en-GB"/>
        </w:rPr>
        <w:t xml:space="preserve">Proposed timeline/Work plan </w:t>
      </w:r>
    </w:p>
    <w:p w14:paraId="47190D06" w14:textId="77777777" w:rsidR="00654E34" w:rsidRPr="009B67FD" w:rsidRDefault="00897ED9" w:rsidP="007B1E3A">
      <w:pPr>
        <w:pStyle w:val="ListParagraph"/>
        <w:numPr>
          <w:ilvl w:val="0"/>
          <w:numId w:val="24"/>
        </w:numPr>
        <w:spacing w:after="160"/>
        <w:contextualSpacing/>
        <w:jc w:val="both"/>
        <w:rPr>
          <w:rFonts w:ascii="Gill Sans MT" w:hAnsi="Gill Sans MT" w:cs="Calibri"/>
          <w:color w:val="000000"/>
          <w:sz w:val="22"/>
          <w:szCs w:val="22"/>
          <w:lang w:eastAsia="en-GB"/>
        </w:rPr>
      </w:pPr>
      <w:r w:rsidRPr="009B67FD">
        <w:rPr>
          <w:rFonts w:ascii="Gill Sans MT" w:hAnsi="Gill Sans MT" w:cs="Calibri"/>
          <w:color w:val="000000"/>
          <w:sz w:val="22"/>
          <w:szCs w:val="22"/>
          <w:lang w:eastAsia="en-GB"/>
        </w:rPr>
        <w:t xml:space="preserve">At least 3 References including names and contact information </w:t>
      </w:r>
      <w:r w:rsidR="00E70CE3" w:rsidRPr="009B67FD">
        <w:rPr>
          <w:rFonts w:ascii="Gill Sans MT" w:hAnsi="Gill Sans MT" w:cs="Calibri"/>
          <w:color w:val="000000"/>
          <w:sz w:val="22"/>
          <w:szCs w:val="22"/>
          <w:lang w:eastAsia="en-GB"/>
        </w:rPr>
        <w:t>(at</w:t>
      </w:r>
      <w:r w:rsidRPr="009B67FD">
        <w:rPr>
          <w:rFonts w:ascii="Gill Sans MT" w:hAnsi="Gill Sans MT" w:cs="Calibri"/>
          <w:b/>
          <w:color w:val="000000"/>
          <w:sz w:val="22"/>
          <w:szCs w:val="22"/>
          <w:lang w:eastAsia="en-GB"/>
        </w:rPr>
        <w:t xml:space="preserve"> least three similar assignments in a similar context</w:t>
      </w:r>
      <w:r w:rsidR="00E70CE3" w:rsidRPr="009B67FD">
        <w:rPr>
          <w:rFonts w:ascii="Gill Sans MT" w:hAnsi="Gill Sans MT" w:cs="Calibri"/>
          <w:b/>
          <w:color w:val="000000"/>
          <w:sz w:val="22"/>
          <w:szCs w:val="22"/>
          <w:lang w:eastAsia="en-GB"/>
        </w:rPr>
        <w:t xml:space="preserve"> are also required</w:t>
      </w:r>
      <w:r w:rsidRPr="009B67FD">
        <w:rPr>
          <w:rFonts w:ascii="Gill Sans MT" w:hAnsi="Gill Sans MT" w:cs="Calibri"/>
          <w:color w:val="000000"/>
          <w:sz w:val="22"/>
          <w:szCs w:val="22"/>
          <w:lang w:eastAsia="en-GB"/>
        </w:rPr>
        <w:t>)</w:t>
      </w:r>
    </w:p>
    <w:p w14:paraId="27158635" w14:textId="5C876E86" w:rsidR="00654E34" w:rsidRPr="009B67FD" w:rsidRDefault="00EC45D0" w:rsidP="00654E34">
      <w:pPr>
        <w:autoSpaceDE w:val="0"/>
        <w:autoSpaceDN w:val="0"/>
        <w:adjustRightInd w:val="0"/>
        <w:jc w:val="both"/>
        <w:rPr>
          <w:rFonts w:ascii="Gill Sans MT" w:hAnsi="Gill Sans MT"/>
          <w:sz w:val="22"/>
          <w:szCs w:val="22"/>
        </w:rPr>
      </w:pPr>
      <w:r>
        <w:rPr>
          <w:rFonts w:ascii="Gill Sans MT" w:hAnsi="Gill Sans MT" w:cs="Calibri"/>
          <w:b/>
          <w:color w:val="000000"/>
          <w:sz w:val="22"/>
          <w:szCs w:val="22"/>
          <w:lang w:eastAsia="en-GB"/>
        </w:rPr>
        <w:t xml:space="preserve">III. </w:t>
      </w:r>
      <w:r w:rsidR="00897ED9" w:rsidRPr="009B67FD">
        <w:rPr>
          <w:rFonts w:ascii="Gill Sans MT" w:hAnsi="Gill Sans MT" w:cs="Calibri"/>
          <w:b/>
          <w:color w:val="000000"/>
          <w:sz w:val="22"/>
          <w:szCs w:val="22"/>
          <w:lang w:eastAsia="en-GB"/>
        </w:rPr>
        <w:t>Financial Evaluation</w:t>
      </w:r>
    </w:p>
    <w:p w14:paraId="7FCA6FB9" w14:textId="77777777" w:rsidR="00654E34" w:rsidRPr="009B67FD" w:rsidRDefault="00897ED9" w:rsidP="007B1E3A">
      <w:pPr>
        <w:pStyle w:val="Default"/>
        <w:numPr>
          <w:ilvl w:val="0"/>
          <w:numId w:val="23"/>
        </w:numPr>
        <w:jc w:val="both"/>
        <w:rPr>
          <w:rFonts w:cs="Calibri"/>
          <w:sz w:val="22"/>
          <w:szCs w:val="22"/>
          <w:lang w:val="en-US"/>
        </w:rPr>
      </w:pPr>
      <w:r w:rsidRPr="009B67FD">
        <w:rPr>
          <w:rFonts w:cs="Calibri"/>
          <w:sz w:val="22"/>
          <w:szCs w:val="22"/>
          <w:lang w:val="en-US"/>
        </w:rPr>
        <w:lastRenderedPageBreak/>
        <w:t xml:space="preserve">A financial proposal with a detailed breakdown of costs (which shall include professional fees and operational budget) quoted in </w:t>
      </w:r>
      <w:r w:rsidRPr="009B67FD">
        <w:rPr>
          <w:rFonts w:cs="Calibri"/>
          <w:b/>
          <w:sz w:val="22"/>
          <w:szCs w:val="22"/>
          <w:lang w:val="en-US"/>
        </w:rPr>
        <w:t>USD</w:t>
      </w:r>
      <w:r w:rsidRPr="009B67FD">
        <w:rPr>
          <w:rFonts w:cs="Calibri"/>
          <w:sz w:val="22"/>
          <w:szCs w:val="22"/>
          <w:lang w:val="en-US"/>
        </w:rPr>
        <w:t xml:space="preserve">. </w:t>
      </w:r>
      <w:r w:rsidR="00C23354" w:rsidRPr="009B67FD">
        <w:rPr>
          <w:rFonts w:cs="Calibri"/>
          <w:sz w:val="22"/>
          <w:szCs w:val="22"/>
          <w:lang w:val="en-US"/>
        </w:rPr>
        <w:t>The applicable</w:t>
      </w:r>
      <w:r w:rsidRPr="009B67FD">
        <w:rPr>
          <w:rFonts w:cs="Calibri"/>
          <w:sz w:val="22"/>
          <w:szCs w:val="22"/>
          <w:lang w:val="en-US"/>
        </w:rPr>
        <w:t xml:space="preserve"> tax amount must be clearly stipulated and separated from the base costs.</w:t>
      </w:r>
    </w:p>
    <w:p w14:paraId="142D0F8F" w14:textId="77777777" w:rsidR="00654E34" w:rsidRPr="009B67FD" w:rsidRDefault="00897ED9" w:rsidP="007B1E3A">
      <w:pPr>
        <w:pStyle w:val="Default"/>
        <w:numPr>
          <w:ilvl w:val="0"/>
          <w:numId w:val="23"/>
        </w:numPr>
        <w:jc w:val="both"/>
        <w:rPr>
          <w:rFonts w:cs="Calibri"/>
          <w:sz w:val="22"/>
          <w:szCs w:val="22"/>
          <w:lang w:val="en-US"/>
        </w:rPr>
      </w:pPr>
      <w:r w:rsidRPr="009B67FD">
        <w:rPr>
          <w:rFonts w:cs="Calibri"/>
          <w:sz w:val="22"/>
          <w:szCs w:val="22"/>
          <w:lang w:val="en-US"/>
        </w:rPr>
        <w:t xml:space="preserve">Payment Terms </w:t>
      </w:r>
    </w:p>
    <w:p w14:paraId="1FBAA476" w14:textId="77777777" w:rsidR="00654E34" w:rsidRPr="009B67FD" w:rsidRDefault="00897ED9" w:rsidP="007B1E3A">
      <w:pPr>
        <w:pStyle w:val="Default"/>
        <w:numPr>
          <w:ilvl w:val="0"/>
          <w:numId w:val="23"/>
        </w:numPr>
        <w:jc w:val="both"/>
        <w:rPr>
          <w:rFonts w:cs="Calibri"/>
          <w:sz w:val="22"/>
          <w:szCs w:val="22"/>
          <w:lang w:val="en-US"/>
        </w:rPr>
      </w:pPr>
      <w:r w:rsidRPr="009B67FD">
        <w:rPr>
          <w:rFonts w:cs="Calibri"/>
          <w:sz w:val="22"/>
          <w:szCs w:val="22"/>
          <w:lang w:val="en-US"/>
        </w:rPr>
        <w:t>Credit Period</w:t>
      </w:r>
    </w:p>
    <w:p w14:paraId="0D4CFB9F" w14:textId="77777777" w:rsidR="00EC45D0" w:rsidRDefault="00EC45D0" w:rsidP="00EC45D0">
      <w:pPr>
        <w:pStyle w:val="Default"/>
        <w:jc w:val="both"/>
        <w:rPr>
          <w:rFonts w:eastAsia="Gill Sans MT"/>
          <w:b/>
          <w:sz w:val="22"/>
          <w:szCs w:val="22"/>
        </w:rPr>
      </w:pPr>
    </w:p>
    <w:p w14:paraId="56440F98" w14:textId="52A7E019" w:rsidR="00654E34" w:rsidRPr="009B67FD" w:rsidRDefault="00897ED9" w:rsidP="00EC45D0">
      <w:pPr>
        <w:pStyle w:val="Default"/>
        <w:jc w:val="both"/>
        <w:rPr>
          <w:rFonts w:cs="Calibri"/>
          <w:sz w:val="22"/>
          <w:szCs w:val="22"/>
          <w:lang w:val="en-US"/>
        </w:rPr>
      </w:pPr>
      <w:r w:rsidRPr="009B67FD">
        <w:rPr>
          <w:rFonts w:eastAsia="Gill Sans MT"/>
          <w:b/>
          <w:sz w:val="22"/>
          <w:szCs w:val="22"/>
        </w:rPr>
        <w:t>Clarification of Bidding Document</w:t>
      </w:r>
    </w:p>
    <w:p w14:paraId="0C171410" w14:textId="5EFD8974" w:rsidR="00654E34" w:rsidRPr="00EC45D0" w:rsidRDefault="00897ED9" w:rsidP="00654E34">
      <w:pPr>
        <w:pStyle w:val="BodyText"/>
        <w:spacing w:before="100" w:beforeAutospacing="1" w:after="100" w:afterAutospacing="1"/>
        <w:jc w:val="both"/>
        <w:rPr>
          <w:rFonts w:ascii="Gill Sans MT" w:hAnsi="Gill Sans MT"/>
          <w:b/>
          <w:color w:val="000000" w:themeColor="text1"/>
        </w:rPr>
      </w:pPr>
      <w:r w:rsidRPr="00EC45D0">
        <w:rPr>
          <w:rFonts w:ascii="Gill Sans MT" w:eastAsia="Cambria" w:hAnsi="Gill Sans MT" w:cs="Cambria"/>
          <w:color w:val="000000" w:themeColor="text1"/>
        </w:rPr>
        <w:t xml:space="preserve">A prospective bidder making an inquiry relating to the tender document may notify WVS in writing at </w:t>
      </w:r>
      <w:r w:rsidR="003C4DE9">
        <w:rPr>
          <w:rFonts w:ascii="Gill Sans MT" w:eastAsia="Cambria" w:hAnsi="Gill Sans MT" w:cs="Cambria"/>
          <w:b/>
          <w:color w:val="000000" w:themeColor="text1"/>
        </w:rPr>
        <w:t>s</w:t>
      </w:r>
      <w:r w:rsidR="00840F97">
        <w:rPr>
          <w:rFonts w:ascii="Gill Sans MT" w:eastAsia="Cambria" w:hAnsi="Gill Sans MT" w:cs="Cambria"/>
          <w:b/>
          <w:color w:val="000000" w:themeColor="text1"/>
        </w:rPr>
        <w:t>omalia_procurement@wvi.org</w:t>
      </w:r>
      <w:r w:rsidRPr="00EC45D0">
        <w:rPr>
          <w:rFonts w:ascii="Gill Sans MT" w:eastAsia="Cambria" w:hAnsi="Gill Sans MT" w:cs="Cambria"/>
          <w:color w:val="000000" w:themeColor="text1"/>
        </w:rPr>
        <w:t xml:space="preserve">. WVS will only respond to requests for clarification received no later than </w:t>
      </w:r>
      <w:r w:rsidR="003C4DE9">
        <w:rPr>
          <w:rFonts w:ascii="Gill Sans MT" w:hAnsi="Gill Sans MT" w:cs="Calibri"/>
          <w:b/>
          <w:color w:val="000000" w:themeColor="text1"/>
        </w:rPr>
        <w:t>24</w:t>
      </w:r>
      <w:r w:rsidR="003C4DE9" w:rsidRPr="003C4DE9">
        <w:rPr>
          <w:rFonts w:ascii="Gill Sans MT" w:hAnsi="Gill Sans MT" w:cs="Calibri"/>
          <w:b/>
          <w:color w:val="000000" w:themeColor="text1"/>
          <w:vertAlign w:val="superscript"/>
        </w:rPr>
        <w:t>th</w:t>
      </w:r>
      <w:r w:rsidR="003C4DE9">
        <w:rPr>
          <w:rFonts w:ascii="Gill Sans MT" w:hAnsi="Gill Sans MT" w:cs="Calibri"/>
          <w:b/>
          <w:color w:val="000000" w:themeColor="text1"/>
        </w:rPr>
        <w:t xml:space="preserve"> </w:t>
      </w:r>
      <w:r w:rsidR="002B5796" w:rsidRPr="00EC45D0">
        <w:rPr>
          <w:rFonts w:ascii="Gill Sans MT" w:hAnsi="Gill Sans MT" w:cs="Calibri"/>
          <w:b/>
          <w:color w:val="000000" w:themeColor="text1"/>
        </w:rPr>
        <w:t>November 2023</w:t>
      </w:r>
    </w:p>
    <w:p w14:paraId="6C69551E" w14:textId="77777777" w:rsidR="00654E34" w:rsidRPr="009B67FD" w:rsidRDefault="00897ED9" w:rsidP="00654E34">
      <w:pPr>
        <w:pStyle w:val="Heading2"/>
        <w:rPr>
          <w:rStyle w:val="normaltextrun"/>
          <w:rFonts w:ascii="Gill Sans MT" w:hAnsi="Gill Sans MT"/>
          <w:b/>
          <w:bCs/>
          <w:color w:val="auto"/>
          <w:sz w:val="22"/>
          <w:szCs w:val="22"/>
        </w:rPr>
      </w:pPr>
      <w:bookmarkStart w:id="99" w:name="_Toc145340408"/>
      <w:r w:rsidRPr="009B67FD">
        <w:rPr>
          <w:rFonts w:ascii="Gill Sans MT" w:hAnsi="Gill Sans MT"/>
          <w:b/>
          <w:bCs/>
          <w:color w:val="auto"/>
          <w:sz w:val="22"/>
          <w:szCs w:val="22"/>
        </w:rPr>
        <w:t>How to Apply</w:t>
      </w:r>
      <w:bookmarkEnd w:id="99"/>
      <w:r w:rsidRPr="009B67FD">
        <w:rPr>
          <w:rStyle w:val="normaltextrun"/>
          <w:rFonts w:ascii="Gill Sans MT" w:hAnsi="Gill Sans MT"/>
          <w:sz w:val="22"/>
          <w:szCs w:val="22"/>
        </w:rPr>
        <w:tab/>
      </w:r>
    </w:p>
    <w:p w14:paraId="1FF35FA7" w14:textId="20551B0F" w:rsidR="00654E34" w:rsidRPr="009B67FD" w:rsidRDefault="00897ED9" w:rsidP="00654E34">
      <w:pPr>
        <w:spacing w:line="276" w:lineRule="auto"/>
        <w:jc w:val="both"/>
        <w:rPr>
          <w:rFonts w:ascii="Gill Sans MT" w:hAnsi="Gill Sans MT" w:cs="Calibri"/>
          <w:color w:val="000000"/>
          <w:sz w:val="22"/>
          <w:szCs w:val="22"/>
        </w:rPr>
      </w:pPr>
      <w:r w:rsidRPr="009B67FD">
        <w:rPr>
          <w:rFonts w:ascii="Gill Sans MT" w:hAnsi="Gill Sans MT"/>
          <w:bCs/>
          <w:sz w:val="22"/>
          <w:szCs w:val="22"/>
          <w:lang w:val="en-GB"/>
        </w:rPr>
        <w:t xml:space="preserve">All interested bidders are requested to submit their </w:t>
      </w:r>
      <w:r w:rsidRPr="009B67FD">
        <w:rPr>
          <w:rFonts w:ascii="Gill Sans MT" w:hAnsi="Gill Sans MT" w:cs="Calibri"/>
          <w:color w:val="000000"/>
          <w:sz w:val="22"/>
          <w:szCs w:val="22"/>
        </w:rPr>
        <w:t xml:space="preserve">proposal in English and by email to </w:t>
      </w:r>
      <w:r w:rsidRPr="009B67FD">
        <w:rPr>
          <w:rFonts w:ascii="Gill Sans MT" w:hAnsi="Gill Sans MT" w:cs="Calibri"/>
          <w:b/>
          <w:sz w:val="22"/>
          <w:szCs w:val="22"/>
        </w:rPr>
        <w:t>somo_supplychain@wvi.org</w:t>
      </w:r>
      <w:r w:rsidRPr="009B67FD">
        <w:rPr>
          <w:rFonts w:ascii="Gill Sans MT" w:hAnsi="Gill Sans MT" w:cs="Calibri"/>
          <w:color w:val="000000"/>
          <w:sz w:val="22"/>
          <w:szCs w:val="22"/>
        </w:rPr>
        <w:t xml:space="preserve"> on or before </w:t>
      </w:r>
      <w:r w:rsidR="00196785">
        <w:rPr>
          <w:rFonts w:ascii="Gill Sans MT" w:hAnsi="Gill Sans MT" w:cs="Calibri"/>
          <w:b/>
          <w:color w:val="000000"/>
          <w:sz w:val="22"/>
          <w:szCs w:val="22"/>
        </w:rPr>
        <w:t>30</w:t>
      </w:r>
      <w:bookmarkStart w:id="100" w:name="_GoBack"/>
      <w:bookmarkEnd w:id="100"/>
      <w:r w:rsidRPr="00F41F3D">
        <w:rPr>
          <w:rFonts w:ascii="Gill Sans MT" w:hAnsi="Gill Sans MT" w:cs="Calibri"/>
          <w:b/>
          <w:color w:val="000000"/>
          <w:sz w:val="22"/>
          <w:szCs w:val="22"/>
          <w:vertAlign w:val="superscript"/>
        </w:rPr>
        <w:t>th</w:t>
      </w:r>
      <w:r w:rsidR="00F41F3D">
        <w:rPr>
          <w:rFonts w:ascii="Gill Sans MT" w:hAnsi="Gill Sans MT" w:cs="Calibri"/>
          <w:b/>
          <w:color w:val="000000"/>
          <w:sz w:val="22"/>
          <w:szCs w:val="22"/>
        </w:rPr>
        <w:t xml:space="preserve"> </w:t>
      </w:r>
      <w:r w:rsidR="002B5796">
        <w:rPr>
          <w:rFonts w:ascii="Gill Sans MT" w:hAnsi="Gill Sans MT" w:cs="Calibri"/>
          <w:b/>
          <w:color w:val="000000"/>
          <w:sz w:val="22"/>
          <w:szCs w:val="22"/>
        </w:rPr>
        <w:t xml:space="preserve">November </w:t>
      </w:r>
      <w:r w:rsidR="002B5796" w:rsidRPr="009B67FD">
        <w:rPr>
          <w:rFonts w:ascii="Gill Sans MT" w:hAnsi="Gill Sans MT" w:cs="Calibri"/>
          <w:b/>
          <w:color w:val="000000"/>
          <w:sz w:val="22"/>
          <w:szCs w:val="22"/>
        </w:rPr>
        <w:t>2023</w:t>
      </w:r>
      <w:r w:rsidRPr="009B67FD">
        <w:rPr>
          <w:rFonts w:ascii="Gill Sans MT" w:hAnsi="Gill Sans MT" w:cs="Calibri"/>
          <w:color w:val="000000"/>
          <w:sz w:val="22"/>
          <w:szCs w:val="22"/>
        </w:rPr>
        <w:t xml:space="preserve"> Proposals should be submitted in three distinct/separate attachments, namely. Mandatory Requirements, Technical Proposal</w:t>
      </w:r>
      <w:r w:rsidR="00F41F3D">
        <w:rPr>
          <w:rFonts w:ascii="Gill Sans MT" w:hAnsi="Gill Sans MT" w:cs="Calibri"/>
          <w:color w:val="000000"/>
          <w:sz w:val="22"/>
          <w:szCs w:val="22"/>
        </w:rPr>
        <w:t>,</w:t>
      </w:r>
      <w:r w:rsidRPr="009B67FD">
        <w:rPr>
          <w:rFonts w:ascii="Gill Sans MT" w:hAnsi="Gill Sans MT" w:cs="Calibri"/>
          <w:color w:val="000000"/>
          <w:sz w:val="22"/>
          <w:szCs w:val="22"/>
        </w:rPr>
        <w:t xml:space="preserve"> and Financial Proposal (Bidders who will combine both technical and financial proposals shall be disqualified)</w:t>
      </w:r>
    </w:p>
    <w:p w14:paraId="56A957F8" w14:textId="7667D7F5" w:rsidR="00654E34" w:rsidRPr="009B67FD" w:rsidRDefault="00897ED9" w:rsidP="00654E34">
      <w:pPr>
        <w:spacing w:line="276" w:lineRule="auto"/>
        <w:rPr>
          <w:rFonts w:ascii="Gill Sans MT" w:hAnsi="Gill Sans MT" w:cs="Arial"/>
          <w:b/>
          <w:sz w:val="22"/>
          <w:szCs w:val="22"/>
          <w:lang w:val="en-GB"/>
        </w:rPr>
      </w:pPr>
      <w:r w:rsidRPr="009B67FD">
        <w:rPr>
          <w:rFonts w:ascii="Gill Sans MT" w:hAnsi="Gill Sans MT" w:cs="Calibri"/>
          <w:b/>
          <w:color w:val="000000"/>
          <w:sz w:val="22"/>
          <w:szCs w:val="22"/>
        </w:rPr>
        <w:t>EMAIL TITLE SHOULD BE</w:t>
      </w:r>
      <w:r w:rsidR="0049313D">
        <w:rPr>
          <w:rFonts w:ascii="Gill Sans MT" w:hAnsi="Gill Sans MT" w:cs="Calibri"/>
          <w:b/>
          <w:color w:val="000000"/>
          <w:sz w:val="22"/>
          <w:szCs w:val="22"/>
        </w:rPr>
        <w:t>:</w:t>
      </w:r>
      <w:r w:rsidRPr="009B67FD">
        <w:rPr>
          <w:rFonts w:ascii="Gill Sans MT" w:hAnsi="Gill Sans MT" w:cs="Calibri"/>
          <w:b/>
          <w:color w:val="000000"/>
          <w:sz w:val="22"/>
          <w:szCs w:val="22"/>
        </w:rPr>
        <w:t xml:space="preserve"> -</w:t>
      </w:r>
      <w:r w:rsidRPr="009B67FD">
        <w:rPr>
          <w:rFonts w:ascii="Gill Sans MT" w:hAnsi="Gill Sans MT" w:cs="Calibri"/>
          <w:color w:val="000000"/>
          <w:sz w:val="22"/>
          <w:szCs w:val="22"/>
        </w:rPr>
        <w:t xml:space="preserve"> </w:t>
      </w:r>
      <w:r w:rsidRPr="009B67FD">
        <w:rPr>
          <w:rFonts w:ascii="Gill Sans MT" w:hAnsi="Gill Sans MT" w:cs="Arial"/>
          <w:b/>
          <w:sz w:val="22"/>
          <w:szCs w:val="22"/>
          <w:lang w:val="en-GB"/>
        </w:rPr>
        <w:t>END OF PROJECT EVALUATION- MULTISECTOR EMERGENCY RESPONSE PROJECT</w:t>
      </w:r>
    </w:p>
    <w:p w14:paraId="39A097D1" w14:textId="77777777" w:rsidR="00654E34" w:rsidRPr="009B67FD" w:rsidRDefault="00897ED9" w:rsidP="00654E34">
      <w:pPr>
        <w:tabs>
          <w:tab w:val="left" w:pos="360"/>
        </w:tabs>
        <w:rPr>
          <w:rFonts w:ascii="Gill Sans MT" w:hAnsi="Gill Sans MT"/>
          <w:b/>
          <w:bCs/>
          <w:sz w:val="22"/>
          <w:szCs w:val="22"/>
          <w:lang w:val="en-GB"/>
        </w:rPr>
      </w:pPr>
      <w:r w:rsidRPr="009B67FD">
        <w:rPr>
          <w:rFonts w:ascii="Gill Sans MT" w:hAnsi="Gill Sans MT"/>
          <w:b/>
          <w:bCs/>
          <w:sz w:val="22"/>
          <w:szCs w:val="22"/>
          <w:lang w:val="en-GB"/>
        </w:rPr>
        <w:t>Bids received after deadline shall not be considered.</w:t>
      </w:r>
    </w:p>
    <w:p w14:paraId="60ECF4C8" w14:textId="77777777" w:rsidR="00654E34" w:rsidRPr="009B67FD" w:rsidRDefault="00654E34" w:rsidP="00654E34">
      <w:pPr>
        <w:tabs>
          <w:tab w:val="left" w:pos="360"/>
        </w:tabs>
        <w:rPr>
          <w:rFonts w:ascii="Gill Sans MT" w:hAnsi="Gill Sans MT"/>
          <w:b/>
          <w:bCs/>
          <w:sz w:val="22"/>
          <w:szCs w:val="22"/>
          <w:lang w:val="en-GB"/>
        </w:rPr>
      </w:pPr>
    </w:p>
    <w:p w14:paraId="7D777DE9" w14:textId="77777777" w:rsidR="00654E34" w:rsidRPr="009B67FD" w:rsidRDefault="00654E34" w:rsidP="00654E34">
      <w:pPr>
        <w:tabs>
          <w:tab w:val="left" w:pos="360"/>
        </w:tabs>
        <w:rPr>
          <w:rFonts w:ascii="Gill Sans MT" w:hAnsi="Gill Sans MT"/>
          <w:b/>
          <w:bCs/>
          <w:sz w:val="22"/>
          <w:szCs w:val="22"/>
          <w:lang w:val="en-GB"/>
        </w:rPr>
      </w:pPr>
    </w:p>
    <w:p w14:paraId="6C264B01" w14:textId="77777777" w:rsidR="00654E34" w:rsidRPr="009B67FD" w:rsidRDefault="00654E34" w:rsidP="00654E34">
      <w:pPr>
        <w:tabs>
          <w:tab w:val="left" w:pos="360"/>
        </w:tabs>
        <w:rPr>
          <w:rFonts w:ascii="Gill Sans MT" w:hAnsi="Gill Sans MT"/>
          <w:b/>
          <w:bCs/>
          <w:sz w:val="22"/>
          <w:szCs w:val="22"/>
          <w:lang w:val="en-GB"/>
        </w:rPr>
      </w:pPr>
    </w:p>
    <w:p w14:paraId="14184CD8" w14:textId="77777777" w:rsidR="00654E34" w:rsidRPr="009B67FD" w:rsidRDefault="00897ED9" w:rsidP="007B1E3A">
      <w:pPr>
        <w:pStyle w:val="NoSpacing"/>
        <w:numPr>
          <w:ilvl w:val="0"/>
          <w:numId w:val="18"/>
        </w:numPr>
        <w:spacing w:line="276" w:lineRule="auto"/>
        <w:jc w:val="both"/>
        <w:rPr>
          <w:rFonts w:ascii="Gill Sans MT" w:hAnsi="Gill Sans MT"/>
          <w:b/>
        </w:rPr>
      </w:pPr>
      <w:r w:rsidRPr="009B67FD">
        <w:rPr>
          <w:rFonts w:ascii="Gill Sans MT" w:hAnsi="Gill Sans MT"/>
          <w:b/>
        </w:rPr>
        <w:t xml:space="preserve">APPENDIX 1: </w:t>
      </w:r>
    </w:p>
    <w:p w14:paraId="0348A81B" w14:textId="77777777" w:rsidR="00654E34" w:rsidRPr="009B67FD" w:rsidRDefault="00897ED9" w:rsidP="00654E34">
      <w:pPr>
        <w:tabs>
          <w:tab w:val="left" w:pos="360"/>
        </w:tabs>
        <w:rPr>
          <w:rFonts w:ascii="Gill Sans MT" w:hAnsi="Gill Sans MT"/>
          <w:sz w:val="22"/>
          <w:szCs w:val="22"/>
          <w:lang w:val="en-GB"/>
        </w:rPr>
      </w:pPr>
      <w:r w:rsidRPr="009B67FD">
        <w:rPr>
          <w:rFonts w:ascii="Gill Sans MT" w:hAnsi="Gill Sans MT"/>
          <w:b/>
          <w:bCs/>
          <w:sz w:val="22"/>
          <w:szCs w:val="22"/>
          <w:lang w:val="en-GB"/>
        </w:rPr>
        <w:br/>
      </w:r>
    </w:p>
    <w:p w14:paraId="1565B8AD" w14:textId="77777777" w:rsidR="00654E34" w:rsidRPr="009B67FD" w:rsidRDefault="00654E34" w:rsidP="00654E34">
      <w:pPr>
        <w:pStyle w:val="NoSpacing"/>
        <w:spacing w:line="276" w:lineRule="auto"/>
        <w:jc w:val="both"/>
        <w:rPr>
          <w:rFonts w:ascii="Gill Sans MT" w:eastAsia="Times New Roman" w:hAnsi="Gill Sans MT" w:cs="Arial"/>
          <w:lang w:eastAsia="en-GB"/>
        </w:rPr>
        <w:sectPr w:rsidR="00654E34" w:rsidRPr="009B67FD">
          <w:pgSz w:w="11906" w:h="16838"/>
          <w:pgMar w:top="1440" w:right="1440" w:bottom="1440" w:left="1440" w:header="708" w:footer="708" w:gutter="0"/>
          <w:cols w:space="708"/>
          <w:docGrid w:linePitch="360"/>
        </w:sectPr>
      </w:pPr>
    </w:p>
    <w:p w14:paraId="7A6A8669" w14:textId="77777777" w:rsidR="00DB5AD3" w:rsidRPr="009B67FD" w:rsidRDefault="00897ED9" w:rsidP="00B95C94">
      <w:pPr>
        <w:pStyle w:val="Heading1"/>
        <w:rPr>
          <w:rFonts w:ascii="Gill Sans MT" w:hAnsi="Gill Sans MT"/>
          <w:sz w:val="22"/>
          <w:szCs w:val="22"/>
        </w:rPr>
      </w:pPr>
      <w:bookmarkStart w:id="101" w:name="_Toc99391357"/>
      <w:r w:rsidRPr="009B67FD">
        <w:rPr>
          <w:rFonts w:ascii="Gill Sans MT" w:hAnsi="Gill Sans MT"/>
          <w:sz w:val="22"/>
          <w:szCs w:val="22"/>
        </w:rPr>
        <w:lastRenderedPageBreak/>
        <w:t xml:space="preserve"> </w:t>
      </w:r>
      <w:bookmarkStart w:id="102" w:name="_Toc145340409"/>
      <w:r w:rsidRPr="009B67FD">
        <w:rPr>
          <w:rFonts w:ascii="Gill Sans MT" w:hAnsi="Gill Sans MT"/>
          <w:sz w:val="22"/>
          <w:szCs w:val="22"/>
        </w:rPr>
        <w:t>INDICATORS INCLUDED</w:t>
      </w:r>
      <w:r w:rsidR="007F367C" w:rsidRPr="009B67FD">
        <w:rPr>
          <w:rFonts w:ascii="Gill Sans MT" w:hAnsi="Gill Sans MT"/>
          <w:sz w:val="22"/>
          <w:szCs w:val="22"/>
        </w:rPr>
        <w:t xml:space="preserve"> BASELINE, MIDTER</w:t>
      </w:r>
      <w:r w:rsidR="001D6BDF" w:rsidRPr="009B67FD">
        <w:rPr>
          <w:rFonts w:ascii="Gill Sans MT" w:hAnsi="Gill Sans MT"/>
          <w:sz w:val="22"/>
          <w:szCs w:val="22"/>
        </w:rPr>
        <w:t>M</w:t>
      </w:r>
      <w:r w:rsidRPr="009B67FD">
        <w:rPr>
          <w:rFonts w:ascii="Gill Sans MT" w:hAnsi="Gill Sans MT"/>
          <w:sz w:val="22"/>
          <w:szCs w:val="22"/>
        </w:rPr>
        <w:t xml:space="preserve"> EVALUATION &amp; END-LINE STUDIES</w:t>
      </w:r>
      <w:bookmarkEnd w:id="101"/>
      <w:bookmarkEnd w:id="102"/>
    </w:p>
    <w:p w14:paraId="63B35883" w14:textId="77777777" w:rsidR="00DB5AD3" w:rsidRPr="009B67FD" w:rsidRDefault="00897ED9" w:rsidP="00DB5AD3">
      <w:pPr>
        <w:shd w:val="clear" w:color="auto" w:fill="FFFFFF"/>
        <w:rPr>
          <w:rFonts w:ascii="Gill Sans MT" w:hAnsi="Gill Sans MT"/>
          <w:sz w:val="22"/>
          <w:szCs w:val="22"/>
        </w:rPr>
      </w:pPr>
      <w:r w:rsidRPr="009B67FD">
        <w:rPr>
          <w:rFonts w:ascii="Gill Sans MT" w:hAnsi="Gill Sans MT"/>
          <w:sz w:val="22"/>
          <w:szCs w:val="22"/>
        </w:rPr>
        <w:t xml:space="preserve">The indicators below are outcome indicators that require collection through dedicated studies outside of regular project activities. </w:t>
      </w:r>
    </w:p>
    <w:tbl>
      <w:tblPr>
        <w:tblW w:w="15210"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0"/>
        <w:gridCol w:w="5040"/>
      </w:tblGrid>
      <w:tr w:rsidR="00D43319" w14:paraId="2472B0F9" w14:textId="77777777" w:rsidTr="00DF32C2">
        <w:tc>
          <w:tcPr>
            <w:tcW w:w="10170" w:type="dxa"/>
            <w:shd w:val="clear" w:color="auto" w:fill="auto"/>
          </w:tcPr>
          <w:p w14:paraId="725788DB" w14:textId="77777777" w:rsidR="00DB5AD3" w:rsidRPr="009B67FD" w:rsidRDefault="00897ED9" w:rsidP="00DF32C2">
            <w:pPr>
              <w:shd w:val="clear" w:color="auto" w:fill="FFFFFF"/>
              <w:rPr>
                <w:rFonts w:ascii="Gill Sans MT" w:hAnsi="Gill Sans MT"/>
                <w:b/>
                <w:bCs/>
                <w:sz w:val="22"/>
                <w:szCs w:val="22"/>
              </w:rPr>
            </w:pPr>
            <w:r w:rsidRPr="009B67FD">
              <w:rPr>
                <w:rFonts w:ascii="Gill Sans MT" w:hAnsi="Gill Sans MT"/>
                <w:b/>
                <w:bCs/>
                <w:sz w:val="22"/>
                <w:szCs w:val="22"/>
              </w:rPr>
              <w:t>Indicator</w:t>
            </w:r>
          </w:p>
        </w:tc>
        <w:tc>
          <w:tcPr>
            <w:tcW w:w="5040" w:type="dxa"/>
            <w:shd w:val="clear" w:color="auto" w:fill="auto"/>
          </w:tcPr>
          <w:p w14:paraId="232A2FA6" w14:textId="77777777" w:rsidR="00DB5AD3" w:rsidRPr="009B67FD" w:rsidRDefault="00897ED9" w:rsidP="00DF32C2">
            <w:pPr>
              <w:shd w:val="clear" w:color="auto" w:fill="FFFFFF"/>
              <w:rPr>
                <w:rFonts w:ascii="Gill Sans MT" w:hAnsi="Gill Sans MT"/>
                <w:b/>
                <w:bCs/>
                <w:sz w:val="22"/>
                <w:szCs w:val="22"/>
              </w:rPr>
            </w:pPr>
            <w:r w:rsidRPr="009B67FD">
              <w:rPr>
                <w:rFonts w:ascii="Gill Sans MT" w:hAnsi="Gill Sans MT"/>
                <w:b/>
                <w:bCs/>
                <w:sz w:val="22"/>
                <w:szCs w:val="22"/>
              </w:rPr>
              <w:t>Data Collection Method</w:t>
            </w:r>
          </w:p>
        </w:tc>
      </w:tr>
      <w:tr w:rsidR="00D43319" w14:paraId="057B5A2B" w14:textId="77777777" w:rsidTr="00DF32C2">
        <w:tc>
          <w:tcPr>
            <w:tcW w:w="10170" w:type="dxa"/>
            <w:shd w:val="clear" w:color="auto" w:fill="auto"/>
          </w:tcPr>
          <w:p w14:paraId="5EFC06BD" w14:textId="77777777" w:rsidR="00DB5AD3" w:rsidRPr="009B67FD" w:rsidRDefault="00897ED9" w:rsidP="00DF32C2">
            <w:pPr>
              <w:shd w:val="clear" w:color="auto" w:fill="FFFFFF"/>
              <w:rPr>
                <w:rFonts w:ascii="Gill Sans MT" w:hAnsi="Gill Sans MT"/>
                <w:sz w:val="22"/>
                <w:szCs w:val="22"/>
              </w:rPr>
            </w:pPr>
            <w:r w:rsidRPr="009B67FD">
              <w:rPr>
                <w:rFonts w:ascii="Gill Sans MT" w:hAnsi="Gill Sans MT"/>
                <w:sz w:val="22"/>
                <w:szCs w:val="22"/>
              </w:rPr>
              <w:t>A 02: Number of hectares under improved management practices or technologies with BHA assistance (Agriculture sector)</w:t>
            </w:r>
          </w:p>
        </w:tc>
        <w:tc>
          <w:tcPr>
            <w:tcW w:w="5040" w:type="dxa"/>
            <w:shd w:val="clear" w:color="auto" w:fill="auto"/>
          </w:tcPr>
          <w:p w14:paraId="36195915" w14:textId="45AA6CD0" w:rsidR="00DB5AD3" w:rsidRPr="009B67FD" w:rsidRDefault="00480CE7" w:rsidP="00DF32C2">
            <w:pPr>
              <w:shd w:val="clear" w:color="auto" w:fill="FFFFFF"/>
              <w:rPr>
                <w:rFonts w:ascii="Gill Sans MT" w:hAnsi="Gill Sans MT"/>
                <w:sz w:val="22"/>
                <w:szCs w:val="22"/>
              </w:rPr>
            </w:pPr>
            <w:r w:rsidRPr="009B67FD">
              <w:rPr>
                <w:rFonts w:ascii="Gill Sans MT" w:hAnsi="Gill Sans MT"/>
                <w:sz w:val="22"/>
                <w:szCs w:val="22"/>
              </w:rPr>
              <w:t xml:space="preserve">Population-based/participant-based </w:t>
            </w:r>
            <w:r>
              <w:rPr>
                <w:rFonts w:ascii="Gill Sans MT" w:hAnsi="Gill Sans MT"/>
                <w:sz w:val="22"/>
                <w:szCs w:val="22"/>
              </w:rPr>
              <w:t>Household</w:t>
            </w:r>
            <w:r w:rsidRPr="009B67FD">
              <w:rPr>
                <w:rFonts w:ascii="Gill Sans MT" w:hAnsi="Gill Sans MT"/>
                <w:sz w:val="22"/>
                <w:szCs w:val="22"/>
              </w:rPr>
              <w:t xml:space="preserve"> Survey; </w:t>
            </w:r>
          </w:p>
        </w:tc>
      </w:tr>
      <w:tr w:rsidR="00D43319" w14:paraId="3BC07CB6" w14:textId="77777777" w:rsidTr="00DF32C2">
        <w:tc>
          <w:tcPr>
            <w:tcW w:w="10170" w:type="dxa"/>
            <w:shd w:val="clear" w:color="auto" w:fill="auto"/>
          </w:tcPr>
          <w:p w14:paraId="683EC76F" w14:textId="77777777" w:rsidR="00DB5AD3" w:rsidRPr="009B67FD" w:rsidRDefault="00897ED9" w:rsidP="00DF32C2">
            <w:pPr>
              <w:pStyle w:val="Default"/>
              <w:shd w:val="clear" w:color="auto" w:fill="FFFFFF"/>
              <w:rPr>
                <w:rFonts w:cs="Times New Roman"/>
                <w:color w:val="auto"/>
                <w:sz w:val="22"/>
                <w:szCs w:val="22"/>
              </w:rPr>
            </w:pPr>
            <w:r w:rsidRPr="009B67FD">
              <w:rPr>
                <w:rFonts w:cs="Times New Roman"/>
                <w:color w:val="auto"/>
                <w:sz w:val="22"/>
                <w:szCs w:val="22"/>
              </w:rPr>
              <w:t>A04: Number of participant households using improved post-harvest storage practices</w:t>
            </w:r>
          </w:p>
        </w:tc>
        <w:tc>
          <w:tcPr>
            <w:tcW w:w="5040" w:type="dxa"/>
            <w:shd w:val="clear" w:color="auto" w:fill="auto"/>
          </w:tcPr>
          <w:p w14:paraId="0523715C" w14:textId="361D4094" w:rsidR="00DB5AD3" w:rsidRPr="009B67FD" w:rsidRDefault="00480CE7" w:rsidP="00DF32C2">
            <w:pPr>
              <w:pStyle w:val="Default"/>
              <w:shd w:val="clear" w:color="auto" w:fill="FFFFFF"/>
              <w:rPr>
                <w:rFonts w:cs="Times New Roman"/>
                <w:color w:val="auto"/>
                <w:sz w:val="22"/>
                <w:szCs w:val="22"/>
              </w:rPr>
            </w:pPr>
            <w:r w:rsidRPr="009B67FD">
              <w:rPr>
                <w:sz w:val="22"/>
                <w:szCs w:val="22"/>
              </w:rPr>
              <w:t xml:space="preserve">Population-based/participant-based </w:t>
            </w:r>
            <w:r>
              <w:rPr>
                <w:sz w:val="22"/>
                <w:szCs w:val="22"/>
              </w:rPr>
              <w:t>Household</w:t>
            </w:r>
            <w:r w:rsidRPr="009B67FD">
              <w:rPr>
                <w:sz w:val="22"/>
                <w:szCs w:val="22"/>
              </w:rPr>
              <w:t xml:space="preserve"> Survey; </w:t>
            </w:r>
          </w:p>
        </w:tc>
      </w:tr>
      <w:tr w:rsidR="00D43319" w14:paraId="112C5C88" w14:textId="77777777" w:rsidTr="00DF32C2">
        <w:trPr>
          <w:trHeight w:hRule="exact" w:val="658"/>
        </w:trPr>
        <w:tc>
          <w:tcPr>
            <w:tcW w:w="10170" w:type="dxa"/>
            <w:shd w:val="clear" w:color="auto" w:fill="auto"/>
          </w:tcPr>
          <w:p w14:paraId="627D24FC" w14:textId="77777777" w:rsidR="00DB5AD3" w:rsidRPr="009B67FD" w:rsidRDefault="00897ED9" w:rsidP="00DF32C2">
            <w:pPr>
              <w:shd w:val="clear" w:color="auto" w:fill="FFFFFF"/>
              <w:rPr>
                <w:rFonts w:ascii="Gill Sans MT" w:hAnsi="Gill Sans MT"/>
                <w:sz w:val="22"/>
                <w:szCs w:val="22"/>
              </w:rPr>
            </w:pPr>
            <w:r w:rsidRPr="009B67FD">
              <w:rPr>
                <w:rFonts w:ascii="Gill Sans MT" w:hAnsi="Gill Sans MT"/>
                <w:sz w:val="22"/>
                <w:szCs w:val="22"/>
              </w:rPr>
              <w:t>A 05: Percent of households with access to sufficient seed to plant (Agriculture sector)</w:t>
            </w:r>
          </w:p>
        </w:tc>
        <w:tc>
          <w:tcPr>
            <w:tcW w:w="5040" w:type="dxa"/>
            <w:shd w:val="clear" w:color="auto" w:fill="auto"/>
          </w:tcPr>
          <w:p w14:paraId="18C67968" w14:textId="1B433F84" w:rsidR="00DB5AD3" w:rsidRPr="009B67FD" w:rsidRDefault="00480CE7" w:rsidP="00DF32C2">
            <w:pPr>
              <w:shd w:val="clear" w:color="auto" w:fill="FFFFFF"/>
              <w:rPr>
                <w:rFonts w:ascii="Gill Sans MT" w:hAnsi="Gill Sans MT"/>
                <w:sz w:val="22"/>
                <w:szCs w:val="22"/>
              </w:rPr>
            </w:pPr>
            <w:r w:rsidRPr="009B67FD">
              <w:rPr>
                <w:rFonts w:ascii="Gill Sans MT" w:hAnsi="Gill Sans MT"/>
                <w:sz w:val="22"/>
                <w:szCs w:val="22"/>
              </w:rPr>
              <w:t xml:space="preserve">Population-based/participant-based </w:t>
            </w:r>
            <w:r>
              <w:rPr>
                <w:rFonts w:ascii="Gill Sans MT" w:hAnsi="Gill Sans MT"/>
                <w:sz w:val="22"/>
                <w:szCs w:val="22"/>
              </w:rPr>
              <w:t>Household</w:t>
            </w:r>
            <w:r w:rsidRPr="009B67FD">
              <w:rPr>
                <w:rFonts w:ascii="Gill Sans MT" w:hAnsi="Gill Sans MT"/>
                <w:sz w:val="22"/>
                <w:szCs w:val="22"/>
              </w:rPr>
              <w:t xml:space="preserve"> Survey; </w:t>
            </w:r>
          </w:p>
        </w:tc>
      </w:tr>
      <w:tr w:rsidR="00480CE7" w14:paraId="598294E1" w14:textId="77777777" w:rsidTr="00DF32C2">
        <w:tc>
          <w:tcPr>
            <w:tcW w:w="10170" w:type="dxa"/>
            <w:shd w:val="clear" w:color="auto" w:fill="auto"/>
          </w:tcPr>
          <w:p w14:paraId="6DE68766"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A10: Number and percent of hectares protected against disease or pest attacks</w:t>
            </w:r>
          </w:p>
        </w:tc>
        <w:tc>
          <w:tcPr>
            <w:tcW w:w="5040" w:type="dxa"/>
            <w:shd w:val="clear" w:color="auto" w:fill="auto"/>
          </w:tcPr>
          <w:p w14:paraId="3FE54486" w14:textId="0EAD1F43" w:rsidR="00480CE7" w:rsidRPr="009B67FD" w:rsidRDefault="00480CE7" w:rsidP="00480CE7">
            <w:pPr>
              <w:pStyle w:val="Default"/>
              <w:shd w:val="clear" w:color="auto" w:fill="FFFFFF"/>
              <w:rPr>
                <w:rFonts w:cs="Times New Roman"/>
                <w:color w:val="auto"/>
                <w:sz w:val="22"/>
                <w:szCs w:val="22"/>
              </w:rPr>
            </w:pPr>
            <w:r w:rsidRPr="00FD7118">
              <w:rPr>
                <w:sz w:val="22"/>
                <w:szCs w:val="22"/>
              </w:rPr>
              <w:t xml:space="preserve">Population-based/participant-based Household Survey; </w:t>
            </w:r>
          </w:p>
        </w:tc>
      </w:tr>
      <w:tr w:rsidR="00480CE7" w14:paraId="7C104B4B" w14:textId="77777777" w:rsidTr="00DF32C2">
        <w:tc>
          <w:tcPr>
            <w:tcW w:w="10170" w:type="dxa"/>
            <w:shd w:val="clear" w:color="auto" w:fill="auto"/>
          </w:tcPr>
          <w:p w14:paraId="01967188" w14:textId="77777777" w:rsidR="00480CE7" w:rsidRPr="009B67FD" w:rsidRDefault="00480CE7" w:rsidP="00480CE7">
            <w:pPr>
              <w:pStyle w:val="Default"/>
              <w:shd w:val="clear" w:color="auto" w:fill="FFFFFF"/>
              <w:rPr>
                <w:rFonts w:cs="Times New Roman"/>
                <w:color w:val="auto"/>
                <w:sz w:val="22"/>
                <w:szCs w:val="22"/>
              </w:rPr>
            </w:pPr>
            <w:r w:rsidRPr="009B67FD">
              <w:rPr>
                <w:rFonts w:cs="Times New Roman"/>
                <w:color w:val="auto"/>
                <w:sz w:val="22"/>
                <w:szCs w:val="22"/>
              </w:rPr>
              <w:t xml:space="preserve">F 02: Percent of households where women reported participating in decisions on the use of food assistance </w:t>
            </w:r>
          </w:p>
        </w:tc>
        <w:tc>
          <w:tcPr>
            <w:tcW w:w="5040" w:type="dxa"/>
            <w:shd w:val="clear" w:color="auto" w:fill="auto"/>
          </w:tcPr>
          <w:p w14:paraId="038E1034" w14:textId="4B6C6B28"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1051388E" w14:textId="77777777" w:rsidTr="00DF32C2">
        <w:tc>
          <w:tcPr>
            <w:tcW w:w="10170" w:type="dxa"/>
            <w:shd w:val="clear" w:color="auto" w:fill="auto"/>
          </w:tcPr>
          <w:p w14:paraId="18256E9F"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FS 01: Percent of households with poor, borderline, and acceptable Food Consumption Score (FCS)</w:t>
            </w:r>
          </w:p>
        </w:tc>
        <w:tc>
          <w:tcPr>
            <w:tcW w:w="5040" w:type="dxa"/>
            <w:shd w:val="clear" w:color="auto" w:fill="auto"/>
          </w:tcPr>
          <w:p w14:paraId="6F11936A" w14:textId="5353BE01"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5BA4F180" w14:textId="77777777" w:rsidTr="00DF32C2">
        <w:tc>
          <w:tcPr>
            <w:tcW w:w="10170" w:type="dxa"/>
            <w:shd w:val="clear" w:color="auto" w:fill="auto"/>
          </w:tcPr>
          <w:p w14:paraId="16F35A8F"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FS 02: Mean and median Reduced Coping Strategy Index (</w:t>
            </w:r>
            <w:proofErr w:type="spellStart"/>
            <w:r w:rsidRPr="009B67FD">
              <w:rPr>
                <w:rFonts w:ascii="Gill Sans MT" w:hAnsi="Gill Sans MT"/>
                <w:sz w:val="22"/>
                <w:szCs w:val="22"/>
              </w:rPr>
              <w:t>rCSI</w:t>
            </w:r>
            <w:proofErr w:type="spellEnd"/>
            <w:r w:rsidRPr="009B67FD">
              <w:rPr>
                <w:rFonts w:ascii="Gill Sans MT" w:hAnsi="Gill Sans MT"/>
                <w:sz w:val="22"/>
                <w:szCs w:val="22"/>
              </w:rPr>
              <w:t>) score</w:t>
            </w:r>
          </w:p>
        </w:tc>
        <w:tc>
          <w:tcPr>
            <w:tcW w:w="5040" w:type="dxa"/>
            <w:shd w:val="clear" w:color="auto" w:fill="auto"/>
          </w:tcPr>
          <w:p w14:paraId="10E5D18E" w14:textId="607497CF"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1A71BD77" w14:textId="77777777" w:rsidTr="00DF32C2">
        <w:tc>
          <w:tcPr>
            <w:tcW w:w="10170" w:type="dxa"/>
            <w:shd w:val="clear" w:color="auto" w:fill="auto"/>
          </w:tcPr>
          <w:p w14:paraId="61D1AF30"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FS 03: Percent of households with moderate and severe Household Hunger Scale (HHS) scores</w:t>
            </w:r>
          </w:p>
        </w:tc>
        <w:tc>
          <w:tcPr>
            <w:tcW w:w="5040" w:type="dxa"/>
            <w:shd w:val="clear" w:color="auto" w:fill="auto"/>
          </w:tcPr>
          <w:p w14:paraId="443AAFA9" w14:textId="777C6804"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00014546" w14:textId="77777777" w:rsidTr="00DF32C2">
        <w:tc>
          <w:tcPr>
            <w:tcW w:w="10170" w:type="dxa"/>
            <w:shd w:val="clear" w:color="auto" w:fill="auto"/>
          </w:tcPr>
          <w:p w14:paraId="187E3442" w14:textId="77777777" w:rsidR="00480CE7" w:rsidRPr="009B67FD" w:rsidRDefault="00480CE7" w:rsidP="00480CE7">
            <w:pPr>
              <w:shd w:val="clear" w:color="auto" w:fill="FFFFFF"/>
              <w:rPr>
                <w:rFonts w:ascii="Gill Sans MT" w:hAnsi="Gill Sans MT"/>
                <w:bCs/>
                <w:sz w:val="22"/>
                <w:szCs w:val="22"/>
              </w:rPr>
            </w:pPr>
            <w:r w:rsidRPr="009B67FD">
              <w:rPr>
                <w:rFonts w:ascii="Gill Sans MT" w:hAnsi="Gill Sans MT"/>
                <w:sz w:val="22"/>
                <w:szCs w:val="22"/>
              </w:rPr>
              <w:t>H15: Number and percent of community members who can recall target health education messages (Health)</w:t>
            </w:r>
          </w:p>
        </w:tc>
        <w:tc>
          <w:tcPr>
            <w:tcW w:w="5040" w:type="dxa"/>
            <w:shd w:val="clear" w:color="auto" w:fill="auto"/>
          </w:tcPr>
          <w:p w14:paraId="3CA77A07" w14:textId="315FA887"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124BD641" w14:textId="77777777" w:rsidTr="00DF32C2">
        <w:tc>
          <w:tcPr>
            <w:tcW w:w="10170" w:type="dxa"/>
            <w:shd w:val="clear" w:color="auto" w:fill="auto"/>
          </w:tcPr>
          <w:p w14:paraId="4BCB4307"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H20: Percent of target population who can recall 2 or more protective measures</w:t>
            </w:r>
          </w:p>
        </w:tc>
        <w:tc>
          <w:tcPr>
            <w:tcW w:w="5040" w:type="dxa"/>
            <w:shd w:val="clear" w:color="auto" w:fill="auto"/>
          </w:tcPr>
          <w:p w14:paraId="4FD75104" w14:textId="1682477D"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5633F47C" w14:textId="77777777" w:rsidTr="00DF32C2">
        <w:tc>
          <w:tcPr>
            <w:tcW w:w="10170" w:type="dxa"/>
            <w:shd w:val="clear" w:color="auto" w:fill="auto"/>
          </w:tcPr>
          <w:p w14:paraId="02674040"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 xml:space="preserve">N08: Percent of infants 0–5 months of age who are fed exclusively with breast milk </w:t>
            </w:r>
          </w:p>
        </w:tc>
        <w:tc>
          <w:tcPr>
            <w:tcW w:w="5040" w:type="dxa"/>
            <w:shd w:val="clear" w:color="auto" w:fill="auto"/>
          </w:tcPr>
          <w:p w14:paraId="20C239E6" w14:textId="1EFD4547"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365718F7" w14:textId="77777777" w:rsidTr="00DF32C2">
        <w:tc>
          <w:tcPr>
            <w:tcW w:w="10170" w:type="dxa"/>
            <w:shd w:val="clear" w:color="auto" w:fill="auto"/>
          </w:tcPr>
          <w:p w14:paraId="22372146"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 xml:space="preserve">N09: Percent of children 6–23 months of age who receive foods from 5 or more food groups </w:t>
            </w:r>
          </w:p>
        </w:tc>
        <w:tc>
          <w:tcPr>
            <w:tcW w:w="5040" w:type="dxa"/>
            <w:shd w:val="clear" w:color="auto" w:fill="auto"/>
          </w:tcPr>
          <w:p w14:paraId="1730631D" w14:textId="7557777A"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3F8A7843" w14:textId="77777777" w:rsidTr="00DF32C2">
        <w:tc>
          <w:tcPr>
            <w:tcW w:w="10170" w:type="dxa"/>
            <w:shd w:val="clear" w:color="auto" w:fill="auto"/>
          </w:tcPr>
          <w:p w14:paraId="466595DE" w14:textId="77777777" w:rsidR="00480CE7" w:rsidRPr="009B67FD" w:rsidRDefault="00480CE7" w:rsidP="00480CE7">
            <w:pPr>
              <w:shd w:val="clear" w:color="auto" w:fill="FFFFFF"/>
              <w:rPr>
                <w:rFonts w:ascii="Gill Sans MT" w:hAnsi="Gill Sans MT"/>
                <w:bCs/>
                <w:sz w:val="22"/>
                <w:szCs w:val="22"/>
              </w:rPr>
            </w:pPr>
            <w:r w:rsidRPr="009B67FD">
              <w:rPr>
                <w:rFonts w:ascii="Gill Sans MT" w:hAnsi="Gill Sans MT"/>
                <w:sz w:val="22"/>
                <w:szCs w:val="22"/>
              </w:rPr>
              <w:t>N10: Percent of women of reproductive age consuming a diet of minimum diversity (MDD-W) (Nutrition)</w:t>
            </w:r>
          </w:p>
        </w:tc>
        <w:tc>
          <w:tcPr>
            <w:tcW w:w="5040" w:type="dxa"/>
            <w:shd w:val="clear" w:color="auto" w:fill="auto"/>
          </w:tcPr>
          <w:p w14:paraId="460B6E12" w14:textId="378F767C"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0E724420" w14:textId="77777777" w:rsidTr="00DF32C2">
        <w:tc>
          <w:tcPr>
            <w:tcW w:w="10170" w:type="dxa"/>
            <w:shd w:val="clear" w:color="auto" w:fill="auto"/>
          </w:tcPr>
          <w:p w14:paraId="3E34865F"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 xml:space="preserve">W 04: Percent of households targeted by the WASH promotion activity that </w:t>
            </w:r>
            <w:r>
              <w:rPr>
                <w:rFonts w:ascii="Gill Sans MT" w:hAnsi="Gill Sans MT"/>
                <w:sz w:val="22"/>
                <w:szCs w:val="22"/>
              </w:rPr>
              <w:t>is</w:t>
            </w:r>
            <w:r w:rsidRPr="009B67FD">
              <w:rPr>
                <w:rFonts w:ascii="Gill Sans MT" w:hAnsi="Gill Sans MT"/>
                <w:sz w:val="22"/>
                <w:szCs w:val="22"/>
              </w:rPr>
              <w:t xml:space="preserve"> properly disposing of solid waste</w:t>
            </w:r>
          </w:p>
        </w:tc>
        <w:tc>
          <w:tcPr>
            <w:tcW w:w="5040" w:type="dxa"/>
            <w:shd w:val="clear" w:color="auto" w:fill="auto"/>
          </w:tcPr>
          <w:p w14:paraId="0013B0CC" w14:textId="34BDA5FB"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0CC81F48" w14:textId="77777777" w:rsidTr="00DF32C2">
        <w:tc>
          <w:tcPr>
            <w:tcW w:w="10170" w:type="dxa"/>
            <w:shd w:val="clear" w:color="auto" w:fill="auto"/>
          </w:tcPr>
          <w:p w14:paraId="50AC3413"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lastRenderedPageBreak/>
              <w:t xml:space="preserve">W 08: Percent of participant households with soap and water at a handwashing station on </w:t>
            </w:r>
            <w:r>
              <w:rPr>
                <w:rFonts w:ascii="Gill Sans MT" w:hAnsi="Gill Sans MT"/>
                <w:sz w:val="22"/>
                <w:szCs w:val="22"/>
              </w:rPr>
              <w:t xml:space="preserve">the </w:t>
            </w:r>
            <w:r w:rsidRPr="009B67FD">
              <w:rPr>
                <w:rFonts w:ascii="Gill Sans MT" w:hAnsi="Gill Sans MT"/>
                <w:sz w:val="22"/>
                <w:szCs w:val="22"/>
              </w:rPr>
              <w:t xml:space="preserve">premises </w:t>
            </w:r>
          </w:p>
        </w:tc>
        <w:tc>
          <w:tcPr>
            <w:tcW w:w="5040" w:type="dxa"/>
            <w:shd w:val="clear" w:color="auto" w:fill="auto"/>
          </w:tcPr>
          <w:p w14:paraId="7956AA17" w14:textId="00238719"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r w:rsidR="00480CE7" w14:paraId="4AA06AD9" w14:textId="77777777" w:rsidTr="00DF32C2">
        <w:tc>
          <w:tcPr>
            <w:tcW w:w="10170" w:type="dxa"/>
            <w:shd w:val="clear" w:color="auto" w:fill="auto"/>
          </w:tcPr>
          <w:p w14:paraId="7464C86C" w14:textId="77777777" w:rsidR="00480CE7" w:rsidRPr="009B67FD" w:rsidRDefault="00480CE7" w:rsidP="00480CE7">
            <w:pPr>
              <w:shd w:val="clear" w:color="auto" w:fill="FFFFFF"/>
              <w:rPr>
                <w:rFonts w:ascii="Gill Sans MT" w:hAnsi="Gill Sans MT"/>
                <w:sz w:val="22"/>
                <w:szCs w:val="22"/>
              </w:rPr>
            </w:pPr>
            <w:r w:rsidRPr="009B67FD">
              <w:rPr>
                <w:rFonts w:ascii="Gill Sans MT" w:hAnsi="Gill Sans MT"/>
                <w:sz w:val="22"/>
                <w:szCs w:val="22"/>
              </w:rPr>
              <w:t xml:space="preserve">W 09: Percent of households targeted by the hygiene promotion activity with no evidence of feces in the living area </w:t>
            </w:r>
          </w:p>
        </w:tc>
        <w:tc>
          <w:tcPr>
            <w:tcW w:w="5040" w:type="dxa"/>
            <w:shd w:val="clear" w:color="auto" w:fill="auto"/>
          </w:tcPr>
          <w:p w14:paraId="5969CB13" w14:textId="709D685C" w:rsidR="00480CE7" w:rsidRPr="009B67FD" w:rsidRDefault="00480CE7" w:rsidP="00480CE7">
            <w:pPr>
              <w:shd w:val="clear" w:color="auto" w:fill="FFFFFF"/>
              <w:rPr>
                <w:rFonts w:ascii="Gill Sans MT" w:hAnsi="Gill Sans MT"/>
                <w:sz w:val="22"/>
                <w:szCs w:val="22"/>
              </w:rPr>
            </w:pPr>
            <w:r w:rsidRPr="00FD7118">
              <w:rPr>
                <w:rFonts w:ascii="Gill Sans MT" w:hAnsi="Gill Sans MT"/>
                <w:sz w:val="22"/>
                <w:szCs w:val="22"/>
              </w:rPr>
              <w:t xml:space="preserve">Population-based/participant-based Household Survey; </w:t>
            </w:r>
          </w:p>
        </w:tc>
      </w:tr>
    </w:tbl>
    <w:p w14:paraId="072FE399" w14:textId="77777777" w:rsidR="0088386F" w:rsidRPr="009B67FD" w:rsidRDefault="0088386F" w:rsidP="00956ACA">
      <w:pPr>
        <w:pStyle w:val="NoSpacing"/>
        <w:spacing w:line="276" w:lineRule="auto"/>
        <w:jc w:val="both"/>
        <w:rPr>
          <w:rFonts w:ascii="Gill Sans MT" w:hAnsi="Gill Sans MT"/>
          <w:b/>
        </w:rPr>
      </w:pPr>
    </w:p>
    <w:p w14:paraId="533B131D" w14:textId="77777777" w:rsidR="0088386F" w:rsidRPr="009B67FD" w:rsidRDefault="0088386F" w:rsidP="00956ACA">
      <w:pPr>
        <w:pStyle w:val="NoSpacing"/>
        <w:spacing w:line="276" w:lineRule="auto"/>
        <w:jc w:val="both"/>
        <w:rPr>
          <w:rFonts w:ascii="Gill Sans MT" w:hAnsi="Gill Sans MT"/>
          <w:b/>
        </w:rPr>
      </w:pPr>
    </w:p>
    <w:p w14:paraId="1C5911A9" w14:textId="77777777" w:rsidR="003A3D9B" w:rsidRPr="009B67FD" w:rsidRDefault="003A3D9B" w:rsidP="00956ACA">
      <w:pPr>
        <w:pStyle w:val="NoSpacing"/>
        <w:spacing w:line="276" w:lineRule="auto"/>
        <w:jc w:val="both"/>
        <w:rPr>
          <w:rFonts w:ascii="Gill Sans MT" w:hAnsi="Gill Sans MT"/>
          <w:b/>
        </w:rPr>
      </w:pPr>
    </w:p>
    <w:p w14:paraId="200736DF" w14:textId="77777777" w:rsidR="003A3D9B" w:rsidRPr="009B67FD" w:rsidRDefault="003A3D9B" w:rsidP="00956ACA">
      <w:pPr>
        <w:pStyle w:val="NoSpacing"/>
        <w:spacing w:line="276" w:lineRule="auto"/>
        <w:jc w:val="both"/>
        <w:rPr>
          <w:rFonts w:ascii="Gill Sans MT" w:hAnsi="Gill Sans MT"/>
          <w:b/>
        </w:rPr>
      </w:pPr>
    </w:p>
    <w:p w14:paraId="4FD0BE83" w14:textId="77777777" w:rsidR="000347C9" w:rsidRPr="009B67FD" w:rsidRDefault="00897ED9" w:rsidP="00956ACA">
      <w:pPr>
        <w:pStyle w:val="NoSpacing"/>
        <w:spacing w:line="276" w:lineRule="auto"/>
        <w:jc w:val="both"/>
        <w:rPr>
          <w:rFonts w:ascii="Gill Sans MT" w:hAnsi="Gill Sans MT"/>
          <w:b/>
        </w:rPr>
      </w:pPr>
      <w:r w:rsidRPr="009B67FD">
        <w:rPr>
          <w:rFonts w:ascii="Gill Sans MT" w:hAnsi="Gill Sans MT"/>
          <w:b/>
        </w:rPr>
        <w:t xml:space="preserve">EVALUATION DATA COLLECTION MATRIX TO BE FILLED BY EVALUATOR </w:t>
      </w:r>
    </w:p>
    <w:tbl>
      <w:tblPr>
        <w:tblW w:w="16178"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720"/>
        <w:gridCol w:w="2250"/>
        <w:gridCol w:w="2790"/>
        <w:gridCol w:w="7418"/>
      </w:tblGrid>
      <w:tr w:rsidR="00D43319" w14:paraId="08C54F34" w14:textId="77777777" w:rsidTr="00984C09">
        <w:trPr>
          <w:jc w:val="center"/>
        </w:trPr>
        <w:tc>
          <w:tcPr>
            <w:tcW w:w="3720" w:type="dxa"/>
            <w:shd w:val="clear" w:color="auto" w:fill="BFBFBF"/>
          </w:tcPr>
          <w:p w14:paraId="16297598" w14:textId="77777777" w:rsidR="005D6012" w:rsidRPr="009B67FD" w:rsidRDefault="00897ED9" w:rsidP="00F3081D">
            <w:pPr>
              <w:jc w:val="both"/>
              <w:rPr>
                <w:rFonts w:ascii="Gill Sans MT" w:hAnsi="Gill Sans MT"/>
                <w:sz w:val="22"/>
                <w:szCs w:val="22"/>
              </w:rPr>
            </w:pPr>
            <w:r w:rsidRPr="009B67FD">
              <w:rPr>
                <w:rFonts w:ascii="Gill Sans MT" w:hAnsi="Gill Sans MT"/>
                <w:sz w:val="22"/>
                <w:szCs w:val="22"/>
              </w:rPr>
              <w:t xml:space="preserve">Indicators </w:t>
            </w:r>
          </w:p>
        </w:tc>
        <w:tc>
          <w:tcPr>
            <w:tcW w:w="2250" w:type="dxa"/>
            <w:shd w:val="clear" w:color="auto" w:fill="BFBFBF"/>
          </w:tcPr>
          <w:p w14:paraId="4F90FF11" w14:textId="77777777" w:rsidR="005D6012" w:rsidRPr="009B67FD" w:rsidRDefault="00897ED9" w:rsidP="00F3081D">
            <w:pPr>
              <w:jc w:val="both"/>
              <w:rPr>
                <w:rFonts w:ascii="Gill Sans MT" w:hAnsi="Gill Sans MT"/>
                <w:sz w:val="22"/>
                <w:szCs w:val="22"/>
              </w:rPr>
            </w:pPr>
            <w:r w:rsidRPr="009B67FD">
              <w:rPr>
                <w:rFonts w:ascii="Gill Sans MT" w:hAnsi="Gill Sans MT"/>
                <w:sz w:val="22"/>
                <w:szCs w:val="22"/>
              </w:rPr>
              <w:t>Indicator definition</w:t>
            </w:r>
          </w:p>
        </w:tc>
        <w:tc>
          <w:tcPr>
            <w:tcW w:w="2790" w:type="dxa"/>
            <w:shd w:val="clear" w:color="auto" w:fill="BFBFBF"/>
          </w:tcPr>
          <w:p w14:paraId="08960785" w14:textId="77777777" w:rsidR="005D6012" w:rsidRPr="009B67FD" w:rsidRDefault="00897ED9" w:rsidP="00F3081D">
            <w:pPr>
              <w:jc w:val="both"/>
              <w:rPr>
                <w:rFonts w:ascii="Gill Sans MT" w:hAnsi="Gill Sans MT"/>
                <w:sz w:val="22"/>
                <w:szCs w:val="22"/>
              </w:rPr>
            </w:pPr>
            <w:r w:rsidRPr="009B67FD">
              <w:rPr>
                <w:rFonts w:ascii="Gill Sans MT" w:hAnsi="Gill Sans MT"/>
                <w:sz w:val="22"/>
                <w:szCs w:val="22"/>
              </w:rPr>
              <w:t>Data collection tool</w:t>
            </w:r>
          </w:p>
        </w:tc>
        <w:tc>
          <w:tcPr>
            <w:tcW w:w="7418" w:type="dxa"/>
            <w:shd w:val="clear" w:color="auto" w:fill="BFBFBF"/>
          </w:tcPr>
          <w:p w14:paraId="7EAB32B5" w14:textId="77777777" w:rsidR="005D6012" w:rsidRPr="009B67FD" w:rsidRDefault="00897ED9" w:rsidP="00AC34C6">
            <w:pPr>
              <w:jc w:val="center"/>
              <w:rPr>
                <w:rFonts w:ascii="Gill Sans MT" w:hAnsi="Gill Sans MT"/>
                <w:sz w:val="22"/>
                <w:szCs w:val="22"/>
              </w:rPr>
            </w:pPr>
            <w:r w:rsidRPr="009B67FD">
              <w:rPr>
                <w:rFonts w:ascii="Gill Sans MT" w:hAnsi="Gill Sans MT"/>
                <w:sz w:val="22"/>
                <w:szCs w:val="22"/>
              </w:rPr>
              <w:t xml:space="preserve">Question and variable name </w:t>
            </w:r>
            <w:proofErr w:type="gramStart"/>
            <w:r w:rsidRPr="009B67FD">
              <w:rPr>
                <w:rFonts w:ascii="Gill Sans MT" w:hAnsi="Gill Sans MT"/>
                <w:sz w:val="22"/>
                <w:szCs w:val="22"/>
              </w:rPr>
              <w:t>in  the</w:t>
            </w:r>
            <w:proofErr w:type="gramEnd"/>
            <w:r w:rsidRPr="009B67FD">
              <w:rPr>
                <w:rFonts w:ascii="Gill Sans MT" w:hAnsi="Gill Sans MT"/>
                <w:sz w:val="22"/>
                <w:szCs w:val="22"/>
              </w:rPr>
              <w:t xml:space="preserve"> coded tool </w:t>
            </w:r>
          </w:p>
        </w:tc>
      </w:tr>
      <w:tr w:rsidR="00D43319" w14:paraId="2A715B83" w14:textId="77777777" w:rsidTr="00984C09">
        <w:trPr>
          <w:jc w:val="center"/>
        </w:trPr>
        <w:tc>
          <w:tcPr>
            <w:tcW w:w="3720" w:type="dxa"/>
            <w:shd w:val="clear" w:color="auto" w:fill="auto"/>
          </w:tcPr>
          <w:p w14:paraId="147C44B3"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7E645373" w14:textId="77777777" w:rsidR="005D6012" w:rsidRPr="009B67FD" w:rsidRDefault="005D6012" w:rsidP="00F3081D">
            <w:pPr>
              <w:jc w:val="both"/>
              <w:rPr>
                <w:rFonts w:ascii="Gill Sans MT" w:hAnsi="Gill Sans MT"/>
                <w:sz w:val="22"/>
                <w:szCs w:val="22"/>
              </w:rPr>
            </w:pPr>
          </w:p>
        </w:tc>
        <w:tc>
          <w:tcPr>
            <w:tcW w:w="2790" w:type="dxa"/>
          </w:tcPr>
          <w:p w14:paraId="69E26D78" w14:textId="77777777" w:rsidR="005D6012" w:rsidRPr="009B67FD" w:rsidRDefault="005D6012" w:rsidP="00F3081D">
            <w:pPr>
              <w:jc w:val="both"/>
              <w:rPr>
                <w:rFonts w:ascii="Gill Sans MT" w:hAnsi="Gill Sans MT"/>
                <w:sz w:val="22"/>
                <w:szCs w:val="22"/>
              </w:rPr>
            </w:pPr>
          </w:p>
        </w:tc>
        <w:tc>
          <w:tcPr>
            <w:tcW w:w="7418" w:type="dxa"/>
          </w:tcPr>
          <w:p w14:paraId="2E8E76D3" w14:textId="77777777" w:rsidR="005D6012" w:rsidRPr="009B67FD" w:rsidRDefault="005D6012" w:rsidP="00AC34C6">
            <w:pPr>
              <w:jc w:val="center"/>
              <w:rPr>
                <w:rFonts w:ascii="Gill Sans MT" w:hAnsi="Gill Sans MT"/>
                <w:sz w:val="22"/>
                <w:szCs w:val="22"/>
              </w:rPr>
            </w:pPr>
          </w:p>
        </w:tc>
      </w:tr>
      <w:tr w:rsidR="00D43319" w14:paraId="1E351263" w14:textId="77777777" w:rsidTr="00984C09">
        <w:trPr>
          <w:jc w:val="center"/>
        </w:trPr>
        <w:tc>
          <w:tcPr>
            <w:tcW w:w="3720" w:type="dxa"/>
            <w:shd w:val="clear" w:color="auto" w:fill="auto"/>
          </w:tcPr>
          <w:p w14:paraId="59D088C7"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301C327B" w14:textId="77777777" w:rsidR="005D6012" w:rsidRPr="009B67FD" w:rsidRDefault="005D6012" w:rsidP="00F3081D">
            <w:pPr>
              <w:jc w:val="both"/>
              <w:rPr>
                <w:rFonts w:ascii="Gill Sans MT" w:hAnsi="Gill Sans MT"/>
                <w:sz w:val="22"/>
                <w:szCs w:val="22"/>
              </w:rPr>
            </w:pPr>
          </w:p>
        </w:tc>
        <w:tc>
          <w:tcPr>
            <w:tcW w:w="2790" w:type="dxa"/>
          </w:tcPr>
          <w:p w14:paraId="44C959A5" w14:textId="77777777" w:rsidR="005D6012" w:rsidRPr="009B67FD" w:rsidRDefault="005D6012" w:rsidP="00F3081D">
            <w:pPr>
              <w:jc w:val="both"/>
              <w:rPr>
                <w:rFonts w:ascii="Gill Sans MT" w:hAnsi="Gill Sans MT"/>
                <w:b/>
                <w:sz w:val="22"/>
                <w:szCs w:val="22"/>
              </w:rPr>
            </w:pPr>
          </w:p>
        </w:tc>
        <w:tc>
          <w:tcPr>
            <w:tcW w:w="7418" w:type="dxa"/>
          </w:tcPr>
          <w:p w14:paraId="7B80FB49" w14:textId="77777777" w:rsidR="005D6012" w:rsidRPr="009B67FD" w:rsidRDefault="005D6012" w:rsidP="00AC34C6">
            <w:pPr>
              <w:jc w:val="center"/>
              <w:rPr>
                <w:rFonts w:ascii="Gill Sans MT" w:hAnsi="Gill Sans MT"/>
                <w:b/>
                <w:sz w:val="22"/>
                <w:szCs w:val="22"/>
              </w:rPr>
            </w:pPr>
          </w:p>
        </w:tc>
      </w:tr>
      <w:tr w:rsidR="00D43319" w14:paraId="101A814D" w14:textId="77777777" w:rsidTr="00984C09">
        <w:trPr>
          <w:jc w:val="center"/>
        </w:trPr>
        <w:tc>
          <w:tcPr>
            <w:tcW w:w="3720" w:type="dxa"/>
            <w:shd w:val="clear" w:color="auto" w:fill="auto"/>
          </w:tcPr>
          <w:p w14:paraId="750F24F9"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610A4975" w14:textId="77777777" w:rsidR="005D6012" w:rsidRPr="009B67FD" w:rsidRDefault="005D6012" w:rsidP="00F3081D">
            <w:pPr>
              <w:jc w:val="both"/>
              <w:rPr>
                <w:rFonts w:ascii="Gill Sans MT" w:hAnsi="Gill Sans MT"/>
                <w:sz w:val="22"/>
                <w:szCs w:val="22"/>
              </w:rPr>
            </w:pPr>
          </w:p>
        </w:tc>
        <w:tc>
          <w:tcPr>
            <w:tcW w:w="2790" w:type="dxa"/>
          </w:tcPr>
          <w:p w14:paraId="62B10803" w14:textId="77777777" w:rsidR="005D6012" w:rsidRPr="009B67FD" w:rsidRDefault="005D6012" w:rsidP="00F3081D">
            <w:pPr>
              <w:jc w:val="both"/>
              <w:rPr>
                <w:rFonts w:ascii="Gill Sans MT" w:hAnsi="Gill Sans MT"/>
                <w:b/>
                <w:sz w:val="22"/>
                <w:szCs w:val="22"/>
              </w:rPr>
            </w:pPr>
          </w:p>
        </w:tc>
        <w:tc>
          <w:tcPr>
            <w:tcW w:w="7418" w:type="dxa"/>
          </w:tcPr>
          <w:p w14:paraId="3C8D3441" w14:textId="77777777" w:rsidR="005D6012" w:rsidRPr="009B67FD" w:rsidRDefault="005D6012" w:rsidP="00AC34C6">
            <w:pPr>
              <w:jc w:val="center"/>
              <w:rPr>
                <w:rFonts w:ascii="Gill Sans MT" w:hAnsi="Gill Sans MT"/>
                <w:b/>
                <w:sz w:val="22"/>
                <w:szCs w:val="22"/>
              </w:rPr>
            </w:pPr>
          </w:p>
        </w:tc>
      </w:tr>
      <w:tr w:rsidR="00D43319" w14:paraId="2489DD9A" w14:textId="77777777" w:rsidTr="00984C09">
        <w:trPr>
          <w:jc w:val="center"/>
        </w:trPr>
        <w:tc>
          <w:tcPr>
            <w:tcW w:w="3720" w:type="dxa"/>
            <w:shd w:val="clear" w:color="auto" w:fill="auto"/>
          </w:tcPr>
          <w:p w14:paraId="63DF18B9"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00C4626E" w14:textId="77777777" w:rsidR="005D6012" w:rsidRPr="009B67FD" w:rsidRDefault="005D6012" w:rsidP="00F3081D">
            <w:pPr>
              <w:jc w:val="both"/>
              <w:rPr>
                <w:rFonts w:ascii="Gill Sans MT" w:hAnsi="Gill Sans MT"/>
                <w:sz w:val="22"/>
                <w:szCs w:val="22"/>
              </w:rPr>
            </w:pPr>
          </w:p>
        </w:tc>
        <w:tc>
          <w:tcPr>
            <w:tcW w:w="2790" w:type="dxa"/>
          </w:tcPr>
          <w:p w14:paraId="0900B4AF" w14:textId="77777777" w:rsidR="005D6012" w:rsidRPr="009B67FD" w:rsidRDefault="005D6012" w:rsidP="00F3081D">
            <w:pPr>
              <w:jc w:val="both"/>
              <w:rPr>
                <w:rFonts w:ascii="Gill Sans MT" w:hAnsi="Gill Sans MT"/>
                <w:b/>
                <w:sz w:val="22"/>
                <w:szCs w:val="22"/>
              </w:rPr>
            </w:pPr>
          </w:p>
        </w:tc>
        <w:tc>
          <w:tcPr>
            <w:tcW w:w="7418" w:type="dxa"/>
          </w:tcPr>
          <w:p w14:paraId="7B20632E" w14:textId="77777777" w:rsidR="005D6012" w:rsidRPr="009B67FD" w:rsidRDefault="005D6012" w:rsidP="00AC34C6">
            <w:pPr>
              <w:jc w:val="center"/>
              <w:rPr>
                <w:rFonts w:ascii="Gill Sans MT" w:hAnsi="Gill Sans MT"/>
                <w:b/>
                <w:sz w:val="22"/>
                <w:szCs w:val="22"/>
              </w:rPr>
            </w:pPr>
          </w:p>
        </w:tc>
      </w:tr>
      <w:tr w:rsidR="00D43319" w14:paraId="31D5B1B8" w14:textId="77777777" w:rsidTr="00984C09">
        <w:trPr>
          <w:jc w:val="center"/>
        </w:trPr>
        <w:tc>
          <w:tcPr>
            <w:tcW w:w="3720" w:type="dxa"/>
            <w:shd w:val="clear" w:color="auto" w:fill="auto"/>
          </w:tcPr>
          <w:p w14:paraId="58071ECE"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2435B814" w14:textId="77777777" w:rsidR="005D6012" w:rsidRPr="009B67FD" w:rsidRDefault="005D6012" w:rsidP="00F3081D">
            <w:pPr>
              <w:jc w:val="both"/>
              <w:rPr>
                <w:rFonts w:ascii="Gill Sans MT" w:hAnsi="Gill Sans MT"/>
                <w:sz w:val="22"/>
                <w:szCs w:val="22"/>
              </w:rPr>
            </w:pPr>
          </w:p>
        </w:tc>
        <w:tc>
          <w:tcPr>
            <w:tcW w:w="2790" w:type="dxa"/>
          </w:tcPr>
          <w:p w14:paraId="3BE398AE" w14:textId="77777777" w:rsidR="005D6012" w:rsidRPr="009B67FD" w:rsidRDefault="005D6012" w:rsidP="00F3081D">
            <w:pPr>
              <w:jc w:val="both"/>
              <w:rPr>
                <w:rFonts w:ascii="Gill Sans MT" w:hAnsi="Gill Sans MT"/>
                <w:b/>
                <w:sz w:val="22"/>
                <w:szCs w:val="22"/>
              </w:rPr>
            </w:pPr>
          </w:p>
        </w:tc>
        <w:tc>
          <w:tcPr>
            <w:tcW w:w="7418" w:type="dxa"/>
          </w:tcPr>
          <w:p w14:paraId="256514A5" w14:textId="77777777" w:rsidR="005D6012" w:rsidRPr="009B67FD" w:rsidRDefault="005D6012" w:rsidP="00AC34C6">
            <w:pPr>
              <w:jc w:val="center"/>
              <w:rPr>
                <w:rFonts w:ascii="Gill Sans MT" w:hAnsi="Gill Sans MT"/>
                <w:b/>
                <w:sz w:val="22"/>
                <w:szCs w:val="22"/>
              </w:rPr>
            </w:pPr>
          </w:p>
        </w:tc>
      </w:tr>
      <w:tr w:rsidR="00D43319" w14:paraId="40153E94" w14:textId="77777777" w:rsidTr="00984C09">
        <w:trPr>
          <w:jc w:val="center"/>
        </w:trPr>
        <w:tc>
          <w:tcPr>
            <w:tcW w:w="3720" w:type="dxa"/>
            <w:shd w:val="clear" w:color="auto" w:fill="auto"/>
          </w:tcPr>
          <w:p w14:paraId="6E0FA706"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69878072" w14:textId="77777777" w:rsidR="005D6012" w:rsidRPr="009B67FD" w:rsidRDefault="005D6012" w:rsidP="00453D2F">
            <w:pPr>
              <w:jc w:val="both"/>
              <w:rPr>
                <w:rFonts w:ascii="Gill Sans MT" w:hAnsi="Gill Sans MT"/>
                <w:sz w:val="22"/>
                <w:szCs w:val="22"/>
              </w:rPr>
            </w:pPr>
          </w:p>
        </w:tc>
        <w:tc>
          <w:tcPr>
            <w:tcW w:w="2790" w:type="dxa"/>
          </w:tcPr>
          <w:p w14:paraId="0E578B94" w14:textId="77777777" w:rsidR="005D6012" w:rsidRPr="009B67FD" w:rsidRDefault="005D6012" w:rsidP="00F3081D">
            <w:pPr>
              <w:jc w:val="both"/>
              <w:rPr>
                <w:rFonts w:ascii="Gill Sans MT" w:hAnsi="Gill Sans MT"/>
                <w:sz w:val="22"/>
                <w:szCs w:val="22"/>
              </w:rPr>
            </w:pPr>
          </w:p>
        </w:tc>
        <w:tc>
          <w:tcPr>
            <w:tcW w:w="7418" w:type="dxa"/>
          </w:tcPr>
          <w:p w14:paraId="4F927166" w14:textId="77777777" w:rsidR="005D6012" w:rsidRPr="009B67FD" w:rsidRDefault="005D6012" w:rsidP="00AC34C6">
            <w:pPr>
              <w:jc w:val="center"/>
              <w:rPr>
                <w:rFonts w:ascii="Gill Sans MT" w:hAnsi="Gill Sans MT"/>
                <w:sz w:val="22"/>
                <w:szCs w:val="22"/>
              </w:rPr>
            </w:pPr>
          </w:p>
        </w:tc>
      </w:tr>
      <w:tr w:rsidR="00D43319" w14:paraId="6116B1AB" w14:textId="77777777" w:rsidTr="00984C09">
        <w:trPr>
          <w:jc w:val="center"/>
        </w:trPr>
        <w:tc>
          <w:tcPr>
            <w:tcW w:w="3720" w:type="dxa"/>
            <w:shd w:val="clear" w:color="auto" w:fill="auto"/>
          </w:tcPr>
          <w:p w14:paraId="0A0E9C85"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6D974B3E" w14:textId="77777777" w:rsidR="005D6012" w:rsidRPr="009B67FD" w:rsidRDefault="005D6012" w:rsidP="00F3081D">
            <w:pPr>
              <w:jc w:val="both"/>
              <w:rPr>
                <w:rFonts w:ascii="Gill Sans MT" w:hAnsi="Gill Sans MT"/>
                <w:sz w:val="22"/>
                <w:szCs w:val="22"/>
              </w:rPr>
            </w:pPr>
          </w:p>
        </w:tc>
        <w:tc>
          <w:tcPr>
            <w:tcW w:w="2790" w:type="dxa"/>
          </w:tcPr>
          <w:p w14:paraId="602E7AD0" w14:textId="77777777" w:rsidR="004B165E" w:rsidRPr="009B67FD" w:rsidRDefault="004B165E" w:rsidP="00F3081D">
            <w:pPr>
              <w:jc w:val="both"/>
              <w:rPr>
                <w:rFonts w:ascii="Gill Sans MT" w:hAnsi="Gill Sans MT"/>
                <w:sz w:val="22"/>
                <w:szCs w:val="22"/>
              </w:rPr>
            </w:pPr>
          </w:p>
        </w:tc>
        <w:tc>
          <w:tcPr>
            <w:tcW w:w="7418" w:type="dxa"/>
          </w:tcPr>
          <w:p w14:paraId="722A6FFA" w14:textId="77777777" w:rsidR="005D6012" w:rsidRPr="009B67FD" w:rsidRDefault="005D6012" w:rsidP="00AC34C6">
            <w:pPr>
              <w:jc w:val="center"/>
              <w:rPr>
                <w:rFonts w:ascii="Gill Sans MT" w:hAnsi="Gill Sans MT"/>
                <w:sz w:val="22"/>
                <w:szCs w:val="22"/>
              </w:rPr>
            </w:pPr>
          </w:p>
        </w:tc>
      </w:tr>
      <w:tr w:rsidR="00D43319" w14:paraId="755422B4" w14:textId="77777777" w:rsidTr="00984C09">
        <w:trPr>
          <w:jc w:val="center"/>
        </w:trPr>
        <w:tc>
          <w:tcPr>
            <w:tcW w:w="3720" w:type="dxa"/>
            <w:shd w:val="clear" w:color="auto" w:fill="auto"/>
          </w:tcPr>
          <w:p w14:paraId="3EAAE408"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3CFAEADC" w14:textId="77777777" w:rsidR="005D6012" w:rsidRPr="009B67FD" w:rsidRDefault="005D6012" w:rsidP="00F3081D">
            <w:pPr>
              <w:jc w:val="both"/>
              <w:rPr>
                <w:rFonts w:ascii="Gill Sans MT" w:hAnsi="Gill Sans MT"/>
                <w:sz w:val="22"/>
                <w:szCs w:val="22"/>
              </w:rPr>
            </w:pPr>
          </w:p>
        </w:tc>
        <w:tc>
          <w:tcPr>
            <w:tcW w:w="2790" w:type="dxa"/>
          </w:tcPr>
          <w:p w14:paraId="0110DF9B" w14:textId="77777777" w:rsidR="004B165E" w:rsidRPr="009B67FD" w:rsidRDefault="004B165E" w:rsidP="00F3081D">
            <w:pPr>
              <w:jc w:val="both"/>
              <w:rPr>
                <w:rFonts w:ascii="Gill Sans MT" w:hAnsi="Gill Sans MT"/>
                <w:sz w:val="22"/>
                <w:szCs w:val="22"/>
              </w:rPr>
            </w:pPr>
          </w:p>
        </w:tc>
        <w:tc>
          <w:tcPr>
            <w:tcW w:w="7418" w:type="dxa"/>
          </w:tcPr>
          <w:p w14:paraId="7F5EDD13" w14:textId="77777777" w:rsidR="005D6012" w:rsidRPr="009B67FD" w:rsidRDefault="005D6012" w:rsidP="00AC34C6">
            <w:pPr>
              <w:jc w:val="center"/>
              <w:rPr>
                <w:rFonts w:ascii="Gill Sans MT" w:hAnsi="Gill Sans MT"/>
                <w:sz w:val="22"/>
                <w:szCs w:val="22"/>
              </w:rPr>
            </w:pPr>
          </w:p>
        </w:tc>
      </w:tr>
      <w:tr w:rsidR="00D43319" w14:paraId="188629A7" w14:textId="77777777" w:rsidTr="00984C09">
        <w:trPr>
          <w:jc w:val="center"/>
        </w:trPr>
        <w:tc>
          <w:tcPr>
            <w:tcW w:w="3720" w:type="dxa"/>
            <w:shd w:val="clear" w:color="auto" w:fill="auto"/>
          </w:tcPr>
          <w:p w14:paraId="37C4420F" w14:textId="77777777" w:rsidR="005D6012" w:rsidRPr="009B67FD" w:rsidRDefault="005D6012" w:rsidP="00F3081D">
            <w:pPr>
              <w:jc w:val="both"/>
              <w:rPr>
                <w:rFonts w:ascii="Gill Sans MT" w:hAnsi="Gill Sans MT"/>
                <w:sz w:val="22"/>
                <w:szCs w:val="22"/>
              </w:rPr>
            </w:pPr>
          </w:p>
        </w:tc>
        <w:tc>
          <w:tcPr>
            <w:tcW w:w="2250" w:type="dxa"/>
            <w:shd w:val="clear" w:color="auto" w:fill="auto"/>
          </w:tcPr>
          <w:p w14:paraId="7F271E39" w14:textId="77777777" w:rsidR="005D6012" w:rsidRPr="009B67FD" w:rsidRDefault="005D6012" w:rsidP="00F3081D">
            <w:pPr>
              <w:jc w:val="both"/>
              <w:rPr>
                <w:rFonts w:ascii="Gill Sans MT" w:hAnsi="Gill Sans MT"/>
                <w:sz w:val="22"/>
                <w:szCs w:val="22"/>
              </w:rPr>
            </w:pPr>
          </w:p>
        </w:tc>
        <w:tc>
          <w:tcPr>
            <w:tcW w:w="2790" w:type="dxa"/>
          </w:tcPr>
          <w:p w14:paraId="1ABF7CAD" w14:textId="77777777" w:rsidR="004B165E" w:rsidRPr="009B67FD" w:rsidRDefault="004B165E" w:rsidP="00F3081D">
            <w:pPr>
              <w:jc w:val="both"/>
              <w:rPr>
                <w:rFonts w:ascii="Gill Sans MT" w:hAnsi="Gill Sans MT"/>
                <w:sz w:val="22"/>
                <w:szCs w:val="22"/>
              </w:rPr>
            </w:pPr>
          </w:p>
        </w:tc>
        <w:tc>
          <w:tcPr>
            <w:tcW w:w="7418" w:type="dxa"/>
          </w:tcPr>
          <w:p w14:paraId="3F1EB803" w14:textId="77777777" w:rsidR="005D6012" w:rsidRPr="009B67FD" w:rsidRDefault="005D6012" w:rsidP="00AC34C6">
            <w:pPr>
              <w:jc w:val="center"/>
              <w:rPr>
                <w:rFonts w:ascii="Gill Sans MT" w:hAnsi="Gill Sans MT"/>
                <w:sz w:val="22"/>
                <w:szCs w:val="22"/>
              </w:rPr>
            </w:pPr>
          </w:p>
        </w:tc>
      </w:tr>
      <w:tr w:rsidR="00D43319" w14:paraId="6D9C4451" w14:textId="77777777" w:rsidTr="00984C09">
        <w:trPr>
          <w:jc w:val="center"/>
        </w:trPr>
        <w:tc>
          <w:tcPr>
            <w:tcW w:w="3720" w:type="dxa"/>
            <w:shd w:val="clear" w:color="auto" w:fill="auto"/>
          </w:tcPr>
          <w:p w14:paraId="6DF8A7FC"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775150DA" w14:textId="77777777" w:rsidR="005D6012" w:rsidRPr="009B67FD" w:rsidRDefault="005D6012" w:rsidP="00F3081D">
            <w:pPr>
              <w:jc w:val="both"/>
              <w:rPr>
                <w:rFonts w:ascii="Gill Sans MT" w:hAnsi="Gill Sans MT"/>
                <w:color w:val="0070C0"/>
                <w:sz w:val="22"/>
                <w:szCs w:val="22"/>
              </w:rPr>
            </w:pPr>
          </w:p>
        </w:tc>
        <w:tc>
          <w:tcPr>
            <w:tcW w:w="2790" w:type="dxa"/>
          </w:tcPr>
          <w:p w14:paraId="0597A107" w14:textId="77777777" w:rsidR="005D6012" w:rsidRPr="009B67FD" w:rsidRDefault="005D6012" w:rsidP="00F3081D">
            <w:pPr>
              <w:jc w:val="both"/>
              <w:rPr>
                <w:rFonts w:ascii="Gill Sans MT" w:hAnsi="Gill Sans MT"/>
                <w:color w:val="0070C0"/>
                <w:sz w:val="22"/>
                <w:szCs w:val="22"/>
              </w:rPr>
            </w:pPr>
          </w:p>
        </w:tc>
        <w:tc>
          <w:tcPr>
            <w:tcW w:w="7418" w:type="dxa"/>
          </w:tcPr>
          <w:p w14:paraId="25093753" w14:textId="77777777" w:rsidR="005F5B7F" w:rsidRPr="009B67FD" w:rsidRDefault="005F5B7F" w:rsidP="00AC34C6">
            <w:pPr>
              <w:jc w:val="center"/>
              <w:rPr>
                <w:rFonts w:ascii="Gill Sans MT" w:hAnsi="Gill Sans MT"/>
                <w:color w:val="0070C0"/>
                <w:sz w:val="22"/>
                <w:szCs w:val="22"/>
              </w:rPr>
            </w:pPr>
          </w:p>
        </w:tc>
      </w:tr>
      <w:tr w:rsidR="00D43319" w14:paraId="740A5232" w14:textId="77777777" w:rsidTr="00984C09">
        <w:trPr>
          <w:jc w:val="center"/>
        </w:trPr>
        <w:tc>
          <w:tcPr>
            <w:tcW w:w="3720" w:type="dxa"/>
            <w:shd w:val="clear" w:color="auto" w:fill="auto"/>
          </w:tcPr>
          <w:p w14:paraId="1EF5B71D"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537E855D" w14:textId="77777777" w:rsidR="005D6012" w:rsidRPr="009B67FD" w:rsidRDefault="005D6012" w:rsidP="00F3081D">
            <w:pPr>
              <w:jc w:val="both"/>
              <w:rPr>
                <w:rFonts w:ascii="Gill Sans MT" w:hAnsi="Gill Sans MT"/>
                <w:color w:val="0070C0"/>
                <w:sz w:val="22"/>
                <w:szCs w:val="22"/>
              </w:rPr>
            </w:pPr>
          </w:p>
        </w:tc>
        <w:tc>
          <w:tcPr>
            <w:tcW w:w="2790" w:type="dxa"/>
          </w:tcPr>
          <w:p w14:paraId="37CF129C" w14:textId="77777777" w:rsidR="005D6012" w:rsidRPr="009B67FD" w:rsidRDefault="005D6012" w:rsidP="00EB2508">
            <w:pPr>
              <w:jc w:val="center"/>
              <w:rPr>
                <w:rFonts w:ascii="Gill Sans MT" w:hAnsi="Gill Sans MT"/>
                <w:color w:val="0070C0"/>
                <w:sz w:val="22"/>
                <w:szCs w:val="22"/>
              </w:rPr>
            </w:pPr>
          </w:p>
        </w:tc>
        <w:tc>
          <w:tcPr>
            <w:tcW w:w="7418" w:type="dxa"/>
          </w:tcPr>
          <w:p w14:paraId="1E09ABA3" w14:textId="77777777" w:rsidR="005D6012" w:rsidRPr="009B67FD" w:rsidRDefault="005D6012" w:rsidP="00AC34C6">
            <w:pPr>
              <w:jc w:val="center"/>
              <w:rPr>
                <w:rFonts w:ascii="Gill Sans MT" w:hAnsi="Gill Sans MT"/>
                <w:color w:val="0070C0"/>
                <w:sz w:val="22"/>
                <w:szCs w:val="22"/>
              </w:rPr>
            </w:pPr>
          </w:p>
        </w:tc>
      </w:tr>
      <w:tr w:rsidR="00D43319" w14:paraId="6AE3C5F6" w14:textId="77777777" w:rsidTr="00984C09">
        <w:trPr>
          <w:jc w:val="center"/>
        </w:trPr>
        <w:tc>
          <w:tcPr>
            <w:tcW w:w="3720" w:type="dxa"/>
            <w:shd w:val="clear" w:color="auto" w:fill="auto"/>
          </w:tcPr>
          <w:p w14:paraId="4B003B07"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62E566EA" w14:textId="77777777" w:rsidR="005D6012" w:rsidRPr="009B67FD" w:rsidRDefault="005D6012" w:rsidP="00F3081D">
            <w:pPr>
              <w:jc w:val="both"/>
              <w:rPr>
                <w:rFonts w:ascii="Gill Sans MT" w:hAnsi="Gill Sans MT"/>
                <w:color w:val="0070C0"/>
                <w:sz w:val="22"/>
                <w:szCs w:val="22"/>
              </w:rPr>
            </w:pPr>
          </w:p>
        </w:tc>
        <w:tc>
          <w:tcPr>
            <w:tcW w:w="2790" w:type="dxa"/>
          </w:tcPr>
          <w:p w14:paraId="15AA0404" w14:textId="77777777" w:rsidR="005D6012" w:rsidRPr="009B67FD" w:rsidRDefault="005D6012" w:rsidP="00EB2508">
            <w:pPr>
              <w:jc w:val="center"/>
              <w:rPr>
                <w:rFonts w:ascii="Gill Sans MT" w:hAnsi="Gill Sans MT"/>
                <w:color w:val="0070C0"/>
                <w:sz w:val="22"/>
                <w:szCs w:val="22"/>
              </w:rPr>
            </w:pPr>
          </w:p>
        </w:tc>
        <w:tc>
          <w:tcPr>
            <w:tcW w:w="7418" w:type="dxa"/>
          </w:tcPr>
          <w:p w14:paraId="3668BB3C" w14:textId="77777777" w:rsidR="005D6012" w:rsidRPr="009B67FD" w:rsidRDefault="005D6012" w:rsidP="00AC34C6">
            <w:pPr>
              <w:jc w:val="center"/>
              <w:rPr>
                <w:rFonts w:ascii="Gill Sans MT" w:hAnsi="Gill Sans MT"/>
                <w:color w:val="0070C0"/>
                <w:sz w:val="22"/>
                <w:szCs w:val="22"/>
              </w:rPr>
            </w:pPr>
          </w:p>
        </w:tc>
      </w:tr>
      <w:tr w:rsidR="00D43319" w14:paraId="759883F3" w14:textId="77777777" w:rsidTr="00984C09">
        <w:trPr>
          <w:jc w:val="center"/>
        </w:trPr>
        <w:tc>
          <w:tcPr>
            <w:tcW w:w="3720" w:type="dxa"/>
            <w:shd w:val="clear" w:color="auto" w:fill="auto"/>
          </w:tcPr>
          <w:p w14:paraId="3F2E4E0D"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6E7520E9" w14:textId="77777777" w:rsidR="005D6012" w:rsidRPr="009B67FD" w:rsidRDefault="005D6012" w:rsidP="00F3081D">
            <w:pPr>
              <w:jc w:val="both"/>
              <w:rPr>
                <w:rFonts w:ascii="Gill Sans MT" w:hAnsi="Gill Sans MT"/>
                <w:color w:val="0070C0"/>
                <w:sz w:val="22"/>
                <w:szCs w:val="22"/>
              </w:rPr>
            </w:pPr>
          </w:p>
        </w:tc>
        <w:tc>
          <w:tcPr>
            <w:tcW w:w="2790" w:type="dxa"/>
          </w:tcPr>
          <w:p w14:paraId="1E7C82D5" w14:textId="77777777" w:rsidR="005D6012" w:rsidRPr="009B67FD" w:rsidRDefault="005D6012" w:rsidP="00EB2508">
            <w:pPr>
              <w:jc w:val="center"/>
              <w:rPr>
                <w:rFonts w:ascii="Gill Sans MT" w:hAnsi="Gill Sans MT"/>
                <w:color w:val="0070C0"/>
                <w:sz w:val="22"/>
                <w:szCs w:val="22"/>
              </w:rPr>
            </w:pPr>
          </w:p>
        </w:tc>
        <w:tc>
          <w:tcPr>
            <w:tcW w:w="7418" w:type="dxa"/>
          </w:tcPr>
          <w:p w14:paraId="29B3E658" w14:textId="77777777" w:rsidR="005D6012" w:rsidRPr="009B67FD" w:rsidRDefault="005D6012" w:rsidP="00AC34C6">
            <w:pPr>
              <w:jc w:val="center"/>
              <w:rPr>
                <w:rFonts w:ascii="Gill Sans MT" w:hAnsi="Gill Sans MT"/>
                <w:color w:val="0070C0"/>
                <w:sz w:val="22"/>
                <w:szCs w:val="22"/>
              </w:rPr>
            </w:pPr>
          </w:p>
        </w:tc>
      </w:tr>
      <w:tr w:rsidR="00D43319" w14:paraId="0888DB67" w14:textId="77777777" w:rsidTr="00984C09">
        <w:trPr>
          <w:jc w:val="center"/>
        </w:trPr>
        <w:tc>
          <w:tcPr>
            <w:tcW w:w="3720" w:type="dxa"/>
            <w:shd w:val="clear" w:color="auto" w:fill="auto"/>
          </w:tcPr>
          <w:p w14:paraId="770AF424"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7A44F472" w14:textId="77777777" w:rsidR="005D6012" w:rsidRPr="009B67FD" w:rsidRDefault="005D6012" w:rsidP="00F3081D">
            <w:pPr>
              <w:jc w:val="both"/>
              <w:rPr>
                <w:rFonts w:ascii="Gill Sans MT" w:hAnsi="Gill Sans MT"/>
                <w:color w:val="0070C0"/>
                <w:sz w:val="22"/>
                <w:szCs w:val="22"/>
              </w:rPr>
            </w:pPr>
          </w:p>
        </w:tc>
        <w:tc>
          <w:tcPr>
            <w:tcW w:w="2790" w:type="dxa"/>
          </w:tcPr>
          <w:p w14:paraId="4262C4DB" w14:textId="77777777" w:rsidR="00BD6C57" w:rsidRPr="009B67FD" w:rsidRDefault="00BD6C57" w:rsidP="00EB2508">
            <w:pPr>
              <w:jc w:val="center"/>
              <w:rPr>
                <w:rFonts w:ascii="Gill Sans MT" w:hAnsi="Gill Sans MT"/>
                <w:color w:val="0070C0"/>
                <w:sz w:val="22"/>
                <w:szCs w:val="22"/>
              </w:rPr>
            </w:pPr>
          </w:p>
        </w:tc>
        <w:tc>
          <w:tcPr>
            <w:tcW w:w="7418" w:type="dxa"/>
          </w:tcPr>
          <w:p w14:paraId="6226E0BF" w14:textId="77777777" w:rsidR="005D6012" w:rsidRPr="009B67FD" w:rsidRDefault="005D6012" w:rsidP="00AC34C6">
            <w:pPr>
              <w:jc w:val="center"/>
              <w:rPr>
                <w:rFonts w:ascii="Gill Sans MT" w:hAnsi="Gill Sans MT"/>
                <w:color w:val="0070C0"/>
                <w:sz w:val="22"/>
                <w:szCs w:val="22"/>
              </w:rPr>
            </w:pPr>
          </w:p>
        </w:tc>
      </w:tr>
      <w:tr w:rsidR="00D43319" w14:paraId="56953BFC" w14:textId="77777777" w:rsidTr="00984C09">
        <w:trPr>
          <w:jc w:val="center"/>
        </w:trPr>
        <w:tc>
          <w:tcPr>
            <w:tcW w:w="3720" w:type="dxa"/>
            <w:shd w:val="clear" w:color="auto" w:fill="auto"/>
          </w:tcPr>
          <w:p w14:paraId="0555B3FF"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43E6EC3E" w14:textId="77777777" w:rsidR="005D6012" w:rsidRPr="009B67FD" w:rsidRDefault="005D6012" w:rsidP="00F3081D">
            <w:pPr>
              <w:jc w:val="both"/>
              <w:rPr>
                <w:rFonts w:ascii="Gill Sans MT" w:hAnsi="Gill Sans MT"/>
                <w:color w:val="0070C0"/>
                <w:sz w:val="22"/>
                <w:szCs w:val="22"/>
              </w:rPr>
            </w:pPr>
          </w:p>
        </w:tc>
        <w:tc>
          <w:tcPr>
            <w:tcW w:w="2790" w:type="dxa"/>
          </w:tcPr>
          <w:p w14:paraId="0D01DF9E" w14:textId="77777777" w:rsidR="005D6012" w:rsidRPr="009B67FD" w:rsidRDefault="005D6012" w:rsidP="00EB2508">
            <w:pPr>
              <w:jc w:val="center"/>
              <w:rPr>
                <w:rFonts w:ascii="Gill Sans MT" w:hAnsi="Gill Sans MT"/>
                <w:color w:val="0070C0"/>
                <w:sz w:val="22"/>
                <w:szCs w:val="22"/>
              </w:rPr>
            </w:pPr>
          </w:p>
        </w:tc>
        <w:tc>
          <w:tcPr>
            <w:tcW w:w="7418" w:type="dxa"/>
          </w:tcPr>
          <w:p w14:paraId="1BEC62C1" w14:textId="77777777" w:rsidR="005D6012" w:rsidRPr="009B67FD" w:rsidRDefault="005D6012" w:rsidP="00AC34C6">
            <w:pPr>
              <w:jc w:val="center"/>
              <w:rPr>
                <w:rFonts w:ascii="Gill Sans MT" w:hAnsi="Gill Sans MT"/>
                <w:color w:val="0070C0"/>
                <w:sz w:val="22"/>
                <w:szCs w:val="22"/>
              </w:rPr>
            </w:pPr>
          </w:p>
        </w:tc>
      </w:tr>
      <w:tr w:rsidR="00D43319" w14:paraId="243786CE" w14:textId="77777777" w:rsidTr="00984C09">
        <w:trPr>
          <w:jc w:val="center"/>
        </w:trPr>
        <w:tc>
          <w:tcPr>
            <w:tcW w:w="3720" w:type="dxa"/>
            <w:shd w:val="clear" w:color="auto" w:fill="auto"/>
          </w:tcPr>
          <w:p w14:paraId="362B2364"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2FF97BEF" w14:textId="77777777" w:rsidR="005D6012" w:rsidRPr="009B67FD" w:rsidRDefault="005D6012" w:rsidP="00F3081D">
            <w:pPr>
              <w:jc w:val="both"/>
              <w:rPr>
                <w:rFonts w:ascii="Gill Sans MT" w:hAnsi="Gill Sans MT"/>
                <w:color w:val="0070C0"/>
                <w:sz w:val="22"/>
                <w:szCs w:val="22"/>
              </w:rPr>
            </w:pPr>
          </w:p>
        </w:tc>
        <w:tc>
          <w:tcPr>
            <w:tcW w:w="2790" w:type="dxa"/>
          </w:tcPr>
          <w:p w14:paraId="11145A0B" w14:textId="77777777" w:rsidR="005D6012" w:rsidRPr="009B67FD" w:rsidRDefault="005D6012" w:rsidP="00EB2508">
            <w:pPr>
              <w:jc w:val="center"/>
              <w:rPr>
                <w:rFonts w:ascii="Gill Sans MT" w:hAnsi="Gill Sans MT"/>
                <w:color w:val="0070C0"/>
                <w:sz w:val="22"/>
                <w:szCs w:val="22"/>
              </w:rPr>
            </w:pPr>
          </w:p>
        </w:tc>
        <w:tc>
          <w:tcPr>
            <w:tcW w:w="7418" w:type="dxa"/>
          </w:tcPr>
          <w:p w14:paraId="54CEFFC8" w14:textId="77777777" w:rsidR="005D6012" w:rsidRPr="009B67FD" w:rsidRDefault="005D6012" w:rsidP="00AC34C6">
            <w:pPr>
              <w:jc w:val="center"/>
              <w:rPr>
                <w:rFonts w:ascii="Gill Sans MT" w:hAnsi="Gill Sans MT"/>
                <w:color w:val="0070C0"/>
                <w:sz w:val="22"/>
                <w:szCs w:val="22"/>
              </w:rPr>
            </w:pPr>
          </w:p>
        </w:tc>
      </w:tr>
      <w:tr w:rsidR="00D43319" w14:paraId="104D2B2F" w14:textId="77777777" w:rsidTr="00984C09">
        <w:trPr>
          <w:jc w:val="center"/>
        </w:trPr>
        <w:tc>
          <w:tcPr>
            <w:tcW w:w="3720" w:type="dxa"/>
            <w:shd w:val="clear" w:color="auto" w:fill="auto"/>
          </w:tcPr>
          <w:p w14:paraId="013B5CF0"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5D691D55" w14:textId="77777777" w:rsidR="005D6012" w:rsidRPr="009B67FD" w:rsidRDefault="005D6012" w:rsidP="008B2314">
            <w:pPr>
              <w:pStyle w:val="ListParagraph"/>
              <w:ind w:left="0"/>
              <w:jc w:val="both"/>
              <w:rPr>
                <w:rFonts w:ascii="Gill Sans MT" w:hAnsi="Gill Sans MT"/>
                <w:color w:val="0070C0"/>
                <w:sz w:val="22"/>
                <w:szCs w:val="22"/>
              </w:rPr>
            </w:pPr>
          </w:p>
        </w:tc>
        <w:tc>
          <w:tcPr>
            <w:tcW w:w="2790" w:type="dxa"/>
          </w:tcPr>
          <w:p w14:paraId="24971DEC" w14:textId="77777777" w:rsidR="005D6012" w:rsidRPr="009B67FD" w:rsidRDefault="005D6012" w:rsidP="00EB2508">
            <w:pPr>
              <w:pStyle w:val="ListParagraph"/>
              <w:ind w:left="0"/>
              <w:jc w:val="center"/>
              <w:rPr>
                <w:rFonts w:ascii="Gill Sans MT" w:hAnsi="Gill Sans MT"/>
                <w:color w:val="0070C0"/>
                <w:sz w:val="22"/>
                <w:szCs w:val="22"/>
              </w:rPr>
            </w:pPr>
          </w:p>
        </w:tc>
        <w:tc>
          <w:tcPr>
            <w:tcW w:w="7418" w:type="dxa"/>
          </w:tcPr>
          <w:p w14:paraId="5463B615" w14:textId="77777777" w:rsidR="005D6012" w:rsidRPr="009B67FD" w:rsidRDefault="005D6012" w:rsidP="00AC34C6">
            <w:pPr>
              <w:pStyle w:val="ListParagraph"/>
              <w:ind w:left="0"/>
              <w:jc w:val="center"/>
              <w:rPr>
                <w:rFonts w:ascii="Gill Sans MT" w:hAnsi="Gill Sans MT"/>
                <w:color w:val="0070C0"/>
                <w:sz w:val="22"/>
                <w:szCs w:val="22"/>
              </w:rPr>
            </w:pPr>
          </w:p>
        </w:tc>
      </w:tr>
      <w:tr w:rsidR="00D43319" w14:paraId="570E30FA" w14:textId="77777777" w:rsidTr="00984C09">
        <w:trPr>
          <w:jc w:val="center"/>
        </w:trPr>
        <w:tc>
          <w:tcPr>
            <w:tcW w:w="3720" w:type="dxa"/>
            <w:shd w:val="clear" w:color="auto" w:fill="auto"/>
          </w:tcPr>
          <w:p w14:paraId="7B7E5E98"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39FFFA16" w14:textId="77777777" w:rsidR="005D6012" w:rsidRPr="009B67FD" w:rsidRDefault="005D6012" w:rsidP="003C71FC">
            <w:pPr>
              <w:pStyle w:val="ListParagraph"/>
              <w:ind w:left="0"/>
              <w:jc w:val="both"/>
              <w:rPr>
                <w:rFonts w:ascii="Gill Sans MT" w:hAnsi="Gill Sans MT"/>
                <w:color w:val="0070C0"/>
                <w:sz w:val="22"/>
                <w:szCs w:val="22"/>
              </w:rPr>
            </w:pPr>
          </w:p>
        </w:tc>
        <w:tc>
          <w:tcPr>
            <w:tcW w:w="2790" w:type="dxa"/>
          </w:tcPr>
          <w:p w14:paraId="2C29E40D" w14:textId="77777777" w:rsidR="005D6012" w:rsidRPr="009B67FD" w:rsidRDefault="005D6012" w:rsidP="00DF133E">
            <w:pPr>
              <w:pStyle w:val="ListParagraph"/>
              <w:ind w:left="0"/>
              <w:jc w:val="center"/>
              <w:rPr>
                <w:rFonts w:ascii="Gill Sans MT" w:hAnsi="Gill Sans MT"/>
                <w:color w:val="0070C0"/>
                <w:sz w:val="22"/>
                <w:szCs w:val="22"/>
              </w:rPr>
            </w:pPr>
          </w:p>
        </w:tc>
        <w:tc>
          <w:tcPr>
            <w:tcW w:w="7418" w:type="dxa"/>
          </w:tcPr>
          <w:p w14:paraId="5E1E9A31" w14:textId="77777777" w:rsidR="005D6012" w:rsidRPr="009B67FD" w:rsidRDefault="005D6012" w:rsidP="00AC34C6">
            <w:pPr>
              <w:pStyle w:val="ListParagraph"/>
              <w:ind w:left="0"/>
              <w:jc w:val="center"/>
              <w:rPr>
                <w:rFonts w:ascii="Gill Sans MT" w:hAnsi="Gill Sans MT"/>
                <w:color w:val="0070C0"/>
                <w:sz w:val="22"/>
                <w:szCs w:val="22"/>
              </w:rPr>
            </w:pPr>
          </w:p>
        </w:tc>
      </w:tr>
      <w:tr w:rsidR="00D43319" w14:paraId="0C31E942" w14:textId="77777777" w:rsidTr="00984C09">
        <w:trPr>
          <w:jc w:val="center"/>
        </w:trPr>
        <w:tc>
          <w:tcPr>
            <w:tcW w:w="3720" w:type="dxa"/>
            <w:shd w:val="clear" w:color="auto" w:fill="auto"/>
          </w:tcPr>
          <w:p w14:paraId="5679C53B"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18903D2E" w14:textId="77777777" w:rsidR="005D6012" w:rsidRPr="009B67FD" w:rsidRDefault="005D6012" w:rsidP="00157249">
            <w:pPr>
              <w:pStyle w:val="ListParagraph"/>
              <w:ind w:left="0"/>
              <w:jc w:val="both"/>
              <w:rPr>
                <w:rFonts w:ascii="Gill Sans MT" w:hAnsi="Gill Sans MT"/>
                <w:color w:val="0070C0"/>
                <w:sz w:val="22"/>
                <w:szCs w:val="22"/>
              </w:rPr>
            </w:pPr>
          </w:p>
        </w:tc>
        <w:tc>
          <w:tcPr>
            <w:tcW w:w="2790" w:type="dxa"/>
          </w:tcPr>
          <w:p w14:paraId="7087D1E5" w14:textId="77777777" w:rsidR="005D6012" w:rsidRPr="009B67FD" w:rsidRDefault="005D6012" w:rsidP="004F56B2">
            <w:pPr>
              <w:pStyle w:val="ListParagraph"/>
              <w:ind w:left="0"/>
              <w:jc w:val="center"/>
              <w:rPr>
                <w:rFonts w:ascii="Gill Sans MT" w:hAnsi="Gill Sans MT"/>
                <w:color w:val="0070C0"/>
                <w:sz w:val="22"/>
                <w:szCs w:val="22"/>
              </w:rPr>
            </w:pPr>
          </w:p>
        </w:tc>
        <w:tc>
          <w:tcPr>
            <w:tcW w:w="7418" w:type="dxa"/>
          </w:tcPr>
          <w:p w14:paraId="258C2346" w14:textId="77777777" w:rsidR="005D6012" w:rsidRPr="009B67FD" w:rsidRDefault="005D6012" w:rsidP="00AC34C6">
            <w:pPr>
              <w:pStyle w:val="ListParagraph"/>
              <w:ind w:left="0"/>
              <w:jc w:val="center"/>
              <w:rPr>
                <w:rFonts w:ascii="Gill Sans MT" w:hAnsi="Gill Sans MT"/>
                <w:color w:val="0070C0"/>
                <w:sz w:val="22"/>
                <w:szCs w:val="22"/>
              </w:rPr>
            </w:pPr>
          </w:p>
        </w:tc>
      </w:tr>
      <w:tr w:rsidR="00D43319" w14:paraId="5B0524FE" w14:textId="77777777" w:rsidTr="00984C09">
        <w:trPr>
          <w:jc w:val="center"/>
        </w:trPr>
        <w:tc>
          <w:tcPr>
            <w:tcW w:w="3720" w:type="dxa"/>
            <w:shd w:val="clear" w:color="auto" w:fill="auto"/>
          </w:tcPr>
          <w:p w14:paraId="71CE3E9F"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10455C11" w14:textId="77777777" w:rsidR="005D6012" w:rsidRPr="009B67FD" w:rsidRDefault="005D6012" w:rsidP="00F3081D">
            <w:pPr>
              <w:pStyle w:val="ListParagraph"/>
              <w:jc w:val="both"/>
              <w:rPr>
                <w:rFonts w:ascii="Gill Sans MT" w:hAnsi="Gill Sans MT"/>
                <w:color w:val="0070C0"/>
                <w:sz w:val="22"/>
                <w:szCs w:val="22"/>
              </w:rPr>
            </w:pPr>
          </w:p>
        </w:tc>
        <w:tc>
          <w:tcPr>
            <w:tcW w:w="2790" w:type="dxa"/>
          </w:tcPr>
          <w:p w14:paraId="4FE9A6DB" w14:textId="77777777" w:rsidR="005D6012" w:rsidRPr="009B67FD" w:rsidRDefault="005D6012" w:rsidP="009A2CA1">
            <w:pPr>
              <w:jc w:val="center"/>
              <w:outlineLvl w:val="0"/>
              <w:rPr>
                <w:rFonts w:ascii="Gill Sans MT" w:hAnsi="Gill Sans MT"/>
                <w:color w:val="0070C0"/>
                <w:sz w:val="22"/>
                <w:szCs w:val="22"/>
              </w:rPr>
            </w:pPr>
          </w:p>
        </w:tc>
        <w:tc>
          <w:tcPr>
            <w:tcW w:w="7418" w:type="dxa"/>
          </w:tcPr>
          <w:p w14:paraId="51B2FF9E" w14:textId="77777777" w:rsidR="005D6012" w:rsidRPr="009B67FD" w:rsidRDefault="005D6012" w:rsidP="00AC34C6">
            <w:pPr>
              <w:jc w:val="center"/>
              <w:outlineLvl w:val="0"/>
              <w:rPr>
                <w:rFonts w:ascii="Gill Sans MT" w:hAnsi="Gill Sans MT"/>
                <w:color w:val="0070C0"/>
                <w:sz w:val="22"/>
                <w:szCs w:val="22"/>
              </w:rPr>
            </w:pPr>
          </w:p>
        </w:tc>
      </w:tr>
      <w:tr w:rsidR="00D43319" w14:paraId="40EEFA11" w14:textId="77777777" w:rsidTr="00984C09">
        <w:trPr>
          <w:jc w:val="center"/>
        </w:trPr>
        <w:tc>
          <w:tcPr>
            <w:tcW w:w="3720" w:type="dxa"/>
            <w:shd w:val="clear" w:color="auto" w:fill="auto"/>
          </w:tcPr>
          <w:p w14:paraId="6F6900E2"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2A53CB6C" w14:textId="77777777" w:rsidR="005D6012" w:rsidRPr="009B67FD" w:rsidRDefault="005D6012" w:rsidP="00030090">
            <w:pPr>
              <w:pStyle w:val="ListParagraph"/>
              <w:ind w:left="0"/>
              <w:jc w:val="both"/>
              <w:rPr>
                <w:rFonts w:ascii="Gill Sans MT" w:hAnsi="Gill Sans MT"/>
                <w:color w:val="0070C0"/>
                <w:sz w:val="22"/>
                <w:szCs w:val="22"/>
              </w:rPr>
            </w:pPr>
          </w:p>
        </w:tc>
        <w:tc>
          <w:tcPr>
            <w:tcW w:w="2790" w:type="dxa"/>
          </w:tcPr>
          <w:p w14:paraId="6BAFC8AC" w14:textId="77777777" w:rsidR="005D6012" w:rsidRPr="009B67FD" w:rsidRDefault="005D6012" w:rsidP="00C05891">
            <w:pPr>
              <w:pStyle w:val="ListParagraph"/>
              <w:ind w:left="0"/>
              <w:jc w:val="center"/>
              <w:rPr>
                <w:rFonts w:ascii="Gill Sans MT" w:hAnsi="Gill Sans MT"/>
                <w:color w:val="0070C0"/>
                <w:sz w:val="22"/>
                <w:szCs w:val="22"/>
              </w:rPr>
            </w:pPr>
          </w:p>
        </w:tc>
        <w:tc>
          <w:tcPr>
            <w:tcW w:w="7418" w:type="dxa"/>
          </w:tcPr>
          <w:p w14:paraId="51B2518A" w14:textId="77777777" w:rsidR="005D6012" w:rsidRPr="009B67FD" w:rsidRDefault="005D6012" w:rsidP="00AC34C6">
            <w:pPr>
              <w:pStyle w:val="ListParagraph"/>
              <w:ind w:left="0"/>
              <w:jc w:val="center"/>
              <w:rPr>
                <w:rFonts w:ascii="Gill Sans MT" w:hAnsi="Gill Sans MT"/>
                <w:color w:val="0070C0"/>
                <w:sz w:val="22"/>
                <w:szCs w:val="22"/>
              </w:rPr>
            </w:pPr>
          </w:p>
        </w:tc>
      </w:tr>
      <w:tr w:rsidR="00D43319" w14:paraId="6BE36129" w14:textId="77777777" w:rsidTr="00984C09">
        <w:trPr>
          <w:jc w:val="center"/>
        </w:trPr>
        <w:tc>
          <w:tcPr>
            <w:tcW w:w="3720" w:type="dxa"/>
            <w:shd w:val="clear" w:color="auto" w:fill="auto"/>
          </w:tcPr>
          <w:p w14:paraId="2AFC3D56" w14:textId="77777777" w:rsidR="005D6012" w:rsidRPr="009B67FD" w:rsidRDefault="005D6012" w:rsidP="005D5A46">
            <w:pPr>
              <w:jc w:val="both"/>
              <w:rPr>
                <w:rFonts w:ascii="Gill Sans MT" w:hAnsi="Gill Sans MT"/>
                <w:color w:val="00B0F0"/>
                <w:sz w:val="22"/>
                <w:szCs w:val="22"/>
              </w:rPr>
            </w:pPr>
          </w:p>
        </w:tc>
        <w:tc>
          <w:tcPr>
            <w:tcW w:w="2250" w:type="dxa"/>
            <w:shd w:val="clear" w:color="auto" w:fill="auto"/>
          </w:tcPr>
          <w:p w14:paraId="29C9D9F2" w14:textId="77777777" w:rsidR="005D6012" w:rsidRPr="009B67FD" w:rsidRDefault="005D6012" w:rsidP="00F3081D">
            <w:pPr>
              <w:jc w:val="both"/>
              <w:rPr>
                <w:rFonts w:ascii="Gill Sans MT" w:hAnsi="Gill Sans MT"/>
                <w:color w:val="00B0F0"/>
                <w:sz w:val="22"/>
                <w:szCs w:val="22"/>
              </w:rPr>
            </w:pPr>
          </w:p>
        </w:tc>
        <w:tc>
          <w:tcPr>
            <w:tcW w:w="2790" w:type="dxa"/>
          </w:tcPr>
          <w:p w14:paraId="3FBADA40" w14:textId="77777777" w:rsidR="00365E8E" w:rsidRPr="009B67FD" w:rsidRDefault="00365E8E" w:rsidP="009A2CA1">
            <w:pPr>
              <w:jc w:val="center"/>
              <w:outlineLvl w:val="0"/>
              <w:rPr>
                <w:rFonts w:ascii="Gill Sans MT" w:hAnsi="Gill Sans MT"/>
                <w:color w:val="00B0F0"/>
                <w:sz w:val="22"/>
                <w:szCs w:val="22"/>
              </w:rPr>
            </w:pPr>
          </w:p>
        </w:tc>
        <w:tc>
          <w:tcPr>
            <w:tcW w:w="7418" w:type="dxa"/>
          </w:tcPr>
          <w:p w14:paraId="7E53B212" w14:textId="77777777" w:rsidR="005D6012" w:rsidRPr="009B67FD" w:rsidRDefault="005D6012" w:rsidP="00AC34C6">
            <w:pPr>
              <w:jc w:val="center"/>
              <w:outlineLvl w:val="0"/>
              <w:rPr>
                <w:rFonts w:ascii="Gill Sans MT" w:hAnsi="Gill Sans MT"/>
                <w:color w:val="00B0F0"/>
                <w:sz w:val="22"/>
                <w:szCs w:val="22"/>
              </w:rPr>
            </w:pPr>
          </w:p>
        </w:tc>
      </w:tr>
      <w:tr w:rsidR="00D43319" w14:paraId="3E37C353" w14:textId="77777777" w:rsidTr="00984C09">
        <w:trPr>
          <w:jc w:val="center"/>
        </w:trPr>
        <w:tc>
          <w:tcPr>
            <w:tcW w:w="3720" w:type="dxa"/>
            <w:shd w:val="clear" w:color="auto" w:fill="auto"/>
          </w:tcPr>
          <w:p w14:paraId="0D134F38"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38D2CB6B" w14:textId="77777777" w:rsidR="005D6012" w:rsidRPr="009B67FD" w:rsidRDefault="005D6012" w:rsidP="00F3081D">
            <w:pPr>
              <w:jc w:val="both"/>
              <w:outlineLvl w:val="0"/>
              <w:rPr>
                <w:rFonts w:ascii="Gill Sans MT" w:hAnsi="Gill Sans MT"/>
                <w:color w:val="0070C0"/>
                <w:sz w:val="22"/>
                <w:szCs w:val="22"/>
              </w:rPr>
            </w:pPr>
          </w:p>
        </w:tc>
        <w:tc>
          <w:tcPr>
            <w:tcW w:w="2790" w:type="dxa"/>
          </w:tcPr>
          <w:p w14:paraId="09D2AAEE" w14:textId="77777777" w:rsidR="005D6012" w:rsidRPr="009B67FD" w:rsidRDefault="005D6012" w:rsidP="00864C3D">
            <w:pPr>
              <w:jc w:val="center"/>
              <w:outlineLvl w:val="0"/>
              <w:rPr>
                <w:rFonts w:ascii="Gill Sans MT" w:hAnsi="Gill Sans MT"/>
                <w:color w:val="0070C0"/>
                <w:sz w:val="22"/>
                <w:szCs w:val="22"/>
              </w:rPr>
            </w:pPr>
          </w:p>
        </w:tc>
        <w:tc>
          <w:tcPr>
            <w:tcW w:w="7418" w:type="dxa"/>
          </w:tcPr>
          <w:p w14:paraId="71F424E1" w14:textId="77777777" w:rsidR="005D6012" w:rsidRPr="009B67FD" w:rsidRDefault="005D6012" w:rsidP="00AC34C6">
            <w:pPr>
              <w:jc w:val="center"/>
              <w:outlineLvl w:val="0"/>
              <w:rPr>
                <w:rFonts w:ascii="Gill Sans MT" w:hAnsi="Gill Sans MT"/>
                <w:color w:val="0070C0"/>
                <w:sz w:val="22"/>
                <w:szCs w:val="22"/>
              </w:rPr>
            </w:pPr>
          </w:p>
        </w:tc>
      </w:tr>
      <w:tr w:rsidR="00D43319" w14:paraId="163384A9" w14:textId="77777777" w:rsidTr="00984C09">
        <w:trPr>
          <w:jc w:val="center"/>
        </w:trPr>
        <w:tc>
          <w:tcPr>
            <w:tcW w:w="3720" w:type="dxa"/>
            <w:shd w:val="clear" w:color="auto" w:fill="auto"/>
          </w:tcPr>
          <w:p w14:paraId="7C4D1D17" w14:textId="77777777" w:rsidR="005D6012" w:rsidRPr="009B67FD" w:rsidRDefault="005D6012" w:rsidP="00F3081D">
            <w:pPr>
              <w:jc w:val="both"/>
              <w:rPr>
                <w:rFonts w:ascii="Gill Sans MT" w:hAnsi="Gill Sans MT"/>
                <w:color w:val="0070C0"/>
                <w:sz w:val="22"/>
                <w:szCs w:val="22"/>
              </w:rPr>
            </w:pPr>
          </w:p>
        </w:tc>
        <w:tc>
          <w:tcPr>
            <w:tcW w:w="2250" w:type="dxa"/>
            <w:shd w:val="clear" w:color="auto" w:fill="auto"/>
          </w:tcPr>
          <w:p w14:paraId="356208AC" w14:textId="77777777" w:rsidR="005D6012" w:rsidRPr="009B67FD" w:rsidRDefault="005D6012" w:rsidP="006B0A9A">
            <w:pPr>
              <w:pStyle w:val="ListParagraph"/>
              <w:ind w:left="0"/>
              <w:jc w:val="both"/>
              <w:rPr>
                <w:rFonts w:ascii="Gill Sans MT" w:hAnsi="Gill Sans MT"/>
                <w:color w:val="0070C0"/>
                <w:sz w:val="22"/>
                <w:szCs w:val="22"/>
              </w:rPr>
            </w:pPr>
          </w:p>
        </w:tc>
        <w:tc>
          <w:tcPr>
            <w:tcW w:w="2790" w:type="dxa"/>
          </w:tcPr>
          <w:p w14:paraId="0CF37824" w14:textId="77777777" w:rsidR="005D6012" w:rsidRPr="009B67FD" w:rsidRDefault="005D6012" w:rsidP="00282EBF">
            <w:pPr>
              <w:pStyle w:val="ListParagraph"/>
              <w:rPr>
                <w:rFonts w:ascii="Gill Sans MT" w:hAnsi="Gill Sans MT"/>
                <w:color w:val="0070C0"/>
                <w:sz w:val="22"/>
                <w:szCs w:val="22"/>
              </w:rPr>
            </w:pPr>
          </w:p>
        </w:tc>
        <w:tc>
          <w:tcPr>
            <w:tcW w:w="7418" w:type="dxa"/>
          </w:tcPr>
          <w:p w14:paraId="7354C5C1" w14:textId="77777777" w:rsidR="005D6012" w:rsidRPr="009B67FD" w:rsidRDefault="005D6012" w:rsidP="00AC34C6">
            <w:pPr>
              <w:pStyle w:val="ListParagraph"/>
              <w:ind w:left="0"/>
              <w:jc w:val="center"/>
              <w:rPr>
                <w:rFonts w:ascii="Gill Sans MT" w:hAnsi="Gill Sans MT"/>
                <w:color w:val="0070C0"/>
                <w:sz w:val="22"/>
                <w:szCs w:val="22"/>
              </w:rPr>
            </w:pPr>
          </w:p>
        </w:tc>
      </w:tr>
      <w:tr w:rsidR="00D43319" w14:paraId="36E2E932" w14:textId="77777777" w:rsidTr="00984C09">
        <w:trPr>
          <w:jc w:val="center"/>
        </w:trPr>
        <w:tc>
          <w:tcPr>
            <w:tcW w:w="3720" w:type="dxa"/>
            <w:shd w:val="clear" w:color="auto" w:fill="auto"/>
          </w:tcPr>
          <w:p w14:paraId="5175117F" w14:textId="77777777" w:rsidR="005D6012" w:rsidRPr="009B67FD" w:rsidRDefault="005D6012" w:rsidP="00F3081D">
            <w:pPr>
              <w:jc w:val="both"/>
              <w:rPr>
                <w:rFonts w:ascii="Gill Sans MT" w:hAnsi="Gill Sans MT"/>
                <w:color w:val="C00000"/>
                <w:sz w:val="22"/>
                <w:szCs w:val="22"/>
              </w:rPr>
            </w:pPr>
          </w:p>
        </w:tc>
        <w:tc>
          <w:tcPr>
            <w:tcW w:w="2250" w:type="dxa"/>
            <w:shd w:val="clear" w:color="auto" w:fill="auto"/>
          </w:tcPr>
          <w:p w14:paraId="132D27A1" w14:textId="77777777" w:rsidR="005D6012" w:rsidRPr="009B67FD" w:rsidRDefault="005D6012" w:rsidP="00F3081D">
            <w:pPr>
              <w:jc w:val="both"/>
              <w:rPr>
                <w:rFonts w:ascii="Gill Sans MT" w:hAnsi="Gill Sans MT"/>
                <w:color w:val="C00000"/>
                <w:sz w:val="22"/>
                <w:szCs w:val="22"/>
              </w:rPr>
            </w:pPr>
          </w:p>
        </w:tc>
        <w:tc>
          <w:tcPr>
            <w:tcW w:w="2790" w:type="dxa"/>
          </w:tcPr>
          <w:p w14:paraId="465613F2" w14:textId="77777777" w:rsidR="005D6012" w:rsidRPr="009B67FD" w:rsidRDefault="005D6012" w:rsidP="002213A1">
            <w:pPr>
              <w:jc w:val="center"/>
              <w:rPr>
                <w:rFonts w:ascii="Gill Sans MT" w:hAnsi="Gill Sans MT"/>
                <w:color w:val="C00000"/>
                <w:sz w:val="22"/>
                <w:szCs w:val="22"/>
              </w:rPr>
            </w:pPr>
          </w:p>
        </w:tc>
        <w:tc>
          <w:tcPr>
            <w:tcW w:w="7418" w:type="dxa"/>
          </w:tcPr>
          <w:p w14:paraId="6F47F730" w14:textId="77777777" w:rsidR="005D6012" w:rsidRPr="009B67FD" w:rsidRDefault="005D6012" w:rsidP="00AC34C6">
            <w:pPr>
              <w:jc w:val="center"/>
              <w:rPr>
                <w:rFonts w:ascii="Gill Sans MT" w:hAnsi="Gill Sans MT"/>
                <w:color w:val="C00000"/>
                <w:sz w:val="22"/>
                <w:szCs w:val="22"/>
              </w:rPr>
            </w:pPr>
          </w:p>
        </w:tc>
      </w:tr>
      <w:tr w:rsidR="00D43319" w14:paraId="52F24A81" w14:textId="77777777" w:rsidTr="00984C09">
        <w:trPr>
          <w:jc w:val="center"/>
        </w:trPr>
        <w:tc>
          <w:tcPr>
            <w:tcW w:w="3720" w:type="dxa"/>
            <w:shd w:val="clear" w:color="auto" w:fill="auto"/>
          </w:tcPr>
          <w:p w14:paraId="3A18E746" w14:textId="77777777" w:rsidR="005D6012" w:rsidRPr="009B67FD" w:rsidRDefault="005D6012" w:rsidP="00F3081D">
            <w:pPr>
              <w:jc w:val="both"/>
              <w:rPr>
                <w:rFonts w:ascii="Gill Sans MT" w:hAnsi="Gill Sans MT"/>
                <w:color w:val="C00000"/>
                <w:sz w:val="22"/>
                <w:szCs w:val="22"/>
              </w:rPr>
            </w:pPr>
          </w:p>
        </w:tc>
        <w:tc>
          <w:tcPr>
            <w:tcW w:w="2250" w:type="dxa"/>
            <w:shd w:val="clear" w:color="auto" w:fill="auto"/>
          </w:tcPr>
          <w:p w14:paraId="686D468A" w14:textId="77777777" w:rsidR="005D6012" w:rsidRPr="009B67FD" w:rsidRDefault="005D6012" w:rsidP="00F3081D">
            <w:pPr>
              <w:jc w:val="both"/>
              <w:rPr>
                <w:rFonts w:ascii="Gill Sans MT" w:hAnsi="Gill Sans MT"/>
                <w:color w:val="C00000"/>
                <w:sz w:val="22"/>
                <w:szCs w:val="22"/>
              </w:rPr>
            </w:pPr>
          </w:p>
        </w:tc>
        <w:tc>
          <w:tcPr>
            <w:tcW w:w="2790" w:type="dxa"/>
          </w:tcPr>
          <w:p w14:paraId="4337FB5E" w14:textId="77777777" w:rsidR="005D6012" w:rsidRPr="009B67FD" w:rsidRDefault="005D6012" w:rsidP="00D218ED">
            <w:pPr>
              <w:jc w:val="center"/>
              <w:rPr>
                <w:rFonts w:ascii="Gill Sans MT" w:hAnsi="Gill Sans MT"/>
                <w:color w:val="C00000"/>
                <w:sz w:val="22"/>
                <w:szCs w:val="22"/>
              </w:rPr>
            </w:pPr>
          </w:p>
        </w:tc>
        <w:tc>
          <w:tcPr>
            <w:tcW w:w="7418" w:type="dxa"/>
          </w:tcPr>
          <w:p w14:paraId="55B319D1" w14:textId="77777777" w:rsidR="005D6012" w:rsidRPr="009B67FD" w:rsidRDefault="005D6012" w:rsidP="00AC34C6">
            <w:pPr>
              <w:jc w:val="center"/>
              <w:rPr>
                <w:rFonts w:ascii="Gill Sans MT" w:hAnsi="Gill Sans MT"/>
                <w:color w:val="C00000"/>
                <w:sz w:val="22"/>
                <w:szCs w:val="22"/>
              </w:rPr>
            </w:pPr>
          </w:p>
        </w:tc>
      </w:tr>
      <w:tr w:rsidR="00D43319" w14:paraId="1C5D941D" w14:textId="77777777" w:rsidTr="00984C09">
        <w:trPr>
          <w:jc w:val="center"/>
        </w:trPr>
        <w:tc>
          <w:tcPr>
            <w:tcW w:w="3720" w:type="dxa"/>
            <w:shd w:val="clear" w:color="auto" w:fill="auto"/>
          </w:tcPr>
          <w:p w14:paraId="34212010" w14:textId="77777777" w:rsidR="005D6012" w:rsidRPr="009B67FD" w:rsidRDefault="005D6012" w:rsidP="00485544">
            <w:pPr>
              <w:jc w:val="both"/>
              <w:rPr>
                <w:rFonts w:ascii="Gill Sans MT" w:hAnsi="Gill Sans MT"/>
                <w:color w:val="C00000"/>
                <w:sz w:val="22"/>
                <w:szCs w:val="22"/>
              </w:rPr>
            </w:pPr>
          </w:p>
        </w:tc>
        <w:tc>
          <w:tcPr>
            <w:tcW w:w="2250" w:type="dxa"/>
            <w:shd w:val="clear" w:color="auto" w:fill="auto"/>
          </w:tcPr>
          <w:p w14:paraId="75D7E08C" w14:textId="77777777" w:rsidR="005D6012" w:rsidRPr="009B67FD" w:rsidRDefault="005D6012" w:rsidP="005C7167">
            <w:pPr>
              <w:pStyle w:val="ListParagraph"/>
              <w:ind w:left="0"/>
              <w:jc w:val="both"/>
              <w:rPr>
                <w:rFonts w:ascii="Gill Sans MT" w:hAnsi="Gill Sans MT"/>
                <w:color w:val="C00000"/>
                <w:sz w:val="22"/>
                <w:szCs w:val="22"/>
              </w:rPr>
            </w:pPr>
          </w:p>
        </w:tc>
        <w:tc>
          <w:tcPr>
            <w:tcW w:w="2790" w:type="dxa"/>
          </w:tcPr>
          <w:p w14:paraId="75CE59C9" w14:textId="77777777" w:rsidR="005D6012" w:rsidRPr="009B67FD" w:rsidRDefault="005D6012" w:rsidP="003A1288">
            <w:pPr>
              <w:pStyle w:val="ListParagraph"/>
              <w:ind w:left="0"/>
              <w:jc w:val="center"/>
              <w:rPr>
                <w:rFonts w:ascii="Gill Sans MT" w:hAnsi="Gill Sans MT"/>
                <w:color w:val="C00000"/>
                <w:sz w:val="22"/>
                <w:szCs w:val="22"/>
              </w:rPr>
            </w:pPr>
          </w:p>
        </w:tc>
        <w:tc>
          <w:tcPr>
            <w:tcW w:w="7418" w:type="dxa"/>
          </w:tcPr>
          <w:p w14:paraId="085768D6" w14:textId="77777777" w:rsidR="005D6012" w:rsidRPr="009B67FD" w:rsidRDefault="005D6012" w:rsidP="00AC34C6">
            <w:pPr>
              <w:pStyle w:val="ListParagraph"/>
              <w:ind w:left="0"/>
              <w:jc w:val="center"/>
              <w:rPr>
                <w:rFonts w:ascii="Gill Sans MT" w:hAnsi="Gill Sans MT"/>
                <w:color w:val="C00000"/>
                <w:sz w:val="22"/>
                <w:szCs w:val="22"/>
              </w:rPr>
            </w:pPr>
          </w:p>
        </w:tc>
      </w:tr>
      <w:tr w:rsidR="00D43319" w14:paraId="0C7CDD3F" w14:textId="77777777" w:rsidTr="00984C09">
        <w:trPr>
          <w:jc w:val="center"/>
        </w:trPr>
        <w:tc>
          <w:tcPr>
            <w:tcW w:w="3720" w:type="dxa"/>
            <w:shd w:val="clear" w:color="auto" w:fill="auto"/>
          </w:tcPr>
          <w:p w14:paraId="4D07E31E" w14:textId="77777777" w:rsidR="005D6012" w:rsidRPr="009B67FD" w:rsidRDefault="005D6012" w:rsidP="00F3081D">
            <w:pPr>
              <w:jc w:val="both"/>
              <w:rPr>
                <w:rFonts w:ascii="Gill Sans MT" w:hAnsi="Gill Sans MT"/>
                <w:color w:val="C00000"/>
                <w:sz w:val="22"/>
                <w:szCs w:val="22"/>
              </w:rPr>
            </w:pPr>
          </w:p>
        </w:tc>
        <w:tc>
          <w:tcPr>
            <w:tcW w:w="2250" w:type="dxa"/>
            <w:shd w:val="clear" w:color="auto" w:fill="auto"/>
          </w:tcPr>
          <w:p w14:paraId="42A0D3C9" w14:textId="77777777" w:rsidR="005D6012" w:rsidRPr="009B67FD" w:rsidRDefault="005D6012" w:rsidP="00263676">
            <w:pPr>
              <w:pStyle w:val="ListParagraph"/>
              <w:ind w:left="0"/>
              <w:jc w:val="both"/>
              <w:rPr>
                <w:rFonts w:ascii="Gill Sans MT" w:hAnsi="Gill Sans MT"/>
                <w:color w:val="C00000"/>
                <w:sz w:val="22"/>
                <w:szCs w:val="22"/>
              </w:rPr>
            </w:pPr>
          </w:p>
        </w:tc>
        <w:tc>
          <w:tcPr>
            <w:tcW w:w="2790" w:type="dxa"/>
          </w:tcPr>
          <w:p w14:paraId="2EE9905A" w14:textId="77777777" w:rsidR="005D6012" w:rsidRPr="009B67FD" w:rsidRDefault="005D6012" w:rsidP="00BD7000">
            <w:pPr>
              <w:pStyle w:val="ListParagraph"/>
              <w:ind w:left="0"/>
              <w:jc w:val="center"/>
              <w:rPr>
                <w:rFonts w:ascii="Gill Sans MT" w:hAnsi="Gill Sans MT"/>
                <w:color w:val="C00000"/>
                <w:sz w:val="22"/>
                <w:szCs w:val="22"/>
              </w:rPr>
            </w:pPr>
          </w:p>
        </w:tc>
        <w:tc>
          <w:tcPr>
            <w:tcW w:w="7418" w:type="dxa"/>
          </w:tcPr>
          <w:p w14:paraId="5153875D" w14:textId="77777777" w:rsidR="005D6012" w:rsidRPr="009B67FD" w:rsidRDefault="005D6012" w:rsidP="00AC34C6">
            <w:pPr>
              <w:pStyle w:val="ListParagraph"/>
              <w:ind w:left="0"/>
              <w:jc w:val="center"/>
              <w:rPr>
                <w:rFonts w:ascii="Gill Sans MT" w:hAnsi="Gill Sans MT"/>
                <w:color w:val="C00000"/>
                <w:sz w:val="22"/>
                <w:szCs w:val="22"/>
              </w:rPr>
            </w:pPr>
          </w:p>
        </w:tc>
      </w:tr>
      <w:tr w:rsidR="00D43319" w14:paraId="43C25B5F" w14:textId="77777777" w:rsidTr="00984C09">
        <w:trPr>
          <w:jc w:val="center"/>
        </w:trPr>
        <w:tc>
          <w:tcPr>
            <w:tcW w:w="3720" w:type="dxa"/>
            <w:shd w:val="clear" w:color="auto" w:fill="auto"/>
          </w:tcPr>
          <w:p w14:paraId="2D4060ED" w14:textId="77777777" w:rsidR="005D6012" w:rsidRPr="009B67FD" w:rsidRDefault="005D6012" w:rsidP="00F3081D">
            <w:pPr>
              <w:jc w:val="both"/>
              <w:rPr>
                <w:rFonts w:ascii="Gill Sans MT" w:hAnsi="Gill Sans MT"/>
                <w:color w:val="C00000"/>
                <w:sz w:val="22"/>
                <w:szCs w:val="22"/>
              </w:rPr>
            </w:pPr>
          </w:p>
        </w:tc>
        <w:tc>
          <w:tcPr>
            <w:tcW w:w="2250" w:type="dxa"/>
            <w:shd w:val="clear" w:color="auto" w:fill="auto"/>
          </w:tcPr>
          <w:p w14:paraId="19D32FEE" w14:textId="77777777" w:rsidR="005D6012" w:rsidRPr="009B67FD" w:rsidRDefault="005D6012" w:rsidP="00CB454D">
            <w:pPr>
              <w:pStyle w:val="ListParagraph"/>
              <w:ind w:left="0"/>
              <w:jc w:val="both"/>
              <w:rPr>
                <w:rFonts w:ascii="Gill Sans MT" w:hAnsi="Gill Sans MT"/>
                <w:color w:val="C00000"/>
                <w:sz w:val="22"/>
                <w:szCs w:val="22"/>
              </w:rPr>
            </w:pPr>
          </w:p>
        </w:tc>
        <w:tc>
          <w:tcPr>
            <w:tcW w:w="2790" w:type="dxa"/>
          </w:tcPr>
          <w:p w14:paraId="55E26A0B" w14:textId="77777777" w:rsidR="005D6012" w:rsidRPr="009B67FD" w:rsidRDefault="005D6012" w:rsidP="00BD7000">
            <w:pPr>
              <w:pStyle w:val="ListParagraph"/>
              <w:ind w:left="0"/>
              <w:jc w:val="center"/>
              <w:rPr>
                <w:rFonts w:ascii="Gill Sans MT" w:hAnsi="Gill Sans MT"/>
                <w:color w:val="C00000"/>
                <w:sz w:val="22"/>
                <w:szCs w:val="22"/>
              </w:rPr>
            </w:pPr>
          </w:p>
        </w:tc>
        <w:tc>
          <w:tcPr>
            <w:tcW w:w="7418" w:type="dxa"/>
          </w:tcPr>
          <w:p w14:paraId="6A0B04C1" w14:textId="77777777" w:rsidR="005D6012" w:rsidRPr="009B67FD" w:rsidRDefault="005D6012" w:rsidP="00AC34C6">
            <w:pPr>
              <w:pStyle w:val="ListParagraph"/>
              <w:ind w:left="0"/>
              <w:jc w:val="center"/>
              <w:rPr>
                <w:rFonts w:ascii="Gill Sans MT" w:hAnsi="Gill Sans MT"/>
                <w:color w:val="C00000"/>
                <w:sz w:val="22"/>
                <w:szCs w:val="22"/>
              </w:rPr>
            </w:pPr>
          </w:p>
        </w:tc>
      </w:tr>
    </w:tbl>
    <w:p w14:paraId="12381DA3" w14:textId="77777777" w:rsidR="008C461A" w:rsidRPr="009B67FD" w:rsidRDefault="008C461A" w:rsidP="00956ACA">
      <w:pPr>
        <w:pStyle w:val="NoSpacing"/>
        <w:spacing w:line="276" w:lineRule="auto"/>
        <w:jc w:val="both"/>
        <w:rPr>
          <w:rFonts w:ascii="Gill Sans MT" w:hAnsi="Gill Sans MT"/>
        </w:rPr>
        <w:sectPr w:rsidR="008C461A" w:rsidRPr="009B67FD" w:rsidSect="00352D8D">
          <w:pgSz w:w="16838" w:h="11906" w:orient="landscape"/>
          <w:pgMar w:top="1440" w:right="1440" w:bottom="1440" w:left="1440" w:header="708" w:footer="708" w:gutter="0"/>
          <w:cols w:space="708"/>
          <w:docGrid w:linePitch="360"/>
        </w:sectPr>
      </w:pPr>
    </w:p>
    <w:p w14:paraId="0DD5ACB1" w14:textId="77777777" w:rsidR="008C461A" w:rsidRPr="009B67FD" w:rsidRDefault="008C461A" w:rsidP="00956ACA">
      <w:pPr>
        <w:pStyle w:val="NoSpacing"/>
        <w:spacing w:line="276" w:lineRule="auto"/>
        <w:jc w:val="both"/>
        <w:rPr>
          <w:rFonts w:ascii="Gill Sans MT" w:hAnsi="Gill Sans MT"/>
        </w:rPr>
      </w:pPr>
    </w:p>
    <w:sectPr w:rsidR="008C461A" w:rsidRPr="009B67FD" w:rsidSect="008C461A">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A9AC5A" w16cex:dateUtc="2023-09-11T19:10:00Z"/>
  <w16cex:commentExtensible w16cex:durableId="28A9AE34" w16cex:dateUtc="2023-09-11T19:18:00Z"/>
  <w16cex:commentExtensible w16cex:durableId="28A9AFE9" w16cex:dateUtc="2023-09-11T19:25:00Z"/>
  <w16cex:commentExtensible w16cex:durableId="28A9B096" w16cex:dateUtc="2023-09-11T19:28:00Z"/>
  <w16cex:commentExtensible w16cex:durableId="28A9B639" w16cex:dateUtc="2023-09-11T19:5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1F0B71" w14:textId="77777777" w:rsidR="008E7150" w:rsidRDefault="008E7150">
      <w:r>
        <w:separator/>
      </w:r>
    </w:p>
  </w:endnote>
  <w:endnote w:type="continuationSeparator" w:id="0">
    <w:p w14:paraId="231A4EDB" w14:textId="77777777" w:rsidR="008E7150" w:rsidRDefault="008E71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utiger 55 Roman">
    <w:altName w:val="Malgun Gothic"/>
    <w:charset w:val="00"/>
    <w:family w:val="swiss"/>
    <w:pitch w:val="variable"/>
    <w:sig w:usb0="8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DE283E" w14:textId="77777777" w:rsidR="00EE41E8" w:rsidRPr="00730DCC" w:rsidRDefault="00EE41E8" w:rsidP="00730DCC">
    <w:pPr>
      <w:pStyle w:val="Footer"/>
      <w:jc w:val="right"/>
      <w:rPr>
        <w:rFonts w:ascii="Gill Sans MT" w:hAnsi="Gill Sans MT"/>
        <w:sz w:val="18"/>
        <w:szCs w:val="18"/>
      </w:rPr>
    </w:pPr>
    <w:r w:rsidRPr="00730DCC">
      <w:rPr>
        <w:rFonts w:ascii="Gill Sans MT" w:hAnsi="Gill Sans MT"/>
        <w:sz w:val="18"/>
        <w:szCs w:val="18"/>
      </w:rPr>
      <w:fldChar w:fldCharType="begin"/>
    </w:r>
    <w:r w:rsidRPr="00730DCC">
      <w:rPr>
        <w:rFonts w:ascii="Gill Sans MT" w:hAnsi="Gill Sans MT"/>
        <w:sz w:val="18"/>
        <w:szCs w:val="18"/>
      </w:rPr>
      <w:instrText xml:space="preserve"> PAGE   \* MERGEFORMAT </w:instrText>
    </w:r>
    <w:r w:rsidRPr="00730DCC">
      <w:rPr>
        <w:rFonts w:ascii="Gill Sans MT" w:hAnsi="Gill Sans MT"/>
        <w:sz w:val="18"/>
        <w:szCs w:val="18"/>
      </w:rPr>
      <w:fldChar w:fldCharType="separate"/>
    </w:r>
    <w:r>
      <w:rPr>
        <w:rFonts w:ascii="Gill Sans MT" w:hAnsi="Gill Sans MT"/>
        <w:noProof/>
        <w:sz w:val="18"/>
        <w:szCs w:val="18"/>
      </w:rPr>
      <w:t>1</w:t>
    </w:r>
    <w:r w:rsidRPr="00730DCC">
      <w:rPr>
        <w:rFonts w:ascii="Gill Sans MT" w:hAnsi="Gill Sans MT"/>
        <w:noProof/>
        <w:sz w:val="18"/>
        <w:szCs w:val="18"/>
      </w:rPr>
      <w:fldChar w:fldCharType="end"/>
    </w:r>
  </w:p>
  <w:p w14:paraId="67BAC935" w14:textId="09559D15" w:rsidR="00EE41E8" w:rsidRPr="00206085" w:rsidRDefault="00EE41E8" w:rsidP="00730DCC">
    <w:pPr>
      <w:pStyle w:val="Footer"/>
      <w:rPr>
        <w:rFonts w:ascii="Gill Sans MT" w:hAnsi="Gill Sans MT"/>
        <w:i/>
      </w:rPr>
    </w:pPr>
    <w:r>
      <w:rPr>
        <w:rFonts w:ascii="Gill Sans MT" w:hAnsi="Gill Sans MT"/>
        <w:i/>
      </w:rPr>
      <w:t xml:space="preserve">End of Project  </w:t>
    </w:r>
    <w:r w:rsidRPr="00206085">
      <w:rPr>
        <w:rFonts w:ascii="Gill Sans MT" w:hAnsi="Gill Sans MT"/>
        <w:i/>
      </w:rPr>
      <w:t xml:space="preserve">Evaluation </w:t>
    </w:r>
    <w:r>
      <w:rPr>
        <w:rFonts w:ascii="Gill Sans MT" w:hAnsi="Gill Sans MT"/>
        <w:i/>
      </w:rPr>
      <w:t xml:space="preserve"> SOW</w:t>
    </w:r>
    <w:r w:rsidRPr="00206085">
      <w:rPr>
        <w:rFonts w:ascii="Gill Sans MT" w:hAnsi="Gill Sans MT"/>
        <w:i/>
      </w:rPr>
      <w:t xml:space="preserve">- </w:t>
    </w:r>
    <w:r>
      <w:rPr>
        <w:rFonts w:ascii="Gill Sans MT" w:hAnsi="Gill Sans MT"/>
        <w:i/>
      </w:rPr>
      <w:t xml:space="preserve">BHA </w:t>
    </w:r>
  </w:p>
  <w:p w14:paraId="03C5EBAC" w14:textId="77777777" w:rsidR="00EE41E8" w:rsidRDefault="00EE41E8" w:rsidP="00730D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0D251E" w14:textId="77777777" w:rsidR="008E7150" w:rsidRDefault="008E7150">
      <w:r>
        <w:separator/>
      </w:r>
    </w:p>
  </w:footnote>
  <w:footnote w:type="continuationSeparator" w:id="0">
    <w:p w14:paraId="73AAAF05" w14:textId="77777777" w:rsidR="008E7150" w:rsidRDefault="008E71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F0F69480"/>
    <w:lvl w:ilvl="0">
      <w:start w:val="1"/>
      <w:numFmt w:val="decimal"/>
      <w:pStyle w:val="ListNumber"/>
      <w:lvlText w:val="%1."/>
      <w:lvlJc w:val="left"/>
      <w:pPr>
        <w:tabs>
          <w:tab w:val="num" w:pos="360"/>
        </w:tabs>
        <w:ind w:left="360" w:hanging="360"/>
      </w:pPr>
    </w:lvl>
  </w:abstractNum>
  <w:abstractNum w:abstractNumId="1" w15:restartNumberingAfterBreak="0">
    <w:nsid w:val="081B299C"/>
    <w:multiLevelType w:val="hybridMultilevel"/>
    <w:tmpl w:val="F6B65A9C"/>
    <w:lvl w:ilvl="0" w:tplc="BACCCB7E">
      <w:start w:val="1"/>
      <w:numFmt w:val="bullet"/>
      <w:lvlText w:val=""/>
      <w:lvlJc w:val="left"/>
      <w:pPr>
        <w:ind w:left="780" w:hanging="360"/>
      </w:pPr>
      <w:rPr>
        <w:rFonts w:ascii="Symbol" w:hAnsi="Symbol" w:hint="default"/>
      </w:rPr>
    </w:lvl>
    <w:lvl w:ilvl="1" w:tplc="252C55AC" w:tentative="1">
      <w:start w:val="1"/>
      <w:numFmt w:val="bullet"/>
      <w:lvlText w:val="o"/>
      <w:lvlJc w:val="left"/>
      <w:pPr>
        <w:ind w:left="1500" w:hanging="360"/>
      </w:pPr>
      <w:rPr>
        <w:rFonts w:ascii="Courier New" w:hAnsi="Courier New" w:cs="Courier New" w:hint="default"/>
      </w:rPr>
    </w:lvl>
    <w:lvl w:ilvl="2" w:tplc="11BA7952" w:tentative="1">
      <w:start w:val="1"/>
      <w:numFmt w:val="bullet"/>
      <w:lvlText w:val=""/>
      <w:lvlJc w:val="left"/>
      <w:pPr>
        <w:ind w:left="2220" w:hanging="360"/>
      </w:pPr>
      <w:rPr>
        <w:rFonts w:ascii="Wingdings" w:hAnsi="Wingdings" w:hint="default"/>
      </w:rPr>
    </w:lvl>
    <w:lvl w:ilvl="3" w:tplc="DBBC7E52" w:tentative="1">
      <w:start w:val="1"/>
      <w:numFmt w:val="bullet"/>
      <w:lvlText w:val=""/>
      <w:lvlJc w:val="left"/>
      <w:pPr>
        <w:ind w:left="2940" w:hanging="360"/>
      </w:pPr>
      <w:rPr>
        <w:rFonts w:ascii="Symbol" w:hAnsi="Symbol" w:hint="default"/>
      </w:rPr>
    </w:lvl>
    <w:lvl w:ilvl="4" w:tplc="B462A98A" w:tentative="1">
      <w:start w:val="1"/>
      <w:numFmt w:val="bullet"/>
      <w:lvlText w:val="o"/>
      <w:lvlJc w:val="left"/>
      <w:pPr>
        <w:ind w:left="3660" w:hanging="360"/>
      </w:pPr>
      <w:rPr>
        <w:rFonts w:ascii="Courier New" w:hAnsi="Courier New" w:cs="Courier New" w:hint="default"/>
      </w:rPr>
    </w:lvl>
    <w:lvl w:ilvl="5" w:tplc="A5B0CA0C" w:tentative="1">
      <w:start w:val="1"/>
      <w:numFmt w:val="bullet"/>
      <w:lvlText w:val=""/>
      <w:lvlJc w:val="left"/>
      <w:pPr>
        <w:ind w:left="4380" w:hanging="360"/>
      </w:pPr>
      <w:rPr>
        <w:rFonts w:ascii="Wingdings" w:hAnsi="Wingdings" w:hint="default"/>
      </w:rPr>
    </w:lvl>
    <w:lvl w:ilvl="6" w:tplc="AB90382A" w:tentative="1">
      <w:start w:val="1"/>
      <w:numFmt w:val="bullet"/>
      <w:lvlText w:val=""/>
      <w:lvlJc w:val="left"/>
      <w:pPr>
        <w:ind w:left="5100" w:hanging="360"/>
      </w:pPr>
      <w:rPr>
        <w:rFonts w:ascii="Symbol" w:hAnsi="Symbol" w:hint="default"/>
      </w:rPr>
    </w:lvl>
    <w:lvl w:ilvl="7" w:tplc="042A07F0" w:tentative="1">
      <w:start w:val="1"/>
      <w:numFmt w:val="bullet"/>
      <w:lvlText w:val="o"/>
      <w:lvlJc w:val="left"/>
      <w:pPr>
        <w:ind w:left="5820" w:hanging="360"/>
      </w:pPr>
      <w:rPr>
        <w:rFonts w:ascii="Courier New" w:hAnsi="Courier New" w:cs="Courier New" w:hint="default"/>
      </w:rPr>
    </w:lvl>
    <w:lvl w:ilvl="8" w:tplc="C8E6B180" w:tentative="1">
      <w:start w:val="1"/>
      <w:numFmt w:val="bullet"/>
      <w:lvlText w:val=""/>
      <w:lvlJc w:val="left"/>
      <w:pPr>
        <w:ind w:left="6540" w:hanging="360"/>
      </w:pPr>
      <w:rPr>
        <w:rFonts w:ascii="Wingdings" w:hAnsi="Wingdings" w:hint="default"/>
      </w:rPr>
    </w:lvl>
  </w:abstractNum>
  <w:abstractNum w:abstractNumId="2" w15:restartNumberingAfterBreak="0">
    <w:nsid w:val="08AA168C"/>
    <w:multiLevelType w:val="hybridMultilevel"/>
    <w:tmpl w:val="6352DBDC"/>
    <w:lvl w:ilvl="0" w:tplc="54F6B938">
      <w:start w:val="1"/>
      <w:numFmt w:val="bullet"/>
      <w:lvlText w:val=""/>
      <w:lvlJc w:val="left"/>
      <w:pPr>
        <w:ind w:left="720" w:hanging="360"/>
      </w:pPr>
      <w:rPr>
        <w:rFonts w:ascii="Symbol" w:hAnsi="Symbol" w:hint="default"/>
      </w:rPr>
    </w:lvl>
    <w:lvl w:ilvl="1" w:tplc="2488F078" w:tentative="1">
      <w:start w:val="1"/>
      <w:numFmt w:val="bullet"/>
      <w:lvlText w:val="o"/>
      <w:lvlJc w:val="left"/>
      <w:pPr>
        <w:ind w:left="1440" w:hanging="360"/>
      </w:pPr>
      <w:rPr>
        <w:rFonts w:ascii="Courier New" w:hAnsi="Courier New" w:cs="Courier New" w:hint="default"/>
      </w:rPr>
    </w:lvl>
    <w:lvl w:ilvl="2" w:tplc="CAE8B37A" w:tentative="1">
      <w:start w:val="1"/>
      <w:numFmt w:val="bullet"/>
      <w:lvlText w:val=""/>
      <w:lvlJc w:val="left"/>
      <w:pPr>
        <w:ind w:left="2160" w:hanging="360"/>
      </w:pPr>
      <w:rPr>
        <w:rFonts w:ascii="Wingdings" w:hAnsi="Wingdings" w:hint="default"/>
      </w:rPr>
    </w:lvl>
    <w:lvl w:ilvl="3" w:tplc="FC4C9C12" w:tentative="1">
      <w:start w:val="1"/>
      <w:numFmt w:val="bullet"/>
      <w:lvlText w:val=""/>
      <w:lvlJc w:val="left"/>
      <w:pPr>
        <w:ind w:left="2880" w:hanging="360"/>
      </w:pPr>
      <w:rPr>
        <w:rFonts w:ascii="Symbol" w:hAnsi="Symbol" w:hint="default"/>
      </w:rPr>
    </w:lvl>
    <w:lvl w:ilvl="4" w:tplc="D45A0B40" w:tentative="1">
      <w:start w:val="1"/>
      <w:numFmt w:val="bullet"/>
      <w:lvlText w:val="o"/>
      <w:lvlJc w:val="left"/>
      <w:pPr>
        <w:ind w:left="3600" w:hanging="360"/>
      </w:pPr>
      <w:rPr>
        <w:rFonts w:ascii="Courier New" w:hAnsi="Courier New" w:cs="Courier New" w:hint="default"/>
      </w:rPr>
    </w:lvl>
    <w:lvl w:ilvl="5" w:tplc="F07EC7A2" w:tentative="1">
      <w:start w:val="1"/>
      <w:numFmt w:val="bullet"/>
      <w:lvlText w:val=""/>
      <w:lvlJc w:val="left"/>
      <w:pPr>
        <w:ind w:left="4320" w:hanging="360"/>
      </w:pPr>
      <w:rPr>
        <w:rFonts w:ascii="Wingdings" w:hAnsi="Wingdings" w:hint="default"/>
      </w:rPr>
    </w:lvl>
    <w:lvl w:ilvl="6" w:tplc="2A7E98CE" w:tentative="1">
      <w:start w:val="1"/>
      <w:numFmt w:val="bullet"/>
      <w:lvlText w:val=""/>
      <w:lvlJc w:val="left"/>
      <w:pPr>
        <w:ind w:left="5040" w:hanging="360"/>
      </w:pPr>
      <w:rPr>
        <w:rFonts w:ascii="Symbol" w:hAnsi="Symbol" w:hint="default"/>
      </w:rPr>
    </w:lvl>
    <w:lvl w:ilvl="7" w:tplc="840AD838" w:tentative="1">
      <w:start w:val="1"/>
      <w:numFmt w:val="bullet"/>
      <w:lvlText w:val="o"/>
      <w:lvlJc w:val="left"/>
      <w:pPr>
        <w:ind w:left="5760" w:hanging="360"/>
      </w:pPr>
      <w:rPr>
        <w:rFonts w:ascii="Courier New" w:hAnsi="Courier New" w:cs="Courier New" w:hint="default"/>
      </w:rPr>
    </w:lvl>
    <w:lvl w:ilvl="8" w:tplc="7BB44D90" w:tentative="1">
      <w:start w:val="1"/>
      <w:numFmt w:val="bullet"/>
      <w:lvlText w:val=""/>
      <w:lvlJc w:val="left"/>
      <w:pPr>
        <w:ind w:left="6480" w:hanging="360"/>
      </w:pPr>
      <w:rPr>
        <w:rFonts w:ascii="Wingdings" w:hAnsi="Wingdings" w:hint="default"/>
      </w:rPr>
    </w:lvl>
  </w:abstractNum>
  <w:abstractNum w:abstractNumId="3" w15:restartNumberingAfterBreak="0">
    <w:nsid w:val="0C87470A"/>
    <w:multiLevelType w:val="multilevel"/>
    <w:tmpl w:val="1884E358"/>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517F75"/>
    <w:multiLevelType w:val="hybridMultilevel"/>
    <w:tmpl w:val="DB083D2A"/>
    <w:lvl w:ilvl="0" w:tplc="88300ED6">
      <w:start w:val="1"/>
      <w:numFmt w:val="bullet"/>
      <w:lvlText w:val=""/>
      <w:lvlJc w:val="left"/>
      <w:pPr>
        <w:ind w:left="360" w:hanging="360"/>
      </w:pPr>
      <w:rPr>
        <w:rFonts w:ascii="Wingdings" w:hAnsi="Wingdings" w:hint="default"/>
      </w:rPr>
    </w:lvl>
    <w:lvl w:ilvl="1" w:tplc="A1721B38" w:tentative="1">
      <w:start w:val="1"/>
      <w:numFmt w:val="bullet"/>
      <w:lvlText w:val="o"/>
      <w:lvlJc w:val="left"/>
      <w:pPr>
        <w:ind w:left="1440" w:hanging="360"/>
      </w:pPr>
      <w:rPr>
        <w:rFonts w:ascii="Courier New" w:hAnsi="Courier New" w:cs="Courier New" w:hint="default"/>
      </w:rPr>
    </w:lvl>
    <w:lvl w:ilvl="2" w:tplc="8384FFAC" w:tentative="1">
      <w:start w:val="1"/>
      <w:numFmt w:val="bullet"/>
      <w:lvlText w:val=""/>
      <w:lvlJc w:val="left"/>
      <w:pPr>
        <w:ind w:left="2160" w:hanging="360"/>
      </w:pPr>
      <w:rPr>
        <w:rFonts w:ascii="Wingdings" w:hAnsi="Wingdings" w:hint="default"/>
      </w:rPr>
    </w:lvl>
    <w:lvl w:ilvl="3" w:tplc="34A40232" w:tentative="1">
      <w:start w:val="1"/>
      <w:numFmt w:val="bullet"/>
      <w:lvlText w:val=""/>
      <w:lvlJc w:val="left"/>
      <w:pPr>
        <w:ind w:left="2880" w:hanging="360"/>
      </w:pPr>
      <w:rPr>
        <w:rFonts w:ascii="Symbol" w:hAnsi="Symbol" w:hint="default"/>
      </w:rPr>
    </w:lvl>
    <w:lvl w:ilvl="4" w:tplc="9A30977A" w:tentative="1">
      <w:start w:val="1"/>
      <w:numFmt w:val="bullet"/>
      <w:lvlText w:val="o"/>
      <w:lvlJc w:val="left"/>
      <w:pPr>
        <w:ind w:left="3600" w:hanging="360"/>
      </w:pPr>
      <w:rPr>
        <w:rFonts w:ascii="Courier New" w:hAnsi="Courier New" w:cs="Courier New" w:hint="default"/>
      </w:rPr>
    </w:lvl>
    <w:lvl w:ilvl="5" w:tplc="BD0E6960" w:tentative="1">
      <w:start w:val="1"/>
      <w:numFmt w:val="bullet"/>
      <w:lvlText w:val=""/>
      <w:lvlJc w:val="left"/>
      <w:pPr>
        <w:ind w:left="4320" w:hanging="360"/>
      </w:pPr>
      <w:rPr>
        <w:rFonts w:ascii="Wingdings" w:hAnsi="Wingdings" w:hint="default"/>
      </w:rPr>
    </w:lvl>
    <w:lvl w:ilvl="6" w:tplc="F38CC978" w:tentative="1">
      <w:start w:val="1"/>
      <w:numFmt w:val="bullet"/>
      <w:lvlText w:val=""/>
      <w:lvlJc w:val="left"/>
      <w:pPr>
        <w:ind w:left="5040" w:hanging="360"/>
      </w:pPr>
      <w:rPr>
        <w:rFonts w:ascii="Symbol" w:hAnsi="Symbol" w:hint="default"/>
      </w:rPr>
    </w:lvl>
    <w:lvl w:ilvl="7" w:tplc="B3B0F2C4" w:tentative="1">
      <w:start w:val="1"/>
      <w:numFmt w:val="bullet"/>
      <w:lvlText w:val="o"/>
      <w:lvlJc w:val="left"/>
      <w:pPr>
        <w:ind w:left="5760" w:hanging="360"/>
      </w:pPr>
      <w:rPr>
        <w:rFonts w:ascii="Courier New" w:hAnsi="Courier New" w:cs="Courier New" w:hint="default"/>
      </w:rPr>
    </w:lvl>
    <w:lvl w:ilvl="8" w:tplc="CAE2F7EC" w:tentative="1">
      <w:start w:val="1"/>
      <w:numFmt w:val="bullet"/>
      <w:lvlText w:val=""/>
      <w:lvlJc w:val="left"/>
      <w:pPr>
        <w:ind w:left="6480" w:hanging="360"/>
      </w:pPr>
      <w:rPr>
        <w:rFonts w:ascii="Wingdings" w:hAnsi="Wingdings" w:hint="default"/>
      </w:rPr>
    </w:lvl>
  </w:abstractNum>
  <w:abstractNum w:abstractNumId="5" w15:restartNumberingAfterBreak="0">
    <w:nsid w:val="10792B5F"/>
    <w:multiLevelType w:val="hybridMultilevel"/>
    <w:tmpl w:val="216EBA8A"/>
    <w:lvl w:ilvl="0" w:tplc="3B80E85A">
      <w:start w:val="1"/>
      <w:numFmt w:val="bullet"/>
      <w:lvlText w:val=""/>
      <w:lvlJc w:val="left"/>
      <w:pPr>
        <w:ind w:left="720" w:hanging="360"/>
      </w:pPr>
      <w:rPr>
        <w:rFonts w:ascii="Wingdings" w:hAnsi="Wingdings" w:hint="default"/>
      </w:rPr>
    </w:lvl>
    <w:lvl w:ilvl="1" w:tplc="7056EDCA" w:tentative="1">
      <w:start w:val="1"/>
      <w:numFmt w:val="bullet"/>
      <w:lvlText w:val="o"/>
      <w:lvlJc w:val="left"/>
      <w:pPr>
        <w:ind w:left="1440" w:hanging="360"/>
      </w:pPr>
      <w:rPr>
        <w:rFonts w:ascii="Courier New" w:hAnsi="Courier New" w:cs="Courier New" w:hint="default"/>
      </w:rPr>
    </w:lvl>
    <w:lvl w:ilvl="2" w:tplc="0CCEA1E0" w:tentative="1">
      <w:start w:val="1"/>
      <w:numFmt w:val="bullet"/>
      <w:lvlText w:val=""/>
      <w:lvlJc w:val="left"/>
      <w:pPr>
        <w:ind w:left="2160" w:hanging="360"/>
      </w:pPr>
      <w:rPr>
        <w:rFonts w:ascii="Wingdings" w:hAnsi="Wingdings" w:hint="default"/>
      </w:rPr>
    </w:lvl>
    <w:lvl w:ilvl="3" w:tplc="BDF61C00" w:tentative="1">
      <w:start w:val="1"/>
      <w:numFmt w:val="bullet"/>
      <w:lvlText w:val=""/>
      <w:lvlJc w:val="left"/>
      <w:pPr>
        <w:ind w:left="2880" w:hanging="360"/>
      </w:pPr>
      <w:rPr>
        <w:rFonts w:ascii="Symbol" w:hAnsi="Symbol" w:hint="default"/>
      </w:rPr>
    </w:lvl>
    <w:lvl w:ilvl="4" w:tplc="A432B410" w:tentative="1">
      <w:start w:val="1"/>
      <w:numFmt w:val="bullet"/>
      <w:lvlText w:val="o"/>
      <w:lvlJc w:val="left"/>
      <w:pPr>
        <w:ind w:left="3600" w:hanging="360"/>
      </w:pPr>
      <w:rPr>
        <w:rFonts w:ascii="Courier New" w:hAnsi="Courier New" w:cs="Courier New" w:hint="default"/>
      </w:rPr>
    </w:lvl>
    <w:lvl w:ilvl="5" w:tplc="7DEAFC70" w:tentative="1">
      <w:start w:val="1"/>
      <w:numFmt w:val="bullet"/>
      <w:lvlText w:val=""/>
      <w:lvlJc w:val="left"/>
      <w:pPr>
        <w:ind w:left="4320" w:hanging="360"/>
      </w:pPr>
      <w:rPr>
        <w:rFonts w:ascii="Wingdings" w:hAnsi="Wingdings" w:hint="default"/>
      </w:rPr>
    </w:lvl>
    <w:lvl w:ilvl="6" w:tplc="E4682F8A" w:tentative="1">
      <w:start w:val="1"/>
      <w:numFmt w:val="bullet"/>
      <w:lvlText w:val=""/>
      <w:lvlJc w:val="left"/>
      <w:pPr>
        <w:ind w:left="5040" w:hanging="360"/>
      </w:pPr>
      <w:rPr>
        <w:rFonts w:ascii="Symbol" w:hAnsi="Symbol" w:hint="default"/>
      </w:rPr>
    </w:lvl>
    <w:lvl w:ilvl="7" w:tplc="13283906" w:tentative="1">
      <w:start w:val="1"/>
      <w:numFmt w:val="bullet"/>
      <w:lvlText w:val="o"/>
      <w:lvlJc w:val="left"/>
      <w:pPr>
        <w:ind w:left="5760" w:hanging="360"/>
      </w:pPr>
      <w:rPr>
        <w:rFonts w:ascii="Courier New" w:hAnsi="Courier New" w:cs="Courier New" w:hint="default"/>
      </w:rPr>
    </w:lvl>
    <w:lvl w:ilvl="8" w:tplc="0A64E846" w:tentative="1">
      <w:start w:val="1"/>
      <w:numFmt w:val="bullet"/>
      <w:lvlText w:val=""/>
      <w:lvlJc w:val="left"/>
      <w:pPr>
        <w:ind w:left="6480" w:hanging="360"/>
      </w:pPr>
      <w:rPr>
        <w:rFonts w:ascii="Wingdings" w:hAnsi="Wingdings" w:hint="default"/>
      </w:rPr>
    </w:lvl>
  </w:abstractNum>
  <w:abstractNum w:abstractNumId="6" w15:restartNumberingAfterBreak="0">
    <w:nsid w:val="1C6B65C6"/>
    <w:multiLevelType w:val="hybridMultilevel"/>
    <w:tmpl w:val="4F409D3A"/>
    <w:lvl w:ilvl="0" w:tplc="CF64D686">
      <w:start w:val="1"/>
      <w:numFmt w:val="bullet"/>
      <w:lvlText w:val=""/>
      <w:lvlJc w:val="left"/>
      <w:pPr>
        <w:ind w:left="720" w:hanging="360"/>
      </w:pPr>
      <w:rPr>
        <w:rFonts w:ascii="Wingdings" w:hAnsi="Wingdings" w:hint="default"/>
      </w:rPr>
    </w:lvl>
    <w:lvl w:ilvl="1" w:tplc="8C1A4FCE" w:tentative="1">
      <w:start w:val="1"/>
      <w:numFmt w:val="bullet"/>
      <w:lvlText w:val="o"/>
      <w:lvlJc w:val="left"/>
      <w:pPr>
        <w:ind w:left="1440" w:hanging="360"/>
      </w:pPr>
      <w:rPr>
        <w:rFonts w:ascii="Courier New" w:hAnsi="Courier New" w:cs="Courier New" w:hint="default"/>
      </w:rPr>
    </w:lvl>
    <w:lvl w:ilvl="2" w:tplc="147A017A" w:tentative="1">
      <w:start w:val="1"/>
      <w:numFmt w:val="bullet"/>
      <w:lvlText w:val=""/>
      <w:lvlJc w:val="left"/>
      <w:pPr>
        <w:ind w:left="2160" w:hanging="360"/>
      </w:pPr>
      <w:rPr>
        <w:rFonts w:ascii="Wingdings" w:hAnsi="Wingdings" w:hint="default"/>
      </w:rPr>
    </w:lvl>
    <w:lvl w:ilvl="3" w:tplc="14709506" w:tentative="1">
      <w:start w:val="1"/>
      <w:numFmt w:val="bullet"/>
      <w:lvlText w:val=""/>
      <w:lvlJc w:val="left"/>
      <w:pPr>
        <w:ind w:left="2880" w:hanging="360"/>
      </w:pPr>
      <w:rPr>
        <w:rFonts w:ascii="Symbol" w:hAnsi="Symbol" w:hint="default"/>
      </w:rPr>
    </w:lvl>
    <w:lvl w:ilvl="4" w:tplc="A2DA31EA" w:tentative="1">
      <w:start w:val="1"/>
      <w:numFmt w:val="bullet"/>
      <w:lvlText w:val="o"/>
      <w:lvlJc w:val="left"/>
      <w:pPr>
        <w:ind w:left="3600" w:hanging="360"/>
      </w:pPr>
      <w:rPr>
        <w:rFonts w:ascii="Courier New" w:hAnsi="Courier New" w:cs="Courier New" w:hint="default"/>
      </w:rPr>
    </w:lvl>
    <w:lvl w:ilvl="5" w:tplc="24BCB5D6" w:tentative="1">
      <w:start w:val="1"/>
      <w:numFmt w:val="bullet"/>
      <w:lvlText w:val=""/>
      <w:lvlJc w:val="left"/>
      <w:pPr>
        <w:ind w:left="4320" w:hanging="360"/>
      </w:pPr>
      <w:rPr>
        <w:rFonts w:ascii="Wingdings" w:hAnsi="Wingdings" w:hint="default"/>
      </w:rPr>
    </w:lvl>
    <w:lvl w:ilvl="6" w:tplc="43BE1F82" w:tentative="1">
      <w:start w:val="1"/>
      <w:numFmt w:val="bullet"/>
      <w:lvlText w:val=""/>
      <w:lvlJc w:val="left"/>
      <w:pPr>
        <w:ind w:left="5040" w:hanging="360"/>
      </w:pPr>
      <w:rPr>
        <w:rFonts w:ascii="Symbol" w:hAnsi="Symbol" w:hint="default"/>
      </w:rPr>
    </w:lvl>
    <w:lvl w:ilvl="7" w:tplc="420C47B2" w:tentative="1">
      <w:start w:val="1"/>
      <w:numFmt w:val="bullet"/>
      <w:lvlText w:val="o"/>
      <w:lvlJc w:val="left"/>
      <w:pPr>
        <w:ind w:left="5760" w:hanging="360"/>
      </w:pPr>
      <w:rPr>
        <w:rFonts w:ascii="Courier New" w:hAnsi="Courier New" w:cs="Courier New" w:hint="default"/>
      </w:rPr>
    </w:lvl>
    <w:lvl w:ilvl="8" w:tplc="E4EA9AA2" w:tentative="1">
      <w:start w:val="1"/>
      <w:numFmt w:val="bullet"/>
      <w:lvlText w:val=""/>
      <w:lvlJc w:val="left"/>
      <w:pPr>
        <w:ind w:left="6480" w:hanging="360"/>
      </w:pPr>
      <w:rPr>
        <w:rFonts w:ascii="Wingdings" w:hAnsi="Wingdings" w:hint="default"/>
      </w:rPr>
    </w:lvl>
  </w:abstractNum>
  <w:abstractNum w:abstractNumId="7" w15:restartNumberingAfterBreak="0">
    <w:nsid w:val="2392494D"/>
    <w:multiLevelType w:val="hybridMultilevel"/>
    <w:tmpl w:val="A08A55EE"/>
    <w:lvl w:ilvl="0" w:tplc="7294F588">
      <w:start w:val="1"/>
      <w:numFmt w:val="lowerRoman"/>
      <w:lvlText w:val="%1."/>
      <w:lvlJc w:val="right"/>
      <w:pPr>
        <w:ind w:left="1080" w:hanging="360"/>
      </w:pPr>
    </w:lvl>
    <w:lvl w:ilvl="1" w:tplc="EDA0AE7A" w:tentative="1">
      <w:start w:val="1"/>
      <w:numFmt w:val="lowerLetter"/>
      <w:lvlText w:val="%2."/>
      <w:lvlJc w:val="left"/>
      <w:pPr>
        <w:ind w:left="1800" w:hanging="360"/>
      </w:pPr>
    </w:lvl>
    <w:lvl w:ilvl="2" w:tplc="ED5206E4" w:tentative="1">
      <w:start w:val="1"/>
      <w:numFmt w:val="lowerRoman"/>
      <w:lvlText w:val="%3."/>
      <w:lvlJc w:val="right"/>
      <w:pPr>
        <w:ind w:left="2520" w:hanging="180"/>
      </w:pPr>
    </w:lvl>
    <w:lvl w:ilvl="3" w:tplc="9F60C3E0" w:tentative="1">
      <w:start w:val="1"/>
      <w:numFmt w:val="decimal"/>
      <w:lvlText w:val="%4."/>
      <w:lvlJc w:val="left"/>
      <w:pPr>
        <w:ind w:left="3240" w:hanging="360"/>
      </w:pPr>
    </w:lvl>
    <w:lvl w:ilvl="4" w:tplc="EF703D90" w:tentative="1">
      <w:start w:val="1"/>
      <w:numFmt w:val="lowerLetter"/>
      <w:lvlText w:val="%5."/>
      <w:lvlJc w:val="left"/>
      <w:pPr>
        <w:ind w:left="3960" w:hanging="360"/>
      </w:pPr>
    </w:lvl>
    <w:lvl w:ilvl="5" w:tplc="15DCD746" w:tentative="1">
      <w:start w:val="1"/>
      <w:numFmt w:val="lowerRoman"/>
      <w:lvlText w:val="%6."/>
      <w:lvlJc w:val="right"/>
      <w:pPr>
        <w:ind w:left="4680" w:hanging="180"/>
      </w:pPr>
    </w:lvl>
    <w:lvl w:ilvl="6" w:tplc="1C507904" w:tentative="1">
      <w:start w:val="1"/>
      <w:numFmt w:val="decimal"/>
      <w:lvlText w:val="%7."/>
      <w:lvlJc w:val="left"/>
      <w:pPr>
        <w:ind w:left="5400" w:hanging="360"/>
      </w:pPr>
    </w:lvl>
    <w:lvl w:ilvl="7" w:tplc="2626F706" w:tentative="1">
      <w:start w:val="1"/>
      <w:numFmt w:val="lowerLetter"/>
      <w:lvlText w:val="%8."/>
      <w:lvlJc w:val="left"/>
      <w:pPr>
        <w:ind w:left="6120" w:hanging="360"/>
      </w:pPr>
    </w:lvl>
    <w:lvl w:ilvl="8" w:tplc="41E08E34" w:tentative="1">
      <w:start w:val="1"/>
      <w:numFmt w:val="lowerRoman"/>
      <w:lvlText w:val="%9."/>
      <w:lvlJc w:val="right"/>
      <w:pPr>
        <w:ind w:left="6840" w:hanging="180"/>
      </w:pPr>
    </w:lvl>
  </w:abstractNum>
  <w:abstractNum w:abstractNumId="8" w15:restartNumberingAfterBreak="0">
    <w:nsid w:val="27495431"/>
    <w:multiLevelType w:val="hybridMultilevel"/>
    <w:tmpl w:val="486E080C"/>
    <w:lvl w:ilvl="0" w:tplc="6ED20AF2">
      <w:start w:val="1"/>
      <w:numFmt w:val="bullet"/>
      <w:lvlText w:val=""/>
      <w:lvlJc w:val="left"/>
      <w:pPr>
        <w:ind w:left="720" w:hanging="360"/>
      </w:pPr>
      <w:rPr>
        <w:rFonts w:ascii="Wingdings" w:hAnsi="Wingdings" w:hint="default"/>
      </w:rPr>
    </w:lvl>
    <w:lvl w:ilvl="1" w:tplc="3072E2D8" w:tentative="1">
      <w:start w:val="1"/>
      <w:numFmt w:val="bullet"/>
      <w:lvlText w:val="o"/>
      <w:lvlJc w:val="left"/>
      <w:pPr>
        <w:ind w:left="1440" w:hanging="360"/>
      </w:pPr>
      <w:rPr>
        <w:rFonts w:ascii="Courier New" w:hAnsi="Courier New" w:cs="Courier New" w:hint="default"/>
      </w:rPr>
    </w:lvl>
    <w:lvl w:ilvl="2" w:tplc="18142CF6" w:tentative="1">
      <w:start w:val="1"/>
      <w:numFmt w:val="bullet"/>
      <w:lvlText w:val=""/>
      <w:lvlJc w:val="left"/>
      <w:pPr>
        <w:ind w:left="2160" w:hanging="360"/>
      </w:pPr>
      <w:rPr>
        <w:rFonts w:ascii="Wingdings" w:hAnsi="Wingdings" w:hint="default"/>
      </w:rPr>
    </w:lvl>
    <w:lvl w:ilvl="3" w:tplc="35186928" w:tentative="1">
      <w:start w:val="1"/>
      <w:numFmt w:val="bullet"/>
      <w:lvlText w:val=""/>
      <w:lvlJc w:val="left"/>
      <w:pPr>
        <w:ind w:left="2880" w:hanging="360"/>
      </w:pPr>
      <w:rPr>
        <w:rFonts w:ascii="Symbol" w:hAnsi="Symbol" w:hint="default"/>
      </w:rPr>
    </w:lvl>
    <w:lvl w:ilvl="4" w:tplc="99AA9E4E" w:tentative="1">
      <w:start w:val="1"/>
      <w:numFmt w:val="bullet"/>
      <w:lvlText w:val="o"/>
      <w:lvlJc w:val="left"/>
      <w:pPr>
        <w:ind w:left="3600" w:hanging="360"/>
      </w:pPr>
      <w:rPr>
        <w:rFonts w:ascii="Courier New" w:hAnsi="Courier New" w:cs="Courier New" w:hint="default"/>
      </w:rPr>
    </w:lvl>
    <w:lvl w:ilvl="5" w:tplc="83862AE8" w:tentative="1">
      <w:start w:val="1"/>
      <w:numFmt w:val="bullet"/>
      <w:lvlText w:val=""/>
      <w:lvlJc w:val="left"/>
      <w:pPr>
        <w:ind w:left="4320" w:hanging="360"/>
      </w:pPr>
      <w:rPr>
        <w:rFonts w:ascii="Wingdings" w:hAnsi="Wingdings" w:hint="default"/>
      </w:rPr>
    </w:lvl>
    <w:lvl w:ilvl="6" w:tplc="90C2CA54" w:tentative="1">
      <w:start w:val="1"/>
      <w:numFmt w:val="bullet"/>
      <w:lvlText w:val=""/>
      <w:lvlJc w:val="left"/>
      <w:pPr>
        <w:ind w:left="5040" w:hanging="360"/>
      </w:pPr>
      <w:rPr>
        <w:rFonts w:ascii="Symbol" w:hAnsi="Symbol" w:hint="default"/>
      </w:rPr>
    </w:lvl>
    <w:lvl w:ilvl="7" w:tplc="AAD63E08" w:tentative="1">
      <w:start w:val="1"/>
      <w:numFmt w:val="bullet"/>
      <w:lvlText w:val="o"/>
      <w:lvlJc w:val="left"/>
      <w:pPr>
        <w:ind w:left="5760" w:hanging="360"/>
      </w:pPr>
      <w:rPr>
        <w:rFonts w:ascii="Courier New" w:hAnsi="Courier New" w:cs="Courier New" w:hint="default"/>
      </w:rPr>
    </w:lvl>
    <w:lvl w:ilvl="8" w:tplc="27A66328" w:tentative="1">
      <w:start w:val="1"/>
      <w:numFmt w:val="bullet"/>
      <w:lvlText w:val=""/>
      <w:lvlJc w:val="left"/>
      <w:pPr>
        <w:ind w:left="6480" w:hanging="360"/>
      </w:pPr>
      <w:rPr>
        <w:rFonts w:ascii="Wingdings" w:hAnsi="Wingdings" w:hint="default"/>
      </w:rPr>
    </w:lvl>
  </w:abstractNum>
  <w:abstractNum w:abstractNumId="9" w15:restartNumberingAfterBreak="0">
    <w:nsid w:val="27F8000B"/>
    <w:multiLevelType w:val="hybridMultilevel"/>
    <w:tmpl w:val="8E8E62D2"/>
    <w:lvl w:ilvl="0" w:tplc="DD92B490">
      <w:start w:val="1"/>
      <w:numFmt w:val="bullet"/>
      <w:lvlText w:val=""/>
      <w:lvlJc w:val="left"/>
      <w:pPr>
        <w:ind w:left="720" w:hanging="360"/>
      </w:pPr>
      <w:rPr>
        <w:rFonts w:ascii="Wingdings" w:hAnsi="Wingdings" w:hint="default"/>
      </w:rPr>
    </w:lvl>
    <w:lvl w:ilvl="1" w:tplc="840A0FE2" w:tentative="1">
      <w:start w:val="1"/>
      <w:numFmt w:val="bullet"/>
      <w:lvlText w:val="o"/>
      <w:lvlJc w:val="left"/>
      <w:pPr>
        <w:ind w:left="1440" w:hanging="360"/>
      </w:pPr>
      <w:rPr>
        <w:rFonts w:ascii="Courier New" w:hAnsi="Courier New" w:cs="Courier New" w:hint="default"/>
      </w:rPr>
    </w:lvl>
    <w:lvl w:ilvl="2" w:tplc="B98CB01A" w:tentative="1">
      <w:start w:val="1"/>
      <w:numFmt w:val="bullet"/>
      <w:lvlText w:val=""/>
      <w:lvlJc w:val="left"/>
      <w:pPr>
        <w:ind w:left="2160" w:hanging="360"/>
      </w:pPr>
      <w:rPr>
        <w:rFonts w:ascii="Wingdings" w:hAnsi="Wingdings" w:hint="default"/>
      </w:rPr>
    </w:lvl>
    <w:lvl w:ilvl="3" w:tplc="88AEE91A" w:tentative="1">
      <w:start w:val="1"/>
      <w:numFmt w:val="bullet"/>
      <w:lvlText w:val=""/>
      <w:lvlJc w:val="left"/>
      <w:pPr>
        <w:ind w:left="2880" w:hanging="360"/>
      </w:pPr>
      <w:rPr>
        <w:rFonts w:ascii="Symbol" w:hAnsi="Symbol" w:hint="default"/>
      </w:rPr>
    </w:lvl>
    <w:lvl w:ilvl="4" w:tplc="4DC4B302" w:tentative="1">
      <w:start w:val="1"/>
      <w:numFmt w:val="bullet"/>
      <w:lvlText w:val="o"/>
      <w:lvlJc w:val="left"/>
      <w:pPr>
        <w:ind w:left="3600" w:hanging="360"/>
      </w:pPr>
      <w:rPr>
        <w:rFonts w:ascii="Courier New" w:hAnsi="Courier New" w:cs="Courier New" w:hint="default"/>
      </w:rPr>
    </w:lvl>
    <w:lvl w:ilvl="5" w:tplc="E59420B4" w:tentative="1">
      <w:start w:val="1"/>
      <w:numFmt w:val="bullet"/>
      <w:lvlText w:val=""/>
      <w:lvlJc w:val="left"/>
      <w:pPr>
        <w:ind w:left="4320" w:hanging="360"/>
      </w:pPr>
      <w:rPr>
        <w:rFonts w:ascii="Wingdings" w:hAnsi="Wingdings" w:hint="default"/>
      </w:rPr>
    </w:lvl>
    <w:lvl w:ilvl="6" w:tplc="1C72C770" w:tentative="1">
      <w:start w:val="1"/>
      <w:numFmt w:val="bullet"/>
      <w:lvlText w:val=""/>
      <w:lvlJc w:val="left"/>
      <w:pPr>
        <w:ind w:left="5040" w:hanging="360"/>
      </w:pPr>
      <w:rPr>
        <w:rFonts w:ascii="Symbol" w:hAnsi="Symbol" w:hint="default"/>
      </w:rPr>
    </w:lvl>
    <w:lvl w:ilvl="7" w:tplc="975ACC00" w:tentative="1">
      <w:start w:val="1"/>
      <w:numFmt w:val="bullet"/>
      <w:lvlText w:val="o"/>
      <w:lvlJc w:val="left"/>
      <w:pPr>
        <w:ind w:left="5760" w:hanging="360"/>
      </w:pPr>
      <w:rPr>
        <w:rFonts w:ascii="Courier New" w:hAnsi="Courier New" w:cs="Courier New" w:hint="default"/>
      </w:rPr>
    </w:lvl>
    <w:lvl w:ilvl="8" w:tplc="C7A0D8C4" w:tentative="1">
      <w:start w:val="1"/>
      <w:numFmt w:val="bullet"/>
      <w:lvlText w:val=""/>
      <w:lvlJc w:val="left"/>
      <w:pPr>
        <w:ind w:left="6480" w:hanging="360"/>
      </w:pPr>
      <w:rPr>
        <w:rFonts w:ascii="Wingdings" w:hAnsi="Wingdings" w:hint="default"/>
      </w:rPr>
    </w:lvl>
  </w:abstractNum>
  <w:abstractNum w:abstractNumId="10" w15:restartNumberingAfterBreak="0">
    <w:nsid w:val="28114AEF"/>
    <w:multiLevelType w:val="hybridMultilevel"/>
    <w:tmpl w:val="AB0A22EC"/>
    <w:lvl w:ilvl="0" w:tplc="6A9692B6">
      <w:start w:val="1"/>
      <w:numFmt w:val="decimal"/>
      <w:lvlText w:val="%1."/>
      <w:lvlJc w:val="left"/>
      <w:pPr>
        <w:ind w:left="1800" w:hanging="360"/>
      </w:pPr>
    </w:lvl>
    <w:lvl w:ilvl="1" w:tplc="EAECDCF4" w:tentative="1">
      <w:start w:val="1"/>
      <w:numFmt w:val="lowerLetter"/>
      <w:lvlText w:val="%2."/>
      <w:lvlJc w:val="left"/>
      <w:pPr>
        <w:ind w:left="2520" w:hanging="360"/>
      </w:pPr>
    </w:lvl>
    <w:lvl w:ilvl="2" w:tplc="03F05B66" w:tentative="1">
      <w:start w:val="1"/>
      <w:numFmt w:val="lowerRoman"/>
      <w:lvlText w:val="%3."/>
      <w:lvlJc w:val="right"/>
      <w:pPr>
        <w:ind w:left="3240" w:hanging="180"/>
      </w:pPr>
    </w:lvl>
    <w:lvl w:ilvl="3" w:tplc="BA2E168E" w:tentative="1">
      <w:start w:val="1"/>
      <w:numFmt w:val="decimal"/>
      <w:lvlText w:val="%4."/>
      <w:lvlJc w:val="left"/>
      <w:pPr>
        <w:ind w:left="3960" w:hanging="360"/>
      </w:pPr>
    </w:lvl>
    <w:lvl w:ilvl="4" w:tplc="8C345192" w:tentative="1">
      <w:start w:val="1"/>
      <w:numFmt w:val="lowerLetter"/>
      <w:lvlText w:val="%5."/>
      <w:lvlJc w:val="left"/>
      <w:pPr>
        <w:ind w:left="4680" w:hanging="360"/>
      </w:pPr>
    </w:lvl>
    <w:lvl w:ilvl="5" w:tplc="CFCC46AE" w:tentative="1">
      <w:start w:val="1"/>
      <w:numFmt w:val="lowerRoman"/>
      <w:lvlText w:val="%6."/>
      <w:lvlJc w:val="right"/>
      <w:pPr>
        <w:ind w:left="5400" w:hanging="180"/>
      </w:pPr>
    </w:lvl>
    <w:lvl w:ilvl="6" w:tplc="FA8C5828" w:tentative="1">
      <w:start w:val="1"/>
      <w:numFmt w:val="decimal"/>
      <w:lvlText w:val="%7."/>
      <w:lvlJc w:val="left"/>
      <w:pPr>
        <w:ind w:left="6120" w:hanging="360"/>
      </w:pPr>
    </w:lvl>
    <w:lvl w:ilvl="7" w:tplc="7BB2C9CA" w:tentative="1">
      <w:start w:val="1"/>
      <w:numFmt w:val="lowerLetter"/>
      <w:lvlText w:val="%8."/>
      <w:lvlJc w:val="left"/>
      <w:pPr>
        <w:ind w:left="6840" w:hanging="360"/>
      </w:pPr>
    </w:lvl>
    <w:lvl w:ilvl="8" w:tplc="E2AC5CE8" w:tentative="1">
      <w:start w:val="1"/>
      <w:numFmt w:val="lowerRoman"/>
      <w:lvlText w:val="%9."/>
      <w:lvlJc w:val="right"/>
      <w:pPr>
        <w:ind w:left="7560" w:hanging="180"/>
      </w:pPr>
    </w:lvl>
  </w:abstractNum>
  <w:abstractNum w:abstractNumId="11" w15:restartNumberingAfterBreak="0">
    <w:nsid w:val="31205829"/>
    <w:multiLevelType w:val="multilevel"/>
    <w:tmpl w:val="C8F4DD0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6208FD"/>
    <w:multiLevelType w:val="hybridMultilevel"/>
    <w:tmpl w:val="01BE1A5A"/>
    <w:lvl w:ilvl="0" w:tplc="5C967182">
      <w:start w:val="1"/>
      <w:numFmt w:val="bullet"/>
      <w:lvlText w:val=""/>
      <w:lvlJc w:val="left"/>
      <w:pPr>
        <w:ind w:left="720" w:hanging="360"/>
      </w:pPr>
      <w:rPr>
        <w:rFonts w:ascii="Wingdings" w:hAnsi="Wingdings" w:hint="default"/>
      </w:rPr>
    </w:lvl>
    <w:lvl w:ilvl="1" w:tplc="0C6AC254" w:tentative="1">
      <w:start w:val="1"/>
      <w:numFmt w:val="bullet"/>
      <w:lvlText w:val="o"/>
      <w:lvlJc w:val="left"/>
      <w:pPr>
        <w:ind w:left="1440" w:hanging="360"/>
      </w:pPr>
      <w:rPr>
        <w:rFonts w:ascii="Courier New" w:hAnsi="Courier New" w:cs="Courier New" w:hint="default"/>
      </w:rPr>
    </w:lvl>
    <w:lvl w:ilvl="2" w:tplc="A016FA36" w:tentative="1">
      <w:start w:val="1"/>
      <w:numFmt w:val="bullet"/>
      <w:lvlText w:val=""/>
      <w:lvlJc w:val="left"/>
      <w:pPr>
        <w:ind w:left="2160" w:hanging="360"/>
      </w:pPr>
      <w:rPr>
        <w:rFonts w:ascii="Wingdings" w:hAnsi="Wingdings" w:hint="default"/>
      </w:rPr>
    </w:lvl>
    <w:lvl w:ilvl="3" w:tplc="B2062B94" w:tentative="1">
      <w:start w:val="1"/>
      <w:numFmt w:val="bullet"/>
      <w:lvlText w:val=""/>
      <w:lvlJc w:val="left"/>
      <w:pPr>
        <w:ind w:left="2880" w:hanging="360"/>
      </w:pPr>
      <w:rPr>
        <w:rFonts w:ascii="Symbol" w:hAnsi="Symbol" w:hint="default"/>
      </w:rPr>
    </w:lvl>
    <w:lvl w:ilvl="4" w:tplc="3C0C20A4" w:tentative="1">
      <w:start w:val="1"/>
      <w:numFmt w:val="bullet"/>
      <w:lvlText w:val="o"/>
      <w:lvlJc w:val="left"/>
      <w:pPr>
        <w:ind w:left="3600" w:hanging="360"/>
      </w:pPr>
      <w:rPr>
        <w:rFonts w:ascii="Courier New" w:hAnsi="Courier New" w:cs="Courier New" w:hint="default"/>
      </w:rPr>
    </w:lvl>
    <w:lvl w:ilvl="5" w:tplc="A94EA67A" w:tentative="1">
      <w:start w:val="1"/>
      <w:numFmt w:val="bullet"/>
      <w:lvlText w:val=""/>
      <w:lvlJc w:val="left"/>
      <w:pPr>
        <w:ind w:left="4320" w:hanging="360"/>
      </w:pPr>
      <w:rPr>
        <w:rFonts w:ascii="Wingdings" w:hAnsi="Wingdings" w:hint="default"/>
      </w:rPr>
    </w:lvl>
    <w:lvl w:ilvl="6" w:tplc="3A6EF336" w:tentative="1">
      <w:start w:val="1"/>
      <w:numFmt w:val="bullet"/>
      <w:lvlText w:val=""/>
      <w:lvlJc w:val="left"/>
      <w:pPr>
        <w:ind w:left="5040" w:hanging="360"/>
      </w:pPr>
      <w:rPr>
        <w:rFonts w:ascii="Symbol" w:hAnsi="Symbol" w:hint="default"/>
      </w:rPr>
    </w:lvl>
    <w:lvl w:ilvl="7" w:tplc="2952BC34" w:tentative="1">
      <w:start w:val="1"/>
      <w:numFmt w:val="bullet"/>
      <w:lvlText w:val="o"/>
      <w:lvlJc w:val="left"/>
      <w:pPr>
        <w:ind w:left="5760" w:hanging="360"/>
      </w:pPr>
      <w:rPr>
        <w:rFonts w:ascii="Courier New" w:hAnsi="Courier New" w:cs="Courier New" w:hint="default"/>
      </w:rPr>
    </w:lvl>
    <w:lvl w:ilvl="8" w:tplc="B5D67E44" w:tentative="1">
      <w:start w:val="1"/>
      <w:numFmt w:val="bullet"/>
      <w:lvlText w:val=""/>
      <w:lvlJc w:val="left"/>
      <w:pPr>
        <w:ind w:left="6480" w:hanging="360"/>
      </w:pPr>
      <w:rPr>
        <w:rFonts w:ascii="Wingdings" w:hAnsi="Wingdings" w:hint="default"/>
      </w:rPr>
    </w:lvl>
  </w:abstractNum>
  <w:abstractNum w:abstractNumId="13" w15:restartNumberingAfterBreak="0">
    <w:nsid w:val="395F3739"/>
    <w:multiLevelType w:val="hybridMultilevel"/>
    <w:tmpl w:val="AB0A22EC"/>
    <w:lvl w:ilvl="0" w:tplc="E4F08238">
      <w:start w:val="1"/>
      <w:numFmt w:val="decimal"/>
      <w:lvlText w:val="%1."/>
      <w:lvlJc w:val="left"/>
      <w:pPr>
        <w:ind w:left="1800" w:hanging="360"/>
      </w:pPr>
    </w:lvl>
    <w:lvl w:ilvl="1" w:tplc="33BADF56" w:tentative="1">
      <w:start w:val="1"/>
      <w:numFmt w:val="lowerLetter"/>
      <w:lvlText w:val="%2."/>
      <w:lvlJc w:val="left"/>
      <w:pPr>
        <w:ind w:left="2520" w:hanging="360"/>
      </w:pPr>
    </w:lvl>
    <w:lvl w:ilvl="2" w:tplc="5F6AD9D2" w:tentative="1">
      <w:start w:val="1"/>
      <w:numFmt w:val="lowerRoman"/>
      <w:lvlText w:val="%3."/>
      <w:lvlJc w:val="right"/>
      <w:pPr>
        <w:ind w:left="3240" w:hanging="180"/>
      </w:pPr>
    </w:lvl>
    <w:lvl w:ilvl="3" w:tplc="E6A4CD02" w:tentative="1">
      <w:start w:val="1"/>
      <w:numFmt w:val="decimal"/>
      <w:lvlText w:val="%4."/>
      <w:lvlJc w:val="left"/>
      <w:pPr>
        <w:ind w:left="3960" w:hanging="360"/>
      </w:pPr>
    </w:lvl>
    <w:lvl w:ilvl="4" w:tplc="398277D0" w:tentative="1">
      <w:start w:val="1"/>
      <w:numFmt w:val="lowerLetter"/>
      <w:lvlText w:val="%5."/>
      <w:lvlJc w:val="left"/>
      <w:pPr>
        <w:ind w:left="4680" w:hanging="360"/>
      </w:pPr>
    </w:lvl>
    <w:lvl w:ilvl="5" w:tplc="E856C1D8" w:tentative="1">
      <w:start w:val="1"/>
      <w:numFmt w:val="lowerRoman"/>
      <w:lvlText w:val="%6."/>
      <w:lvlJc w:val="right"/>
      <w:pPr>
        <w:ind w:left="5400" w:hanging="180"/>
      </w:pPr>
    </w:lvl>
    <w:lvl w:ilvl="6" w:tplc="3416B73A" w:tentative="1">
      <w:start w:val="1"/>
      <w:numFmt w:val="decimal"/>
      <w:lvlText w:val="%7."/>
      <w:lvlJc w:val="left"/>
      <w:pPr>
        <w:ind w:left="6120" w:hanging="360"/>
      </w:pPr>
    </w:lvl>
    <w:lvl w:ilvl="7" w:tplc="C6A8C56E" w:tentative="1">
      <w:start w:val="1"/>
      <w:numFmt w:val="lowerLetter"/>
      <w:lvlText w:val="%8."/>
      <w:lvlJc w:val="left"/>
      <w:pPr>
        <w:ind w:left="6840" w:hanging="360"/>
      </w:pPr>
    </w:lvl>
    <w:lvl w:ilvl="8" w:tplc="8F622D72" w:tentative="1">
      <w:start w:val="1"/>
      <w:numFmt w:val="lowerRoman"/>
      <w:lvlText w:val="%9."/>
      <w:lvlJc w:val="right"/>
      <w:pPr>
        <w:ind w:left="7560" w:hanging="180"/>
      </w:pPr>
    </w:lvl>
  </w:abstractNum>
  <w:abstractNum w:abstractNumId="14" w15:restartNumberingAfterBreak="0">
    <w:nsid w:val="3FAF4CEC"/>
    <w:multiLevelType w:val="hybridMultilevel"/>
    <w:tmpl w:val="8C96ED2A"/>
    <w:lvl w:ilvl="0" w:tplc="226A867C">
      <w:start w:val="1"/>
      <w:numFmt w:val="bullet"/>
      <w:lvlText w:val=""/>
      <w:lvlJc w:val="left"/>
      <w:pPr>
        <w:ind w:left="720" w:hanging="360"/>
      </w:pPr>
      <w:rPr>
        <w:rFonts w:ascii="Symbol" w:hAnsi="Symbol" w:hint="default"/>
      </w:rPr>
    </w:lvl>
    <w:lvl w:ilvl="1" w:tplc="C0E6BF7C" w:tentative="1">
      <w:start w:val="1"/>
      <w:numFmt w:val="bullet"/>
      <w:lvlText w:val="o"/>
      <w:lvlJc w:val="left"/>
      <w:pPr>
        <w:ind w:left="1440" w:hanging="360"/>
      </w:pPr>
      <w:rPr>
        <w:rFonts w:ascii="Courier New" w:hAnsi="Courier New" w:cs="Courier New" w:hint="default"/>
      </w:rPr>
    </w:lvl>
    <w:lvl w:ilvl="2" w:tplc="6FD23F92" w:tentative="1">
      <w:start w:val="1"/>
      <w:numFmt w:val="bullet"/>
      <w:lvlText w:val=""/>
      <w:lvlJc w:val="left"/>
      <w:pPr>
        <w:ind w:left="2160" w:hanging="360"/>
      </w:pPr>
      <w:rPr>
        <w:rFonts w:ascii="Wingdings" w:hAnsi="Wingdings" w:hint="default"/>
      </w:rPr>
    </w:lvl>
    <w:lvl w:ilvl="3" w:tplc="3D123122" w:tentative="1">
      <w:start w:val="1"/>
      <w:numFmt w:val="bullet"/>
      <w:lvlText w:val=""/>
      <w:lvlJc w:val="left"/>
      <w:pPr>
        <w:ind w:left="2880" w:hanging="360"/>
      </w:pPr>
      <w:rPr>
        <w:rFonts w:ascii="Symbol" w:hAnsi="Symbol" w:hint="default"/>
      </w:rPr>
    </w:lvl>
    <w:lvl w:ilvl="4" w:tplc="3C40CA48" w:tentative="1">
      <w:start w:val="1"/>
      <w:numFmt w:val="bullet"/>
      <w:lvlText w:val="o"/>
      <w:lvlJc w:val="left"/>
      <w:pPr>
        <w:ind w:left="3600" w:hanging="360"/>
      </w:pPr>
      <w:rPr>
        <w:rFonts w:ascii="Courier New" w:hAnsi="Courier New" w:cs="Courier New" w:hint="default"/>
      </w:rPr>
    </w:lvl>
    <w:lvl w:ilvl="5" w:tplc="E180AEE4" w:tentative="1">
      <w:start w:val="1"/>
      <w:numFmt w:val="bullet"/>
      <w:lvlText w:val=""/>
      <w:lvlJc w:val="left"/>
      <w:pPr>
        <w:ind w:left="4320" w:hanging="360"/>
      </w:pPr>
      <w:rPr>
        <w:rFonts w:ascii="Wingdings" w:hAnsi="Wingdings" w:hint="default"/>
      </w:rPr>
    </w:lvl>
    <w:lvl w:ilvl="6" w:tplc="D248B5DC" w:tentative="1">
      <w:start w:val="1"/>
      <w:numFmt w:val="bullet"/>
      <w:lvlText w:val=""/>
      <w:lvlJc w:val="left"/>
      <w:pPr>
        <w:ind w:left="5040" w:hanging="360"/>
      </w:pPr>
      <w:rPr>
        <w:rFonts w:ascii="Symbol" w:hAnsi="Symbol" w:hint="default"/>
      </w:rPr>
    </w:lvl>
    <w:lvl w:ilvl="7" w:tplc="4006851C" w:tentative="1">
      <w:start w:val="1"/>
      <w:numFmt w:val="bullet"/>
      <w:lvlText w:val="o"/>
      <w:lvlJc w:val="left"/>
      <w:pPr>
        <w:ind w:left="5760" w:hanging="360"/>
      </w:pPr>
      <w:rPr>
        <w:rFonts w:ascii="Courier New" w:hAnsi="Courier New" w:cs="Courier New" w:hint="default"/>
      </w:rPr>
    </w:lvl>
    <w:lvl w:ilvl="8" w:tplc="E5602596" w:tentative="1">
      <w:start w:val="1"/>
      <w:numFmt w:val="bullet"/>
      <w:lvlText w:val=""/>
      <w:lvlJc w:val="left"/>
      <w:pPr>
        <w:ind w:left="6480" w:hanging="360"/>
      </w:pPr>
      <w:rPr>
        <w:rFonts w:ascii="Wingdings" w:hAnsi="Wingdings" w:hint="default"/>
      </w:rPr>
    </w:lvl>
  </w:abstractNum>
  <w:abstractNum w:abstractNumId="15" w15:restartNumberingAfterBreak="0">
    <w:nsid w:val="45DE1E2E"/>
    <w:multiLevelType w:val="hybridMultilevel"/>
    <w:tmpl w:val="AB0A22EC"/>
    <w:lvl w:ilvl="0" w:tplc="1E0890F2">
      <w:start w:val="1"/>
      <w:numFmt w:val="decimal"/>
      <w:lvlText w:val="%1."/>
      <w:lvlJc w:val="left"/>
      <w:pPr>
        <w:ind w:left="1800" w:hanging="360"/>
      </w:pPr>
    </w:lvl>
    <w:lvl w:ilvl="1" w:tplc="25E0739E" w:tentative="1">
      <w:start w:val="1"/>
      <w:numFmt w:val="lowerLetter"/>
      <w:lvlText w:val="%2."/>
      <w:lvlJc w:val="left"/>
      <w:pPr>
        <w:ind w:left="2520" w:hanging="360"/>
      </w:pPr>
    </w:lvl>
    <w:lvl w:ilvl="2" w:tplc="E64A698A" w:tentative="1">
      <w:start w:val="1"/>
      <w:numFmt w:val="lowerRoman"/>
      <w:lvlText w:val="%3."/>
      <w:lvlJc w:val="right"/>
      <w:pPr>
        <w:ind w:left="3240" w:hanging="180"/>
      </w:pPr>
    </w:lvl>
    <w:lvl w:ilvl="3" w:tplc="4B80F12C" w:tentative="1">
      <w:start w:val="1"/>
      <w:numFmt w:val="decimal"/>
      <w:lvlText w:val="%4."/>
      <w:lvlJc w:val="left"/>
      <w:pPr>
        <w:ind w:left="3960" w:hanging="360"/>
      </w:pPr>
    </w:lvl>
    <w:lvl w:ilvl="4" w:tplc="A5ECDCD0" w:tentative="1">
      <w:start w:val="1"/>
      <w:numFmt w:val="lowerLetter"/>
      <w:lvlText w:val="%5."/>
      <w:lvlJc w:val="left"/>
      <w:pPr>
        <w:ind w:left="4680" w:hanging="360"/>
      </w:pPr>
    </w:lvl>
    <w:lvl w:ilvl="5" w:tplc="A01E4DCE" w:tentative="1">
      <w:start w:val="1"/>
      <w:numFmt w:val="lowerRoman"/>
      <w:lvlText w:val="%6."/>
      <w:lvlJc w:val="right"/>
      <w:pPr>
        <w:ind w:left="5400" w:hanging="180"/>
      </w:pPr>
    </w:lvl>
    <w:lvl w:ilvl="6" w:tplc="3D2C1C44" w:tentative="1">
      <w:start w:val="1"/>
      <w:numFmt w:val="decimal"/>
      <w:lvlText w:val="%7."/>
      <w:lvlJc w:val="left"/>
      <w:pPr>
        <w:ind w:left="6120" w:hanging="360"/>
      </w:pPr>
    </w:lvl>
    <w:lvl w:ilvl="7" w:tplc="E21AADC6" w:tentative="1">
      <w:start w:val="1"/>
      <w:numFmt w:val="lowerLetter"/>
      <w:lvlText w:val="%8."/>
      <w:lvlJc w:val="left"/>
      <w:pPr>
        <w:ind w:left="6840" w:hanging="360"/>
      </w:pPr>
    </w:lvl>
    <w:lvl w:ilvl="8" w:tplc="28CC6760" w:tentative="1">
      <w:start w:val="1"/>
      <w:numFmt w:val="lowerRoman"/>
      <w:lvlText w:val="%9."/>
      <w:lvlJc w:val="right"/>
      <w:pPr>
        <w:ind w:left="7560" w:hanging="180"/>
      </w:pPr>
    </w:lvl>
  </w:abstractNum>
  <w:abstractNum w:abstractNumId="16" w15:restartNumberingAfterBreak="0">
    <w:nsid w:val="4D254D93"/>
    <w:multiLevelType w:val="hybridMultilevel"/>
    <w:tmpl w:val="AB0A22EC"/>
    <w:lvl w:ilvl="0" w:tplc="B94AFB2A">
      <w:start w:val="1"/>
      <w:numFmt w:val="decimal"/>
      <w:lvlText w:val="%1."/>
      <w:lvlJc w:val="left"/>
      <w:pPr>
        <w:ind w:left="1800" w:hanging="360"/>
      </w:pPr>
    </w:lvl>
    <w:lvl w:ilvl="1" w:tplc="192E406C" w:tentative="1">
      <w:start w:val="1"/>
      <w:numFmt w:val="lowerLetter"/>
      <w:lvlText w:val="%2."/>
      <w:lvlJc w:val="left"/>
      <w:pPr>
        <w:ind w:left="2520" w:hanging="360"/>
      </w:pPr>
    </w:lvl>
    <w:lvl w:ilvl="2" w:tplc="D050440A" w:tentative="1">
      <w:start w:val="1"/>
      <w:numFmt w:val="lowerRoman"/>
      <w:lvlText w:val="%3."/>
      <w:lvlJc w:val="right"/>
      <w:pPr>
        <w:ind w:left="3240" w:hanging="180"/>
      </w:pPr>
    </w:lvl>
    <w:lvl w:ilvl="3" w:tplc="C112491A" w:tentative="1">
      <w:start w:val="1"/>
      <w:numFmt w:val="decimal"/>
      <w:lvlText w:val="%4."/>
      <w:lvlJc w:val="left"/>
      <w:pPr>
        <w:ind w:left="3960" w:hanging="360"/>
      </w:pPr>
    </w:lvl>
    <w:lvl w:ilvl="4" w:tplc="F2847216" w:tentative="1">
      <w:start w:val="1"/>
      <w:numFmt w:val="lowerLetter"/>
      <w:lvlText w:val="%5."/>
      <w:lvlJc w:val="left"/>
      <w:pPr>
        <w:ind w:left="4680" w:hanging="360"/>
      </w:pPr>
    </w:lvl>
    <w:lvl w:ilvl="5" w:tplc="3808FC0A" w:tentative="1">
      <w:start w:val="1"/>
      <w:numFmt w:val="lowerRoman"/>
      <w:lvlText w:val="%6."/>
      <w:lvlJc w:val="right"/>
      <w:pPr>
        <w:ind w:left="5400" w:hanging="180"/>
      </w:pPr>
    </w:lvl>
    <w:lvl w:ilvl="6" w:tplc="D0725A9E" w:tentative="1">
      <w:start w:val="1"/>
      <w:numFmt w:val="decimal"/>
      <w:lvlText w:val="%7."/>
      <w:lvlJc w:val="left"/>
      <w:pPr>
        <w:ind w:left="6120" w:hanging="360"/>
      </w:pPr>
    </w:lvl>
    <w:lvl w:ilvl="7" w:tplc="E204439A" w:tentative="1">
      <w:start w:val="1"/>
      <w:numFmt w:val="lowerLetter"/>
      <w:lvlText w:val="%8."/>
      <w:lvlJc w:val="left"/>
      <w:pPr>
        <w:ind w:left="6840" w:hanging="360"/>
      </w:pPr>
    </w:lvl>
    <w:lvl w:ilvl="8" w:tplc="B922F676" w:tentative="1">
      <w:start w:val="1"/>
      <w:numFmt w:val="lowerRoman"/>
      <w:lvlText w:val="%9."/>
      <w:lvlJc w:val="right"/>
      <w:pPr>
        <w:ind w:left="7560" w:hanging="180"/>
      </w:pPr>
    </w:lvl>
  </w:abstractNum>
  <w:abstractNum w:abstractNumId="17" w15:restartNumberingAfterBreak="0">
    <w:nsid w:val="4D946387"/>
    <w:multiLevelType w:val="hybridMultilevel"/>
    <w:tmpl w:val="CC5EB3D0"/>
    <w:lvl w:ilvl="0" w:tplc="71C6152C">
      <w:start w:val="1"/>
      <w:numFmt w:val="decimal"/>
      <w:lvlText w:val="%1."/>
      <w:lvlJc w:val="left"/>
      <w:pPr>
        <w:ind w:left="360" w:hanging="360"/>
      </w:pPr>
    </w:lvl>
    <w:lvl w:ilvl="1" w:tplc="B482749A">
      <w:start w:val="1"/>
      <w:numFmt w:val="lowerLetter"/>
      <w:lvlText w:val="%2)"/>
      <w:lvlJc w:val="left"/>
      <w:pPr>
        <w:ind w:left="1080" w:hanging="360"/>
      </w:pPr>
    </w:lvl>
    <w:lvl w:ilvl="2" w:tplc="D9760198">
      <w:start w:val="1"/>
      <w:numFmt w:val="lowerRoman"/>
      <w:lvlText w:val="%3."/>
      <w:lvlJc w:val="right"/>
      <w:pPr>
        <w:ind w:left="1800" w:hanging="180"/>
      </w:pPr>
    </w:lvl>
    <w:lvl w:ilvl="3" w:tplc="6720D81E" w:tentative="1">
      <w:start w:val="1"/>
      <w:numFmt w:val="decimal"/>
      <w:lvlText w:val="%4."/>
      <w:lvlJc w:val="left"/>
      <w:pPr>
        <w:ind w:left="2520" w:hanging="360"/>
      </w:pPr>
    </w:lvl>
    <w:lvl w:ilvl="4" w:tplc="B65EC350" w:tentative="1">
      <w:start w:val="1"/>
      <w:numFmt w:val="lowerLetter"/>
      <w:lvlText w:val="%5."/>
      <w:lvlJc w:val="left"/>
      <w:pPr>
        <w:ind w:left="3240" w:hanging="360"/>
      </w:pPr>
    </w:lvl>
    <w:lvl w:ilvl="5" w:tplc="569E5E98" w:tentative="1">
      <w:start w:val="1"/>
      <w:numFmt w:val="lowerRoman"/>
      <w:lvlText w:val="%6."/>
      <w:lvlJc w:val="right"/>
      <w:pPr>
        <w:ind w:left="3960" w:hanging="180"/>
      </w:pPr>
    </w:lvl>
    <w:lvl w:ilvl="6" w:tplc="4B789166" w:tentative="1">
      <w:start w:val="1"/>
      <w:numFmt w:val="decimal"/>
      <w:lvlText w:val="%7."/>
      <w:lvlJc w:val="left"/>
      <w:pPr>
        <w:ind w:left="4680" w:hanging="360"/>
      </w:pPr>
    </w:lvl>
    <w:lvl w:ilvl="7" w:tplc="5B1E26F6" w:tentative="1">
      <w:start w:val="1"/>
      <w:numFmt w:val="lowerLetter"/>
      <w:lvlText w:val="%8."/>
      <w:lvlJc w:val="left"/>
      <w:pPr>
        <w:ind w:left="5400" w:hanging="360"/>
      </w:pPr>
    </w:lvl>
    <w:lvl w:ilvl="8" w:tplc="1F22BB1A" w:tentative="1">
      <w:start w:val="1"/>
      <w:numFmt w:val="lowerRoman"/>
      <w:lvlText w:val="%9."/>
      <w:lvlJc w:val="right"/>
      <w:pPr>
        <w:ind w:left="6120" w:hanging="180"/>
      </w:pPr>
    </w:lvl>
  </w:abstractNum>
  <w:abstractNum w:abstractNumId="18" w15:restartNumberingAfterBreak="0">
    <w:nsid w:val="4EE855D1"/>
    <w:multiLevelType w:val="hybridMultilevel"/>
    <w:tmpl w:val="F6D4D148"/>
    <w:lvl w:ilvl="0" w:tplc="B06238DC">
      <w:start w:val="1"/>
      <w:numFmt w:val="bullet"/>
      <w:lvlText w:val=""/>
      <w:lvlJc w:val="left"/>
      <w:pPr>
        <w:ind w:left="720" w:hanging="360"/>
      </w:pPr>
      <w:rPr>
        <w:rFonts w:ascii="Symbol" w:hAnsi="Symbol" w:hint="default"/>
      </w:rPr>
    </w:lvl>
    <w:lvl w:ilvl="1" w:tplc="994EE2BA" w:tentative="1">
      <w:start w:val="1"/>
      <w:numFmt w:val="bullet"/>
      <w:lvlText w:val="o"/>
      <w:lvlJc w:val="left"/>
      <w:pPr>
        <w:ind w:left="1440" w:hanging="360"/>
      </w:pPr>
      <w:rPr>
        <w:rFonts w:ascii="Courier New" w:hAnsi="Courier New" w:cs="Courier New" w:hint="default"/>
      </w:rPr>
    </w:lvl>
    <w:lvl w:ilvl="2" w:tplc="AED846B0" w:tentative="1">
      <w:start w:val="1"/>
      <w:numFmt w:val="bullet"/>
      <w:lvlText w:val=""/>
      <w:lvlJc w:val="left"/>
      <w:pPr>
        <w:ind w:left="2160" w:hanging="360"/>
      </w:pPr>
      <w:rPr>
        <w:rFonts w:ascii="Wingdings" w:hAnsi="Wingdings" w:hint="default"/>
      </w:rPr>
    </w:lvl>
    <w:lvl w:ilvl="3" w:tplc="4C748856" w:tentative="1">
      <w:start w:val="1"/>
      <w:numFmt w:val="bullet"/>
      <w:lvlText w:val=""/>
      <w:lvlJc w:val="left"/>
      <w:pPr>
        <w:ind w:left="2880" w:hanging="360"/>
      </w:pPr>
      <w:rPr>
        <w:rFonts w:ascii="Symbol" w:hAnsi="Symbol" w:hint="default"/>
      </w:rPr>
    </w:lvl>
    <w:lvl w:ilvl="4" w:tplc="D5628894" w:tentative="1">
      <w:start w:val="1"/>
      <w:numFmt w:val="bullet"/>
      <w:lvlText w:val="o"/>
      <w:lvlJc w:val="left"/>
      <w:pPr>
        <w:ind w:left="3600" w:hanging="360"/>
      </w:pPr>
      <w:rPr>
        <w:rFonts w:ascii="Courier New" w:hAnsi="Courier New" w:cs="Courier New" w:hint="default"/>
      </w:rPr>
    </w:lvl>
    <w:lvl w:ilvl="5" w:tplc="169CD520" w:tentative="1">
      <w:start w:val="1"/>
      <w:numFmt w:val="bullet"/>
      <w:lvlText w:val=""/>
      <w:lvlJc w:val="left"/>
      <w:pPr>
        <w:ind w:left="4320" w:hanging="360"/>
      </w:pPr>
      <w:rPr>
        <w:rFonts w:ascii="Wingdings" w:hAnsi="Wingdings" w:hint="default"/>
      </w:rPr>
    </w:lvl>
    <w:lvl w:ilvl="6" w:tplc="E49A6474" w:tentative="1">
      <w:start w:val="1"/>
      <w:numFmt w:val="bullet"/>
      <w:lvlText w:val=""/>
      <w:lvlJc w:val="left"/>
      <w:pPr>
        <w:ind w:left="5040" w:hanging="360"/>
      </w:pPr>
      <w:rPr>
        <w:rFonts w:ascii="Symbol" w:hAnsi="Symbol" w:hint="default"/>
      </w:rPr>
    </w:lvl>
    <w:lvl w:ilvl="7" w:tplc="35BA6CF0" w:tentative="1">
      <w:start w:val="1"/>
      <w:numFmt w:val="bullet"/>
      <w:lvlText w:val="o"/>
      <w:lvlJc w:val="left"/>
      <w:pPr>
        <w:ind w:left="5760" w:hanging="360"/>
      </w:pPr>
      <w:rPr>
        <w:rFonts w:ascii="Courier New" w:hAnsi="Courier New" w:cs="Courier New" w:hint="default"/>
      </w:rPr>
    </w:lvl>
    <w:lvl w:ilvl="8" w:tplc="AE5456DC" w:tentative="1">
      <w:start w:val="1"/>
      <w:numFmt w:val="bullet"/>
      <w:lvlText w:val=""/>
      <w:lvlJc w:val="left"/>
      <w:pPr>
        <w:ind w:left="6480" w:hanging="360"/>
      </w:pPr>
      <w:rPr>
        <w:rFonts w:ascii="Wingdings" w:hAnsi="Wingdings" w:hint="default"/>
      </w:rPr>
    </w:lvl>
  </w:abstractNum>
  <w:abstractNum w:abstractNumId="19" w15:restartNumberingAfterBreak="0">
    <w:nsid w:val="4EFB326B"/>
    <w:multiLevelType w:val="hybridMultilevel"/>
    <w:tmpl w:val="D8F4A5CE"/>
    <w:lvl w:ilvl="0" w:tplc="FF20231A">
      <w:start w:val="1"/>
      <w:numFmt w:val="lowerLetter"/>
      <w:lvlText w:val="%1)"/>
      <w:lvlJc w:val="left"/>
      <w:pPr>
        <w:ind w:left="720" w:hanging="360"/>
      </w:pPr>
      <w:rPr>
        <w:rFonts w:hint="default"/>
      </w:rPr>
    </w:lvl>
    <w:lvl w:ilvl="1" w:tplc="1260512E" w:tentative="1">
      <w:start w:val="1"/>
      <w:numFmt w:val="bullet"/>
      <w:lvlText w:val="o"/>
      <w:lvlJc w:val="left"/>
      <w:pPr>
        <w:ind w:left="1440" w:hanging="360"/>
      </w:pPr>
      <w:rPr>
        <w:rFonts w:ascii="Courier New" w:hAnsi="Courier New" w:cs="Courier New" w:hint="default"/>
      </w:rPr>
    </w:lvl>
    <w:lvl w:ilvl="2" w:tplc="E33ADC5E" w:tentative="1">
      <w:start w:val="1"/>
      <w:numFmt w:val="bullet"/>
      <w:lvlText w:val=""/>
      <w:lvlJc w:val="left"/>
      <w:pPr>
        <w:ind w:left="2160" w:hanging="360"/>
      </w:pPr>
      <w:rPr>
        <w:rFonts w:ascii="Wingdings" w:hAnsi="Wingdings" w:hint="default"/>
      </w:rPr>
    </w:lvl>
    <w:lvl w:ilvl="3" w:tplc="B70A87AC" w:tentative="1">
      <w:start w:val="1"/>
      <w:numFmt w:val="bullet"/>
      <w:lvlText w:val=""/>
      <w:lvlJc w:val="left"/>
      <w:pPr>
        <w:ind w:left="2880" w:hanging="360"/>
      </w:pPr>
      <w:rPr>
        <w:rFonts w:ascii="Symbol" w:hAnsi="Symbol" w:hint="default"/>
      </w:rPr>
    </w:lvl>
    <w:lvl w:ilvl="4" w:tplc="52B8E33E" w:tentative="1">
      <w:start w:val="1"/>
      <w:numFmt w:val="bullet"/>
      <w:lvlText w:val="o"/>
      <w:lvlJc w:val="left"/>
      <w:pPr>
        <w:ind w:left="3600" w:hanging="360"/>
      </w:pPr>
      <w:rPr>
        <w:rFonts w:ascii="Courier New" w:hAnsi="Courier New" w:cs="Courier New" w:hint="default"/>
      </w:rPr>
    </w:lvl>
    <w:lvl w:ilvl="5" w:tplc="6D5846C8" w:tentative="1">
      <w:start w:val="1"/>
      <w:numFmt w:val="bullet"/>
      <w:lvlText w:val=""/>
      <w:lvlJc w:val="left"/>
      <w:pPr>
        <w:ind w:left="4320" w:hanging="360"/>
      </w:pPr>
      <w:rPr>
        <w:rFonts w:ascii="Wingdings" w:hAnsi="Wingdings" w:hint="default"/>
      </w:rPr>
    </w:lvl>
    <w:lvl w:ilvl="6" w:tplc="EF646C74" w:tentative="1">
      <w:start w:val="1"/>
      <w:numFmt w:val="bullet"/>
      <w:lvlText w:val=""/>
      <w:lvlJc w:val="left"/>
      <w:pPr>
        <w:ind w:left="5040" w:hanging="360"/>
      </w:pPr>
      <w:rPr>
        <w:rFonts w:ascii="Symbol" w:hAnsi="Symbol" w:hint="default"/>
      </w:rPr>
    </w:lvl>
    <w:lvl w:ilvl="7" w:tplc="FFCCC5F8" w:tentative="1">
      <w:start w:val="1"/>
      <w:numFmt w:val="bullet"/>
      <w:lvlText w:val="o"/>
      <w:lvlJc w:val="left"/>
      <w:pPr>
        <w:ind w:left="5760" w:hanging="360"/>
      </w:pPr>
      <w:rPr>
        <w:rFonts w:ascii="Courier New" w:hAnsi="Courier New" w:cs="Courier New" w:hint="default"/>
      </w:rPr>
    </w:lvl>
    <w:lvl w:ilvl="8" w:tplc="36083156" w:tentative="1">
      <w:start w:val="1"/>
      <w:numFmt w:val="bullet"/>
      <w:lvlText w:val=""/>
      <w:lvlJc w:val="left"/>
      <w:pPr>
        <w:ind w:left="6480" w:hanging="360"/>
      </w:pPr>
      <w:rPr>
        <w:rFonts w:ascii="Wingdings" w:hAnsi="Wingdings" w:hint="default"/>
      </w:rPr>
    </w:lvl>
  </w:abstractNum>
  <w:abstractNum w:abstractNumId="20" w15:restartNumberingAfterBreak="0">
    <w:nsid w:val="56DA24D6"/>
    <w:multiLevelType w:val="hybridMultilevel"/>
    <w:tmpl w:val="1EC602FA"/>
    <w:lvl w:ilvl="0" w:tplc="40429EB6">
      <w:start w:val="1"/>
      <w:numFmt w:val="bullet"/>
      <w:lvlText w:val="o"/>
      <w:lvlJc w:val="left"/>
      <w:pPr>
        <w:ind w:left="360" w:hanging="360"/>
      </w:pPr>
      <w:rPr>
        <w:rFonts w:ascii="Courier New" w:hAnsi="Courier New" w:cs="Courier New" w:hint="default"/>
      </w:rPr>
    </w:lvl>
    <w:lvl w:ilvl="1" w:tplc="3312B69C" w:tentative="1">
      <w:start w:val="1"/>
      <w:numFmt w:val="bullet"/>
      <w:lvlText w:val="o"/>
      <w:lvlJc w:val="left"/>
      <w:pPr>
        <w:ind w:left="1080" w:hanging="360"/>
      </w:pPr>
      <w:rPr>
        <w:rFonts w:ascii="Courier New" w:hAnsi="Courier New" w:cs="Courier New" w:hint="default"/>
      </w:rPr>
    </w:lvl>
    <w:lvl w:ilvl="2" w:tplc="19B8E97E" w:tentative="1">
      <w:start w:val="1"/>
      <w:numFmt w:val="bullet"/>
      <w:lvlText w:val=""/>
      <w:lvlJc w:val="left"/>
      <w:pPr>
        <w:ind w:left="1800" w:hanging="360"/>
      </w:pPr>
      <w:rPr>
        <w:rFonts w:ascii="Wingdings" w:hAnsi="Wingdings" w:hint="default"/>
      </w:rPr>
    </w:lvl>
    <w:lvl w:ilvl="3" w:tplc="1488E4B2" w:tentative="1">
      <w:start w:val="1"/>
      <w:numFmt w:val="bullet"/>
      <w:lvlText w:val=""/>
      <w:lvlJc w:val="left"/>
      <w:pPr>
        <w:ind w:left="2520" w:hanging="360"/>
      </w:pPr>
      <w:rPr>
        <w:rFonts w:ascii="Symbol" w:hAnsi="Symbol" w:hint="default"/>
      </w:rPr>
    </w:lvl>
    <w:lvl w:ilvl="4" w:tplc="45C86FB6" w:tentative="1">
      <w:start w:val="1"/>
      <w:numFmt w:val="bullet"/>
      <w:lvlText w:val="o"/>
      <w:lvlJc w:val="left"/>
      <w:pPr>
        <w:ind w:left="3240" w:hanging="360"/>
      </w:pPr>
      <w:rPr>
        <w:rFonts w:ascii="Courier New" w:hAnsi="Courier New" w:cs="Courier New" w:hint="default"/>
      </w:rPr>
    </w:lvl>
    <w:lvl w:ilvl="5" w:tplc="22CA27D8" w:tentative="1">
      <w:start w:val="1"/>
      <w:numFmt w:val="bullet"/>
      <w:lvlText w:val=""/>
      <w:lvlJc w:val="left"/>
      <w:pPr>
        <w:ind w:left="3960" w:hanging="360"/>
      </w:pPr>
      <w:rPr>
        <w:rFonts w:ascii="Wingdings" w:hAnsi="Wingdings" w:hint="default"/>
      </w:rPr>
    </w:lvl>
    <w:lvl w:ilvl="6" w:tplc="05A041FE" w:tentative="1">
      <w:start w:val="1"/>
      <w:numFmt w:val="bullet"/>
      <w:lvlText w:val=""/>
      <w:lvlJc w:val="left"/>
      <w:pPr>
        <w:ind w:left="4680" w:hanging="360"/>
      </w:pPr>
      <w:rPr>
        <w:rFonts w:ascii="Symbol" w:hAnsi="Symbol" w:hint="default"/>
      </w:rPr>
    </w:lvl>
    <w:lvl w:ilvl="7" w:tplc="3276287C" w:tentative="1">
      <w:start w:val="1"/>
      <w:numFmt w:val="bullet"/>
      <w:lvlText w:val="o"/>
      <w:lvlJc w:val="left"/>
      <w:pPr>
        <w:ind w:left="5400" w:hanging="360"/>
      </w:pPr>
      <w:rPr>
        <w:rFonts w:ascii="Courier New" w:hAnsi="Courier New" w:cs="Courier New" w:hint="default"/>
      </w:rPr>
    </w:lvl>
    <w:lvl w:ilvl="8" w:tplc="79BEF248" w:tentative="1">
      <w:start w:val="1"/>
      <w:numFmt w:val="bullet"/>
      <w:lvlText w:val=""/>
      <w:lvlJc w:val="left"/>
      <w:pPr>
        <w:ind w:left="6120" w:hanging="360"/>
      </w:pPr>
      <w:rPr>
        <w:rFonts w:ascii="Wingdings" w:hAnsi="Wingdings" w:hint="default"/>
      </w:rPr>
    </w:lvl>
  </w:abstractNum>
  <w:abstractNum w:abstractNumId="21" w15:restartNumberingAfterBreak="0">
    <w:nsid w:val="573F5499"/>
    <w:multiLevelType w:val="hybridMultilevel"/>
    <w:tmpl w:val="5526071E"/>
    <w:lvl w:ilvl="0" w:tplc="D1B46B26">
      <w:start w:val="1"/>
      <w:numFmt w:val="decimal"/>
      <w:lvlText w:val="%1."/>
      <w:lvlJc w:val="left"/>
      <w:pPr>
        <w:ind w:left="1800" w:hanging="360"/>
      </w:pPr>
    </w:lvl>
    <w:lvl w:ilvl="1" w:tplc="F69A18BE" w:tentative="1">
      <w:start w:val="1"/>
      <w:numFmt w:val="lowerLetter"/>
      <w:lvlText w:val="%2."/>
      <w:lvlJc w:val="left"/>
      <w:pPr>
        <w:ind w:left="2520" w:hanging="360"/>
      </w:pPr>
    </w:lvl>
    <w:lvl w:ilvl="2" w:tplc="A0C2A892" w:tentative="1">
      <w:start w:val="1"/>
      <w:numFmt w:val="lowerRoman"/>
      <w:lvlText w:val="%3."/>
      <w:lvlJc w:val="right"/>
      <w:pPr>
        <w:ind w:left="3240" w:hanging="180"/>
      </w:pPr>
    </w:lvl>
    <w:lvl w:ilvl="3" w:tplc="6C4C3F28" w:tentative="1">
      <w:start w:val="1"/>
      <w:numFmt w:val="decimal"/>
      <w:lvlText w:val="%4."/>
      <w:lvlJc w:val="left"/>
      <w:pPr>
        <w:ind w:left="3960" w:hanging="360"/>
      </w:pPr>
    </w:lvl>
    <w:lvl w:ilvl="4" w:tplc="42AC30F4" w:tentative="1">
      <w:start w:val="1"/>
      <w:numFmt w:val="lowerLetter"/>
      <w:lvlText w:val="%5."/>
      <w:lvlJc w:val="left"/>
      <w:pPr>
        <w:ind w:left="4680" w:hanging="360"/>
      </w:pPr>
    </w:lvl>
    <w:lvl w:ilvl="5" w:tplc="73784266" w:tentative="1">
      <w:start w:val="1"/>
      <w:numFmt w:val="lowerRoman"/>
      <w:lvlText w:val="%6."/>
      <w:lvlJc w:val="right"/>
      <w:pPr>
        <w:ind w:left="5400" w:hanging="180"/>
      </w:pPr>
    </w:lvl>
    <w:lvl w:ilvl="6" w:tplc="A2D422A4" w:tentative="1">
      <w:start w:val="1"/>
      <w:numFmt w:val="decimal"/>
      <w:lvlText w:val="%7."/>
      <w:lvlJc w:val="left"/>
      <w:pPr>
        <w:ind w:left="6120" w:hanging="360"/>
      </w:pPr>
    </w:lvl>
    <w:lvl w:ilvl="7" w:tplc="697AF90A" w:tentative="1">
      <w:start w:val="1"/>
      <w:numFmt w:val="lowerLetter"/>
      <w:lvlText w:val="%8."/>
      <w:lvlJc w:val="left"/>
      <w:pPr>
        <w:ind w:left="6840" w:hanging="360"/>
      </w:pPr>
    </w:lvl>
    <w:lvl w:ilvl="8" w:tplc="BC14D0CE" w:tentative="1">
      <w:start w:val="1"/>
      <w:numFmt w:val="lowerRoman"/>
      <w:lvlText w:val="%9."/>
      <w:lvlJc w:val="right"/>
      <w:pPr>
        <w:ind w:left="7560" w:hanging="180"/>
      </w:pPr>
    </w:lvl>
  </w:abstractNum>
  <w:abstractNum w:abstractNumId="22" w15:restartNumberingAfterBreak="0">
    <w:nsid w:val="5FDE1930"/>
    <w:multiLevelType w:val="hybridMultilevel"/>
    <w:tmpl w:val="E8AE02EE"/>
    <w:lvl w:ilvl="0" w:tplc="F622F66A">
      <w:start w:val="1"/>
      <w:numFmt w:val="bullet"/>
      <w:lvlText w:val=""/>
      <w:lvlJc w:val="left"/>
      <w:pPr>
        <w:ind w:left="810" w:hanging="360"/>
      </w:pPr>
      <w:rPr>
        <w:rFonts w:ascii="Symbol" w:hAnsi="Symbol" w:hint="default"/>
      </w:rPr>
    </w:lvl>
    <w:lvl w:ilvl="1" w:tplc="EA80ED7E" w:tentative="1">
      <w:start w:val="1"/>
      <w:numFmt w:val="bullet"/>
      <w:lvlText w:val="o"/>
      <w:lvlJc w:val="left"/>
      <w:pPr>
        <w:ind w:left="1530" w:hanging="360"/>
      </w:pPr>
      <w:rPr>
        <w:rFonts w:ascii="Courier New" w:hAnsi="Courier New" w:cs="Courier New" w:hint="default"/>
      </w:rPr>
    </w:lvl>
    <w:lvl w:ilvl="2" w:tplc="9D5C4C9C" w:tentative="1">
      <w:start w:val="1"/>
      <w:numFmt w:val="bullet"/>
      <w:lvlText w:val=""/>
      <w:lvlJc w:val="left"/>
      <w:pPr>
        <w:ind w:left="2250" w:hanging="360"/>
      </w:pPr>
      <w:rPr>
        <w:rFonts w:ascii="Wingdings" w:hAnsi="Wingdings" w:hint="default"/>
      </w:rPr>
    </w:lvl>
    <w:lvl w:ilvl="3" w:tplc="8BCCABC8" w:tentative="1">
      <w:start w:val="1"/>
      <w:numFmt w:val="bullet"/>
      <w:lvlText w:val=""/>
      <w:lvlJc w:val="left"/>
      <w:pPr>
        <w:ind w:left="2970" w:hanging="360"/>
      </w:pPr>
      <w:rPr>
        <w:rFonts w:ascii="Symbol" w:hAnsi="Symbol" w:hint="default"/>
      </w:rPr>
    </w:lvl>
    <w:lvl w:ilvl="4" w:tplc="9B26678E" w:tentative="1">
      <w:start w:val="1"/>
      <w:numFmt w:val="bullet"/>
      <w:lvlText w:val="o"/>
      <w:lvlJc w:val="left"/>
      <w:pPr>
        <w:ind w:left="3690" w:hanging="360"/>
      </w:pPr>
      <w:rPr>
        <w:rFonts w:ascii="Courier New" w:hAnsi="Courier New" w:cs="Courier New" w:hint="default"/>
      </w:rPr>
    </w:lvl>
    <w:lvl w:ilvl="5" w:tplc="30546150" w:tentative="1">
      <w:start w:val="1"/>
      <w:numFmt w:val="bullet"/>
      <w:lvlText w:val=""/>
      <w:lvlJc w:val="left"/>
      <w:pPr>
        <w:ind w:left="4410" w:hanging="360"/>
      </w:pPr>
      <w:rPr>
        <w:rFonts w:ascii="Wingdings" w:hAnsi="Wingdings" w:hint="default"/>
      </w:rPr>
    </w:lvl>
    <w:lvl w:ilvl="6" w:tplc="D2C2FD94" w:tentative="1">
      <w:start w:val="1"/>
      <w:numFmt w:val="bullet"/>
      <w:lvlText w:val=""/>
      <w:lvlJc w:val="left"/>
      <w:pPr>
        <w:ind w:left="5130" w:hanging="360"/>
      </w:pPr>
      <w:rPr>
        <w:rFonts w:ascii="Symbol" w:hAnsi="Symbol" w:hint="default"/>
      </w:rPr>
    </w:lvl>
    <w:lvl w:ilvl="7" w:tplc="D4A42046" w:tentative="1">
      <w:start w:val="1"/>
      <w:numFmt w:val="bullet"/>
      <w:lvlText w:val="o"/>
      <w:lvlJc w:val="left"/>
      <w:pPr>
        <w:ind w:left="5850" w:hanging="360"/>
      </w:pPr>
      <w:rPr>
        <w:rFonts w:ascii="Courier New" w:hAnsi="Courier New" w:cs="Courier New" w:hint="default"/>
      </w:rPr>
    </w:lvl>
    <w:lvl w:ilvl="8" w:tplc="A4A262B8" w:tentative="1">
      <w:start w:val="1"/>
      <w:numFmt w:val="bullet"/>
      <w:lvlText w:val=""/>
      <w:lvlJc w:val="left"/>
      <w:pPr>
        <w:ind w:left="6570" w:hanging="360"/>
      </w:pPr>
      <w:rPr>
        <w:rFonts w:ascii="Wingdings" w:hAnsi="Wingdings" w:hint="default"/>
      </w:rPr>
    </w:lvl>
  </w:abstractNum>
  <w:abstractNum w:abstractNumId="23" w15:restartNumberingAfterBreak="0">
    <w:nsid w:val="68D455BE"/>
    <w:multiLevelType w:val="hybridMultilevel"/>
    <w:tmpl w:val="8A6E0A8E"/>
    <w:lvl w:ilvl="0" w:tplc="589E3244">
      <w:start w:val="1"/>
      <w:numFmt w:val="bullet"/>
      <w:lvlText w:val=""/>
      <w:lvlJc w:val="left"/>
      <w:pPr>
        <w:ind w:left="720" w:hanging="360"/>
      </w:pPr>
      <w:rPr>
        <w:rFonts w:ascii="Symbol" w:hAnsi="Symbol" w:hint="default"/>
      </w:rPr>
    </w:lvl>
    <w:lvl w:ilvl="1" w:tplc="EA567700" w:tentative="1">
      <w:start w:val="1"/>
      <w:numFmt w:val="bullet"/>
      <w:lvlText w:val="o"/>
      <w:lvlJc w:val="left"/>
      <w:pPr>
        <w:ind w:left="1440" w:hanging="360"/>
      </w:pPr>
      <w:rPr>
        <w:rFonts w:ascii="Courier New" w:hAnsi="Courier New" w:cs="Courier New" w:hint="default"/>
      </w:rPr>
    </w:lvl>
    <w:lvl w:ilvl="2" w:tplc="AC247002" w:tentative="1">
      <w:start w:val="1"/>
      <w:numFmt w:val="bullet"/>
      <w:lvlText w:val=""/>
      <w:lvlJc w:val="left"/>
      <w:pPr>
        <w:ind w:left="2160" w:hanging="360"/>
      </w:pPr>
      <w:rPr>
        <w:rFonts w:ascii="Wingdings" w:hAnsi="Wingdings" w:hint="default"/>
      </w:rPr>
    </w:lvl>
    <w:lvl w:ilvl="3" w:tplc="80EC46CC" w:tentative="1">
      <w:start w:val="1"/>
      <w:numFmt w:val="bullet"/>
      <w:lvlText w:val=""/>
      <w:lvlJc w:val="left"/>
      <w:pPr>
        <w:ind w:left="2880" w:hanging="360"/>
      </w:pPr>
      <w:rPr>
        <w:rFonts w:ascii="Symbol" w:hAnsi="Symbol" w:hint="default"/>
      </w:rPr>
    </w:lvl>
    <w:lvl w:ilvl="4" w:tplc="7C949542" w:tentative="1">
      <w:start w:val="1"/>
      <w:numFmt w:val="bullet"/>
      <w:lvlText w:val="o"/>
      <w:lvlJc w:val="left"/>
      <w:pPr>
        <w:ind w:left="3600" w:hanging="360"/>
      </w:pPr>
      <w:rPr>
        <w:rFonts w:ascii="Courier New" w:hAnsi="Courier New" w:cs="Courier New" w:hint="default"/>
      </w:rPr>
    </w:lvl>
    <w:lvl w:ilvl="5" w:tplc="866687AA" w:tentative="1">
      <w:start w:val="1"/>
      <w:numFmt w:val="bullet"/>
      <w:lvlText w:val=""/>
      <w:lvlJc w:val="left"/>
      <w:pPr>
        <w:ind w:left="4320" w:hanging="360"/>
      </w:pPr>
      <w:rPr>
        <w:rFonts w:ascii="Wingdings" w:hAnsi="Wingdings" w:hint="default"/>
      </w:rPr>
    </w:lvl>
    <w:lvl w:ilvl="6" w:tplc="1B363C86" w:tentative="1">
      <w:start w:val="1"/>
      <w:numFmt w:val="bullet"/>
      <w:lvlText w:val=""/>
      <w:lvlJc w:val="left"/>
      <w:pPr>
        <w:ind w:left="5040" w:hanging="360"/>
      </w:pPr>
      <w:rPr>
        <w:rFonts w:ascii="Symbol" w:hAnsi="Symbol" w:hint="default"/>
      </w:rPr>
    </w:lvl>
    <w:lvl w:ilvl="7" w:tplc="5F70C130" w:tentative="1">
      <w:start w:val="1"/>
      <w:numFmt w:val="bullet"/>
      <w:lvlText w:val="o"/>
      <w:lvlJc w:val="left"/>
      <w:pPr>
        <w:ind w:left="5760" w:hanging="360"/>
      </w:pPr>
      <w:rPr>
        <w:rFonts w:ascii="Courier New" w:hAnsi="Courier New" w:cs="Courier New" w:hint="default"/>
      </w:rPr>
    </w:lvl>
    <w:lvl w:ilvl="8" w:tplc="CBE4A0DC" w:tentative="1">
      <w:start w:val="1"/>
      <w:numFmt w:val="bullet"/>
      <w:lvlText w:val=""/>
      <w:lvlJc w:val="left"/>
      <w:pPr>
        <w:ind w:left="6480" w:hanging="360"/>
      </w:pPr>
      <w:rPr>
        <w:rFonts w:ascii="Wingdings" w:hAnsi="Wingdings" w:hint="default"/>
      </w:rPr>
    </w:lvl>
  </w:abstractNum>
  <w:abstractNum w:abstractNumId="24" w15:restartNumberingAfterBreak="0">
    <w:nsid w:val="6D5C2756"/>
    <w:multiLevelType w:val="hybridMultilevel"/>
    <w:tmpl w:val="98847818"/>
    <w:lvl w:ilvl="0" w:tplc="274289DE">
      <w:start w:val="1"/>
      <w:numFmt w:val="bullet"/>
      <w:lvlText w:val=""/>
      <w:lvlJc w:val="left"/>
      <w:pPr>
        <w:ind w:left="720" w:hanging="360"/>
      </w:pPr>
      <w:rPr>
        <w:rFonts w:ascii="Wingdings" w:hAnsi="Wingdings" w:hint="default"/>
      </w:rPr>
    </w:lvl>
    <w:lvl w:ilvl="1" w:tplc="76A4F390" w:tentative="1">
      <w:start w:val="1"/>
      <w:numFmt w:val="bullet"/>
      <w:lvlText w:val="o"/>
      <w:lvlJc w:val="left"/>
      <w:pPr>
        <w:ind w:left="1440" w:hanging="360"/>
      </w:pPr>
      <w:rPr>
        <w:rFonts w:ascii="Courier New" w:hAnsi="Courier New" w:cs="Courier New" w:hint="default"/>
      </w:rPr>
    </w:lvl>
    <w:lvl w:ilvl="2" w:tplc="92E26002" w:tentative="1">
      <w:start w:val="1"/>
      <w:numFmt w:val="bullet"/>
      <w:lvlText w:val=""/>
      <w:lvlJc w:val="left"/>
      <w:pPr>
        <w:ind w:left="2160" w:hanging="360"/>
      </w:pPr>
      <w:rPr>
        <w:rFonts w:ascii="Wingdings" w:hAnsi="Wingdings" w:hint="default"/>
      </w:rPr>
    </w:lvl>
    <w:lvl w:ilvl="3" w:tplc="C79051E2" w:tentative="1">
      <w:start w:val="1"/>
      <w:numFmt w:val="bullet"/>
      <w:lvlText w:val=""/>
      <w:lvlJc w:val="left"/>
      <w:pPr>
        <w:ind w:left="2880" w:hanging="360"/>
      </w:pPr>
      <w:rPr>
        <w:rFonts w:ascii="Symbol" w:hAnsi="Symbol" w:hint="default"/>
      </w:rPr>
    </w:lvl>
    <w:lvl w:ilvl="4" w:tplc="9F6C7376" w:tentative="1">
      <w:start w:val="1"/>
      <w:numFmt w:val="bullet"/>
      <w:lvlText w:val="o"/>
      <w:lvlJc w:val="left"/>
      <w:pPr>
        <w:ind w:left="3600" w:hanging="360"/>
      </w:pPr>
      <w:rPr>
        <w:rFonts w:ascii="Courier New" w:hAnsi="Courier New" w:cs="Courier New" w:hint="default"/>
      </w:rPr>
    </w:lvl>
    <w:lvl w:ilvl="5" w:tplc="DDACAB22" w:tentative="1">
      <w:start w:val="1"/>
      <w:numFmt w:val="bullet"/>
      <w:lvlText w:val=""/>
      <w:lvlJc w:val="left"/>
      <w:pPr>
        <w:ind w:left="4320" w:hanging="360"/>
      </w:pPr>
      <w:rPr>
        <w:rFonts w:ascii="Wingdings" w:hAnsi="Wingdings" w:hint="default"/>
      </w:rPr>
    </w:lvl>
    <w:lvl w:ilvl="6" w:tplc="C74E7302" w:tentative="1">
      <w:start w:val="1"/>
      <w:numFmt w:val="bullet"/>
      <w:lvlText w:val=""/>
      <w:lvlJc w:val="left"/>
      <w:pPr>
        <w:ind w:left="5040" w:hanging="360"/>
      </w:pPr>
      <w:rPr>
        <w:rFonts w:ascii="Symbol" w:hAnsi="Symbol" w:hint="default"/>
      </w:rPr>
    </w:lvl>
    <w:lvl w:ilvl="7" w:tplc="80BAE066" w:tentative="1">
      <w:start w:val="1"/>
      <w:numFmt w:val="bullet"/>
      <w:lvlText w:val="o"/>
      <w:lvlJc w:val="left"/>
      <w:pPr>
        <w:ind w:left="5760" w:hanging="360"/>
      </w:pPr>
      <w:rPr>
        <w:rFonts w:ascii="Courier New" w:hAnsi="Courier New" w:cs="Courier New" w:hint="default"/>
      </w:rPr>
    </w:lvl>
    <w:lvl w:ilvl="8" w:tplc="47B2E69A" w:tentative="1">
      <w:start w:val="1"/>
      <w:numFmt w:val="bullet"/>
      <w:lvlText w:val=""/>
      <w:lvlJc w:val="left"/>
      <w:pPr>
        <w:ind w:left="6480" w:hanging="360"/>
      </w:pPr>
      <w:rPr>
        <w:rFonts w:ascii="Wingdings" w:hAnsi="Wingdings" w:hint="default"/>
      </w:rPr>
    </w:lvl>
  </w:abstractNum>
  <w:abstractNum w:abstractNumId="25" w15:restartNumberingAfterBreak="0">
    <w:nsid w:val="704313D1"/>
    <w:multiLevelType w:val="hybridMultilevel"/>
    <w:tmpl w:val="DCA405FA"/>
    <w:lvl w:ilvl="0" w:tplc="1F401D5E">
      <w:start w:val="1"/>
      <w:numFmt w:val="bullet"/>
      <w:lvlText w:val=""/>
      <w:lvlJc w:val="left"/>
      <w:pPr>
        <w:ind w:left="720" w:hanging="360"/>
      </w:pPr>
      <w:rPr>
        <w:rFonts w:ascii="Wingdings" w:hAnsi="Wingdings" w:hint="default"/>
      </w:rPr>
    </w:lvl>
    <w:lvl w:ilvl="1" w:tplc="0784AD68" w:tentative="1">
      <w:start w:val="1"/>
      <w:numFmt w:val="bullet"/>
      <w:lvlText w:val="o"/>
      <w:lvlJc w:val="left"/>
      <w:pPr>
        <w:ind w:left="1440" w:hanging="360"/>
      </w:pPr>
      <w:rPr>
        <w:rFonts w:ascii="Courier New" w:hAnsi="Courier New" w:cs="Courier New" w:hint="default"/>
      </w:rPr>
    </w:lvl>
    <w:lvl w:ilvl="2" w:tplc="E7541C42" w:tentative="1">
      <w:start w:val="1"/>
      <w:numFmt w:val="bullet"/>
      <w:lvlText w:val=""/>
      <w:lvlJc w:val="left"/>
      <w:pPr>
        <w:ind w:left="2160" w:hanging="360"/>
      </w:pPr>
      <w:rPr>
        <w:rFonts w:ascii="Wingdings" w:hAnsi="Wingdings" w:hint="default"/>
      </w:rPr>
    </w:lvl>
    <w:lvl w:ilvl="3" w:tplc="76B0D3C4" w:tentative="1">
      <w:start w:val="1"/>
      <w:numFmt w:val="bullet"/>
      <w:lvlText w:val=""/>
      <w:lvlJc w:val="left"/>
      <w:pPr>
        <w:ind w:left="2880" w:hanging="360"/>
      </w:pPr>
      <w:rPr>
        <w:rFonts w:ascii="Symbol" w:hAnsi="Symbol" w:hint="default"/>
      </w:rPr>
    </w:lvl>
    <w:lvl w:ilvl="4" w:tplc="C7A8F97E" w:tentative="1">
      <w:start w:val="1"/>
      <w:numFmt w:val="bullet"/>
      <w:lvlText w:val="o"/>
      <w:lvlJc w:val="left"/>
      <w:pPr>
        <w:ind w:left="3600" w:hanging="360"/>
      </w:pPr>
      <w:rPr>
        <w:rFonts w:ascii="Courier New" w:hAnsi="Courier New" w:cs="Courier New" w:hint="default"/>
      </w:rPr>
    </w:lvl>
    <w:lvl w:ilvl="5" w:tplc="06C899B8" w:tentative="1">
      <w:start w:val="1"/>
      <w:numFmt w:val="bullet"/>
      <w:lvlText w:val=""/>
      <w:lvlJc w:val="left"/>
      <w:pPr>
        <w:ind w:left="4320" w:hanging="360"/>
      </w:pPr>
      <w:rPr>
        <w:rFonts w:ascii="Wingdings" w:hAnsi="Wingdings" w:hint="default"/>
      </w:rPr>
    </w:lvl>
    <w:lvl w:ilvl="6" w:tplc="9C26CF22" w:tentative="1">
      <w:start w:val="1"/>
      <w:numFmt w:val="bullet"/>
      <w:lvlText w:val=""/>
      <w:lvlJc w:val="left"/>
      <w:pPr>
        <w:ind w:left="5040" w:hanging="360"/>
      </w:pPr>
      <w:rPr>
        <w:rFonts w:ascii="Symbol" w:hAnsi="Symbol" w:hint="default"/>
      </w:rPr>
    </w:lvl>
    <w:lvl w:ilvl="7" w:tplc="D0863F8E" w:tentative="1">
      <w:start w:val="1"/>
      <w:numFmt w:val="bullet"/>
      <w:lvlText w:val="o"/>
      <w:lvlJc w:val="left"/>
      <w:pPr>
        <w:ind w:left="5760" w:hanging="360"/>
      </w:pPr>
      <w:rPr>
        <w:rFonts w:ascii="Courier New" w:hAnsi="Courier New" w:cs="Courier New" w:hint="default"/>
      </w:rPr>
    </w:lvl>
    <w:lvl w:ilvl="8" w:tplc="811473D6" w:tentative="1">
      <w:start w:val="1"/>
      <w:numFmt w:val="bullet"/>
      <w:lvlText w:val=""/>
      <w:lvlJc w:val="left"/>
      <w:pPr>
        <w:ind w:left="6480" w:hanging="360"/>
      </w:pPr>
      <w:rPr>
        <w:rFonts w:ascii="Wingdings" w:hAnsi="Wingdings" w:hint="default"/>
      </w:rPr>
    </w:lvl>
  </w:abstractNum>
  <w:abstractNum w:abstractNumId="26" w15:restartNumberingAfterBreak="0">
    <w:nsid w:val="727A0957"/>
    <w:multiLevelType w:val="hybridMultilevel"/>
    <w:tmpl w:val="686A0B52"/>
    <w:lvl w:ilvl="0" w:tplc="4F0840BC">
      <w:start w:val="4"/>
      <w:numFmt w:val="decimal"/>
      <w:lvlText w:val="%1."/>
      <w:lvlJc w:val="left"/>
      <w:pPr>
        <w:ind w:left="360" w:hanging="360"/>
      </w:pPr>
      <w:rPr>
        <w:rFonts w:hint="default"/>
        <w:b/>
      </w:rPr>
    </w:lvl>
    <w:lvl w:ilvl="1" w:tplc="E3361180">
      <w:start w:val="1"/>
      <w:numFmt w:val="lowerLetter"/>
      <w:lvlText w:val="%2."/>
      <w:lvlJc w:val="left"/>
      <w:pPr>
        <w:ind w:left="1440" w:hanging="360"/>
      </w:pPr>
    </w:lvl>
    <w:lvl w:ilvl="2" w:tplc="B08C8760" w:tentative="1">
      <w:start w:val="1"/>
      <w:numFmt w:val="lowerRoman"/>
      <w:lvlText w:val="%3."/>
      <w:lvlJc w:val="right"/>
      <w:pPr>
        <w:ind w:left="2160" w:hanging="180"/>
      </w:pPr>
    </w:lvl>
    <w:lvl w:ilvl="3" w:tplc="D53019B8" w:tentative="1">
      <w:start w:val="1"/>
      <w:numFmt w:val="decimal"/>
      <w:lvlText w:val="%4."/>
      <w:lvlJc w:val="left"/>
      <w:pPr>
        <w:ind w:left="2880" w:hanging="360"/>
      </w:pPr>
    </w:lvl>
    <w:lvl w:ilvl="4" w:tplc="03B45F20" w:tentative="1">
      <w:start w:val="1"/>
      <w:numFmt w:val="lowerLetter"/>
      <w:lvlText w:val="%5."/>
      <w:lvlJc w:val="left"/>
      <w:pPr>
        <w:ind w:left="3600" w:hanging="360"/>
      </w:pPr>
    </w:lvl>
    <w:lvl w:ilvl="5" w:tplc="C3E24B64" w:tentative="1">
      <w:start w:val="1"/>
      <w:numFmt w:val="lowerRoman"/>
      <w:lvlText w:val="%6."/>
      <w:lvlJc w:val="right"/>
      <w:pPr>
        <w:ind w:left="4320" w:hanging="180"/>
      </w:pPr>
    </w:lvl>
    <w:lvl w:ilvl="6" w:tplc="B2143BBE" w:tentative="1">
      <w:start w:val="1"/>
      <w:numFmt w:val="decimal"/>
      <w:lvlText w:val="%7."/>
      <w:lvlJc w:val="left"/>
      <w:pPr>
        <w:ind w:left="5040" w:hanging="360"/>
      </w:pPr>
    </w:lvl>
    <w:lvl w:ilvl="7" w:tplc="6E90044A" w:tentative="1">
      <w:start w:val="1"/>
      <w:numFmt w:val="lowerLetter"/>
      <w:lvlText w:val="%8."/>
      <w:lvlJc w:val="left"/>
      <w:pPr>
        <w:ind w:left="5760" w:hanging="360"/>
      </w:pPr>
    </w:lvl>
    <w:lvl w:ilvl="8" w:tplc="C9AAFF48" w:tentative="1">
      <w:start w:val="1"/>
      <w:numFmt w:val="lowerRoman"/>
      <w:lvlText w:val="%9."/>
      <w:lvlJc w:val="right"/>
      <w:pPr>
        <w:ind w:left="6480" w:hanging="180"/>
      </w:pPr>
    </w:lvl>
  </w:abstractNum>
  <w:abstractNum w:abstractNumId="27" w15:restartNumberingAfterBreak="0">
    <w:nsid w:val="73C05B59"/>
    <w:multiLevelType w:val="hybridMultilevel"/>
    <w:tmpl w:val="3AA05400"/>
    <w:lvl w:ilvl="0" w:tplc="4D88AB8C">
      <w:start w:val="1"/>
      <w:numFmt w:val="bullet"/>
      <w:lvlText w:val=""/>
      <w:lvlJc w:val="left"/>
      <w:pPr>
        <w:ind w:left="502" w:hanging="360"/>
      </w:pPr>
      <w:rPr>
        <w:rFonts w:ascii="Symbol" w:hAnsi="Symbol" w:hint="default"/>
      </w:rPr>
    </w:lvl>
    <w:lvl w:ilvl="1" w:tplc="9146D196">
      <w:start w:val="1"/>
      <w:numFmt w:val="bullet"/>
      <w:lvlText w:val="o"/>
      <w:lvlJc w:val="left"/>
      <w:pPr>
        <w:ind w:left="1490" w:hanging="360"/>
      </w:pPr>
      <w:rPr>
        <w:rFonts w:ascii="Courier New" w:hAnsi="Courier New" w:cs="Courier New" w:hint="default"/>
      </w:rPr>
    </w:lvl>
    <w:lvl w:ilvl="2" w:tplc="06FC3060" w:tentative="1">
      <w:start w:val="1"/>
      <w:numFmt w:val="bullet"/>
      <w:lvlText w:val=""/>
      <w:lvlJc w:val="left"/>
      <w:pPr>
        <w:ind w:left="2210" w:hanging="360"/>
      </w:pPr>
      <w:rPr>
        <w:rFonts w:ascii="Wingdings" w:hAnsi="Wingdings" w:hint="default"/>
      </w:rPr>
    </w:lvl>
    <w:lvl w:ilvl="3" w:tplc="5E7C513C" w:tentative="1">
      <w:start w:val="1"/>
      <w:numFmt w:val="bullet"/>
      <w:lvlText w:val=""/>
      <w:lvlJc w:val="left"/>
      <w:pPr>
        <w:ind w:left="2930" w:hanging="360"/>
      </w:pPr>
      <w:rPr>
        <w:rFonts w:ascii="Symbol" w:hAnsi="Symbol" w:hint="default"/>
      </w:rPr>
    </w:lvl>
    <w:lvl w:ilvl="4" w:tplc="CBACFF6A" w:tentative="1">
      <w:start w:val="1"/>
      <w:numFmt w:val="bullet"/>
      <w:lvlText w:val="o"/>
      <w:lvlJc w:val="left"/>
      <w:pPr>
        <w:ind w:left="3650" w:hanging="360"/>
      </w:pPr>
      <w:rPr>
        <w:rFonts w:ascii="Courier New" w:hAnsi="Courier New" w:cs="Courier New" w:hint="default"/>
      </w:rPr>
    </w:lvl>
    <w:lvl w:ilvl="5" w:tplc="12E2C906" w:tentative="1">
      <w:start w:val="1"/>
      <w:numFmt w:val="bullet"/>
      <w:lvlText w:val=""/>
      <w:lvlJc w:val="left"/>
      <w:pPr>
        <w:ind w:left="4370" w:hanging="360"/>
      </w:pPr>
      <w:rPr>
        <w:rFonts w:ascii="Wingdings" w:hAnsi="Wingdings" w:hint="default"/>
      </w:rPr>
    </w:lvl>
    <w:lvl w:ilvl="6" w:tplc="7BEA3AAA" w:tentative="1">
      <w:start w:val="1"/>
      <w:numFmt w:val="bullet"/>
      <w:lvlText w:val=""/>
      <w:lvlJc w:val="left"/>
      <w:pPr>
        <w:ind w:left="5090" w:hanging="360"/>
      </w:pPr>
      <w:rPr>
        <w:rFonts w:ascii="Symbol" w:hAnsi="Symbol" w:hint="default"/>
      </w:rPr>
    </w:lvl>
    <w:lvl w:ilvl="7" w:tplc="08BEC9B4" w:tentative="1">
      <w:start w:val="1"/>
      <w:numFmt w:val="bullet"/>
      <w:lvlText w:val="o"/>
      <w:lvlJc w:val="left"/>
      <w:pPr>
        <w:ind w:left="5810" w:hanging="360"/>
      </w:pPr>
      <w:rPr>
        <w:rFonts w:ascii="Courier New" w:hAnsi="Courier New" w:cs="Courier New" w:hint="default"/>
      </w:rPr>
    </w:lvl>
    <w:lvl w:ilvl="8" w:tplc="9F784A0C" w:tentative="1">
      <w:start w:val="1"/>
      <w:numFmt w:val="bullet"/>
      <w:lvlText w:val=""/>
      <w:lvlJc w:val="left"/>
      <w:pPr>
        <w:ind w:left="6530" w:hanging="360"/>
      </w:pPr>
      <w:rPr>
        <w:rFonts w:ascii="Wingdings" w:hAnsi="Wingdings" w:hint="default"/>
      </w:rPr>
    </w:lvl>
  </w:abstractNum>
  <w:abstractNum w:abstractNumId="28" w15:restartNumberingAfterBreak="0">
    <w:nsid w:val="788A274F"/>
    <w:multiLevelType w:val="hybridMultilevel"/>
    <w:tmpl w:val="5AD4CD64"/>
    <w:lvl w:ilvl="0" w:tplc="31F27394">
      <w:start w:val="1"/>
      <w:numFmt w:val="bullet"/>
      <w:lvlText w:val=""/>
      <w:lvlJc w:val="left"/>
      <w:pPr>
        <w:ind w:left="720" w:hanging="360"/>
      </w:pPr>
      <w:rPr>
        <w:rFonts w:ascii="Symbol" w:hAnsi="Symbol" w:hint="default"/>
      </w:rPr>
    </w:lvl>
    <w:lvl w:ilvl="1" w:tplc="862CEDBE" w:tentative="1">
      <w:start w:val="1"/>
      <w:numFmt w:val="bullet"/>
      <w:lvlText w:val="o"/>
      <w:lvlJc w:val="left"/>
      <w:pPr>
        <w:ind w:left="1440" w:hanging="360"/>
      </w:pPr>
      <w:rPr>
        <w:rFonts w:ascii="Courier New" w:hAnsi="Courier New" w:cs="Courier New" w:hint="default"/>
      </w:rPr>
    </w:lvl>
    <w:lvl w:ilvl="2" w:tplc="12D4CA58" w:tentative="1">
      <w:start w:val="1"/>
      <w:numFmt w:val="bullet"/>
      <w:lvlText w:val=""/>
      <w:lvlJc w:val="left"/>
      <w:pPr>
        <w:ind w:left="2160" w:hanging="360"/>
      </w:pPr>
      <w:rPr>
        <w:rFonts w:ascii="Wingdings" w:hAnsi="Wingdings" w:hint="default"/>
      </w:rPr>
    </w:lvl>
    <w:lvl w:ilvl="3" w:tplc="38544E46" w:tentative="1">
      <w:start w:val="1"/>
      <w:numFmt w:val="bullet"/>
      <w:lvlText w:val=""/>
      <w:lvlJc w:val="left"/>
      <w:pPr>
        <w:ind w:left="2880" w:hanging="360"/>
      </w:pPr>
      <w:rPr>
        <w:rFonts w:ascii="Symbol" w:hAnsi="Symbol" w:hint="default"/>
      </w:rPr>
    </w:lvl>
    <w:lvl w:ilvl="4" w:tplc="5440AB7C" w:tentative="1">
      <w:start w:val="1"/>
      <w:numFmt w:val="bullet"/>
      <w:lvlText w:val="o"/>
      <w:lvlJc w:val="left"/>
      <w:pPr>
        <w:ind w:left="3600" w:hanging="360"/>
      </w:pPr>
      <w:rPr>
        <w:rFonts w:ascii="Courier New" w:hAnsi="Courier New" w:cs="Courier New" w:hint="default"/>
      </w:rPr>
    </w:lvl>
    <w:lvl w:ilvl="5" w:tplc="3A02E22E" w:tentative="1">
      <w:start w:val="1"/>
      <w:numFmt w:val="bullet"/>
      <w:lvlText w:val=""/>
      <w:lvlJc w:val="left"/>
      <w:pPr>
        <w:ind w:left="4320" w:hanging="360"/>
      </w:pPr>
      <w:rPr>
        <w:rFonts w:ascii="Wingdings" w:hAnsi="Wingdings" w:hint="default"/>
      </w:rPr>
    </w:lvl>
    <w:lvl w:ilvl="6" w:tplc="9E301390" w:tentative="1">
      <w:start w:val="1"/>
      <w:numFmt w:val="bullet"/>
      <w:lvlText w:val=""/>
      <w:lvlJc w:val="left"/>
      <w:pPr>
        <w:ind w:left="5040" w:hanging="360"/>
      </w:pPr>
      <w:rPr>
        <w:rFonts w:ascii="Symbol" w:hAnsi="Symbol" w:hint="default"/>
      </w:rPr>
    </w:lvl>
    <w:lvl w:ilvl="7" w:tplc="BFD04688" w:tentative="1">
      <w:start w:val="1"/>
      <w:numFmt w:val="bullet"/>
      <w:lvlText w:val="o"/>
      <w:lvlJc w:val="left"/>
      <w:pPr>
        <w:ind w:left="5760" w:hanging="360"/>
      </w:pPr>
      <w:rPr>
        <w:rFonts w:ascii="Courier New" w:hAnsi="Courier New" w:cs="Courier New" w:hint="default"/>
      </w:rPr>
    </w:lvl>
    <w:lvl w:ilvl="8" w:tplc="436ACF80" w:tentative="1">
      <w:start w:val="1"/>
      <w:numFmt w:val="bullet"/>
      <w:lvlText w:val=""/>
      <w:lvlJc w:val="left"/>
      <w:pPr>
        <w:ind w:left="6480" w:hanging="360"/>
      </w:pPr>
      <w:rPr>
        <w:rFonts w:ascii="Wingdings" w:hAnsi="Wingdings" w:hint="default"/>
      </w:rPr>
    </w:lvl>
  </w:abstractNum>
  <w:abstractNum w:abstractNumId="29" w15:restartNumberingAfterBreak="0">
    <w:nsid w:val="791F7032"/>
    <w:multiLevelType w:val="hybridMultilevel"/>
    <w:tmpl w:val="DF509E26"/>
    <w:lvl w:ilvl="0" w:tplc="4B2EB246">
      <w:start w:val="1"/>
      <w:numFmt w:val="bullet"/>
      <w:lvlText w:val=""/>
      <w:lvlJc w:val="left"/>
      <w:pPr>
        <w:ind w:left="360" w:hanging="360"/>
      </w:pPr>
      <w:rPr>
        <w:rFonts w:ascii="Wingdings" w:hAnsi="Wingdings" w:hint="default"/>
      </w:rPr>
    </w:lvl>
    <w:lvl w:ilvl="1" w:tplc="B1884690" w:tentative="1">
      <w:start w:val="1"/>
      <w:numFmt w:val="bullet"/>
      <w:lvlText w:val="o"/>
      <w:lvlJc w:val="left"/>
      <w:pPr>
        <w:ind w:left="1080" w:hanging="360"/>
      </w:pPr>
      <w:rPr>
        <w:rFonts w:ascii="Courier New" w:hAnsi="Courier New" w:cs="Courier New" w:hint="default"/>
      </w:rPr>
    </w:lvl>
    <w:lvl w:ilvl="2" w:tplc="8F206394" w:tentative="1">
      <w:start w:val="1"/>
      <w:numFmt w:val="bullet"/>
      <w:lvlText w:val=""/>
      <w:lvlJc w:val="left"/>
      <w:pPr>
        <w:ind w:left="1800" w:hanging="360"/>
      </w:pPr>
      <w:rPr>
        <w:rFonts w:ascii="Wingdings" w:hAnsi="Wingdings" w:hint="default"/>
      </w:rPr>
    </w:lvl>
    <w:lvl w:ilvl="3" w:tplc="8E6E85D8" w:tentative="1">
      <w:start w:val="1"/>
      <w:numFmt w:val="bullet"/>
      <w:lvlText w:val=""/>
      <w:lvlJc w:val="left"/>
      <w:pPr>
        <w:ind w:left="2520" w:hanging="360"/>
      </w:pPr>
      <w:rPr>
        <w:rFonts w:ascii="Symbol" w:hAnsi="Symbol" w:hint="default"/>
      </w:rPr>
    </w:lvl>
    <w:lvl w:ilvl="4" w:tplc="2154E446" w:tentative="1">
      <w:start w:val="1"/>
      <w:numFmt w:val="bullet"/>
      <w:lvlText w:val="o"/>
      <w:lvlJc w:val="left"/>
      <w:pPr>
        <w:ind w:left="3240" w:hanging="360"/>
      </w:pPr>
      <w:rPr>
        <w:rFonts w:ascii="Courier New" w:hAnsi="Courier New" w:cs="Courier New" w:hint="default"/>
      </w:rPr>
    </w:lvl>
    <w:lvl w:ilvl="5" w:tplc="0DC80DDE" w:tentative="1">
      <w:start w:val="1"/>
      <w:numFmt w:val="bullet"/>
      <w:lvlText w:val=""/>
      <w:lvlJc w:val="left"/>
      <w:pPr>
        <w:ind w:left="3960" w:hanging="360"/>
      </w:pPr>
      <w:rPr>
        <w:rFonts w:ascii="Wingdings" w:hAnsi="Wingdings" w:hint="default"/>
      </w:rPr>
    </w:lvl>
    <w:lvl w:ilvl="6" w:tplc="77127F2E" w:tentative="1">
      <w:start w:val="1"/>
      <w:numFmt w:val="bullet"/>
      <w:lvlText w:val=""/>
      <w:lvlJc w:val="left"/>
      <w:pPr>
        <w:ind w:left="4680" w:hanging="360"/>
      </w:pPr>
      <w:rPr>
        <w:rFonts w:ascii="Symbol" w:hAnsi="Symbol" w:hint="default"/>
      </w:rPr>
    </w:lvl>
    <w:lvl w:ilvl="7" w:tplc="796A5D00" w:tentative="1">
      <w:start w:val="1"/>
      <w:numFmt w:val="bullet"/>
      <w:lvlText w:val="o"/>
      <w:lvlJc w:val="left"/>
      <w:pPr>
        <w:ind w:left="5400" w:hanging="360"/>
      </w:pPr>
      <w:rPr>
        <w:rFonts w:ascii="Courier New" w:hAnsi="Courier New" w:cs="Courier New" w:hint="default"/>
      </w:rPr>
    </w:lvl>
    <w:lvl w:ilvl="8" w:tplc="523A0B94" w:tentative="1">
      <w:start w:val="1"/>
      <w:numFmt w:val="bullet"/>
      <w:lvlText w:val=""/>
      <w:lvlJc w:val="left"/>
      <w:pPr>
        <w:ind w:left="6120" w:hanging="360"/>
      </w:pPr>
      <w:rPr>
        <w:rFonts w:ascii="Wingdings" w:hAnsi="Wingdings" w:hint="default"/>
      </w:rPr>
    </w:lvl>
  </w:abstractNum>
  <w:abstractNum w:abstractNumId="30" w15:restartNumberingAfterBreak="0">
    <w:nsid w:val="7B583AA6"/>
    <w:multiLevelType w:val="hybridMultilevel"/>
    <w:tmpl w:val="74DEE146"/>
    <w:lvl w:ilvl="0" w:tplc="EEE2EB46">
      <w:start w:val="1"/>
      <w:numFmt w:val="bullet"/>
      <w:lvlText w:val=""/>
      <w:lvlJc w:val="left"/>
      <w:pPr>
        <w:ind w:left="720" w:hanging="360"/>
      </w:pPr>
      <w:rPr>
        <w:rFonts w:ascii="Wingdings" w:hAnsi="Wingdings" w:hint="default"/>
      </w:rPr>
    </w:lvl>
    <w:lvl w:ilvl="1" w:tplc="8B6A032A" w:tentative="1">
      <w:start w:val="1"/>
      <w:numFmt w:val="bullet"/>
      <w:lvlText w:val="o"/>
      <w:lvlJc w:val="left"/>
      <w:pPr>
        <w:ind w:left="1440" w:hanging="360"/>
      </w:pPr>
      <w:rPr>
        <w:rFonts w:ascii="Courier New" w:hAnsi="Courier New" w:cs="Courier New" w:hint="default"/>
      </w:rPr>
    </w:lvl>
    <w:lvl w:ilvl="2" w:tplc="B498BD62" w:tentative="1">
      <w:start w:val="1"/>
      <w:numFmt w:val="bullet"/>
      <w:lvlText w:val=""/>
      <w:lvlJc w:val="left"/>
      <w:pPr>
        <w:ind w:left="2160" w:hanging="360"/>
      </w:pPr>
      <w:rPr>
        <w:rFonts w:ascii="Wingdings" w:hAnsi="Wingdings" w:hint="default"/>
      </w:rPr>
    </w:lvl>
    <w:lvl w:ilvl="3" w:tplc="FB9C5214" w:tentative="1">
      <w:start w:val="1"/>
      <w:numFmt w:val="bullet"/>
      <w:lvlText w:val=""/>
      <w:lvlJc w:val="left"/>
      <w:pPr>
        <w:ind w:left="2880" w:hanging="360"/>
      </w:pPr>
      <w:rPr>
        <w:rFonts w:ascii="Symbol" w:hAnsi="Symbol" w:hint="default"/>
      </w:rPr>
    </w:lvl>
    <w:lvl w:ilvl="4" w:tplc="18D4EDD0" w:tentative="1">
      <w:start w:val="1"/>
      <w:numFmt w:val="bullet"/>
      <w:lvlText w:val="o"/>
      <w:lvlJc w:val="left"/>
      <w:pPr>
        <w:ind w:left="3600" w:hanging="360"/>
      </w:pPr>
      <w:rPr>
        <w:rFonts w:ascii="Courier New" w:hAnsi="Courier New" w:cs="Courier New" w:hint="default"/>
      </w:rPr>
    </w:lvl>
    <w:lvl w:ilvl="5" w:tplc="DC5EB5D6" w:tentative="1">
      <w:start w:val="1"/>
      <w:numFmt w:val="bullet"/>
      <w:lvlText w:val=""/>
      <w:lvlJc w:val="left"/>
      <w:pPr>
        <w:ind w:left="4320" w:hanging="360"/>
      </w:pPr>
      <w:rPr>
        <w:rFonts w:ascii="Wingdings" w:hAnsi="Wingdings" w:hint="default"/>
      </w:rPr>
    </w:lvl>
    <w:lvl w:ilvl="6" w:tplc="6802B234" w:tentative="1">
      <w:start w:val="1"/>
      <w:numFmt w:val="bullet"/>
      <w:lvlText w:val=""/>
      <w:lvlJc w:val="left"/>
      <w:pPr>
        <w:ind w:left="5040" w:hanging="360"/>
      </w:pPr>
      <w:rPr>
        <w:rFonts w:ascii="Symbol" w:hAnsi="Symbol" w:hint="default"/>
      </w:rPr>
    </w:lvl>
    <w:lvl w:ilvl="7" w:tplc="2C843012" w:tentative="1">
      <w:start w:val="1"/>
      <w:numFmt w:val="bullet"/>
      <w:lvlText w:val="o"/>
      <w:lvlJc w:val="left"/>
      <w:pPr>
        <w:ind w:left="5760" w:hanging="360"/>
      </w:pPr>
      <w:rPr>
        <w:rFonts w:ascii="Courier New" w:hAnsi="Courier New" w:cs="Courier New" w:hint="default"/>
      </w:rPr>
    </w:lvl>
    <w:lvl w:ilvl="8" w:tplc="884EA56C" w:tentative="1">
      <w:start w:val="1"/>
      <w:numFmt w:val="bullet"/>
      <w:lvlText w:val=""/>
      <w:lvlJc w:val="left"/>
      <w:pPr>
        <w:ind w:left="6480" w:hanging="360"/>
      </w:pPr>
      <w:rPr>
        <w:rFonts w:ascii="Wingdings" w:hAnsi="Wingdings" w:hint="default"/>
      </w:rPr>
    </w:lvl>
  </w:abstractNum>
  <w:abstractNum w:abstractNumId="31" w15:restartNumberingAfterBreak="0">
    <w:nsid w:val="7CBD3D17"/>
    <w:multiLevelType w:val="hybridMultilevel"/>
    <w:tmpl w:val="994C8866"/>
    <w:lvl w:ilvl="0" w:tplc="5DB430C0">
      <w:start w:val="1"/>
      <w:numFmt w:val="upperRoman"/>
      <w:lvlText w:val="%1."/>
      <w:lvlJc w:val="right"/>
      <w:pPr>
        <w:ind w:left="720" w:hanging="360"/>
      </w:pPr>
    </w:lvl>
    <w:lvl w:ilvl="1" w:tplc="B74439F4" w:tentative="1">
      <w:start w:val="1"/>
      <w:numFmt w:val="lowerLetter"/>
      <w:lvlText w:val="%2."/>
      <w:lvlJc w:val="left"/>
      <w:pPr>
        <w:ind w:left="1440" w:hanging="360"/>
      </w:pPr>
    </w:lvl>
    <w:lvl w:ilvl="2" w:tplc="BCB8914C" w:tentative="1">
      <w:start w:val="1"/>
      <w:numFmt w:val="lowerRoman"/>
      <w:lvlText w:val="%3."/>
      <w:lvlJc w:val="right"/>
      <w:pPr>
        <w:ind w:left="2160" w:hanging="180"/>
      </w:pPr>
    </w:lvl>
    <w:lvl w:ilvl="3" w:tplc="7D5CCF64" w:tentative="1">
      <w:start w:val="1"/>
      <w:numFmt w:val="decimal"/>
      <w:lvlText w:val="%4."/>
      <w:lvlJc w:val="left"/>
      <w:pPr>
        <w:ind w:left="2880" w:hanging="360"/>
      </w:pPr>
    </w:lvl>
    <w:lvl w:ilvl="4" w:tplc="E8B89F2C" w:tentative="1">
      <w:start w:val="1"/>
      <w:numFmt w:val="lowerLetter"/>
      <w:lvlText w:val="%5."/>
      <w:lvlJc w:val="left"/>
      <w:pPr>
        <w:ind w:left="3600" w:hanging="360"/>
      </w:pPr>
    </w:lvl>
    <w:lvl w:ilvl="5" w:tplc="08EC92B0" w:tentative="1">
      <w:start w:val="1"/>
      <w:numFmt w:val="lowerRoman"/>
      <w:lvlText w:val="%6."/>
      <w:lvlJc w:val="right"/>
      <w:pPr>
        <w:ind w:left="4320" w:hanging="180"/>
      </w:pPr>
    </w:lvl>
    <w:lvl w:ilvl="6" w:tplc="F1169F30" w:tentative="1">
      <w:start w:val="1"/>
      <w:numFmt w:val="decimal"/>
      <w:lvlText w:val="%7."/>
      <w:lvlJc w:val="left"/>
      <w:pPr>
        <w:ind w:left="5040" w:hanging="360"/>
      </w:pPr>
    </w:lvl>
    <w:lvl w:ilvl="7" w:tplc="5C186A08" w:tentative="1">
      <w:start w:val="1"/>
      <w:numFmt w:val="lowerLetter"/>
      <w:lvlText w:val="%8."/>
      <w:lvlJc w:val="left"/>
      <w:pPr>
        <w:ind w:left="5760" w:hanging="360"/>
      </w:pPr>
    </w:lvl>
    <w:lvl w:ilvl="8" w:tplc="3C8400E0" w:tentative="1">
      <w:start w:val="1"/>
      <w:numFmt w:val="lowerRoman"/>
      <w:lvlText w:val="%9."/>
      <w:lvlJc w:val="right"/>
      <w:pPr>
        <w:ind w:left="6480" w:hanging="180"/>
      </w:pPr>
    </w:lvl>
  </w:abstractNum>
  <w:abstractNum w:abstractNumId="32" w15:restartNumberingAfterBreak="0">
    <w:nsid w:val="7FD304D6"/>
    <w:multiLevelType w:val="hybridMultilevel"/>
    <w:tmpl w:val="9FB6A002"/>
    <w:lvl w:ilvl="0" w:tplc="9962F19E">
      <w:start w:val="1"/>
      <w:numFmt w:val="bullet"/>
      <w:lvlText w:val=""/>
      <w:lvlJc w:val="left"/>
      <w:pPr>
        <w:ind w:left="720" w:hanging="360"/>
      </w:pPr>
      <w:rPr>
        <w:rFonts w:ascii="Symbol" w:hAnsi="Symbol" w:hint="default"/>
      </w:rPr>
    </w:lvl>
    <w:lvl w:ilvl="1" w:tplc="E6F84A1C" w:tentative="1">
      <w:start w:val="1"/>
      <w:numFmt w:val="bullet"/>
      <w:lvlText w:val="o"/>
      <w:lvlJc w:val="left"/>
      <w:pPr>
        <w:ind w:left="1440" w:hanging="360"/>
      </w:pPr>
      <w:rPr>
        <w:rFonts w:ascii="Courier New" w:hAnsi="Courier New" w:cs="Courier New" w:hint="default"/>
      </w:rPr>
    </w:lvl>
    <w:lvl w:ilvl="2" w:tplc="617A089E" w:tentative="1">
      <w:start w:val="1"/>
      <w:numFmt w:val="bullet"/>
      <w:lvlText w:val=""/>
      <w:lvlJc w:val="left"/>
      <w:pPr>
        <w:ind w:left="2160" w:hanging="360"/>
      </w:pPr>
      <w:rPr>
        <w:rFonts w:ascii="Wingdings" w:hAnsi="Wingdings" w:hint="default"/>
      </w:rPr>
    </w:lvl>
    <w:lvl w:ilvl="3" w:tplc="EBBAF752" w:tentative="1">
      <w:start w:val="1"/>
      <w:numFmt w:val="bullet"/>
      <w:lvlText w:val=""/>
      <w:lvlJc w:val="left"/>
      <w:pPr>
        <w:ind w:left="2880" w:hanging="360"/>
      </w:pPr>
      <w:rPr>
        <w:rFonts w:ascii="Symbol" w:hAnsi="Symbol" w:hint="default"/>
      </w:rPr>
    </w:lvl>
    <w:lvl w:ilvl="4" w:tplc="A998CFE4" w:tentative="1">
      <w:start w:val="1"/>
      <w:numFmt w:val="bullet"/>
      <w:lvlText w:val="o"/>
      <w:lvlJc w:val="left"/>
      <w:pPr>
        <w:ind w:left="3600" w:hanging="360"/>
      </w:pPr>
      <w:rPr>
        <w:rFonts w:ascii="Courier New" w:hAnsi="Courier New" w:cs="Courier New" w:hint="default"/>
      </w:rPr>
    </w:lvl>
    <w:lvl w:ilvl="5" w:tplc="1D9A1A82" w:tentative="1">
      <w:start w:val="1"/>
      <w:numFmt w:val="bullet"/>
      <w:lvlText w:val=""/>
      <w:lvlJc w:val="left"/>
      <w:pPr>
        <w:ind w:left="4320" w:hanging="360"/>
      </w:pPr>
      <w:rPr>
        <w:rFonts w:ascii="Wingdings" w:hAnsi="Wingdings" w:hint="default"/>
      </w:rPr>
    </w:lvl>
    <w:lvl w:ilvl="6" w:tplc="547CA1D6" w:tentative="1">
      <w:start w:val="1"/>
      <w:numFmt w:val="bullet"/>
      <w:lvlText w:val=""/>
      <w:lvlJc w:val="left"/>
      <w:pPr>
        <w:ind w:left="5040" w:hanging="360"/>
      </w:pPr>
      <w:rPr>
        <w:rFonts w:ascii="Symbol" w:hAnsi="Symbol" w:hint="default"/>
      </w:rPr>
    </w:lvl>
    <w:lvl w:ilvl="7" w:tplc="F7DEAB2A" w:tentative="1">
      <w:start w:val="1"/>
      <w:numFmt w:val="bullet"/>
      <w:lvlText w:val="o"/>
      <w:lvlJc w:val="left"/>
      <w:pPr>
        <w:ind w:left="5760" w:hanging="360"/>
      </w:pPr>
      <w:rPr>
        <w:rFonts w:ascii="Courier New" w:hAnsi="Courier New" w:cs="Courier New" w:hint="default"/>
      </w:rPr>
    </w:lvl>
    <w:lvl w:ilvl="8" w:tplc="F65CCC5C" w:tentative="1">
      <w:start w:val="1"/>
      <w:numFmt w:val="bullet"/>
      <w:lvlText w:val=""/>
      <w:lvlJc w:val="left"/>
      <w:pPr>
        <w:ind w:left="6480" w:hanging="360"/>
      </w:pPr>
      <w:rPr>
        <w:rFonts w:ascii="Wingdings" w:hAnsi="Wingdings" w:hint="default"/>
      </w:rPr>
    </w:lvl>
  </w:abstractNum>
  <w:num w:numId="1">
    <w:abstractNumId w:val="29"/>
  </w:num>
  <w:num w:numId="2">
    <w:abstractNumId w:val="25"/>
  </w:num>
  <w:num w:numId="3">
    <w:abstractNumId w:val="7"/>
  </w:num>
  <w:num w:numId="4">
    <w:abstractNumId w:val="9"/>
  </w:num>
  <w:num w:numId="5">
    <w:abstractNumId w:val="8"/>
  </w:num>
  <w:num w:numId="6">
    <w:abstractNumId w:val="5"/>
  </w:num>
  <w:num w:numId="7">
    <w:abstractNumId w:val="24"/>
  </w:num>
  <w:num w:numId="8">
    <w:abstractNumId w:val="30"/>
  </w:num>
  <w:num w:numId="9">
    <w:abstractNumId w:val="6"/>
  </w:num>
  <w:num w:numId="10">
    <w:abstractNumId w:val="20"/>
  </w:num>
  <w:num w:numId="11">
    <w:abstractNumId w:val="4"/>
  </w:num>
  <w:num w:numId="12">
    <w:abstractNumId w:val="12"/>
  </w:num>
  <w:num w:numId="13">
    <w:abstractNumId w:val="17"/>
  </w:num>
  <w:num w:numId="14">
    <w:abstractNumId w:val="23"/>
  </w:num>
  <w:num w:numId="15">
    <w:abstractNumId w:val="32"/>
  </w:num>
  <w:num w:numId="16">
    <w:abstractNumId w:val="1"/>
  </w:num>
  <w:num w:numId="17">
    <w:abstractNumId w:val="2"/>
  </w:num>
  <w:num w:numId="18">
    <w:abstractNumId w:val="26"/>
  </w:num>
  <w:num w:numId="19">
    <w:abstractNumId w:val="27"/>
  </w:num>
  <w:num w:numId="20">
    <w:abstractNumId w:val="0"/>
  </w:num>
  <w:num w:numId="21">
    <w:abstractNumId w:val="14"/>
  </w:num>
  <w:num w:numId="22">
    <w:abstractNumId w:val="28"/>
  </w:num>
  <w:num w:numId="23">
    <w:abstractNumId w:val="22"/>
  </w:num>
  <w:num w:numId="24">
    <w:abstractNumId w:val="18"/>
  </w:num>
  <w:num w:numId="25">
    <w:abstractNumId w:val="31"/>
  </w:num>
  <w:num w:numId="26">
    <w:abstractNumId w:val="19"/>
  </w:num>
  <w:num w:numId="27">
    <w:abstractNumId w:val="3"/>
  </w:num>
  <w:num w:numId="28">
    <w:abstractNumId w:val="13"/>
  </w:num>
  <w:num w:numId="29">
    <w:abstractNumId w:val="11"/>
  </w:num>
  <w:num w:numId="30">
    <w:abstractNumId w:val="16"/>
  </w:num>
  <w:num w:numId="31">
    <w:abstractNumId w:val="15"/>
  </w:num>
  <w:num w:numId="32">
    <w:abstractNumId w:val="10"/>
  </w:num>
  <w:num w:numId="33">
    <w:abstractNumId w:val="21"/>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xNzUztTAzMjUxMzZX0lEKTi0uzszPAykwrgUAPMvTkSwAAAA="/>
  </w:docVars>
  <w:rsids>
    <w:rsidRoot w:val="00890375"/>
    <w:rsid w:val="00003F18"/>
    <w:rsid w:val="00004C5D"/>
    <w:rsid w:val="00004D1C"/>
    <w:rsid w:val="00004E99"/>
    <w:rsid w:val="00007FAF"/>
    <w:rsid w:val="00010641"/>
    <w:rsid w:val="0001169B"/>
    <w:rsid w:val="00011A54"/>
    <w:rsid w:val="00015631"/>
    <w:rsid w:val="00016655"/>
    <w:rsid w:val="00022E90"/>
    <w:rsid w:val="00023193"/>
    <w:rsid w:val="000245F3"/>
    <w:rsid w:val="00027EEC"/>
    <w:rsid w:val="00030090"/>
    <w:rsid w:val="00031D9F"/>
    <w:rsid w:val="000347C9"/>
    <w:rsid w:val="00035A32"/>
    <w:rsid w:val="000369C4"/>
    <w:rsid w:val="00037ED1"/>
    <w:rsid w:val="00040043"/>
    <w:rsid w:val="000404EE"/>
    <w:rsid w:val="0004367B"/>
    <w:rsid w:val="000467C1"/>
    <w:rsid w:val="00050E42"/>
    <w:rsid w:val="0005232A"/>
    <w:rsid w:val="0005357C"/>
    <w:rsid w:val="00053975"/>
    <w:rsid w:val="000542C8"/>
    <w:rsid w:val="000625C8"/>
    <w:rsid w:val="0006295A"/>
    <w:rsid w:val="000679CD"/>
    <w:rsid w:val="00067A1D"/>
    <w:rsid w:val="00067C9B"/>
    <w:rsid w:val="00067E00"/>
    <w:rsid w:val="00073AC4"/>
    <w:rsid w:val="00075134"/>
    <w:rsid w:val="0007547B"/>
    <w:rsid w:val="00076D91"/>
    <w:rsid w:val="000775E4"/>
    <w:rsid w:val="00077D11"/>
    <w:rsid w:val="0008031D"/>
    <w:rsid w:val="000821AE"/>
    <w:rsid w:val="000822AE"/>
    <w:rsid w:val="00090A16"/>
    <w:rsid w:val="000918E1"/>
    <w:rsid w:val="00091961"/>
    <w:rsid w:val="000952B8"/>
    <w:rsid w:val="00095E5D"/>
    <w:rsid w:val="000A1A49"/>
    <w:rsid w:val="000A1DA6"/>
    <w:rsid w:val="000A37CA"/>
    <w:rsid w:val="000A5992"/>
    <w:rsid w:val="000B32B4"/>
    <w:rsid w:val="000B32D8"/>
    <w:rsid w:val="000B3911"/>
    <w:rsid w:val="000B5459"/>
    <w:rsid w:val="000C2666"/>
    <w:rsid w:val="000C38F6"/>
    <w:rsid w:val="000C3F0C"/>
    <w:rsid w:val="000C64A7"/>
    <w:rsid w:val="000C7374"/>
    <w:rsid w:val="000D05B1"/>
    <w:rsid w:val="000D0CED"/>
    <w:rsid w:val="000D12F2"/>
    <w:rsid w:val="000D1968"/>
    <w:rsid w:val="000D223D"/>
    <w:rsid w:val="000D2D5F"/>
    <w:rsid w:val="000D2E52"/>
    <w:rsid w:val="000D3E6B"/>
    <w:rsid w:val="000E2ED5"/>
    <w:rsid w:val="000E4C92"/>
    <w:rsid w:val="000E57B4"/>
    <w:rsid w:val="000E5A61"/>
    <w:rsid w:val="000E706D"/>
    <w:rsid w:val="000E752F"/>
    <w:rsid w:val="000E7C63"/>
    <w:rsid w:val="000F011C"/>
    <w:rsid w:val="000F3E81"/>
    <w:rsid w:val="000F548C"/>
    <w:rsid w:val="000F6D58"/>
    <w:rsid w:val="000F7AD5"/>
    <w:rsid w:val="00100514"/>
    <w:rsid w:val="00101747"/>
    <w:rsid w:val="001038BF"/>
    <w:rsid w:val="001050DE"/>
    <w:rsid w:val="001072D4"/>
    <w:rsid w:val="001121A3"/>
    <w:rsid w:val="00113DCF"/>
    <w:rsid w:val="001141AA"/>
    <w:rsid w:val="0011612F"/>
    <w:rsid w:val="001164A3"/>
    <w:rsid w:val="0011676A"/>
    <w:rsid w:val="00120817"/>
    <w:rsid w:val="0012204B"/>
    <w:rsid w:val="00122317"/>
    <w:rsid w:val="001237BB"/>
    <w:rsid w:val="00126361"/>
    <w:rsid w:val="00126B96"/>
    <w:rsid w:val="0012771A"/>
    <w:rsid w:val="00127F70"/>
    <w:rsid w:val="00131048"/>
    <w:rsid w:val="00131407"/>
    <w:rsid w:val="00131489"/>
    <w:rsid w:val="001335ED"/>
    <w:rsid w:val="00136BBE"/>
    <w:rsid w:val="001371AD"/>
    <w:rsid w:val="00140346"/>
    <w:rsid w:val="0014070A"/>
    <w:rsid w:val="0014146D"/>
    <w:rsid w:val="00141865"/>
    <w:rsid w:val="0014261C"/>
    <w:rsid w:val="00142A45"/>
    <w:rsid w:val="00143242"/>
    <w:rsid w:val="00143320"/>
    <w:rsid w:val="001444E1"/>
    <w:rsid w:val="00144F20"/>
    <w:rsid w:val="001478A4"/>
    <w:rsid w:val="00153DC0"/>
    <w:rsid w:val="00154993"/>
    <w:rsid w:val="00156B3F"/>
    <w:rsid w:val="00157249"/>
    <w:rsid w:val="001600EA"/>
    <w:rsid w:val="001607B6"/>
    <w:rsid w:val="001613CE"/>
    <w:rsid w:val="00162D6B"/>
    <w:rsid w:val="00163144"/>
    <w:rsid w:val="0016400C"/>
    <w:rsid w:val="00164597"/>
    <w:rsid w:val="00164A82"/>
    <w:rsid w:val="001655CB"/>
    <w:rsid w:val="0016609A"/>
    <w:rsid w:val="00166947"/>
    <w:rsid w:val="0017368C"/>
    <w:rsid w:val="00174009"/>
    <w:rsid w:val="001750DE"/>
    <w:rsid w:val="00175600"/>
    <w:rsid w:val="00176BCA"/>
    <w:rsid w:val="00183129"/>
    <w:rsid w:val="00185748"/>
    <w:rsid w:val="0018597A"/>
    <w:rsid w:val="00186901"/>
    <w:rsid w:val="00187537"/>
    <w:rsid w:val="00190BBC"/>
    <w:rsid w:val="00191207"/>
    <w:rsid w:val="00192E34"/>
    <w:rsid w:val="001934EE"/>
    <w:rsid w:val="0019376D"/>
    <w:rsid w:val="001959BB"/>
    <w:rsid w:val="00195B27"/>
    <w:rsid w:val="00196785"/>
    <w:rsid w:val="001A0992"/>
    <w:rsid w:val="001A2375"/>
    <w:rsid w:val="001A2E80"/>
    <w:rsid w:val="001A394D"/>
    <w:rsid w:val="001A40D7"/>
    <w:rsid w:val="001A4F01"/>
    <w:rsid w:val="001A542C"/>
    <w:rsid w:val="001A655E"/>
    <w:rsid w:val="001A74C4"/>
    <w:rsid w:val="001B06E3"/>
    <w:rsid w:val="001B643B"/>
    <w:rsid w:val="001C100B"/>
    <w:rsid w:val="001C38A1"/>
    <w:rsid w:val="001C510D"/>
    <w:rsid w:val="001C52CA"/>
    <w:rsid w:val="001D1F84"/>
    <w:rsid w:val="001D572C"/>
    <w:rsid w:val="001D5A3B"/>
    <w:rsid w:val="001D6569"/>
    <w:rsid w:val="001D6BDF"/>
    <w:rsid w:val="001E4619"/>
    <w:rsid w:val="001E4CB6"/>
    <w:rsid w:val="001E6676"/>
    <w:rsid w:val="001E7208"/>
    <w:rsid w:val="001F000A"/>
    <w:rsid w:val="001F0655"/>
    <w:rsid w:val="001F36B0"/>
    <w:rsid w:val="001F3C3E"/>
    <w:rsid w:val="001F4F61"/>
    <w:rsid w:val="001F5A39"/>
    <w:rsid w:val="001F6A78"/>
    <w:rsid w:val="001F7920"/>
    <w:rsid w:val="00202C08"/>
    <w:rsid w:val="00204AFB"/>
    <w:rsid w:val="00205A8D"/>
    <w:rsid w:val="00206085"/>
    <w:rsid w:val="002060B3"/>
    <w:rsid w:val="00215D3D"/>
    <w:rsid w:val="00220C19"/>
    <w:rsid w:val="00220E65"/>
    <w:rsid w:val="002213A1"/>
    <w:rsid w:val="00223EEC"/>
    <w:rsid w:val="00224EFF"/>
    <w:rsid w:val="00225BC3"/>
    <w:rsid w:val="0023092E"/>
    <w:rsid w:val="00233A03"/>
    <w:rsid w:val="00233D54"/>
    <w:rsid w:val="00237DF7"/>
    <w:rsid w:val="00240318"/>
    <w:rsid w:val="00242552"/>
    <w:rsid w:val="00242A3F"/>
    <w:rsid w:val="00243456"/>
    <w:rsid w:val="00243A6E"/>
    <w:rsid w:val="00243BA1"/>
    <w:rsid w:val="00244C0D"/>
    <w:rsid w:val="0024505E"/>
    <w:rsid w:val="0024607F"/>
    <w:rsid w:val="00246D4E"/>
    <w:rsid w:val="002471FF"/>
    <w:rsid w:val="002476A1"/>
    <w:rsid w:val="0025117E"/>
    <w:rsid w:val="00254611"/>
    <w:rsid w:val="00261711"/>
    <w:rsid w:val="00263676"/>
    <w:rsid w:val="002642AD"/>
    <w:rsid w:val="002678D6"/>
    <w:rsid w:val="00275CB7"/>
    <w:rsid w:val="00281CCE"/>
    <w:rsid w:val="00281F7A"/>
    <w:rsid w:val="00282123"/>
    <w:rsid w:val="00282164"/>
    <w:rsid w:val="0028250F"/>
    <w:rsid w:val="002829AB"/>
    <w:rsid w:val="00282EBF"/>
    <w:rsid w:val="002858E4"/>
    <w:rsid w:val="002864EC"/>
    <w:rsid w:val="00290399"/>
    <w:rsid w:val="00290432"/>
    <w:rsid w:val="00290A80"/>
    <w:rsid w:val="00290D07"/>
    <w:rsid w:val="002913D4"/>
    <w:rsid w:val="00291848"/>
    <w:rsid w:val="00293EC5"/>
    <w:rsid w:val="00294F25"/>
    <w:rsid w:val="00295847"/>
    <w:rsid w:val="00295CAB"/>
    <w:rsid w:val="00297A02"/>
    <w:rsid w:val="00297FDD"/>
    <w:rsid w:val="002A0ED2"/>
    <w:rsid w:val="002A3811"/>
    <w:rsid w:val="002A74F9"/>
    <w:rsid w:val="002B1E84"/>
    <w:rsid w:val="002B2184"/>
    <w:rsid w:val="002B3A15"/>
    <w:rsid w:val="002B5796"/>
    <w:rsid w:val="002B6B36"/>
    <w:rsid w:val="002B707F"/>
    <w:rsid w:val="002C0CAF"/>
    <w:rsid w:val="002C1479"/>
    <w:rsid w:val="002C17E7"/>
    <w:rsid w:val="002C1A9B"/>
    <w:rsid w:val="002C3371"/>
    <w:rsid w:val="002C4533"/>
    <w:rsid w:val="002C7F15"/>
    <w:rsid w:val="002D18DB"/>
    <w:rsid w:val="002D1A2F"/>
    <w:rsid w:val="002D2596"/>
    <w:rsid w:val="002D377B"/>
    <w:rsid w:val="002D3BFC"/>
    <w:rsid w:val="002D4108"/>
    <w:rsid w:val="002D5208"/>
    <w:rsid w:val="002E03FE"/>
    <w:rsid w:val="002E09CD"/>
    <w:rsid w:val="002E0BD7"/>
    <w:rsid w:val="002E1653"/>
    <w:rsid w:val="002E1965"/>
    <w:rsid w:val="002E19FD"/>
    <w:rsid w:val="002E248E"/>
    <w:rsid w:val="002E4DDC"/>
    <w:rsid w:val="002E54D9"/>
    <w:rsid w:val="002E5B52"/>
    <w:rsid w:val="002E6047"/>
    <w:rsid w:val="002E6367"/>
    <w:rsid w:val="002E661D"/>
    <w:rsid w:val="002E6C46"/>
    <w:rsid w:val="002E7A62"/>
    <w:rsid w:val="002F06D2"/>
    <w:rsid w:val="002F0AD4"/>
    <w:rsid w:val="002F27FA"/>
    <w:rsid w:val="002F2CA5"/>
    <w:rsid w:val="002F3C81"/>
    <w:rsid w:val="002F3DA3"/>
    <w:rsid w:val="00302DC9"/>
    <w:rsid w:val="00304379"/>
    <w:rsid w:val="003047E0"/>
    <w:rsid w:val="00305740"/>
    <w:rsid w:val="00306F3D"/>
    <w:rsid w:val="0030764E"/>
    <w:rsid w:val="00310C40"/>
    <w:rsid w:val="00314A06"/>
    <w:rsid w:val="003157AF"/>
    <w:rsid w:val="00315C13"/>
    <w:rsid w:val="00316495"/>
    <w:rsid w:val="00320F6F"/>
    <w:rsid w:val="0032128D"/>
    <w:rsid w:val="003252F8"/>
    <w:rsid w:val="00325690"/>
    <w:rsid w:val="00325811"/>
    <w:rsid w:val="00325AD0"/>
    <w:rsid w:val="0032726F"/>
    <w:rsid w:val="00331325"/>
    <w:rsid w:val="00331A04"/>
    <w:rsid w:val="00334A15"/>
    <w:rsid w:val="003374EC"/>
    <w:rsid w:val="003407B3"/>
    <w:rsid w:val="00341F00"/>
    <w:rsid w:val="00342FBE"/>
    <w:rsid w:val="00346E86"/>
    <w:rsid w:val="003505F5"/>
    <w:rsid w:val="00352D8D"/>
    <w:rsid w:val="0035393F"/>
    <w:rsid w:val="00354C50"/>
    <w:rsid w:val="0035635E"/>
    <w:rsid w:val="00356658"/>
    <w:rsid w:val="00360E76"/>
    <w:rsid w:val="003631AB"/>
    <w:rsid w:val="003639B5"/>
    <w:rsid w:val="00364917"/>
    <w:rsid w:val="00364EF3"/>
    <w:rsid w:val="00365947"/>
    <w:rsid w:val="00365E8E"/>
    <w:rsid w:val="00366253"/>
    <w:rsid w:val="003673A5"/>
    <w:rsid w:val="00370ADF"/>
    <w:rsid w:val="00372615"/>
    <w:rsid w:val="003760F6"/>
    <w:rsid w:val="00376227"/>
    <w:rsid w:val="00380B1B"/>
    <w:rsid w:val="003878A8"/>
    <w:rsid w:val="00390B54"/>
    <w:rsid w:val="00390DB6"/>
    <w:rsid w:val="003916F0"/>
    <w:rsid w:val="00393695"/>
    <w:rsid w:val="00396D79"/>
    <w:rsid w:val="00397CEA"/>
    <w:rsid w:val="003A0824"/>
    <w:rsid w:val="003A0DD6"/>
    <w:rsid w:val="003A0E81"/>
    <w:rsid w:val="003A1288"/>
    <w:rsid w:val="003A25C9"/>
    <w:rsid w:val="003A33F9"/>
    <w:rsid w:val="003A39D9"/>
    <w:rsid w:val="003A3D9B"/>
    <w:rsid w:val="003A3DE4"/>
    <w:rsid w:val="003A4EAA"/>
    <w:rsid w:val="003A5508"/>
    <w:rsid w:val="003A6CA5"/>
    <w:rsid w:val="003B0759"/>
    <w:rsid w:val="003B0BA0"/>
    <w:rsid w:val="003B1ACD"/>
    <w:rsid w:val="003B2FAE"/>
    <w:rsid w:val="003B313C"/>
    <w:rsid w:val="003B3657"/>
    <w:rsid w:val="003B74D1"/>
    <w:rsid w:val="003C49D6"/>
    <w:rsid w:val="003C4C12"/>
    <w:rsid w:val="003C4DE9"/>
    <w:rsid w:val="003C6DA8"/>
    <w:rsid w:val="003C71FC"/>
    <w:rsid w:val="003C751F"/>
    <w:rsid w:val="003C756C"/>
    <w:rsid w:val="003D1537"/>
    <w:rsid w:val="003D25EB"/>
    <w:rsid w:val="003D3387"/>
    <w:rsid w:val="003D524E"/>
    <w:rsid w:val="003E2B94"/>
    <w:rsid w:val="003E75FD"/>
    <w:rsid w:val="003F0485"/>
    <w:rsid w:val="003F2640"/>
    <w:rsid w:val="003F4E08"/>
    <w:rsid w:val="003F5066"/>
    <w:rsid w:val="003F53C1"/>
    <w:rsid w:val="003F55F0"/>
    <w:rsid w:val="003F6A4F"/>
    <w:rsid w:val="003F7B70"/>
    <w:rsid w:val="00400947"/>
    <w:rsid w:val="00401193"/>
    <w:rsid w:val="004048F8"/>
    <w:rsid w:val="00405F6C"/>
    <w:rsid w:val="00406511"/>
    <w:rsid w:val="00407F99"/>
    <w:rsid w:val="00411CF2"/>
    <w:rsid w:val="00412080"/>
    <w:rsid w:val="004126FF"/>
    <w:rsid w:val="0041392C"/>
    <w:rsid w:val="00421375"/>
    <w:rsid w:val="00423606"/>
    <w:rsid w:val="004237F5"/>
    <w:rsid w:val="00423881"/>
    <w:rsid w:val="004245F7"/>
    <w:rsid w:val="0042780F"/>
    <w:rsid w:val="0043534A"/>
    <w:rsid w:val="00435660"/>
    <w:rsid w:val="004403BE"/>
    <w:rsid w:val="00440E0B"/>
    <w:rsid w:val="004413AD"/>
    <w:rsid w:val="00441CC0"/>
    <w:rsid w:val="00442C1B"/>
    <w:rsid w:val="00446A4E"/>
    <w:rsid w:val="0044729F"/>
    <w:rsid w:val="004502EA"/>
    <w:rsid w:val="004514DC"/>
    <w:rsid w:val="00452CDD"/>
    <w:rsid w:val="004533DD"/>
    <w:rsid w:val="004539D3"/>
    <w:rsid w:val="00453D2F"/>
    <w:rsid w:val="00454A77"/>
    <w:rsid w:val="00455F21"/>
    <w:rsid w:val="00460384"/>
    <w:rsid w:val="00461446"/>
    <w:rsid w:val="004621B7"/>
    <w:rsid w:val="00462D01"/>
    <w:rsid w:val="004635E0"/>
    <w:rsid w:val="0046509D"/>
    <w:rsid w:val="00465284"/>
    <w:rsid w:val="00467317"/>
    <w:rsid w:val="00467791"/>
    <w:rsid w:val="00467815"/>
    <w:rsid w:val="0046786F"/>
    <w:rsid w:val="00474D4F"/>
    <w:rsid w:val="004760B8"/>
    <w:rsid w:val="0047772E"/>
    <w:rsid w:val="0048066C"/>
    <w:rsid w:val="00480C30"/>
    <w:rsid w:val="00480CE7"/>
    <w:rsid w:val="00482043"/>
    <w:rsid w:val="004842E3"/>
    <w:rsid w:val="004852AF"/>
    <w:rsid w:val="00485544"/>
    <w:rsid w:val="00486465"/>
    <w:rsid w:val="004877E1"/>
    <w:rsid w:val="00490269"/>
    <w:rsid w:val="00491B8E"/>
    <w:rsid w:val="00492478"/>
    <w:rsid w:val="0049313D"/>
    <w:rsid w:val="00494616"/>
    <w:rsid w:val="004951A7"/>
    <w:rsid w:val="004955C3"/>
    <w:rsid w:val="00495D38"/>
    <w:rsid w:val="004A18D0"/>
    <w:rsid w:val="004A28BB"/>
    <w:rsid w:val="004A4C3C"/>
    <w:rsid w:val="004A52F2"/>
    <w:rsid w:val="004A5A96"/>
    <w:rsid w:val="004A64B1"/>
    <w:rsid w:val="004A68A3"/>
    <w:rsid w:val="004A69C3"/>
    <w:rsid w:val="004A6DA4"/>
    <w:rsid w:val="004A7421"/>
    <w:rsid w:val="004B1412"/>
    <w:rsid w:val="004B141C"/>
    <w:rsid w:val="004B165E"/>
    <w:rsid w:val="004B370F"/>
    <w:rsid w:val="004B3EB3"/>
    <w:rsid w:val="004B41FD"/>
    <w:rsid w:val="004B5288"/>
    <w:rsid w:val="004B531A"/>
    <w:rsid w:val="004C1128"/>
    <w:rsid w:val="004C3818"/>
    <w:rsid w:val="004C64EA"/>
    <w:rsid w:val="004D017C"/>
    <w:rsid w:val="004D0B18"/>
    <w:rsid w:val="004D2212"/>
    <w:rsid w:val="004D6ABE"/>
    <w:rsid w:val="004D77AC"/>
    <w:rsid w:val="004E00E3"/>
    <w:rsid w:val="004E0E5E"/>
    <w:rsid w:val="004E54DE"/>
    <w:rsid w:val="004E5560"/>
    <w:rsid w:val="004F1EAB"/>
    <w:rsid w:val="004F5359"/>
    <w:rsid w:val="004F56B2"/>
    <w:rsid w:val="004F66FD"/>
    <w:rsid w:val="00501682"/>
    <w:rsid w:val="00504565"/>
    <w:rsid w:val="00504C9A"/>
    <w:rsid w:val="00504FBF"/>
    <w:rsid w:val="0050761B"/>
    <w:rsid w:val="0051053E"/>
    <w:rsid w:val="00511522"/>
    <w:rsid w:val="00512091"/>
    <w:rsid w:val="0051397E"/>
    <w:rsid w:val="00513EB5"/>
    <w:rsid w:val="00514121"/>
    <w:rsid w:val="00514A7F"/>
    <w:rsid w:val="00515D29"/>
    <w:rsid w:val="005204BF"/>
    <w:rsid w:val="0052175E"/>
    <w:rsid w:val="005232D3"/>
    <w:rsid w:val="00523C70"/>
    <w:rsid w:val="00524078"/>
    <w:rsid w:val="00524AF8"/>
    <w:rsid w:val="00526193"/>
    <w:rsid w:val="00527A9C"/>
    <w:rsid w:val="00533902"/>
    <w:rsid w:val="00536116"/>
    <w:rsid w:val="00537BD0"/>
    <w:rsid w:val="005408CE"/>
    <w:rsid w:val="005418BE"/>
    <w:rsid w:val="005476F2"/>
    <w:rsid w:val="00547C90"/>
    <w:rsid w:val="00547E08"/>
    <w:rsid w:val="00553D53"/>
    <w:rsid w:val="0055549D"/>
    <w:rsid w:val="0055717C"/>
    <w:rsid w:val="005655AC"/>
    <w:rsid w:val="005675E0"/>
    <w:rsid w:val="0057092A"/>
    <w:rsid w:val="00571F19"/>
    <w:rsid w:val="00572E51"/>
    <w:rsid w:val="005733CD"/>
    <w:rsid w:val="0057387F"/>
    <w:rsid w:val="00576750"/>
    <w:rsid w:val="0057723A"/>
    <w:rsid w:val="00582E6E"/>
    <w:rsid w:val="0058318C"/>
    <w:rsid w:val="0058342D"/>
    <w:rsid w:val="00587633"/>
    <w:rsid w:val="00587D86"/>
    <w:rsid w:val="00590864"/>
    <w:rsid w:val="00590D6A"/>
    <w:rsid w:val="00593D00"/>
    <w:rsid w:val="00597591"/>
    <w:rsid w:val="005A07F4"/>
    <w:rsid w:val="005A16F5"/>
    <w:rsid w:val="005A24F0"/>
    <w:rsid w:val="005A421C"/>
    <w:rsid w:val="005A5192"/>
    <w:rsid w:val="005A7738"/>
    <w:rsid w:val="005A78B8"/>
    <w:rsid w:val="005B145C"/>
    <w:rsid w:val="005B2B6D"/>
    <w:rsid w:val="005B305B"/>
    <w:rsid w:val="005B3607"/>
    <w:rsid w:val="005B73F2"/>
    <w:rsid w:val="005C0CBF"/>
    <w:rsid w:val="005C4C4D"/>
    <w:rsid w:val="005C6326"/>
    <w:rsid w:val="005C7167"/>
    <w:rsid w:val="005D0847"/>
    <w:rsid w:val="005D24D4"/>
    <w:rsid w:val="005D35E7"/>
    <w:rsid w:val="005D50B5"/>
    <w:rsid w:val="005D52D8"/>
    <w:rsid w:val="005D55EA"/>
    <w:rsid w:val="005D5685"/>
    <w:rsid w:val="005D5A46"/>
    <w:rsid w:val="005D6012"/>
    <w:rsid w:val="005D63C3"/>
    <w:rsid w:val="005D6AF1"/>
    <w:rsid w:val="005D6F02"/>
    <w:rsid w:val="005D7CFD"/>
    <w:rsid w:val="005D7E16"/>
    <w:rsid w:val="005E03D8"/>
    <w:rsid w:val="005E0404"/>
    <w:rsid w:val="005E141F"/>
    <w:rsid w:val="005E19DE"/>
    <w:rsid w:val="005E2732"/>
    <w:rsid w:val="005E5BC2"/>
    <w:rsid w:val="005E762A"/>
    <w:rsid w:val="005F341B"/>
    <w:rsid w:val="005F5B7F"/>
    <w:rsid w:val="005F65A8"/>
    <w:rsid w:val="00602952"/>
    <w:rsid w:val="0060384D"/>
    <w:rsid w:val="00603B30"/>
    <w:rsid w:val="00603C0A"/>
    <w:rsid w:val="00605F38"/>
    <w:rsid w:val="0060774D"/>
    <w:rsid w:val="006113CE"/>
    <w:rsid w:val="00614B78"/>
    <w:rsid w:val="00621007"/>
    <w:rsid w:val="0062247A"/>
    <w:rsid w:val="006238BA"/>
    <w:rsid w:val="006242EC"/>
    <w:rsid w:val="006279E6"/>
    <w:rsid w:val="00627F53"/>
    <w:rsid w:val="00630538"/>
    <w:rsid w:val="00631B8B"/>
    <w:rsid w:val="006328E0"/>
    <w:rsid w:val="00633D88"/>
    <w:rsid w:val="0063598A"/>
    <w:rsid w:val="00635E7F"/>
    <w:rsid w:val="00636B8C"/>
    <w:rsid w:val="0063736A"/>
    <w:rsid w:val="0063779C"/>
    <w:rsid w:val="0064007B"/>
    <w:rsid w:val="006401E6"/>
    <w:rsid w:val="006408C5"/>
    <w:rsid w:val="00642BD5"/>
    <w:rsid w:val="00643C3F"/>
    <w:rsid w:val="006445CB"/>
    <w:rsid w:val="00650F3F"/>
    <w:rsid w:val="00652BDF"/>
    <w:rsid w:val="00652C85"/>
    <w:rsid w:val="006541D7"/>
    <w:rsid w:val="00654E34"/>
    <w:rsid w:val="00661A25"/>
    <w:rsid w:val="006645F5"/>
    <w:rsid w:val="00666B58"/>
    <w:rsid w:val="00671B21"/>
    <w:rsid w:val="0067226E"/>
    <w:rsid w:val="00673261"/>
    <w:rsid w:val="00676F04"/>
    <w:rsid w:val="00681489"/>
    <w:rsid w:val="00681C78"/>
    <w:rsid w:val="00681DDA"/>
    <w:rsid w:val="00684410"/>
    <w:rsid w:val="00685CF7"/>
    <w:rsid w:val="00686288"/>
    <w:rsid w:val="00686891"/>
    <w:rsid w:val="006871F2"/>
    <w:rsid w:val="006905DF"/>
    <w:rsid w:val="0069115B"/>
    <w:rsid w:val="00691551"/>
    <w:rsid w:val="006927DA"/>
    <w:rsid w:val="00693044"/>
    <w:rsid w:val="00694111"/>
    <w:rsid w:val="0069440B"/>
    <w:rsid w:val="00695F7D"/>
    <w:rsid w:val="006A0558"/>
    <w:rsid w:val="006A07A0"/>
    <w:rsid w:val="006A431A"/>
    <w:rsid w:val="006A4557"/>
    <w:rsid w:val="006A60B9"/>
    <w:rsid w:val="006A6B99"/>
    <w:rsid w:val="006A6D39"/>
    <w:rsid w:val="006B0A9A"/>
    <w:rsid w:val="006B13AA"/>
    <w:rsid w:val="006B2932"/>
    <w:rsid w:val="006B2D59"/>
    <w:rsid w:val="006B6EF5"/>
    <w:rsid w:val="006B7E33"/>
    <w:rsid w:val="006C0946"/>
    <w:rsid w:val="006C0F6A"/>
    <w:rsid w:val="006C2852"/>
    <w:rsid w:val="006C2EDC"/>
    <w:rsid w:val="006C331F"/>
    <w:rsid w:val="006C34A3"/>
    <w:rsid w:val="006C3DEC"/>
    <w:rsid w:val="006C5BAD"/>
    <w:rsid w:val="006C7523"/>
    <w:rsid w:val="006C775B"/>
    <w:rsid w:val="006D272F"/>
    <w:rsid w:val="006D3789"/>
    <w:rsid w:val="006D4C19"/>
    <w:rsid w:val="006D557D"/>
    <w:rsid w:val="006D5979"/>
    <w:rsid w:val="006E07C9"/>
    <w:rsid w:val="006E1136"/>
    <w:rsid w:val="006E26BD"/>
    <w:rsid w:val="006E3F13"/>
    <w:rsid w:val="006E4750"/>
    <w:rsid w:val="006E7A6D"/>
    <w:rsid w:val="006F2809"/>
    <w:rsid w:val="006F4119"/>
    <w:rsid w:val="006F450B"/>
    <w:rsid w:val="006F4979"/>
    <w:rsid w:val="006F4F4C"/>
    <w:rsid w:val="006F7195"/>
    <w:rsid w:val="00700629"/>
    <w:rsid w:val="00700D44"/>
    <w:rsid w:val="00701530"/>
    <w:rsid w:val="0070439B"/>
    <w:rsid w:val="007049F3"/>
    <w:rsid w:val="00705E63"/>
    <w:rsid w:val="00706235"/>
    <w:rsid w:val="00707256"/>
    <w:rsid w:val="00707B4F"/>
    <w:rsid w:val="00710202"/>
    <w:rsid w:val="00710C91"/>
    <w:rsid w:val="0071404E"/>
    <w:rsid w:val="00720D5C"/>
    <w:rsid w:val="007216CD"/>
    <w:rsid w:val="0072200C"/>
    <w:rsid w:val="00722A35"/>
    <w:rsid w:val="00723C8A"/>
    <w:rsid w:val="00724939"/>
    <w:rsid w:val="007269CC"/>
    <w:rsid w:val="007277C2"/>
    <w:rsid w:val="007302FA"/>
    <w:rsid w:val="00730DCC"/>
    <w:rsid w:val="00731EC2"/>
    <w:rsid w:val="00731EFF"/>
    <w:rsid w:val="00735C06"/>
    <w:rsid w:val="0073620C"/>
    <w:rsid w:val="00736A0C"/>
    <w:rsid w:val="0074035A"/>
    <w:rsid w:val="00740D9E"/>
    <w:rsid w:val="007416C3"/>
    <w:rsid w:val="0074246E"/>
    <w:rsid w:val="00744394"/>
    <w:rsid w:val="007468D5"/>
    <w:rsid w:val="00746D15"/>
    <w:rsid w:val="0075304C"/>
    <w:rsid w:val="007538EA"/>
    <w:rsid w:val="00754753"/>
    <w:rsid w:val="00756D6D"/>
    <w:rsid w:val="00760936"/>
    <w:rsid w:val="00760A68"/>
    <w:rsid w:val="00762F38"/>
    <w:rsid w:val="007649A0"/>
    <w:rsid w:val="00764C9E"/>
    <w:rsid w:val="0076743E"/>
    <w:rsid w:val="0076770D"/>
    <w:rsid w:val="007702E4"/>
    <w:rsid w:val="00773CD5"/>
    <w:rsid w:val="00777A3D"/>
    <w:rsid w:val="0078022F"/>
    <w:rsid w:val="00780939"/>
    <w:rsid w:val="0078119B"/>
    <w:rsid w:val="00782A68"/>
    <w:rsid w:val="00782B36"/>
    <w:rsid w:val="007831FD"/>
    <w:rsid w:val="00783BDB"/>
    <w:rsid w:val="0078481F"/>
    <w:rsid w:val="00785764"/>
    <w:rsid w:val="00791090"/>
    <w:rsid w:val="00791F7F"/>
    <w:rsid w:val="00792ED6"/>
    <w:rsid w:val="00793053"/>
    <w:rsid w:val="00793378"/>
    <w:rsid w:val="00794E6C"/>
    <w:rsid w:val="007A791F"/>
    <w:rsid w:val="007A7BFF"/>
    <w:rsid w:val="007B1E3A"/>
    <w:rsid w:val="007B43B0"/>
    <w:rsid w:val="007B7333"/>
    <w:rsid w:val="007C27AB"/>
    <w:rsid w:val="007C30DC"/>
    <w:rsid w:val="007C59EE"/>
    <w:rsid w:val="007C5D94"/>
    <w:rsid w:val="007C6BB0"/>
    <w:rsid w:val="007C6BCB"/>
    <w:rsid w:val="007C6D0F"/>
    <w:rsid w:val="007D115D"/>
    <w:rsid w:val="007D3F30"/>
    <w:rsid w:val="007D4414"/>
    <w:rsid w:val="007D4CA5"/>
    <w:rsid w:val="007D525D"/>
    <w:rsid w:val="007D58BD"/>
    <w:rsid w:val="007D69FE"/>
    <w:rsid w:val="007D6A4C"/>
    <w:rsid w:val="007E0443"/>
    <w:rsid w:val="007E06BA"/>
    <w:rsid w:val="007E2699"/>
    <w:rsid w:val="007E2E86"/>
    <w:rsid w:val="007E400F"/>
    <w:rsid w:val="007E7ABF"/>
    <w:rsid w:val="007F1A50"/>
    <w:rsid w:val="007F2078"/>
    <w:rsid w:val="007F367C"/>
    <w:rsid w:val="007F762B"/>
    <w:rsid w:val="008000ED"/>
    <w:rsid w:val="0080020C"/>
    <w:rsid w:val="00810F4B"/>
    <w:rsid w:val="00811994"/>
    <w:rsid w:val="00812B42"/>
    <w:rsid w:val="00814119"/>
    <w:rsid w:val="008143A9"/>
    <w:rsid w:val="00814DB9"/>
    <w:rsid w:val="00815037"/>
    <w:rsid w:val="008248D7"/>
    <w:rsid w:val="00825192"/>
    <w:rsid w:val="00825B19"/>
    <w:rsid w:val="00825E0D"/>
    <w:rsid w:val="00826F24"/>
    <w:rsid w:val="00827C61"/>
    <w:rsid w:val="008312BC"/>
    <w:rsid w:val="008324FE"/>
    <w:rsid w:val="00835A20"/>
    <w:rsid w:val="00836F83"/>
    <w:rsid w:val="00840F97"/>
    <w:rsid w:val="00841ED9"/>
    <w:rsid w:val="00842759"/>
    <w:rsid w:val="00842D00"/>
    <w:rsid w:val="00843B0A"/>
    <w:rsid w:val="00844597"/>
    <w:rsid w:val="0084490F"/>
    <w:rsid w:val="00844B45"/>
    <w:rsid w:val="00845E85"/>
    <w:rsid w:val="00845EAC"/>
    <w:rsid w:val="00846EC8"/>
    <w:rsid w:val="00847046"/>
    <w:rsid w:val="00851CB7"/>
    <w:rsid w:val="00852F3B"/>
    <w:rsid w:val="00852FA8"/>
    <w:rsid w:val="00855951"/>
    <w:rsid w:val="008567EC"/>
    <w:rsid w:val="0085769F"/>
    <w:rsid w:val="00864C3D"/>
    <w:rsid w:val="00865917"/>
    <w:rsid w:val="0086675D"/>
    <w:rsid w:val="00870549"/>
    <w:rsid w:val="00870957"/>
    <w:rsid w:val="00874A6F"/>
    <w:rsid w:val="00874F6F"/>
    <w:rsid w:val="00881762"/>
    <w:rsid w:val="0088386F"/>
    <w:rsid w:val="00884405"/>
    <w:rsid w:val="00884CB1"/>
    <w:rsid w:val="00886363"/>
    <w:rsid w:val="00887EAB"/>
    <w:rsid w:val="00890375"/>
    <w:rsid w:val="008904A0"/>
    <w:rsid w:val="00890CD8"/>
    <w:rsid w:val="008952B3"/>
    <w:rsid w:val="00895502"/>
    <w:rsid w:val="008968D6"/>
    <w:rsid w:val="00896C45"/>
    <w:rsid w:val="00897ED9"/>
    <w:rsid w:val="008A055E"/>
    <w:rsid w:val="008A18B7"/>
    <w:rsid w:val="008A2A9D"/>
    <w:rsid w:val="008A2C45"/>
    <w:rsid w:val="008A4873"/>
    <w:rsid w:val="008A66C9"/>
    <w:rsid w:val="008A7C19"/>
    <w:rsid w:val="008B0AE6"/>
    <w:rsid w:val="008B0B5C"/>
    <w:rsid w:val="008B2314"/>
    <w:rsid w:val="008B3561"/>
    <w:rsid w:val="008B64DC"/>
    <w:rsid w:val="008B7108"/>
    <w:rsid w:val="008B7D81"/>
    <w:rsid w:val="008C11C8"/>
    <w:rsid w:val="008C1C76"/>
    <w:rsid w:val="008C461A"/>
    <w:rsid w:val="008C46A7"/>
    <w:rsid w:val="008C4740"/>
    <w:rsid w:val="008C63F9"/>
    <w:rsid w:val="008D06DD"/>
    <w:rsid w:val="008D0CD7"/>
    <w:rsid w:val="008D162D"/>
    <w:rsid w:val="008D1645"/>
    <w:rsid w:val="008D25C7"/>
    <w:rsid w:val="008D5080"/>
    <w:rsid w:val="008D5C82"/>
    <w:rsid w:val="008E09B7"/>
    <w:rsid w:val="008E431C"/>
    <w:rsid w:val="008E6A0C"/>
    <w:rsid w:val="008E7150"/>
    <w:rsid w:val="008E7367"/>
    <w:rsid w:val="008F0220"/>
    <w:rsid w:val="008F16A7"/>
    <w:rsid w:val="008F1EC3"/>
    <w:rsid w:val="008F3818"/>
    <w:rsid w:val="008F4C83"/>
    <w:rsid w:val="008F547A"/>
    <w:rsid w:val="008F613A"/>
    <w:rsid w:val="008F63C0"/>
    <w:rsid w:val="008F6573"/>
    <w:rsid w:val="008F7C0B"/>
    <w:rsid w:val="0090128A"/>
    <w:rsid w:val="00901A3D"/>
    <w:rsid w:val="00902128"/>
    <w:rsid w:val="0090279A"/>
    <w:rsid w:val="009028B0"/>
    <w:rsid w:val="00906414"/>
    <w:rsid w:val="00910D01"/>
    <w:rsid w:val="00910E06"/>
    <w:rsid w:val="00911086"/>
    <w:rsid w:val="00911C45"/>
    <w:rsid w:val="00911C57"/>
    <w:rsid w:val="00911D96"/>
    <w:rsid w:val="00911F42"/>
    <w:rsid w:val="00914533"/>
    <w:rsid w:val="00916003"/>
    <w:rsid w:val="009178DA"/>
    <w:rsid w:val="00917927"/>
    <w:rsid w:val="00917F72"/>
    <w:rsid w:val="00920CD7"/>
    <w:rsid w:val="009233B8"/>
    <w:rsid w:val="009250AB"/>
    <w:rsid w:val="00930AD6"/>
    <w:rsid w:val="009333FA"/>
    <w:rsid w:val="00934F84"/>
    <w:rsid w:val="00935F52"/>
    <w:rsid w:val="00940095"/>
    <w:rsid w:val="00941912"/>
    <w:rsid w:val="00941C71"/>
    <w:rsid w:val="00943DCF"/>
    <w:rsid w:val="009446C4"/>
    <w:rsid w:val="00944CCF"/>
    <w:rsid w:val="00945248"/>
    <w:rsid w:val="00945CCF"/>
    <w:rsid w:val="0094602D"/>
    <w:rsid w:val="00950685"/>
    <w:rsid w:val="00950A52"/>
    <w:rsid w:val="00955897"/>
    <w:rsid w:val="00956ACA"/>
    <w:rsid w:val="00960F08"/>
    <w:rsid w:val="00961597"/>
    <w:rsid w:val="00965D78"/>
    <w:rsid w:val="00967CB8"/>
    <w:rsid w:val="009730C3"/>
    <w:rsid w:val="00974118"/>
    <w:rsid w:val="00974293"/>
    <w:rsid w:val="00974BAB"/>
    <w:rsid w:val="0097550E"/>
    <w:rsid w:val="00976150"/>
    <w:rsid w:val="00981591"/>
    <w:rsid w:val="00984C09"/>
    <w:rsid w:val="00991CF3"/>
    <w:rsid w:val="00992C68"/>
    <w:rsid w:val="00994146"/>
    <w:rsid w:val="0099591C"/>
    <w:rsid w:val="00995A30"/>
    <w:rsid w:val="009965B5"/>
    <w:rsid w:val="0099789E"/>
    <w:rsid w:val="00997AA1"/>
    <w:rsid w:val="00997F45"/>
    <w:rsid w:val="009A054F"/>
    <w:rsid w:val="009A2CA1"/>
    <w:rsid w:val="009A385D"/>
    <w:rsid w:val="009A4208"/>
    <w:rsid w:val="009A5C8B"/>
    <w:rsid w:val="009A6053"/>
    <w:rsid w:val="009A6BEE"/>
    <w:rsid w:val="009B15AF"/>
    <w:rsid w:val="009B21A1"/>
    <w:rsid w:val="009B2579"/>
    <w:rsid w:val="009B2857"/>
    <w:rsid w:val="009B4AC9"/>
    <w:rsid w:val="009B67FD"/>
    <w:rsid w:val="009B6940"/>
    <w:rsid w:val="009B70F0"/>
    <w:rsid w:val="009C0001"/>
    <w:rsid w:val="009C2A84"/>
    <w:rsid w:val="009C338E"/>
    <w:rsid w:val="009C4CBF"/>
    <w:rsid w:val="009C56C5"/>
    <w:rsid w:val="009C6E38"/>
    <w:rsid w:val="009C7179"/>
    <w:rsid w:val="009C78B6"/>
    <w:rsid w:val="009D01EF"/>
    <w:rsid w:val="009D0E64"/>
    <w:rsid w:val="009D10B4"/>
    <w:rsid w:val="009D23AA"/>
    <w:rsid w:val="009D307A"/>
    <w:rsid w:val="009D452E"/>
    <w:rsid w:val="009D6CBF"/>
    <w:rsid w:val="009E323D"/>
    <w:rsid w:val="009E4A09"/>
    <w:rsid w:val="009E5809"/>
    <w:rsid w:val="009E5BF9"/>
    <w:rsid w:val="009E7632"/>
    <w:rsid w:val="009F070F"/>
    <w:rsid w:val="009F0828"/>
    <w:rsid w:val="009F0BE3"/>
    <w:rsid w:val="009F4F3B"/>
    <w:rsid w:val="009F6847"/>
    <w:rsid w:val="009F7FD4"/>
    <w:rsid w:val="00A01C56"/>
    <w:rsid w:val="00A04223"/>
    <w:rsid w:val="00A05E09"/>
    <w:rsid w:val="00A07109"/>
    <w:rsid w:val="00A0768A"/>
    <w:rsid w:val="00A1122F"/>
    <w:rsid w:val="00A12A7A"/>
    <w:rsid w:val="00A14B00"/>
    <w:rsid w:val="00A177DD"/>
    <w:rsid w:val="00A20CA6"/>
    <w:rsid w:val="00A20D24"/>
    <w:rsid w:val="00A22EAD"/>
    <w:rsid w:val="00A23F63"/>
    <w:rsid w:val="00A24CA2"/>
    <w:rsid w:val="00A2560D"/>
    <w:rsid w:val="00A264BE"/>
    <w:rsid w:val="00A3011E"/>
    <w:rsid w:val="00A30F9E"/>
    <w:rsid w:val="00A3114E"/>
    <w:rsid w:val="00A327C7"/>
    <w:rsid w:val="00A3446F"/>
    <w:rsid w:val="00A358AB"/>
    <w:rsid w:val="00A359EE"/>
    <w:rsid w:val="00A367F2"/>
    <w:rsid w:val="00A40F5F"/>
    <w:rsid w:val="00A43336"/>
    <w:rsid w:val="00A46F9E"/>
    <w:rsid w:val="00A47403"/>
    <w:rsid w:val="00A47AE6"/>
    <w:rsid w:val="00A536D8"/>
    <w:rsid w:val="00A55D55"/>
    <w:rsid w:val="00A5707A"/>
    <w:rsid w:val="00A57CB9"/>
    <w:rsid w:val="00A6077B"/>
    <w:rsid w:val="00A60A7B"/>
    <w:rsid w:val="00A61AE6"/>
    <w:rsid w:val="00A62226"/>
    <w:rsid w:val="00A62FE3"/>
    <w:rsid w:val="00A63522"/>
    <w:rsid w:val="00A63588"/>
    <w:rsid w:val="00A65FD2"/>
    <w:rsid w:val="00A66B30"/>
    <w:rsid w:val="00A679E9"/>
    <w:rsid w:val="00A718BD"/>
    <w:rsid w:val="00A728B1"/>
    <w:rsid w:val="00A72AAE"/>
    <w:rsid w:val="00A72B1D"/>
    <w:rsid w:val="00A73553"/>
    <w:rsid w:val="00A74058"/>
    <w:rsid w:val="00A75248"/>
    <w:rsid w:val="00A753C3"/>
    <w:rsid w:val="00A7781F"/>
    <w:rsid w:val="00A8139B"/>
    <w:rsid w:val="00A834C9"/>
    <w:rsid w:val="00A8449F"/>
    <w:rsid w:val="00A864B9"/>
    <w:rsid w:val="00A916EA"/>
    <w:rsid w:val="00A93215"/>
    <w:rsid w:val="00A93ADD"/>
    <w:rsid w:val="00A93C10"/>
    <w:rsid w:val="00AA0D78"/>
    <w:rsid w:val="00AA18EE"/>
    <w:rsid w:val="00AA24BE"/>
    <w:rsid w:val="00AA393B"/>
    <w:rsid w:val="00AA6135"/>
    <w:rsid w:val="00AB168E"/>
    <w:rsid w:val="00AB758C"/>
    <w:rsid w:val="00AB7B31"/>
    <w:rsid w:val="00AC0337"/>
    <w:rsid w:val="00AC162C"/>
    <w:rsid w:val="00AC34C6"/>
    <w:rsid w:val="00AC3647"/>
    <w:rsid w:val="00AC4CF8"/>
    <w:rsid w:val="00AC5D8B"/>
    <w:rsid w:val="00AC6CAF"/>
    <w:rsid w:val="00AD0088"/>
    <w:rsid w:val="00AD3442"/>
    <w:rsid w:val="00AD56A2"/>
    <w:rsid w:val="00AD6327"/>
    <w:rsid w:val="00AD6A83"/>
    <w:rsid w:val="00AD7A87"/>
    <w:rsid w:val="00AE2A2F"/>
    <w:rsid w:val="00AE3A62"/>
    <w:rsid w:val="00AE3E7C"/>
    <w:rsid w:val="00AE3EAB"/>
    <w:rsid w:val="00AE4056"/>
    <w:rsid w:val="00AE4277"/>
    <w:rsid w:val="00AE6864"/>
    <w:rsid w:val="00AE6DBB"/>
    <w:rsid w:val="00AF2CA7"/>
    <w:rsid w:val="00AF50DE"/>
    <w:rsid w:val="00AF52C4"/>
    <w:rsid w:val="00AF6474"/>
    <w:rsid w:val="00AF7254"/>
    <w:rsid w:val="00B00890"/>
    <w:rsid w:val="00B012B8"/>
    <w:rsid w:val="00B01E11"/>
    <w:rsid w:val="00B02695"/>
    <w:rsid w:val="00B0414E"/>
    <w:rsid w:val="00B04AB7"/>
    <w:rsid w:val="00B0507A"/>
    <w:rsid w:val="00B11CF8"/>
    <w:rsid w:val="00B1243F"/>
    <w:rsid w:val="00B138DA"/>
    <w:rsid w:val="00B14810"/>
    <w:rsid w:val="00B14EE3"/>
    <w:rsid w:val="00B155AD"/>
    <w:rsid w:val="00B21320"/>
    <w:rsid w:val="00B22837"/>
    <w:rsid w:val="00B230F5"/>
    <w:rsid w:val="00B23BA9"/>
    <w:rsid w:val="00B23FD3"/>
    <w:rsid w:val="00B25221"/>
    <w:rsid w:val="00B25B9F"/>
    <w:rsid w:val="00B272BC"/>
    <w:rsid w:val="00B277AB"/>
    <w:rsid w:val="00B30F0C"/>
    <w:rsid w:val="00B31566"/>
    <w:rsid w:val="00B32D98"/>
    <w:rsid w:val="00B337AB"/>
    <w:rsid w:val="00B3641E"/>
    <w:rsid w:val="00B368F7"/>
    <w:rsid w:val="00B42C55"/>
    <w:rsid w:val="00B43935"/>
    <w:rsid w:val="00B45386"/>
    <w:rsid w:val="00B4751E"/>
    <w:rsid w:val="00B527D6"/>
    <w:rsid w:val="00B53E16"/>
    <w:rsid w:val="00B54001"/>
    <w:rsid w:val="00B545AD"/>
    <w:rsid w:val="00B550FE"/>
    <w:rsid w:val="00B57A1E"/>
    <w:rsid w:val="00B57F67"/>
    <w:rsid w:val="00B610CF"/>
    <w:rsid w:val="00B61FFD"/>
    <w:rsid w:val="00B63469"/>
    <w:rsid w:val="00B63B25"/>
    <w:rsid w:val="00B65C45"/>
    <w:rsid w:val="00B662C4"/>
    <w:rsid w:val="00B67A84"/>
    <w:rsid w:val="00B710A9"/>
    <w:rsid w:val="00B712D5"/>
    <w:rsid w:val="00B7346E"/>
    <w:rsid w:val="00B74B5C"/>
    <w:rsid w:val="00B80606"/>
    <w:rsid w:val="00B81957"/>
    <w:rsid w:val="00B82210"/>
    <w:rsid w:val="00B82B7C"/>
    <w:rsid w:val="00B82E43"/>
    <w:rsid w:val="00B85297"/>
    <w:rsid w:val="00B87392"/>
    <w:rsid w:val="00B90150"/>
    <w:rsid w:val="00B9244A"/>
    <w:rsid w:val="00B9267A"/>
    <w:rsid w:val="00B94317"/>
    <w:rsid w:val="00B95440"/>
    <w:rsid w:val="00B95C94"/>
    <w:rsid w:val="00B966AD"/>
    <w:rsid w:val="00B97260"/>
    <w:rsid w:val="00B979C2"/>
    <w:rsid w:val="00B979FE"/>
    <w:rsid w:val="00BA2A09"/>
    <w:rsid w:val="00BA3FF5"/>
    <w:rsid w:val="00BA430C"/>
    <w:rsid w:val="00BA4A79"/>
    <w:rsid w:val="00BB0D9E"/>
    <w:rsid w:val="00BB419D"/>
    <w:rsid w:val="00BB7456"/>
    <w:rsid w:val="00BC1762"/>
    <w:rsid w:val="00BC3512"/>
    <w:rsid w:val="00BC4263"/>
    <w:rsid w:val="00BC6620"/>
    <w:rsid w:val="00BC7460"/>
    <w:rsid w:val="00BD2D11"/>
    <w:rsid w:val="00BD5326"/>
    <w:rsid w:val="00BD54A9"/>
    <w:rsid w:val="00BD6C57"/>
    <w:rsid w:val="00BD7000"/>
    <w:rsid w:val="00BD71CF"/>
    <w:rsid w:val="00BD7302"/>
    <w:rsid w:val="00BD7A16"/>
    <w:rsid w:val="00BE0208"/>
    <w:rsid w:val="00BE1ADB"/>
    <w:rsid w:val="00BE3A0D"/>
    <w:rsid w:val="00BE47F1"/>
    <w:rsid w:val="00BE4DB4"/>
    <w:rsid w:val="00BE72DB"/>
    <w:rsid w:val="00BE7A32"/>
    <w:rsid w:val="00BF268E"/>
    <w:rsid w:val="00BF3415"/>
    <w:rsid w:val="00BF415F"/>
    <w:rsid w:val="00BF4820"/>
    <w:rsid w:val="00BF4A31"/>
    <w:rsid w:val="00BF51CA"/>
    <w:rsid w:val="00C01FDA"/>
    <w:rsid w:val="00C03398"/>
    <w:rsid w:val="00C04145"/>
    <w:rsid w:val="00C05891"/>
    <w:rsid w:val="00C066CB"/>
    <w:rsid w:val="00C07849"/>
    <w:rsid w:val="00C14A95"/>
    <w:rsid w:val="00C2183B"/>
    <w:rsid w:val="00C23138"/>
    <w:rsid w:val="00C23354"/>
    <w:rsid w:val="00C23B0C"/>
    <w:rsid w:val="00C2546F"/>
    <w:rsid w:val="00C25593"/>
    <w:rsid w:val="00C25CE7"/>
    <w:rsid w:val="00C301C2"/>
    <w:rsid w:val="00C309AD"/>
    <w:rsid w:val="00C30C07"/>
    <w:rsid w:val="00C3112C"/>
    <w:rsid w:val="00C320D2"/>
    <w:rsid w:val="00C351DC"/>
    <w:rsid w:val="00C354DA"/>
    <w:rsid w:val="00C360E2"/>
    <w:rsid w:val="00C36AF0"/>
    <w:rsid w:val="00C42BAA"/>
    <w:rsid w:val="00C43017"/>
    <w:rsid w:val="00C447CD"/>
    <w:rsid w:val="00C468FB"/>
    <w:rsid w:val="00C46CB1"/>
    <w:rsid w:val="00C5363D"/>
    <w:rsid w:val="00C55B79"/>
    <w:rsid w:val="00C60C95"/>
    <w:rsid w:val="00C611E4"/>
    <w:rsid w:val="00C62AFD"/>
    <w:rsid w:val="00C633D3"/>
    <w:rsid w:val="00C66004"/>
    <w:rsid w:val="00C66302"/>
    <w:rsid w:val="00C710B2"/>
    <w:rsid w:val="00C7205A"/>
    <w:rsid w:val="00C72804"/>
    <w:rsid w:val="00C75168"/>
    <w:rsid w:val="00C7540E"/>
    <w:rsid w:val="00C76137"/>
    <w:rsid w:val="00C779AE"/>
    <w:rsid w:val="00C77C88"/>
    <w:rsid w:val="00C80FD8"/>
    <w:rsid w:val="00C836D1"/>
    <w:rsid w:val="00C83D8E"/>
    <w:rsid w:val="00C84A79"/>
    <w:rsid w:val="00C84DAF"/>
    <w:rsid w:val="00C85FD2"/>
    <w:rsid w:val="00C86722"/>
    <w:rsid w:val="00C90168"/>
    <w:rsid w:val="00C91548"/>
    <w:rsid w:val="00C91562"/>
    <w:rsid w:val="00C91BE5"/>
    <w:rsid w:val="00C92AB7"/>
    <w:rsid w:val="00C9304A"/>
    <w:rsid w:val="00C93C95"/>
    <w:rsid w:val="00C96D5F"/>
    <w:rsid w:val="00C97621"/>
    <w:rsid w:val="00CA0843"/>
    <w:rsid w:val="00CA287E"/>
    <w:rsid w:val="00CA69AA"/>
    <w:rsid w:val="00CA6E3C"/>
    <w:rsid w:val="00CA6F9A"/>
    <w:rsid w:val="00CA72F3"/>
    <w:rsid w:val="00CB0616"/>
    <w:rsid w:val="00CB1170"/>
    <w:rsid w:val="00CB2914"/>
    <w:rsid w:val="00CB2F44"/>
    <w:rsid w:val="00CB3348"/>
    <w:rsid w:val="00CB3C84"/>
    <w:rsid w:val="00CB454D"/>
    <w:rsid w:val="00CB5821"/>
    <w:rsid w:val="00CB7A65"/>
    <w:rsid w:val="00CC070F"/>
    <w:rsid w:val="00CC4422"/>
    <w:rsid w:val="00CC481F"/>
    <w:rsid w:val="00CC6231"/>
    <w:rsid w:val="00CC62C0"/>
    <w:rsid w:val="00CC6814"/>
    <w:rsid w:val="00CC6C6D"/>
    <w:rsid w:val="00CC79BA"/>
    <w:rsid w:val="00CC7D9A"/>
    <w:rsid w:val="00CD0CB6"/>
    <w:rsid w:val="00CD2CD7"/>
    <w:rsid w:val="00CD41EF"/>
    <w:rsid w:val="00CD6312"/>
    <w:rsid w:val="00CD7C21"/>
    <w:rsid w:val="00CE2CD1"/>
    <w:rsid w:val="00CE34CC"/>
    <w:rsid w:val="00CE4256"/>
    <w:rsid w:val="00CE4C1A"/>
    <w:rsid w:val="00CF11BF"/>
    <w:rsid w:val="00CF3545"/>
    <w:rsid w:val="00CF7538"/>
    <w:rsid w:val="00CF784E"/>
    <w:rsid w:val="00D00BD8"/>
    <w:rsid w:val="00D01D1A"/>
    <w:rsid w:val="00D02193"/>
    <w:rsid w:val="00D05456"/>
    <w:rsid w:val="00D07319"/>
    <w:rsid w:val="00D07684"/>
    <w:rsid w:val="00D111F1"/>
    <w:rsid w:val="00D11647"/>
    <w:rsid w:val="00D12019"/>
    <w:rsid w:val="00D134BF"/>
    <w:rsid w:val="00D13B7E"/>
    <w:rsid w:val="00D16B4E"/>
    <w:rsid w:val="00D173AC"/>
    <w:rsid w:val="00D179EF"/>
    <w:rsid w:val="00D205E5"/>
    <w:rsid w:val="00D20AC3"/>
    <w:rsid w:val="00D20C9D"/>
    <w:rsid w:val="00D211A8"/>
    <w:rsid w:val="00D218ED"/>
    <w:rsid w:val="00D21FBF"/>
    <w:rsid w:val="00D23173"/>
    <w:rsid w:val="00D2546B"/>
    <w:rsid w:val="00D258F0"/>
    <w:rsid w:val="00D329E5"/>
    <w:rsid w:val="00D32BC2"/>
    <w:rsid w:val="00D33E3E"/>
    <w:rsid w:val="00D34B8A"/>
    <w:rsid w:val="00D358E0"/>
    <w:rsid w:val="00D3765F"/>
    <w:rsid w:val="00D414C1"/>
    <w:rsid w:val="00D43319"/>
    <w:rsid w:val="00D50DD2"/>
    <w:rsid w:val="00D53D3B"/>
    <w:rsid w:val="00D540FF"/>
    <w:rsid w:val="00D546E1"/>
    <w:rsid w:val="00D5595E"/>
    <w:rsid w:val="00D56EAF"/>
    <w:rsid w:val="00D57F54"/>
    <w:rsid w:val="00D62824"/>
    <w:rsid w:val="00D63612"/>
    <w:rsid w:val="00D63B54"/>
    <w:rsid w:val="00D66B4E"/>
    <w:rsid w:val="00D72211"/>
    <w:rsid w:val="00D74034"/>
    <w:rsid w:val="00D76377"/>
    <w:rsid w:val="00D76612"/>
    <w:rsid w:val="00D81A4E"/>
    <w:rsid w:val="00D8360F"/>
    <w:rsid w:val="00D84C6D"/>
    <w:rsid w:val="00D864D6"/>
    <w:rsid w:val="00D8659D"/>
    <w:rsid w:val="00D86E85"/>
    <w:rsid w:val="00D87907"/>
    <w:rsid w:val="00D92A5C"/>
    <w:rsid w:val="00D93A37"/>
    <w:rsid w:val="00D94249"/>
    <w:rsid w:val="00DA1305"/>
    <w:rsid w:val="00DA169A"/>
    <w:rsid w:val="00DA222D"/>
    <w:rsid w:val="00DA5C20"/>
    <w:rsid w:val="00DA6186"/>
    <w:rsid w:val="00DB0534"/>
    <w:rsid w:val="00DB0AFA"/>
    <w:rsid w:val="00DB1323"/>
    <w:rsid w:val="00DB36B1"/>
    <w:rsid w:val="00DB5405"/>
    <w:rsid w:val="00DB5AD3"/>
    <w:rsid w:val="00DC1268"/>
    <w:rsid w:val="00DC2790"/>
    <w:rsid w:val="00DC2849"/>
    <w:rsid w:val="00DC447C"/>
    <w:rsid w:val="00DC529A"/>
    <w:rsid w:val="00DC5947"/>
    <w:rsid w:val="00DD08F2"/>
    <w:rsid w:val="00DD1CE2"/>
    <w:rsid w:val="00DD1DCA"/>
    <w:rsid w:val="00DD41C0"/>
    <w:rsid w:val="00DD4B72"/>
    <w:rsid w:val="00DD4E3D"/>
    <w:rsid w:val="00DD61E8"/>
    <w:rsid w:val="00DD6E22"/>
    <w:rsid w:val="00DD705B"/>
    <w:rsid w:val="00DE03FB"/>
    <w:rsid w:val="00DE05C0"/>
    <w:rsid w:val="00DE0D88"/>
    <w:rsid w:val="00DE331C"/>
    <w:rsid w:val="00DE482E"/>
    <w:rsid w:val="00DE4E72"/>
    <w:rsid w:val="00DE5B87"/>
    <w:rsid w:val="00DE6442"/>
    <w:rsid w:val="00DF133E"/>
    <w:rsid w:val="00DF1E14"/>
    <w:rsid w:val="00DF32C2"/>
    <w:rsid w:val="00DF4482"/>
    <w:rsid w:val="00DF45DF"/>
    <w:rsid w:val="00E02159"/>
    <w:rsid w:val="00E022B7"/>
    <w:rsid w:val="00E03ACD"/>
    <w:rsid w:val="00E04432"/>
    <w:rsid w:val="00E05D38"/>
    <w:rsid w:val="00E142FF"/>
    <w:rsid w:val="00E20C9E"/>
    <w:rsid w:val="00E23C59"/>
    <w:rsid w:val="00E25473"/>
    <w:rsid w:val="00E27A3C"/>
    <w:rsid w:val="00E27DA9"/>
    <w:rsid w:val="00E30344"/>
    <w:rsid w:val="00E313C0"/>
    <w:rsid w:val="00E331F1"/>
    <w:rsid w:val="00E352EF"/>
    <w:rsid w:val="00E37A79"/>
    <w:rsid w:val="00E37F7D"/>
    <w:rsid w:val="00E41974"/>
    <w:rsid w:val="00E42D1E"/>
    <w:rsid w:val="00E430E5"/>
    <w:rsid w:val="00E4458C"/>
    <w:rsid w:val="00E44F22"/>
    <w:rsid w:val="00E46A05"/>
    <w:rsid w:val="00E4707B"/>
    <w:rsid w:val="00E51802"/>
    <w:rsid w:val="00E53E63"/>
    <w:rsid w:val="00E54A7E"/>
    <w:rsid w:val="00E54EE1"/>
    <w:rsid w:val="00E55F3A"/>
    <w:rsid w:val="00E57ED5"/>
    <w:rsid w:val="00E70CE3"/>
    <w:rsid w:val="00E7187C"/>
    <w:rsid w:val="00E730BA"/>
    <w:rsid w:val="00E7356C"/>
    <w:rsid w:val="00E7464F"/>
    <w:rsid w:val="00E77400"/>
    <w:rsid w:val="00E77C56"/>
    <w:rsid w:val="00E80598"/>
    <w:rsid w:val="00E80D12"/>
    <w:rsid w:val="00E837C4"/>
    <w:rsid w:val="00E83EF3"/>
    <w:rsid w:val="00E8775F"/>
    <w:rsid w:val="00E87D00"/>
    <w:rsid w:val="00E87FFA"/>
    <w:rsid w:val="00E905F1"/>
    <w:rsid w:val="00E92D57"/>
    <w:rsid w:val="00E97292"/>
    <w:rsid w:val="00EA0410"/>
    <w:rsid w:val="00EA178C"/>
    <w:rsid w:val="00EA19D9"/>
    <w:rsid w:val="00EA3291"/>
    <w:rsid w:val="00EA52AA"/>
    <w:rsid w:val="00EA5E8F"/>
    <w:rsid w:val="00EA7BDA"/>
    <w:rsid w:val="00EB20C5"/>
    <w:rsid w:val="00EB2508"/>
    <w:rsid w:val="00EB4A81"/>
    <w:rsid w:val="00EB5142"/>
    <w:rsid w:val="00EB6DA1"/>
    <w:rsid w:val="00EB7BC5"/>
    <w:rsid w:val="00EC0D7E"/>
    <w:rsid w:val="00EC455E"/>
    <w:rsid w:val="00EC45D0"/>
    <w:rsid w:val="00EC6E17"/>
    <w:rsid w:val="00EC6E99"/>
    <w:rsid w:val="00ED0AC4"/>
    <w:rsid w:val="00ED1CB2"/>
    <w:rsid w:val="00ED3629"/>
    <w:rsid w:val="00ED514B"/>
    <w:rsid w:val="00ED51B9"/>
    <w:rsid w:val="00ED56AC"/>
    <w:rsid w:val="00ED753A"/>
    <w:rsid w:val="00EE00E0"/>
    <w:rsid w:val="00EE271F"/>
    <w:rsid w:val="00EE2F0E"/>
    <w:rsid w:val="00EE41E8"/>
    <w:rsid w:val="00EE618E"/>
    <w:rsid w:val="00EE62B2"/>
    <w:rsid w:val="00EF14C0"/>
    <w:rsid w:val="00EF1BE1"/>
    <w:rsid w:val="00EF2FCF"/>
    <w:rsid w:val="00EF51FD"/>
    <w:rsid w:val="00EF6147"/>
    <w:rsid w:val="00EF6FB4"/>
    <w:rsid w:val="00EF7674"/>
    <w:rsid w:val="00EF77A9"/>
    <w:rsid w:val="00F0063B"/>
    <w:rsid w:val="00F02C07"/>
    <w:rsid w:val="00F03661"/>
    <w:rsid w:val="00F04720"/>
    <w:rsid w:val="00F04988"/>
    <w:rsid w:val="00F069D2"/>
    <w:rsid w:val="00F07210"/>
    <w:rsid w:val="00F10AA1"/>
    <w:rsid w:val="00F1126B"/>
    <w:rsid w:val="00F11595"/>
    <w:rsid w:val="00F13F8E"/>
    <w:rsid w:val="00F163CE"/>
    <w:rsid w:val="00F1640D"/>
    <w:rsid w:val="00F17240"/>
    <w:rsid w:val="00F17461"/>
    <w:rsid w:val="00F17FC6"/>
    <w:rsid w:val="00F20D16"/>
    <w:rsid w:val="00F211A4"/>
    <w:rsid w:val="00F23CE3"/>
    <w:rsid w:val="00F2437B"/>
    <w:rsid w:val="00F25634"/>
    <w:rsid w:val="00F261FA"/>
    <w:rsid w:val="00F273EE"/>
    <w:rsid w:val="00F274A9"/>
    <w:rsid w:val="00F3081D"/>
    <w:rsid w:val="00F33A9C"/>
    <w:rsid w:val="00F3464A"/>
    <w:rsid w:val="00F35503"/>
    <w:rsid w:val="00F377EC"/>
    <w:rsid w:val="00F37C87"/>
    <w:rsid w:val="00F40A05"/>
    <w:rsid w:val="00F40A7D"/>
    <w:rsid w:val="00F41F3D"/>
    <w:rsid w:val="00F434C1"/>
    <w:rsid w:val="00F44B8D"/>
    <w:rsid w:val="00F455A8"/>
    <w:rsid w:val="00F46E55"/>
    <w:rsid w:val="00F5103C"/>
    <w:rsid w:val="00F51E05"/>
    <w:rsid w:val="00F525F7"/>
    <w:rsid w:val="00F54998"/>
    <w:rsid w:val="00F54DDF"/>
    <w:rsid w:val="00F55522"/>
    <w:rsid w:val="00F55FF9"/>
    <w:rsid w:val="00F5695B"/>
    <w:rsid w:val="00F57BB0"/>
    <w:rsid w:val="00F60902"/>
    <w:rsid w:val="00F62598"/>
    <w:rsid w:val="00F73EFD"/>
    <w:rsid w:val="00F75696"/>
    <w:rsid w:val="00F814A1"/>
    <w:rsid w:val="00F83059"/>
    <w:rsid w:val="00F8601E"/>
    <w:rsid w:val="00F86052"/>
    <w:rsid w:val="00F861E5"/>
    <w:rsid w:val="00F863DA"/>
    <w:rsid w:val="00F90844"/>
    <w:rsid w:val="00F91281"/>
    <w:rsid w:val="00F930CE"/>
    <w:rsid w:val="00F93221"/>
    <w:rsid w:val="00F93A1D"/>
    <w:rsid w:val="00F943CA"/>
    <w:rsid w:val="00F97063"/>
    <w:rsid w:val="00FA170F"/>
    <w:rsid w:val="00FA2552"/>
    <w:rsid w:val="00FA2891"/>
    <w:rsid w:val="00FA3868"/>
    <w:rsid w:val="00FA4296"/>
    <w:rsid w:val="00FA436C"/>
    <w:rsid w:val="00FA475B"/>
    <w:rsid w:val="00FA4E2D"/>
    <w:rsid w:val="00FA6340"/>
    <w:rsid w:val="00FB00EE"/>
    <w:rsid w:val="00FB1C5C"/>
    <w:rsid w:val="00FB41D0"/>
    <w:rsid w:val="00FB5A23"/>
    <w:rsid w:val="00FC30C4"/>
    <w:rsid w:val="00FC3195"/>
    <w:rsid w:val="00FC493C"/>
    <w:rsid w:val="00FC49B4"/>
    <w:rsid w:val="00FC4C52"/>
    <w:rsid w:val="00FC4CB8"/>
    <w:rsid w:val="00FC5250"/>
    <w:rsid w:val="00FC58F7"/>
    <w:rsid w:val="00FD2EA0"/>
    <w:rsid w:val="00FE0D2F"/>
    <w:rsid w:val="00FE289E"/>
    <w:rsid w:val="00FF13C9"/>
    <w:rsid w:val="00FF178C"/>
    <w:rsid w:val="00FF5E48"/>
    <w:rsid w:val="00FF5EB7"/>
    <w:rsid w:val="00FF6921"/>
    <w:rsid w:val="00FF692E"/>
    <w:rsid w:val="00FF7284"/>
    <w:rsid w:val="0106D8BE"/>
    <w:rsid w:val="0312AE5A"/>
    <w:rsid w:val="039C472B"/>
    <w:rsid w:val="0A02DD8F"/>
    <w:rsid w:val="0AE5AEBC"/>
    <w:rsid w:val="0CE4B711"/>
    <w:rsid w:val="100E0A81"/>
    <w:rsid w:val="125597EC"/>
    <w:rsid w:val="133E7BCA"/>
    <w:rsid w:val="14FEF356"/>
    <w:rsid w:val="19D25596"/>
    <w:rsid w:val="1C6F9D93"/>
    <w:rsid w:val="1D1D2A4B"/>
    <w:rsid w:val="1E3B60CE"/>
    <w:rsid w:val="1F3615EE"/>
    <w:rsid w:val="1FD372D4"/>
    <w:rsid w:val="21430EB6"/>
    <w:rsid w:val="22DC04B4"/>
    <w:rsid w:val="2449D492"/>
    <w:rsid w:val="24DB3641"/>
    <w:rsid w:val="250D0F0F"/>
    <w:rsid w:val="264672B3"/>
    <w:rsid w:val="265BA342"/>
    <w:rsid w:val="28EC10D3"/>
    <w:rsid w:val="2A68B132"/>
    <w:rsid w:val="2A828579"/>
    <w:rsid w:val="2C23742C"/>
    <w:rsid w:val="2CF5B539"/>
    <w:rsid w:val="308FFBD7"/>
    <w:rsid w:val="33C79C99"/>
    <w:rsid w:val="3A7FE2FD"/>
    <w:rsid w:val="3B50FD27"/>
    <w:rsid w:val="3C0AA236"/>
    <w:rsid w:val="3EA71A43"/>
    <w:rsid w:val="42B2325E"/>
    <w:rsid w:val="440EC3AF"/>
    <w:rsid w:val="48E9D53D"/>
    <w:rsid w:val="4B566AFF"/>
    <w:rsid w:val="4CF23B60"/>
    <w:rsid w:val="4D94910D"/>
    <w:rsid w:val="527174D2"/>
    <w:rsid w:val="52F0858D"/>
    <w:rsid w:val="55DED942"/>
    <w:rsid w:val="56D92622"/>
    <w:rsid w:val="5874F683"/>
    <w:rsid w:val="5965235E"/>
    <w:rsid w:val="5D0FCC85"/>
    <w:rsid w:val="5ECFBEC7"/>
    <w:rsid w:val="60191EF0"/>
    <w:rsid w:val="601ABB00"/>
    <w:rsid w:val="613CE815"/>
    <w:rsid w:val="64F490F1"/>
    <w:rsid w:val="6536552B"/>
    <w:rsid w:val="66FCC25E"/>
    <w:rsid w:val="6AF89C9A"/>
    <w:rsid w:val="6CE67A79"/>
    <w:rsid w:val="6E61D43C"/>
    <w:rsid w:val="6F844A8C"/>
    <w:rsid w:val="742E7BC0"/>
    <w:rsid w:val="74F18C5E"/>
    <w:rsid w:val="76BD4F99"/>
    <w:rsid w:val="79F5E258"/>
    <w:rsid w:val="7A03274F"/>
    <w:rsid w:val="7B3E9D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E9391E"/>
  <w15:chartTrackingRefBased/>
  <w15:docId w15:val="{77105EBB-8797-4808-A6AB-FF1DAB751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0375"/>
    <w:rPr>
      <w:rFonts w:ascii="Times New Roman" w:eastAsia="Times New Roman" w:hAnsi="Times New Roman"/>
      <w:sz w:val="24"/>
      <w:szCs w:val="24"/>
      <w:lang w:eastAsia="en-US"/>
    </w:rPr>
  </w:style>
  <w:style w:type="paragraph" w:styleId="Heading1">
    <w:name w:val="heading 1"/>
    <w:basedOn w:val="Normal"/>
    <w:next w:val="Normal"/>
    <w:link w:val="Heading1Char"/>
    <w:uiPriority w:val="9"/>
    <w:qFormat/>
    <w:rsid w:val="00007FAF"/>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iPriority w:val="9"/>
    <w:unhideWhenUsed/>
    <w:qFormat/>
    <w:rsid w:val="00A74058"/>
    <w:pPr>
      <w:keepNext/>
      <w:keepLines/>
      <w:spacing w:before="40"/>
      <w:outlineLvl w:val="1"/>
    </w:pPr>
    <w:rPr>
      <w:rFonts w:ascii="Calibri Light" w:hAnsi="Calibri Light"/>
      <w:color w:val="2E74B5"/>
      <w:sz w:val="26"/>
      <w:szCs w:val="26"/>
    </w:rPr>
  </w:style>
  <w:style w:type="paragraph" w:styleId="Heading3">
    <w:name w:val="heading 3"/>
    <w:basedOn w:val="Normal"/>
    <w:next w:val="Normal"/>
    <w:link w:val="Heading3Char"/>
    <w:uiPriority w:val="9"/>
    <w:unhideWhenUsed/>
    <w:qFormat/>
    <w:rsid w:val="00934F84"/>
    <w:pPr>
      <w:keepNext/>
      <w:keepLines/>
      <w:spacing w:before="40" w:line="259" w:lineRule="auto"/>
      <w:outlineLvl w:val="2"/>
    </w:pPr>
    <w:rPr>
      <w:rFonts w:ascii="Calibri Light" w:hAnsi="Calibri Light"/>
      <w:color w:val="1F4D78"/>
    </w:rPr>
  </w:style>
  <w:style w:type="paragraph" w:styleId="Heading4">
    <w:name w:val="heading 4"/>
    <w:basedOn w:val="Normal"/>
    <w:next w:val="Normal"/>
    <w:link w:val="Heading4Char"/>
    <w:uiPriority w:val="9"/>
    <w:unhideWhenUsed/>
    <w:qFormat/>
    <w:rsid w:val="00934F84"/>
    <w:pPr>
      <w:keepNext/>
      <w:keepLines/>
      <w:spacing w:before="40" w:line="259" w:lineRule="auto"/>
      <w:outlineLvl w:val="3"/>
    </w:pPr>
    <w:rPr>
      <w:rFonts w:ascii="Calibri Light" w:hAnsi="Calibri Light"/>
      <w:i/>
      <w:iCs/>
      <w:color w:val="2F549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90375"/>
    <w:pPr>
      <w:tabs>
        <w:tab w:val="center" w:pos="4536"/>
        <w:tab w:val="right" w:pos="9072"/>
      </w:tabs>
      <w:overflowPunct w:val="0"/>
      <w:autoSpaceDE w:val="0"/>
      <w:autoSpaceDN w:val="0"/>
      <w:adjustRightInd w:val="0"/>
      <w:textAlignment w:val="baseline"/>
    </w:pPr>
    <w:rPr>
      <w:rFonts w:ascii="Frutiger 55 Roman" w:hAnsi="Frutiger 55 Roman"/>
      <w:sz w:val="20"/>
      <w:szCs w:val="20"/>
      <w:lang w:val="nl" w:eastAsia="nl-NL"/>
    </w:rPr>
  </w:style>
  <w:style w:type="character" w:customStyle="1" w:styleId="FooterChar">
    <w:name w:val="Footer Char"/>
    <w:link w:val="Footer"/>
    <w:uiPriority w:val="99"/>
    <w:rsid w:val="00890375"/>
    <w:rPr>
      <w:rFonts w:ascii="Frutiger 55 Roman" w:eastAsia="Times New Roman" w:hAnsi="Frutiger 55 Roman" w:cs="Times New Roman"/>
      <w:sz w:val="20"/>
      <w:szCs w:val="20"/>
      <w:lang w:val="nl" w:eastAsia="nl-NL"/>
    </w:rPr>
  </w:style>
  <w:style w:type="paragraph" w:styleId="NoSpacing">
    <w:name w:val="No Spacing"/>
    <w:link w:val="NoSpacingChar"/>
    <w:uiPriority w:val="1"/>
    <w:qFormat/>
    <w:rsid w:val="00890375"/>
    <w:rPr>
      <w:sz w:val="22"/>
      <w:szCs w:val="22"/>
      <w:lang w:val="en-GB" w:eastAsia="en-US"/>
    </w:rPr>
  </w:style>
  <w:style w:type="character" w:customStyle="1" w:styleId="NoSpacingChar">
    <w:name w:val="No Spacing Char"/>
    <w:link w:val="NoSpacing"/>
    <w:uiPriority w:val="1"/>
    <w:rsid w:val="00890375"/>
    <w:rPr>
      <w:rFonts w:ascii="Calibri" w:eastAsia="Calibri" w:hAnsi="Calibri" w:cs="Times New Roman"/>
    </w:rPr>
  </w:style>
  <w:style w:type="character" w:customStyle="1" w:styleId="Heading1Char">
    <w:name w:val="Heading 1 Char"/>
    <w:link w:val="Heading1"/>
    <w:uiPriority w:val="9"/>
    <w:rsid w:val="00007FAF"/>
    <w:rPr>
      <w:rFonts w:ascii="Calibri Light" w:eastAsia="Times New Roman" w:hAnsi="Calibri Light"/>
      <w:b/>
      <w:bCs/>
      <w:kern w:val="32"/>
      <w:sz w:val="32"/>
      <w:szCs w:val="32"/>
      <w:lang w:val="en-US" w:eastAsia="en-US"/>
    </w:rPr>
  </w:style>
  <w:style w:type="paragraph" w:styleId="ListParagraph">
    <w:name w:val="List Paragraph"/>
    <w:aliases w:val="Bullets,Dot pt,Heading3,Indicator Text,List Bullet-OpsManual,List Paragraph Char Char Char,List Paragraph1,List Paragraph_Table bullets,MCHIP_list paragraph,No Spacing1,Numbered Para 1,Recommendation,References,Resume Title"/>
    <w:basedOn w:val="Normal"/>
    <w:link w:val="ListParagraphChar"/>
    <w:qFormat/>
    <w:rsid w:val="00007FAF"/>
    <w:pPr>
      <w:ind w:left="720"/>
    </w:pPr>
  </w:style>
  <w:style w:type="paragraph" w:styleId="BodyText2">
    <w:name w:val="Body Text 2"/>
    <w:basedOn w:val="Normal"/>
    <w:link w:val="BodyText2Char"/>
    <w:rsid w:val="00B550FE"/>
    <w:rPr>
      <w:b/>
      <w:color w:val="C0C0C0"/>
      <w:sz w:val="28"/>
      <w:szCs w:val="28"/>
      <w:lang w:val="en-GB"/>
    </w:rPr>
  </w:style>
  <w:style w:type="character" w:customStyle="1" w:styleId="BodyText2Char">
    <w:name w:val="Body Text 2 Char"/>
    <w:link w:val="BodyText2"/>
    <w:rsid w:val="00B550FE"/>
    <w:rPr>
      <w:rFonts w:ascii="Times New Roman" w:eastAsia="Times New Roman" w:hAnsi="Times New Roman"/>
      <w:b/>
      <w:color w:val="C0C0C0"/>
      <w:sz w:val="28"/>
      <w:szCs w:val="28"/>
      <w:lang w:eastAsia="en-US"/>
    </w:rPr>
  </w:style>
  <w:style w:type="paragraph" w:customStyle="1" w:styleId="Default">
    <w:name w:val="Default"/>
    <w:rsid w:val="00AA393B"/>
    <w:pPr>
      <w:autoSpaceDE w:val="0"/>
      <w:autoSpaceDN w:val="0"/>
      <w:adjustRightInd w:val="0"/>
    </w:pPr>
    <w:rPr>
      <w:rFonts w:ascii="Gill Sans MT" w:eastAsia="Times New Roman" w:hAnsi="Gill Sans MT" w:cs="Gill Sans MT"/>
      <w:color w:val="000000"/>
      <w:sz w:val="24"/>
      <w:szCs w:val="24"/>
      <w:lang w:val="en-GB" w:eastAsia="en-GB"/>
    </w:rPr>
  </w:style>
  <w:style w:type="character" w:styleId="Hyperlink">
    <w:name w:val="Hyperlink"/>
    <w:uiPriority w:val="99"/>
    <w:rsid w:val="006B7E33"/>
    <w:rPr>
      <w:color w:val="0000FF"/>
      <w:u w:val="single"/>
    </w:rPr>
  </w:style>
  <w:style w:type="paragraph" w:styleId="Header">
    <w:name w:val="header"/>
    <w:basedOn w:val="Normal"/>
    <w:link w:val="HeaderChar"/>
    <w:uiPriority w:val="99"/>
    <w:unhideWhenUsed/>
    <w:rsid w:val="00730DCC"/>
    <w:pPr>
      <w:tabs>
        <w:tab w:val="center" w:pos="4513"/>
        <w:tab w:val="right" w:pos="9026"/>
      </w:tabs>
    </w:pPr>
  </w:style>
  <w:style w:type="character" w:customStyle="1" w:styleId="HeaderChar">
    <w:name w:val="Header Char"/>
    <w:link w:val="Header"/>
    <w:uiPriority w:val="99"/>
    <w:rsid w:val="00730DCC"/>
    <w:rPr>
      <w:rFonts w:ascii="Times New Roman" w:eastAsia="Times New Roman" w:hAnsi="Times New Roman"/>
      <w:sz w:val="24"/>
      <w:szCs w:val="24"/>
      <w:lang w:val="en-US" w:eastAsia="en-US"/>
    </w:rPr>
  </w:style>
  <w:style w:type="paragraph" w:styleId="TOCHeading">
    <w:name w:val="TOC Heading"/>
    <w:basedOn w:val="Heading1"/>
    <w:next w:val="Normal"/>
    <w:uiPriority w:val="39"/>
    <w:unhideWhenUsed/>
    <w:qFormat/>
    <w:rsid w:val="007C5D94"/>
    <w:pPr>
      <w:keepLines/>
      <w:spacing w:after="0" w:line="259" w:lineRule="auto"/>
      <w:outlineLvl w:val="9"/>
    </w:pPr>
    <w:rPr>
      <w:b w:val="0"/>
      <w:bCs w:val="0"/>
      <w:color w:val="2E74B5"/>
      <w:kern w:val="0"/>
    </w:rPr>
  </w:style>
  <w:style w:type="paragraph" w:styleId="TOC1">
    <w:name w:val="toc 1"/>
    <w:basedOn w:val="Normal"/>
    <w:next w:val="Normal"/>
    <w:autoRedefine/>
    <w:uiPriority w:val="39"/>
    <w:unhideWhenUsed/>
    <w:rsid w:val="00435660"/>
    <w:pPr>
      <w:tabs>
        <w:tab w:val="right" w:leader="dot" w:pos="9016"/>
      </w:tabs>
    </w:pPr>
  </w:style>
  <w:style w:type="character" w:styleId="CommentReference">
    <w:name w:val="annotation reference"/>
    <w:uiPriority w:val="99"/>
    <w:semiHidden/>
    <w:unhideWhenUsed/>
    <w:rsid w:val="000918E1"/>
    <w:rPr>
      <w:sz w:val="16"/>
      <w:szCs w:val="16"/>
    </w:rPr>
  </w:style>
  <w:style w:type="paragraph" w:styleId="CommentText">
    <w:name w:val="annotation text"/>
    <w:basedOn w:val="Normal"/>
    <w:link w:val="CommentTextChar"/>
    <w:uiPriority w:val="99"/>
    <w:unhideWhenUsed/>
    <w:rsid w:val="000918E1"/>
    <w:rPr>
      <w:sz w:val="20"/>
      <w:szCs w:val="20"/>
    </w:rPr>
  </w:style>
  <w:style w:type="character" w:customStyle="1" w:styleId="CommentTextChar">
    <w:name w:val="Comment Text Char"/>
    <w:link w:val="CommentText"/>
    <w:uiPriority w:val="99"/>
    <w:rsid w:val="000918E1"/>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0918E1"/>
    <w:rPr>
      <w:b/>
      <w:bCs/>
    </w:rPr>
  </w:style>
  <w:style w:type="character" w:customStyle="1" w:styleId="CommentSubjectChar">
    <w:name w:val="Comment Subject Char"/>
    <w:link w:val="CommentSubject"/>
    <w:uiPriority w:val="99"/>
    <w:semiHidden/>
    <w:rsid w:val="000918E1"/>
    <w:rPr>
      <w:rFonts w:ascii="Times New Roman" w:eastAsia="Times New Roman" w:hAnsi="Times New Roman"/>
      <w:b/>
      <w:bCs/>
    </w:rPr>
  </w:style>
  <w:style w:type="paragraph" w:styleId="BalloonText">
    <w:name w:val="Balloon Text"/>
    <w:basedOn w:val="Normal"/>
    <w:link w:val="BalloonTextChar"/>
    <w:uiPriority w:val="99"/>
    <w:semiHidden/>
    <w:unhideWhenUsed/>
    <w:rsid w:val="000918E1"/>
    <w:rPr>
      <w:rFonts w:ascii="Segoe UI" w:hAnsi="Segoe UI" w:cs="Segoe UI"/>
      <w:sz w:val="18"/>
      <w:szCs w:val="18"/>
    </w:rPr>
  </w:style>
  <w:style w:type="character" w:customStyle="1" w:styleId="BalloonTextChar">
    <w:name w:val="Balloon Text Char"/>
    <w:link w:val="BalloonText"/>
    <w:uiPriority w:val="99"/>
    <w:semiHidden/>
    <w:rsid w:val="000918E1"/>
    <w:rPr>
      <w:rFonts w:ascii="Segoe UI" w:eastAsia="Times New Roman" w:hAnsi="Segoe UI" w:cs="Segoe UI"/>
      <w:sz w:val="18"/>
      <w:szCs w:val="18"/>
    </w:rPr>
  </w:style>
  <w:style w:type="paragraph" w:customStyle="1" w:styleId="TABLE">
    <w:name w:val="TABLE"/>
    <w:basedOn w:val="Normal"/>
    <w:rsid w:val="00D21FBF"/>
    <w:pPr>
      <w:spacing w:before="60" w:after="60"/>
      <w:jc w:val="both"/>
    </w:pPr>
    <w:rPr>
      <w:rFonts w:ascii="Arial" w:hAnsi="Arial"/>
      <w:sz w:val="20"/>
      <w:lang w:val="en-GB" w:eastAsia="de-DE"/>
    </w:rPr>
  </w:style>
  <w:style w:type="table" w:styleId="TableGrid">
    <w:name w:val="Table Grid"/>
    <w:basedOn w:val="TableNormal"/>
    <w:uiPriority w:val="39"/>
    <w:rsid w:val="000B32B4"/>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ullets Char,Dot pt Char,Heading3 Char,Indicator Text Char,List Bullet-OpsManual Char,List Paragraph Char Char Char Char,List Paragraph1 Char,List Paragraph_Table bullets Char,MCHIP_list paragraph Char,No Spacing1 Char"/>
    <w:link w:val="ListParagraph"/>
    <w:qFormat/>
    <w:locked/>
    <w:rsid w:val="00F814A1"/>
    <w:rPr>
      <w:rFonts w:ascii="Times New Roman" w:eastAsia="Times New Roman" w:hAnsi="Times New Roman"/>
      <w:sz w:val="24"/>
      <w:szCs w:val="24"/>
    </w:rPr>
  </w:style>
  <w:style w:type="character" w:customStyle="1" w:styleId="Heading3Char">
    <w:name w:val="Heading 3 Char"/>
    <w:link w:val="Heading3"/>
    <w:uiPriority w:val="9"/>
    <w:rsid w:val="00934F84"/>
    <w:rPr>
      <w:rFonts w:ascii="Calibri Light" w:eastAsia="Times New Roman" w:hAnsi="Calibri Light"/>
      <w:color w:val="1F4D78"/>
      <w:sz w:val="24"/>
      <w:szCs w:val="24"/>
    </w:rPr>
  </w:style>
  <w:style w:type="character" w:customStyle="1" w:styleId="Heading4Char">
    <w:name w:val="Heading 4 Char"/>
    <w:link w:val="Heading4"/>
    <w:uiPriority w:val="9"/>
    <w:rsid w:val="00934F84"/>
    <w:rPr>
      <w:rFonts w:ascii="Calibri Light" w:eastAsia="Times New Roman" w:hAnsi="Calibri Light"/>
      <w:i/>
      <w:iCs/>
      <w:color w:val="2F5496"/>
      <w:sz w:val="22"/>
      <w:szCs w:val="22"/>
    </w:rPr>
  </w:style>
  <w:style w:type="paragraph" w:styleId="Caption">
    <w:name w:val="caption"/>
    <w:basedOn w:val="Normal"/>
    <w:next w:val="Normal"/>
    <w:qFormat/>
    <w:rsid w:val="00810F4B"/>
    <w:rPr>
      <w:rFonts w:ascii="Garamond" w:hAnsi="Garamond" w:cs="Arial"/>
      <w:b/>
      <w:bCs/>
      <w:sz w:val="20"/>
      <w:szCs w:val="20"/>
      <w:lang w:val="en-GB"/>
    </w:rPr>
  </w:style>
  <w:style w:type="character" w:customStyle="1" w:styleId="Heading2Char">
    <w:name w:val="Heading 2 Char"/>
    <w:link w:val="Heading2"/>
    <w:uiPriority w:val="9"/>
    <w:rsid w:val="00A74058"/>
    <w:rPr>
      <w:rFonts w:ascii="Calibri Light" w:eastAsia="Times New Roman" w:hAnsi="Calibri Light"/>
      <w:color w:val="2E74B5"/>
      <w:sz w:val="26"/>
      <w:szCs w:val="26"/>
    </w:rPr>
  </w:style>
  <w:style w:type="paragraph" w:styleId="TOC2">
    <w:name w:val="toc 2"/>
    <w:basedOn w:val="Normal"/>
    <w:next w:val="Normal"/>
    <w:autoRedefine/>
    <w:uiPriority w:val="39"/>
    <w:unhideWhenUsed/>
    <w:rsid w:val="0055717C"/>
    <w:pPr>
      <w:ind w:left="240"/>
    </w:pPr>
  </w:style>
  <w:style w:type="character" w:styleId="Emphasis">
    <w:name w:val="Emphasis"/>
    <w:uiPriority w:val="20"/>
    <w:qFormat/>
    <w:rsid w:val="00870957"/>
    <w:rPr>
      <w:i/>
      <w:iCs/>
    </w:rPr>
  </w:style>
  <w:style w:type="character" w:customStyle="1" w:styleId="hgkelc">
    <w:name w:val="hgkelc"/>
    <w:rsid w:val="002E03FE"/>
  </w:style>
  <w:style w:type="character" w:customStyle="1" w:styleId="contentpasted3">
    <w:name w:val="contentpasted3"/>
    <w:rsid w:val="00A718BD"/>
  </w:style>
  <w:style w:type="character" w:customStyle="1" w:styleId="contentpasted1">
    <w:name w:val="contentpasted1"/>
    <w:rsid w:val="0074246E"/>
  </w:style>
  <w:style w:type="paragraph" w:styleId="Revision">
    <w:name w:val="Revision"/>
    <w:hidden/>
    <w:uiPriority w:val="99"/>
    <w:semiHidden/>
    <w:rsid w:val="00874F6F"/>
    <w:rPr>
      <w:rFonts w:ascii="Times New Roman" w:eastAsia="Times New Roman" w:hAnsi="Times New Roman"/>
      <w:sz w:val="24"/>
      <w:szCs w:val="24"/>
      <w:lang w:eastAsia="en-US"/>
    </w:rPr>
  </w:style>
  <w:style w:type="character" w:customStyle="1" w:styleId="normaltextrun">
    <w:name w:val="normaltextrun"/>
    <w:rsid w:val="0057092A"/>
  </w:style>
  <w:style w:type="paragraph" w:styleId="ListNumber">
    <w:name w:val="List Number"/>
    <w:basedOn w:val="Normal"/>
    <w:uiPriority w:val="99"/>
    <w:unhideWhenUsed/>
    <w:rsid w:val="0057092A"/>
    <w:pPr>
      <w:numPr>
        <w:numId w:val="20"/>
      </w:numPr>
      <w:spacing w:after="160"/>
      <w:contextualSpacing/>
      <w:jc w:val="both"/>
    </w:pPr>
    <w:rPr>
      <w:rFonts w:ascii="Garamond" w:hAnsi="Garamond"/>
      <w:szCs w:val="21"/>
      <w:lang w:val="en-GB"/>
    </w:rPr>
  </w:style>
  <w:style w:type="paragraph" w:styleId="BodyText">
    <w:name w:val="Body Text"/>
    <w:basedOn w:val="Normal"/>
    <w:link w:val="BodyTextChar"/>
    <w:uiPriority w:val="99"/>
    <w:unhideWhenUsed/>
    <w:rsid w:val="0057092A"/>
    <w:pPr>
      <w:spacing w:after="120" w:line="259" w:lineRule="auto"/>
    </w:pPr>
    <w:rPr>
      <w:rFonts w:ascii="Calibri" w:eastAsia="Calibri" w:hAnsi="Calibri"/>
      <w:sz w:val="22"/>
      <w:szCs w:val="22"/>
    </w:rPr>
  </w:style>
  <w:style w:type="character" w:customStyle="1" w:styleId="BodyTextChar">
    <w:name w:val="Body Text Char"/>
    <w:link w:val="BodyText"/>
    <w:uiPriority w:val="99"/>
    <w:rsid w:val="0057092A"/>
    <w:rPr>
      <w:sz w:val="22"/>
      <w:szCs w:val="22"/>
      <w:lang w:val="en-US" w:eastAsia="en-US"/>
    </w:rPr>
  </w:style>
  <w:style w:type="character" w:customStyle="1" w:styleId="contentpasted2">
    <w:name w:val="contentpasted2"/>
    <w:rsid w:val="00EA178C"/>
  </w:style>
  <w:style w:type="character" w:customStyle="1" w:styleId="contentpasted4">
    <w:name w:val="contentpasted4"/>
    <w:rsid w:val="00C46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otect.checkpoint.com/v2/___https://www.usaid.gov/___.YzJ1OndvcmxkdmlzaW9uaW5jOmM6bzpmMTRjN2ZhMGNjN2IzZmFmYTlkM2UzYzI3ZmIxNWI2Mzo2OmE3MDA6ZWU0NjBkZDlkYjI3NjJjNmYyMTg5MDJmYjRlNzkzODQxYWZkOGU1ZTM2YWYzNWZmNmE2MmEwYzE2N2IzNzcwMTpwOk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E5B06A464DC1E479858A3E30DD5C25F" ma:contentTypeVersion="18" ma:contentTypeDescription="Create a new document." ma:contentTypeScope="" ma:versionID="5ecc48b6173865863178bd6766cc1509">
  <xsd:schema xmlns:xsd="http://www.w3.org/2001/XMLSchema" xmlns:xs="http://www.w3.org/2001/XMLSchema" xmlns:p="http://schemas.microsoft.com/office/2006/metadata/properties" xmlns:ns1="http://schemas.microsoft.com/sharepoint/v3" xmlns:ns3="af93de3e-b9b9-45f8-85cf-e8ac37ad7d22" xmlns:ns4="8a2c45f5-e43a-42d9-b993-a13ffcfb33ae" targetNamespace="http://schemas.microsoft.com/office/2006/metadata/properties" ma:root="true" ma:fieldsID="c1fa6c2c36260886896d94b591a6adf5" ns1:_="" ns3:_="" ns4:_="">
    <xsd:import namespace="http://schemas.microsoft.com/sharepoint/v3"/>
    <xsd:import namespace="af93de3e-b9b9-45f8-85cf-e8ac37ad7d22"/>
    <xsd:import namespace="8a2c45f5-e43a-42d9-b993-a13ffcfb33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93de3e-b9b9-45f8-85cf-e8ac37ad7d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2c45f5-e43a-42d9-b993-a13ffcfb33a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af93de3e-b9b9-45f8-85cf-e8ac37ad7d2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9A05E-9A4A-4E86-A3B8-0E901E2FCA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f93de3e-b9b9-45f8-85cf-e8ac37ad7d22"/>
    <ds:schemaRef ds:uri="8a2c45f5-e43a-42d9-b993-a13ffcfb33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450DB2-362F-4F83-A26B-714EDAB14E35}">
  <ds:schemaRefs>
    <ds:schemaRef ds:uri="http://schemas.microsoft.com/office/2006/metadata/properties"/>
    <ds:schemaRef ds:uri="http://schemas.microsoft.com/office/infopath/2007/PartnerControls"/>
    <ds:schemaRef ds:uri="http://schemas.microsoft.com/sharepoint/v3"/>
    <ds:schemaRef ds:uri="af93de3e-b9b9-45f8-85cf-e8ac37ad7d22"/>
  </ds:schemaRefs>
</ds:datastoreItem>
</file>

<file path=customXml/itemProps3.xml><?xml version="1.0" encoding="utf-8"?>
<ds:datastoreItem xmlns:ds="http://schemas.openxmlformats.org/officeDocument/2006/customXml" ds:itemID="{EB068138-1BE6-4FAE-ABBC-F55B7A47C80D}">
  <ds:schemaRefs>
    <ds:schemaRef ds:uri="http://schemas.microsoft.com/sharepoint/v3/contenttype/forms"/>
  </ds:schemaRefs>
</ds:datastoreItem>
</file>

<file path=customXml/itemProps4.xml><?xml version="1.0" encoding="utf-8"?>
<ds:datastoreItem xmlns:ds="http://schemas.openxmlformats.org/officeDocument/2006/customXml" ds:itemID="{5952DBDB-79BA-4840-BBEE-7250DF7E1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8332</Words>
  <Characters>47497</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user2</dc:creator>
  <cp:lastModifiedBy>Emma Watathi</cp:lastModifiedBy>
  <cp:revision>2</cp:revision>
  <cp:lastPrinted>2022-06-13T19:30:00Z</cp:lastPrinted>
  <dcterms:created xsi:type="dcterms:W3CDTF">2023-11-16T07:11:00Z</dcterms:created>
  <dcterms:modified xsi:type="dcterms:W3CDTF">2023-11-16T07:11:00Z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0x010100FE5B06A464DC1E479858A3E30DD5C25F</vt:lpwstr>
  </property>
  <property fmtid="{D5CDD505-2E9C-101B-9397-08002B2CF9AE}" pid="3" name="GrammarlyDocumentId">
    <vt:lpwstr>610b8a218a2b0694405eb76c3bb860bf3a0a0a98fa73e0a687a5a56c0bb5f386</vt:lpwstr>
  </property>
  <property fmtid="{D5CDD505-2E9C-101B-9397-08002B2CF9AE}" pid="4" name="_activity">
    <vt:lpwstr/>
  </property>
</Properties>
</file>