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703A" w:rsidRPr="0062521B" w:rsidRDefault="001B37A9" w:rsidP="00A62EC8">
      <w:pPr>
        <w:pStyle w:val="COVERPAGE1"/>
        <w:spacing w:line="276" w:lineRule="auto"/>
        <w:rPr>
          <w:rFonts w:ascii="Gill Sans MT" w:hAnsi="Gill Sans MT"/>
          <w:b/>
          <w:color w:val="auto"/>
          <w:sz w:val="30"/>
          <w:szCs w:val="30"/>
        </w:rPr>
      </w:pPr>
      <w:bookmarkStart w:id="0" w:name="_Hlk167692893"/>
      <w:r>
        <w:rPr>
          <w:rFonts w:ascii="Gill Sans MT" w:hAnsi="Gill Sans MT"/>
          <w:b/>
          <w:color w:val="auto"/>
          <w:sz w:val="30"/>
          <w:szCs w:val="30"/>
        </w:rPr>
        <w:t>BURAO LABOUR MARKET/SKILLS ASSESSMENT</w:t>
      </w:r>
    </w:p>
    <w:p w:rsidR="0044703A" w:rsidRPr="00192425" w:rsidRDefault="0044703A" w:rsidP="00192425">
      <w:pPr>
        <w:spacing w:line="276" w:lineRule="auto"/>
        <w:jc w:val="both"/>
        <w:rPr>
          <w:rFonts w:ascii="Gill Sans MT" w:hAnsi="Gill Sans MT"/>
          <w:sz w:val="22"/>
          <w:szCs w:val="22"/>
          <w:lang w:val="en-GB"/>
        </w:rPr>
      </w:pPr>
    </w:p>
    <w:bookmarkEnd w:id="0"/>
    <w:p w:rsidR="0044703A" w:rsidRPr="00192425" w:rsidRDefault="0044703A" w:rsidP="00192425">
      <w:pPr>
        <w:spacing w:line="276" w:lineRule="auto"/>
        <w:jc w:val="both"/>
        <w:rPr>
          <w:rFonts w:ascii="Gill Sans MT" w:hAnsi="Gill Sans MT"/>
          <w:sz w:val="22"/>
          <w:szCs w:val="22"/>
          <w:lang w:val="en-GB"/>
        </w:rPr>
      </w:pPr>
    </w:p>
    <w:p w:rsidR="0044703A" w:rsidRPr="00192425" w:rsidRDefault="0044703A" w:rsidP="00192425">
      <w:pPr>
        <w:spacing w:line="276" w:lineRule="auto"/>
        <w:jc w:val="both"/>
        <w:rPr>
          <w:rFonts w:ascii="Gill Sans MT" w:hAnsi="Gill Sans MT"/>
          <w:sz w:val="22"/>
          <w:szCs w:val="22"/>
          <w:lang w:val="en-GB"/>
        </w:rPr>
      </w:pPr>
    </w:p>
    <w:p w:rsidR="00581DCF" w:rsidRDefault="00581DCF" w:rsidP="00192425">
      <w:pPr>
        <w:spacing w:line="276" w:lineRule="auto"/>
        <w:jc w:val="both"/>
        <w:rPr>
          <w:rFonts w:ascii="Gill Sans MT" w:hAnsi="Gill Sans MT"/>
          <w:sz w:val="22"/>
          <w:szCs w:val="22"/>
          <w:lang w:val="en-GB"/>
        </w:rPr>
      </w:pPr>
    </w:p>
    <w:p w:rsidR="007540A7" w:rsidRDefault="007540A7" w:rsidP="00192425">
      <w:pPr>
        <w:spacing w:line="276" w:lineRule="auto"/>
        <w:jc w:val="both"/>
        <w:rPr>
          <w:rFonts w:ascii="Gill Sans MT" w:hAnsi="Gill Sans MT"/>
          <w:sz w:val="22"/>
          <w:szCs w:val="22"/>
          <w:lang w:val="en-GB"/>
        </w:rPr>
      </w:pPr>
    </w:p>
    <w:p w:rsidR="007540A7" w:rsidRDefault="007540A7" w:rsidP="00192425">
      <w:pPr>
        <w:spacing w:line="276" w:lineRule="auto"/>
        <w:jc w:val="both"/>
        <w:rPr>
          <w:rFonts w:ascii="Gill Sans MT" w:hAnsi="Gill Sans MT"/>
          <w:sz w:val="22"/>
          <w:szCs w:val="22"/>
          <w:lang w:val="en-GB"/>
        </w:rPr>
      </w:pPr>
    </w:p>
    <w:p w:rsidR="007540A7" w:rsidRPr="007F3466" w:rsidRDefault="007540A7" w:rsidP="00192425">
      <w:pPr>
        <w:spacing w:line="276" w:lineRule="auto"/>
        <w:jc w:val="both"/>
        <w:rPr>
          <w:rFonts w:ascii="Gill Sans MT" w:hAnsi="Gill Sans MT"/>
          <w:sz w:val="28"/>
          <w:szCs w:val="28"/>
          <w:lang w:val="en-GB"/>
        </w:rPr>
      </w:pPr>
    </w:p>
    <w:p w:rsidR="007F3466" w:rsidRPr="007A6C03" w:rsidRDefault="00D13767" w:rsidP="007F3466">
      <w:pPr>
        <w:spacing w:line="276" w:lineRule="auto"/>
        <w:jc w:val="center"/>
        <w:rPr>
          <w:rFonts w:ascii="Gill Sans MT" w:hAnsi="Gill Sans MT"/>
          <w:b/>
          <w:sz w:val="28"/>
          <w:szCs w:val="28"/>
          <w:lang w:val="en-GB"/>
        </w:rPr>
      </w:pPr>
      <w:r w:rsidRPr="007A6C03">
        <w:rPr>
          <w:rFonts w:ascii="Gill Sans MT" w:hAnsi="Gill Sans MT"/>
          <w:b/>
          <w:sz w:val="28"/>
          <w:szCs w:val="28"/>
          <w:lang w:val="en-GB"/>
        </w:rPr>
        <w:t>EU</w:t>
      </w:r>
      <w:r w:rsidR="007F3466" w:rsidRPr="007A6C03">
        <w:rPr>
          <w:rFonts w:ascii="Gill Sans MT" w:hAnsi="Gill Sans MT"/>
          <w:b/>
          <w:sz w:val="28"/>
          <w:szCs w:val="28"/>
          <w:lang w:val="en-GB"/>
        </w:rPr>
        <w:t>-</w:t>
      </w:r>
      <w:r w:rsidRPr="007A6C03">
        <w:rPr>
          <w:rFonts w:ascii="Gill Sans MT" w:hAnsi="Gill Sans MT"/>
          <w:b/>
          <w:sz w:val="28"/>
          <w:szCs w:val="28"/>
          <w:lang w:val="en-GB"/>
        </w:rPr>
        <w:t xml:space="preserve">BREACH </w:t>
      </w:r>
      <w:r w:rsidR="007A6C03" w:rsidRPr="007A6C03">
        <w:rPr>
          <w:rFonts w:ascii="Gill Sans MT" w:hAnsi="Gill Sans MT"/>
          <w:b/>
          <w:sz w:val="28"/>
          <w:szCs w:val="28"/>
          <w:lang w:val="en-GB"/>
        </w:rPr>
        <w:t xml:space="preserve">Project </w:t>
      </w:r>
      <w:r w:rsidR="007737BC">
        <w:rPr>
          <w:rFonts w:ascii="Gill Sans MT" w:hAnsi="Gill Sans MT"/>
          <w:b/>
          <w:sz w:val="28"/>
          <w:szCs w:val="28"/>
          <w:lang w:val="en-GB"/>
        </w:rPr>
        <w:t xml:space="preserve">on </w:t>
      </w:r>
      <w:r w:rsidR="007A6C03" w:rsidRPr="007A6C03">
        <w:rPr>
          <w:rFonts w:ascii="Gill Sans MT" w:hAnsi="Gill Sans MT"/>
          <w:color w:val="000000"/>
          <w:sz w:val="28"/>
          <w:szCs w:val="28"/>
          <w:lang w:eastAsia="en-KE"/>
        </w:rPr>
        <w:t>E</w:t>
      </w:r>
      <w:r w:rsidR="007A6C03" w:rsidRPr="007A6C03">
        <w:rPr>
          <w:rFonts w:ascii="Gill Sans MT" w:hAnsi="Gill Sans MT"/>
          <w:b/>
          <w:bCs/>
          <w:color w:val="000000"/>
          <w:sz w:val="28"/>
          <w:szCs w:val="28"/>
          <w:lang w:eastAsia="en-KE"/>
        </w:rPr>
        <w:t>nhancing</w:t>
      </w:r>
      <w:r w:rsidR="007A6C03" w:rsidRPr="007A6C03">
        <w:rPr>
          <w:rFonts w:ascii="Gill Sans MT" w:hAnsi="Gill Sans MT"/>
          <w:color w:val="000000"/>
          <w:sz w:val="28"/>
          <w:szCs w:val="28"/>
          <w:lang w:eastAsia="en-KE"/>
        </w:rPr>
        <w:t xml:space="preserve"> </w:t>
      </w:r>
      <w:r w:rsidR="007A6C03" w:rsidRPr="007A6C03">
        <w:rPr>
          <w:rFonts w:ascii="Gill Sans MT" w:hAnsi="Gill Sans MT"/>
          <w:b/>
          <w:bCs/>
          <w:color w:val="000000"/>
          <w:sz w:val="28"/>
          <w:szCs w:val="28"/>
          <w:lang w:eastAsia="en-KE"/>
        </w:rPr>
        <w:t xml:space="preserve">Resilience and Adaptation to Climate </w:t>
      </w:r>
      <w:r w:rsidR="00CF0C06" w:rsidRPr="007A6C03">
        <w:rPr>
          <w:rFonts w:ascii="Gill Sans MT" w:hAnsi="Gill Sans MT"/>
          <w:b/>
          <w:bCs/>
          <w:color w:val="000000"/>
          <w:sz w:val="28"/>
          <w:szCs w:val="28"/>
          <w:lang w:eastAsia="en-KE"/>
        </w:rPr>
        <w:t xml:space="preserve">Change </w:t>
      </w:r>
      <w:r w:rsidR="00CF0C06">
        <w:rPr>
          <w:rFonts w:ascii="Gill Sans MT" w:hAnsi="Gill Sans MT"/>
          <w:b/>
          <w:bCs/>
          <w:color w:val="000000"/>
          <w:sz w:val="28"/>
          <w:szCs w:val="28"/>
          <w:lang w:eastAsia="en-KE"/>
        </w:rPr>
        <w:t xml:space="preserve">and Reinforcing </w:t>
      </w:r>
      <w:r w:rsidR="00CD25B8">
        <w:rPr>
          <w:rFonts w:ascii="Gill Sans MT" w:hAnsi="Gill Sans MT"/>
          <w:b/>
          <w:bCs/>
          <w:color w:val="000000"/>
          <w:sz w:val="28"/>
          <w:szCs w:val="28"/>
          <w:lang w:eastAsia="en-KE"/>
        </w:rPr>
        <w:t xml:space="preserve">Displaced Communities </w:t>
      </w:r>
      <w:r w:rsidR="007A6C03" w:rsidRPr="007A6C03">
        <w:rPr>
          <w:rFonts w:ascii="Gill Sans MT" w:hAnsi="Gill Sans MT"/>
          <w:b/>
          <w:bCs/>
          <w:color w:val="000000"/>
          <w:sz w:val="28"/>
          <w:szCs w:val="28"/>
          <w:lang w:eastAsia="en-KE"/>
        </w:rPr>
        <w:t>in Burao</w:t>
      </w:r>
      <w:r w:rsidR="007A6C03" w:rsidRPr="007A6C03">
        <w:rPr>
          <w:rFonts w:ascii="Gill Sans MT" w:hAnsi="Gill Sans MT"/>
          <w:b/>
          <w:sz w:val="28"/>
          <w:szCs w:val="28"/>
          <w:lang w:val="en-GB"/>
        </w:rPr>
        <w:t xml:space="preserve">, </w:t>
      </w:r>
      <w:r w:rsidR="007F3466" w:rsidRPr="007A6C03">
        <w:rPr>
          <w:rFonts w:ascii="Gill Sans MT" w:hAnsi="Gill Sans MT"/>
          <w:b/>
          <w:sz w:val="28"/>
          <w:szCs w:val="28"/>
          <w:lang w:val="en-GB"/>
        </w:rPr>
        <w:t>S</w:t>
      </w:r>
      <w:r w:rsidR="007A6C03" w:rsidRPr="007A6C03">
        <w:rPr>
          <w:rFonts w:ascii="Gill Sans MT" w:hAnsi="Gill Sans MT"/>
          <w:b/>
          <w:sz w:val="28"/>
          <w:szCs w:val="28"/>
          <w:lang w:val="en-GB"/>
        </w:rPr>
        <w:t>omaliland</w:t>
      </w:r>
    </w:p>
    <w:p w:rsidR="007F3466" w:rsidRPr="007F3466" w:rsidRDefault="007F3466" w:rsidP="00192425">
      <w:pPr>
        <w:spacing w:line="276" w:lineRule="auto"/>
        <w:jc w:val="both"/>
        <w:rPr>
          <w:rFonts w:ascii="Gill Sans MT" w:hAnsi="Gill Sans MT"/>
          <w:sz w:val="28"/>
          <w:szCs w:val="28"/>
          <w:lang w:val="en-GB"/>
        </w:rPr>
      </w:pPr>
    </w:p>
    <w:p w:rsidR="007F3466" w:rsidRDefault="007F3466" w:rsidP="00192425">
      <w:pPr>
        <w:spacing w:line="276" w:lineRule="auto"/>
        <w:jc w:val="both"/>
        <w:rPr>
          <w:rFonts w:ascii="Gill Sans MT" w:hAnsi="Gill Sans MT"/>
          <w:sz w:val="22"/>
          <w:szCs w:val="22"/>
          <w:lang w:val="en-GB"/>
        </w:rPr>
      </w:pPr>
    </w:p>
    <w:p w:rsidR="007F3466" w:rsidRDefault="007F3466" w:rsidP="00192425">
      <w:pPr>
        <w:spacing w:line="276" w:lineRule="auto"/>
        <w:jc w:val="both"/>
        <w:rPr>
          <w:rFonts w:ascii="Gill Sans MT" w:hAnsi="Gill Sans MT"/>
          <w:sz w:val="22"/>
          <w:szCs w:val="22"/>
          <w:lang w:val="en-GB"/>
        </w:rPr>
      </w:pPr>
    </w:p>
    <w:p w:rsidR="007F3466" w:rsidRDefault="007F3466" w:rsidP="00192425">
      <w:pPr>
        <w:spacing w:line="276" w:lineRule="auto"/>
        <w:jc w:val="both"/>
        <w:rPr>
          <w:rFonts w:ascii="Gill Sans MT" w:hAnsi="Gill Sans MT"/>
          <w:sz w:val="22"/>
          <w:szCs w:val="22"/>
          <w:lang w:val="en-GB"/>
        </w:rPr>
      </w:pPr>
    </w:p>
    <w:p w:rsidR="007F3466" w:rsidRPr="00192425" w:rsidRDefault="007F3466" w:rsidP="00192425">
      <w:pPr>
        <w:spacing w:line="276" w:lineRule="auto"/>
        <w:jc w:val="both"/>
        <w:rPr>
          <w:rFonts w:ascii="Gill Sans MT" w:hAnsi="Gill Sans MT"/>
          <w:sz w:val="22"/>
          <w:szCs w:val="22"/>
          <w:lang w:val="en-GB"/>
        </w:rPr>
      </w:pPr>
    </w:p>
    <w:p w:rsidR="0044703A" w:rsidRPr="007540A7" w:rsidRDefault="0044703A" w:rsidP="007540A7">
      <w:pPr>
        <w:spacing w:line="276" w:lineRule="auto"/>
        <w:jc w:val="center"/>
        <w:rPr>
          <w:rFonts w:ascii="Gill Sans MT" w:hAnsi="Gill Sans MT"/>
          <w:b/>
          <w:sz w:val="28"/>
          <w:szCs w:val="28"/>
          <w:lang w:val="en-GB"/>
        </w:rPr>
      </w:pPr>
    </w:p>
    <w:p w:rsidR="0044703A" w:rsidRPr="007540A7" w:rsidRDefault="0044703A" w:rsidP="007540A7">
      <w:pPr>
        <w:spacing w:line="276" w:lineRule="auto"/>
        <w:jc w:val="center"/>
        <w:rPr>
          <w:rFonts w:ascii="Gill Sans MT" w:hAnsi="Gill Sans MT"/>
          <w:b/>
          <w:sz w:val="28"/>
          <w:szCs w:val="28"/>
          <w:lang w:val="en-GB"/>
        </w:rPr>
      </w:pPr>
    </w:p>
    <w:p w:rsidR="000E727F" w:rsidRDefault="007A6C03" w:rsidP="00A62EC8">
      <w:pPr>
        <w:spacing w:line="276" w:lineRule="auto"/>
        <w:jc w:val="center"/>
        <w:rPr>
          <w:rFonts w:ascii="Gill Sans MT" w:hAnsi="Gill Sans MT"/>
          <w:b/>
          <w:bCs/>
          <w:color w:val="000000"/>
          <w:sz w:val="28"/>
          <w:szCs w:val="28"/>
          <w:lang w:eastAsia="en-KE"/>
        </w:rPr>
      </w:pPr>
      <w:r w:rsidRPr="007A6C03">
        <w:rPr>
          <w:rFonts w:ascii="Gill Sans MT" w:hAnsi="Gill Sans MT"/>
          <w:b/>
          <w:bCs/>
          <w:color w:val="000000"/>
          <w:sz w:val="28"/>
          <w:szCs w:val="28"/>
          <w:lang w:eastAsia="en-KE"/>
        </w:rPr>
        <w:t>EU BREACH (Boosting Resilience and Adaptation to Climate Change),</w:t>
      </w:r>
      <w:r>
        <w:rPr>
          <w:rFonts w:ascii="Gill Sans MT" w:hAnsi="Gill Sans MT"/>
          <w:b/>
          <w:bCs/>
          <w:color w:val="000000"/>
          <w:sz w:val="28"/>
          <w:szCs w:val="28"/>
          <w:lang w:eastAsia="en-KE"/>
        </w:rPr>
        <w:t xml:space="preserve"> in Burao District.</w:t>
      </w:r>
      <w:bookmarkStart w:id="1" w:name="_Toc483928409"/>
      <w:bookmarkStart w:id="2" w:name="_Hlk164632724"/>
    </w:p>
    <w:p w:rsidR="00A62EC8" w:rsidRDefault="00A62EC8" w:rsidP="00A62EC8">
      <w:pPr>
        <w:spacing w:line="276" w:lineRule="auto"/>
        <w:jc w:val="center"/>
        <w:rPr>
          <w:rFonts w:ascii="Gill Sans MT" w:hAnsi="Gill Sans MT"/>
          <w:b/>
          <w:bCs/>
          <w:color w:val="000000"/>
          <w:sz w:val="28"/>
          <w:szCs w:val="28"/>
          <w:lang w:eastAsia="en-KE"/>
        </w:rPr>
      </w:pPr>
    </w:p>
    <w:p w:rsidR="00A62EC8" w:rsidRPr="00A62EC8" w:rsidRDefault="00A62EC8" w:rsidP="00A62EC8">
      <w:pPr>
        <w:spacing w:line="276" w:lineRule="auto"/>
        <w:jc w:val="center"/>
        <w:rPr>
          <w:rFonts w:ascii="Gill Sans MT" w:hAnsi="Gill Sans MT"/>
          <w:b/>
          <w:bCs/>
          <w:color w:val="000000"/>
          <w:sz w:val="28"/>
          <w:szCs w:val="28"/>
          <w:lang w:eastAsia="en-KE"/>
        </w:rPr>
      </w:pPr>
    </w:p>
    <w:p w:rsidR="000E727F" w:rsidRDefault="000E727F" w:rsidP="000E727F">
      <w:pPr>
        <w:rPr>
          <w:lang w:val="en-GB"/>
        </w:rPr>
      </w:pPr>
    </w:p>
    <w:p w:rsidR="00A62EC8" w:rsidRDefault="00A62EC8" w:rsidP="000E727F">
      <w:pPr>
        <w:rPr>
          <w:lang w:val="en-GB"/>
        </w:rPr>
      </w:pPr>
    </w:p>
    <w:p w:rsidR="00A62EC8" w:rsidRDefault="00A62EC8" w:rsidP="000E727F">
      <w:pPr>
        <w:rPr>
          <w:lang w:val="en-GB"/>
        </w:rPr>
      </w:pPr>
    </w:p>
    <w:p w:rsidR="00A62EC8" w:rsidRDefault="00A62EC8" w:rsidP="000E727F">
      <w:pPr>
        <w:rPr>
          <w:lang w:val="en-GB"/>
        </w:rPr>
      </w:pPr>
    </w:p>
    <w:p w:rsidR="00A62EC8" w:rsidRDefault="00A62EC8" w:rsidP="000E727F">
      <w:pPr>
        <w:rPr>
          <w:lang w:val="en-GB"/>
        </w:rPr>
      </w:pPr>
    </w:p>
    <w:p w:rsidR="00A62EC8" w:rsidRDefault="00A62EC8" w:rsidP="000E727F">
      <w:pPr>
        <w:rPr>
          <w:lang w:val="en-GB"/>
        </w:rPr>
      </w:pPr>
    </w:p>
    <w:p w:rsidR="00A62EC8" w:rsidRDefault="00A62EC8" w:rsidP="004B7B1E">
      <w:pPr>
        <w:pStyle w:val="Heading1"/>
        <w:spacing w:line="276" w:lineRule="auto"/>
        <w:jc w:val="both"/>
        <w:rPr>
          <w:rFonts w:ascii="Gill Sans MT" w:hAnsi="Gill Sans MT"/>
          <w:color w:val="000000"/>
          <w:sz w:val="23"/>
          <w:szCs w:val="23"/>
          <w:lang w:val="en-GB"/>
        </w:rPr>
      </w:pPr>
    </w:p>
    <w:p w:rsidR="00A62EC8" w:rsidRDefault="00A62EC8" w:rsidP="00A62EC8">
      <w:pPr>
        <w:rPr>
          <w:lang w:val="en-GB"/>
        </w:rPr>
      </w:pPr>
    </w:p>
    <w:p w:rsidR="00A62EC8" w:rsidRDefault="00A62EC8" w:rsidP="00A62EC8">
      <w:pPr>
        <w:rPr>
          <w:lang w:val="en-GB"/>
        </w:rPr>
      </w:pPr>
    </w:p>
    <w:p w:rsidR="00A62EC8" w:rsidRPr="00A62EC8" w:rsidRDefault="00A62EC8" w:rsidP="00A62EC8">
      <w:pPr>
        <w:rPr>
          <w:lang w:val="en-GB"/>
        </w:rPr>
      </w:pPr>
    </w:p>
    <w:p w:rsidR="00A62EC8" w:rsidRDefault="00A62EC8" w:rsidP="00A62EC8">
      <w:pPr>
        <w:rPr>
          <w:lang w:val="en-GB"/>
        </w:rPr>
      </w:pPr>
    </w:p>
    <w:p w:rsidR="00A62EC8" w:rsidRDefault="00A62EC8" w:rsidP="004B7B1E">
      <w:pPr>
        <w:pStyle w:val="Heading1"/>
        <w:spacing w:line="276" w:lineRule="auto"/>
        <w:jc w:val="both"/>
        <w:rPr>
          <w:rFonts w:ascii="Gill Sans MT" w:hAnsi="Gill Sans MT"/>
          <w:color w:val="000000"/>
          <w:sz w:val="23"/>
          <w:szCs w:val="23"/>
          <w:lang w:val="en-GB"/>
        </w:rPr>
      </w:pPr>
    </w:p>
    <w:p w:rsidR="009C5605" w:rsidRDefault="009C5605" w:rsidP="009C5605">
      <w:pPr>
        <w:rPr>
          <w:lang w:val="en-GB"/>
        </w:rPr>
      </w:pPr>
    </w:p>
    <w:p w:rsidR="009C5605" w:rsidRDefault="009C5605" w:rsidP="009C5605">
      <w:pPr>
        <w:rPr>
          <w:lang w:val="en-GB"/>
        </w:rPr>
      </w:pPr>
    </w:p>
    <w:p w:rsidR="009C5605" w:rsidRPr="009C5605" w:rsidRDefault="009C5605" w:rsidP="009C5605">
      <w:pPr>
        <w:rPr>
          <w:lang w:val="en-GB"/>
        </w:rPr>
      </w:pPr>
    </w:p>
    <w:p w:rsidR="00A62EC8" w:rsidRPr="00A62EC8" w:rsidRDefault="00A62EC8" w:rsidP="00A62EC8">
      <w:pPr>
        <w:rPr>
          <w:lang w:val="en-GB"/>
        </w:rPr>
      </w:pPr>
    </w:p>
    <w:p w:rsidR="009C1B62" w:rsidRPr="004B7B1E" w:rsidRDefault="00B61FED" w:rsidP="004B7B1E">
      <w:pPr>
        <w:pStyle w:val="Heading1"/>
        <w:spacing w:line="276" w:lineRule="auto"/>
        <w:jc w:val="both"/>
        <w:rPr>
          <w:rFonts w:ascii="Gill Sans MT" w:hAnsi="Gill Sans MT"/>
          <w:color w:val="000000"/>
          <w:sz w:val="23"/>
          <w:szCs w:val="23"/>
          <w:lang w:val="en-GB"/>
        </w:rPr>
      </w:pPr>
      <w:bookmarkStart w:id="3" w:name="_Hlk164633768"/>
      <w:r w:rsidRPr="004B7B1E">
        <w:rPr>
          <w:rFonts w:ascii="Gill Sans MT" w:hAnsi="Gill Sans MT"/>
          <w:color w:val="000000"/>
          <w:sz w:val="23"/>
          <w:szCs w:val="23"/>
          <w:lang w:val="en-GB"/>
        </w:rPr>
        <w:lastRenderedPageBreak/>
        <w:t xml:space="preserve">1.0 </w:t>
      </w:r>
      <w:r w:rsidR="00EC3F4E" w:rsidRPr="004B7B1E">
        <w:rPr>
          <w:rFonts w:ascii="Gill Sans MT" w:hAnsi="Gill Sans MT"/>
          <w:color w:val="000000"/>
          <w:sz w:val="23"/>
          <w:szCs w:val="23"/>
          <w:lang w:val="en-GB"/>
        </w:rPr>
        <w:t>Background</w:t>
      </w:r>
      <w:bookmarkEnd w:id="1"/>
    </w:p>
    <w:p w:rsidR="00310E76" w:rsidRDefault="00310E76" w:rsidP="00310E76">
      <w:pPr>
        <w:jc w:val="both"/>
        <w:rPr>
          <w:rFonts w:ascii="Gill Sans MT" w:hAnsi="Gill Sans MT"/>
          <w:color w:val="000000"/>
          <w:lang w:eastAsia="en-KE"/>
        </w:rPr>
      </w:pPr>
      <w:r w:rsidRPr="00310E76">
        <w:rPr>
          <w:rFonts w:ascii="Gill Sans MT" w:hAnsi="Gill Sans MT"/>
          <w:color w:val="000000"/>
          <w:lang w:eastAsia="en-KE"/>
        </w:rPr>
        <w:t>The World Vision International- Somaliland Office under SomRep Consortium is implementing EU BREACH Project (Boosting Resilience and Adaptation to Climate Change), focuses on enhancing resilience and adaptation to climate change in Burao. The project aims to reach 48,000 direct beneficiaries and 240,000 indirect beneficiaries in 20 areas of Burao, including 24,000 Internally Displaced People (IDP) in 10 IDP settlements and 24,000 individuals from host communities affected by internal displacements.</w:t>
      </w:r>
    </w:p>
    <w:p w:rsidR="00310E76" w:rsidRPr="00310E76" w:rsidRDefault="00310E76" w:rsidP="00310E76">
      <w:pPr>
        <w:jc w:val="both"/>
        <w:rPr>
          <w:rFonts w:ascii="Gill Sans MT" w:hAnsi="Gill Sans MT"/>
          <w:color w:val="000000"/>
          <w:lang w:eastAsia="en-KE"/>
        </w:rPr>
      </w:pPr>
    </w:p>
    <w:p w:rsidR="00310E76" w:rsidRPr="00310E76" w:rsidRDefault="00310E76" w:rsidP="00310E76">
      <w:pPr>
        <w:jc w:val="both"/>
        <w:rPr>
          <w:rFonts w:ascii="Gill Sans MT" w:hAnsi="Gill Sans MT"/>
          <w:color w:val="000000"/>
          <w:lang w:eastAsia="en-KE"/>
        </w:rPr>
      </w:pPr>
      <w:r w:rsidRPr="00310E76">
        <w:rPr>
          <w:rFonts w:ascii="Gill Sans MT" w:hAnsi="Gill Sans MT"/>
          <w:color w:val="000000"/>
          <w:lang w:eastAsia="en-KE"/>
        </w:rPr>
        <w:t>The project's key objectives include providing durable solutions to IDPs, addressing drivers of conflict, promoting social inclusion, and improving access to public services and livelihood opportunities for affected communities. The project also emphasizes working with both IDPs and host communities to ensure comprehensive support and long-term solutions.</w:t>
      </w:r>
    </w:p>
    <w:p w:rsidR="00310E76" w:rsidRDefault="00310E76" w:rsidP="00310E76">
      <w:pPr>
        <w:jc w:val="both"/>
        <w:rPr>
          <w:rFonts w:ascii="Gill Sans MT" w:hAnsi="Gill Sans MT"/>
          <w:color w:val="000000"/>
          <w:lang w:eastAsia="en-KE"/>
        </w:rPr>
      </w:pPr>
      <w:r w:rsidRPr="00310E76">
        <w:rPr>
          <w:rFonts w:ascii="Gill Sans MT" w:hAnsi="Gill Sans MT"/>
          <w:color w:val="000000"/>
          <w:lang w:eastAsia="en-KE"/>
        </w:rPr>
        <w:t>To achieve these objectives, the project focuses on TVET</w:t>
      </w:r>
      <w:r w:rsidR="00BB6EA8">
        <w:rPr>
          <w:rFonts w:ascii="Gill Sans MT" w:hAnsi="Gill Sans MT"/>
          <w:color w:val="000000"/>
          <w:lang w:eastAsia="en-KE"/>
        </w:rPr>
        <w:t xml:space="preserve"> and will </w:t>
      </w:r>
      <w:r w:rsidRPr="00310E76">
        <w:rPr>
          <w:rFonts w:ascii="Gill Sans MT" w:hAnsi="Gill Sans MT"/>
          <w:color w:val="000000"/>
          <w:lang w:eastAsia="en-KE"/>
        </w:rPr>
        <w:t xml:space="preserve">supports youths with Technical and Vocational Education and Training (TVET) programs, equipping them with skills for employment and self-reliance. </w:t>
      </w:r>
    </w:p>
    <w:p w:rsidR="00310E76" w:rsidRPr="00310E76" w:rsidRDefault="00310E76" w:rsidP="00310E76">
      <w:pPr>
        <w:jc w:val="both"/>
        <w:rPr>
          <w:rFonts w:ascii="Gill Sans MT" w:hAnsi="Gill Sans MT"/>
          <w:color w:val="000000"/>
          <w:lang w:eastAsia="en-KE"/>
        </w:rPr>
      </w:pPr>
    </w:p>
    <w:p w:rsidR="000658B9" w:rsidRDefault="000658B9" w:rsidP="00A62EC8">
      <w:pPr>
        <w:spacing w:before="120" w:line="276" w:lineRule="auto"/>
        <w:jc w:val="both"/>
        <w:rPr>
          <w:rFonts w:ascii="Gill Sans MT" w:hAnsi="Gill Sans MT" w:cs="Arial"/>
          <w:sz w:val="23"/>
          <w:szCs w:val="23"/>
          <w:lang w:val="en-GB"/>
        </w:rPr>
      </w:pPr>
      <w:r w:rsidRPr="000658B9">
        <w:rPr>
          <w:rFonts w:ascii="Gill Sans MT" w:hAnsi="Gill Sans MT" w:cs="Arial"/>
          <w:sz w:val="23"/>
          <w:szCs w:val="23"/>
        </w:rPr>
        <w:t xml:space="preserve">This </w:t>
      </w:r>
      <w:r>
        <w:rPr>
          <w:rFonts w:ascii="Gill Sans MT" w:hAnsi="Gill Sans MT" w:cs="Arial"/>
          <w:sz w:val="23"/>
          <w:szCs w:val="23"/>
        </w:rPr>
        <w:t>project aims</w:t>
      </w:r>
      <w:r w:rsidRPr="000658B9">
        <w:rPr>
          <w:rFonts w:ascii="Gill Sans MT" w:hAnsi="Gill Sans MT" w:cs="Arial"/>
          <w:sz w:val="23"/>
          <w:szCs w:val="23"/>
        </w:rPr>
        <w:t xml:space="preserve"> to promote specific technical skills among youth, particularly among young women, to improve their chances to get a job or engage in high-demand business in the form of self-employment. In order to ensure that technical trainings are aligned with needs in the market, thereby increasing the probability for increased employment, SomReP will conduct a labor market survey to establish potential marketable skills to guide the vocational training. Women and youth will be able to choose from a range of different vocational tracks in line with the assessment results. SomReP will consider both agro-businesses as well as other areas of needs in the market, providing a range of possibilities to the participants. The TVET training will take between 4-6 months depending on the trade areas identified by the labor market assessment. SomReP will target IDPs and poor urban women and youth to undergo TVET training at privately owned TVET centers, selected using regular procurement procedures and covering tuition fees and monthly stipends for transport and meals during the training period. SomReP will coordinate with relevant bodies, including TVET centers, community leaders and IDPs in the targeting of participants. Agency staff will facilitate youth to undertake an exercise of self-reflection and skills-matching to support them to choose the right technical skills to learn given their current situation and aspirations, and aligned with tracks identified in the labor market survey.</w:t>
      </w:r>
    </w:p>
    <w:p w:rsidR="000658B9" w:rsidRPr="000658B9" w:rsidRDefault="000658B9" w:rsidP="000658B9">
      <w:pPr>
        <w:spacing w:before="120" w:line="276" w:lineRule="auto"/>
        <w:jc w:val="both"/>
        <w:rPr>
          <w:rFonts w:ascii="Gill Sans MT" w:hAnsi="Gill Sans MT" w:cs="Arial"/>
          <w:sz w:val="23"/>
          <w:szCs w:val="23"/>
          <w:lang w:val="en-GB"/>
        </w:rPr>
      </w:pPr>
      <w:r w:rsidRPr="000658B9">
        <w:rPr>
          <w:rFonts w:ascii="Gill Sans MT" w:hAnsi="Gill Sans MT" w:cs="Arial"/>
          <w:sz w:val="23"/>
          <w:szCs w:val="23"/>
          <w:lang w:val="en-GB"/>
        </w:rPr>
        <w:t>Therefore,</w:t>
      </w:r>
      <w:r w:rsidR="00E41CF0">
        <w:rPr>
          <w:rFonts w:ascii="Gill Sans MT" w:hAnsi="Gill Sans MT" w:cs="Arial"/>
          <w:sz w:val="23"/>
          <w:szCs w:val="23"/>
          <w:lang w:val="en-GB"/>
        </w:rPr>
        <w:t xml:space="preserve"> </w:t>
      </w:r>
      <w:r w:rsidRPr="000658B9">
        <w:rPr>
          <w:rFonts w:ascii="Gill Sans MT" w:hAnsi="Gill Sans MT" w:cs="Arial"/>
          <w:sz w:val="23"/>
          <w:szCs w:val="23"/>
          <w:lang w:val="en-GB"/>
        </w:rPr>
        <w:t xml:space="preserve">WV seeks a consultant who will conduct a </w:t>
      </w:r>
      <w:r w:rsidR="006C40B5">
        <w:rPr>
          <w:rFonts w:ascii="Gill Sans MT" w:hAnsi="Gill Sans MT" w:cs="Arial"/>
          <w:sz w:val="23"/>
          <w:szCs w:val="23"/>
          <w:lang w:val="en-GB"/>
        </w:rPr>
        <w:t xml:space="preserve">labour </w:t>
      </w:r>
      <w:r w:rsidRPr="000658B9">
        <w:rPr>
          <w:rFonts w:ascii="Gill Sans MT" w:hAnsi="Gill Sans MT" w:cs="Arial"/>
          <w:sz w:val="23"/>
          <w:szCs w:val="23"/>
          <w:lang w:val="en-GB"/>
        </w:rPr>
        <w:t xml:space="preserve">market/skills assessment in Burao, to determine the gaps present in the </w:t>
      </w:r>
      <w:r w:rsidR="006C40B5">
        <w:rPr>
          <w:rFonts w:ascii="Gill Sans MT" w:hAnsi="Gill Sans MT" w:cs="Arial"/>
          <w:sz w:val="23"/>
          <w:szCs w:val="23"/>
          <w:lang w:val="en-GB"/>
        </w:rPr>
        <w:t>market</w:t>
      </w:r>
      <w:r w:rsidRPr="000658B9">
        <w:rPr>
          <w:rFonts w:ascii="Gill Sans MT" w:hAnsi="Gill Sans MT" w:cs="Arial"/>
          <w:sz w:val="23"/>
          <w:szCs w:val="23"/>
          <w:lang w:val="en-GB"/>
        </w:rPr>
        <w:t xml:space="preserve"> in reference to job skills. A majority of the youth end up trained in basic courses that are often saturated in the market and thus find it challenging to secure employment. The assessment will therefore guide discussions on the curriculum and courses offered to ensure they address certain employment gaps in Burao city. </w:t>
      </w:r>
    </w:p>
    <w:p w:rsidR="009C5605" w:rsidRPr="009C5605" w:rsidRDefault="009C5605" w:rsidP="009C5605">
      <w:pPr>
        <w:spacing w:line="276" w:lineRule="auto"/>
        <w:ind w:left="360"/>
        <w:jc w:val="both"/>
        <w:rPr>
          <w:rFonts w:ascii="Gill Sans MT" w:hAnsi="Gill Sans MT" w:cs="Arial"/>
          <w:b/>
          <w:bCs/>
          <w:sz w:val="23"/>
          <w:szCs w:val="23"/>
        </w:rPr>
      </w:pPr>
    </w:p>
    <w:p w:rsidR="009A04EA" w:rsidRPr="009A04EA" w:rsidRDefault="009A04EA" w:rsidP="00CC73BB">
      <w:pPr>
        <w:numPr>
          <w:ilvl w:val="0"/>
          <w:numId w:val="3"/>
        </w:numPr>
        <w:spacing w:line="276" w:lineRule="auto"/>
        <w:jc w:val="both"/>
        <w:rPr>
          <w:rFonts w:ascii="Gill Sans MT" w:hAnsi="Gill Sans MT" w:cs="Arial"/>
          <w:b/>
          <w:bCs/>
          <w:sz w:val="23"/>
          <w:szCs w:val="23"/>
        </w:rPr>
      </w:pPr>
      <w:r w:rsidRPr="009A04EA">
        <w:rPr>
          <w:rFonts w:ascii="Gill Sans MT" w:hAnsi="Gill Sans MT" w:cs="Arial"/>
          <w:b/>
          <w:bCs/>
          <w:sz w:val="23"/>
          <w:szCs w:val="23"/>
          <w:lang w:val="en-GB"/>
        </w:rPr>
        <w:t xml:space="preserve">PURPOSE AND OBJECTIVES OF THE ANALYSIS     </w:t>
      </w:r>
    </w:p>
    <w:p w:rsidR="00667870" w:rsidRDefault="009A04EA" w:rsidP="009A04EA">
      <w:pPr>
        <w:spacing w:line="276" w:lineRule="auto"/>
        <w:jc w:val="both"/>
        <w:rPr>
          <w:rFonts w:ascii="Gill Sans MT" w:hAnsi="Gill Sans MT" w:cs="Arial"/>
          <w:sz w:val="23"/>
          <w:szCs w:val="23"/>
          <w:lang w:val="en-GB"/>
        </w:rPr>
      </w:pPr>
      <w:r w:rsidRPr="009A04EA">
        <w:rPr>
          <w:rFonts w:ascii="Gill Sans MT" w:hAnsi="Gill Sans MT" w:cs="Arial"/>
          <w:bCs/>
          <w:sz w:val="23"/>
          <w:szCs w:val="23"/>
          <w:lang w:val="en-GB"/>
        </w:rPr>
        <w:t xml:space="preserve">The purpose of the assignment is </w:t>
      </w:r>
      <w:r w:rsidRPr="009A04EA">
        <w:rPr>
          <w:rFonts w:ascii="Gill Sans MT" w:hAnsi="Gill Sans MT" w:cs="Arial"/>
          <w:sz w:val="23"/>
          <w:szCs w:val="23"/>
          <w:lang w:val="en-GB"/>
        </w:rPr>
        <w:t xml:space="preserve">to identify and analyse the most promising potential </w:t>
      </w:r>
      <w:r w:rsidR="006C40B5">
        <w:rPr>
          <w:rFonts w:ascii="Gill Sans MT" w:hAnsi="Gill Sans MT" w:cs="Arial"/>
          <w:sz w:val="23"/>
          <w:szCs w:val="23"/>
          <w:lang w:val="en-GB"/>
        </w:rPr>
        <w:t xml:space="preserve">Trade areas/Technical </w:t>
      </w:r>
      <w:r w:rsidR="005B098C">
        <w:rPr>
          <w:rFonts w:ascii="Gill Sans MT" w:hAnsi="Gill Sans MT" w:cs="Arial"/>
          <w:sz w:val="23"/>
          <w:szCs w:val="23"/>
          <w:lang w:val="en-GB"/>
        </w:rPr>
        <w:t xml:space="preserve">skills </w:t>
      </w:r>
      <w:r w:rsidR="005B098C" w:rsidRPr="009A04EA">
        <w:rPr>
          <w:rFonts w:ascii="Gill Sans MT" w:hAnsi="Gill Sans MT" w:cs="Arial"/>
          <w:sz w:val="23"/>
          <w:szCs w:val="23"/>
          <w:lang w:val="en-GB"/>
        </w:rPr>
        <w:t>that</w:t>
      </w:r>
      <w:r w:rsidRPr="009A04EA">
        <w:rPr>
          <w:rFonts w:ascii="Gill Sans MT" w:hAnsi="Gill Sans MT" w:cs="Arial"/>
          <w:sz w:val="23"/>
          <w:szCs w:val="23"/>
          <w:lang w:val="en-GB"/>
        </w:rPr>
        <w:t xml:space="preserve"> are needed in the local markets that could lead youth to realise positive behaviours change and access to decent work. </w:t>
      </w:r>
    </w:p>
    <w:p w:rsidR="00667870" w:rsidRDefault="009A04EA" w:rsidP="009A04EA">
      <w:pPr>
        <w:spacing w:line="276" w:lineRule="auto"/>
        <w:jc w:val="both"/>
        <w:rPr>
          <w:rFonts w:ascii="Gill Sans MT" w:hAnsi="Gill Sans MT" w:cs="Arial"/>
          <w:bCs/>
          <w:sz w:val="23"/>
          <w:szCs w:val="23"/>
          <w:lang w:val="en-GB"/>
        </w:rPr>
      </w:pPr>
      <w:r w:rsidRPr="009A04EA">
        <w:rPr>
          <w:rFonts w:ascii="Gill Sans MT" w:hAnsi="Gill Sans MT" w:cs="Arial"/>
          <w:sz w:val="23"/>
          <w:szCs w:val="23"/>
          <w:lang w:val="en-GB"/>
        </w:rPr>
        <w:lastRenderedPageBreak/>
        <w:t>The assessment shall focus on identifying potential skills training courses that could increase</w:t>
      </w:r>
      <w:r w:rsidRPr="009A04EA">
        <w:rPr>
          <w:rFonts w:ascii="Gill Sans MT" w:hAnsi="Gill Sans MT" w:cs="Arial"/>
          <w:bCs/>
          <w:sz w:val="23"/>
          <w:szCs w:val="23"/>
          <w:lang w:val="en-GB"/>
        </w:rPr>
        <w:t xml:space="preserve"> the employability and small business entrepreneurship developments among the young men</w:t>
      </w:r>
      <w:r w:rsidR="00667870">
        <w:rPr>
          <w:rFonts w:ascii="Gill Sans MT" w:hAnsi="Gill Sans MT" w:cs="Arial"/>
          <w:bCs/>
          <w:sz w:val="23"/>
          <w:szCs w:val="23"/>
          <w:lang w:val="en-GB"/>
        </w:rPr>
        <w:t xml:space="preserve"> and women in Burao city, Togdheer </w:t>
      </w:r>
      <w:r w:rsidRPr="009A04EA">
        <w:rPr>
          <w:rFonts w:ascii="Gill Sans MT" w:hAnsi="Gill Sans MT" w:cs="Arial"/>
          <w:bCs/>
          <w:sz w:val="23"/>
          <w:szCs w:val="23"/>
          <w:lang w:val="en-GB"/>
        </w:rPr>
        <w:t xml:space="preserve">regions. </w:t>
      </w:r>
    </w:p>
    <w:p w:rsidR="00586F30" w:rsidRDefault="00586F30" w:rsidP="009A04EA">
      <w:pPr>
        <w:spacing w:line="276" w:lineRule="auto"/>
        <w:jc w:val="both"/>
        <w:rPr>
          <w:rFonts w:ascii="Gill Sans MT" w:hAnsi="Gill Sans MT" w:cs="Arial"/>
          <w:bCs/>
          <w:sz w:val="23"/>
          <w:szCs w:val="23"/>
          <w:lang w:val="en-GB"/>
        </w:rPr>
      </w:pPr>
    </w:p>
    <w:p w:rsidR="009A04EA" w:rsidRPr="009A04EA" w:rsidRDefault="009A04EA" w:rsidP="009C5605">
      <w:pPr>
        <w:numPr>
          <w:ilvl w:val="0"/>
          <w:numId w:val="3"/>
        </w:numPr>
        <w:spacing w:line="276" w:lineRule="auto"/>
        <w:jc w:val="both"/>
        <w:rPr>
          <w:rFonts w:ascii="Gill Sans MT" w:hAnsi="Gill Sans MT" w:cs="Arial"/>
          <w:bCs/>
          <w:sz w:val="23"/>
          <w:szCs w:val="23"/>
          <w:lang w:val="en-GB"/>
        </w:rPr>
      </w:pPr>
      <w:r w:rsidRPr="009A04EA">
        <w:rPr>
          <w:rFonts w:ascii="Gill Sans MT" w:hAnsi="Gill Sans MT" w:cs="Arial"/>
          <w:b/>
          <w:bCs/>
          <w:sz w:val="23"/>
          <w:szCs w:val="23"/>
          <w:lang w:val="en-GB"/>
        </w:rPr>
        <w:t xml:space="preserve">OBJECTIVES OF THE </w:t>
      </w:r>
      <w:r w:rsidR="00586F30">
        <w:rPr>
          <w:rFonts w:ascii="Gill Sans MT" w:hAnsi="Gill Sans MT" w:cs="Arial"/>
          <w:b/>
          <w:bCs/>
          <w:sz w:val="23"/>
          <w:szCs w:val="23"/>
          <w:lang w:val="en-GB"/>
        </w:rPr>
        <w:t>ASSESSMENT.</w:t>
      </w:r>
    </w:p>
    <w:p w:rsidR="009A04EA" w:rsidRPr="009D51C3" w:rsidRDefault="009A04EA" w:rsidP="009A04EA">
      <w:pPr>
        <w:numPr>
          <w:ilvl w:val="0"/>
          <w:numId w:val="9"/>
        </w:numPr>
        <w:spacing w:line="276" w:lineRule="auto"/>
        <w:jc w:val="both"/>
        <w:rPr>
          <w:rFonts w:ascii="Gill Sans MT" w:hAnsi="Gill Sans MT" w:cs="Arial"/>
          <w:bCs/>
          <w:sz w:val="23"/>
          <w:szCs w:val="23"/>
          <w:lang w:val="en-GB"/>
        </w:rPr>
      </w:pPr>
      <w:r w:rsidRPr="009A04EA">
        <w:rPr>
          <w:rFonts w:ascii="Gill Sans MT" w:hAnsi="Gill Sans MT" w:cs="Arial"/>
          <w:bCs/>
          <w:sz w:val="23"/>
          <w:szCs w:val="23"/>
          <w:lang w:val="en-GB"/>
        </w:rPr>
        <w:t>To identify what type of jobs are available in the market that can be filled by TVET graduates, with a special focus on highly demanded skills.</w:t>
      </w:r>
    </w:p>
    <w:p w:rsidR="00CA1D56" w:rsidRPr="009A04EA" w:rsidRDefault="00483E36" w:rsidP="00CC73BB">
      <w:pPr>
        <w:numPr>
          <w:ilvl w:val="0"/>
          <w:numId w:val="9"/>
        </w:numPr>
        <w:spacing w:line="276" w:lineRule="auto"/>
        <w:jc w:val="both"/>
        <w:rPr>
          <w:rFonts w:ascii="Gill Sans MT" w:hAnsi="Gill Sans MT" w:cs="Arial"/>
          <w:b/>
          <w:sz w:val="23"/>
          <w:szCs w:val="23"/>
        </w:rPr>
      </w:pPr>
      <w:r w:rsidRPr="00CA1D56">
        <w:rPr>
          <w:rFonts w:ascii="Gill Sans MT" w:hAnsi="Gill Sans MT" w:cs="Arial"/>
          <w:bCs/>
          <w:sz w:val="23"/>
          <w:szCs w:val="23"/>
          <w:lang w:val="en-GB"/>
        </w:rPr>
        <w:t xml:space="preserve">To </w:t>
      </w:r>
      <w:r w:rsidR="00CA1D56">
        <w:rPr>
          <w:rFonts w:ascii="Gill Sans MT" w:hAnsi="Gill Sans MT" w:cs="Arial"/>
          <w:bCs/>
          <w:sz w:val="23"/>
          <w:szCs w:val="23"/>
          <w:lang w:val="en-GB"/>
        </w:rPr>
        <w:t xml:space="preserve">recommend </w:t>
      </w:r>
      <w:r w:rsidR="00AB44A1" w:rsidRPr="00CA1D56">
        <w:rPr>
          <w:rFonts w:ascii="Gill Sans MT" w:hAnsi="Gill Sans MT" w:cs="Arial"/>
          <w:bCs/>
          <w:sz w:val="23"/>
          <w:szCs w:val="23"/>
          <w:lang w:val="en-GB"/>
        </w:rPr>
        <w:t xml:space="preserve">technical or non-technical skills </w:t>
      </w:r>
      <w:r w:rsidR="00CA1D56" w:rsidRPr="009A04EA">
        <w:rPr>
          <w:rFonts w:ascii="Gill Sans MT" w:hAnsi="Gill Sans MT" w:cs="Arial"/>
          <w:sz w:val="23"/>
          <w:szCs w:val="23"/>
        </w:rPr>
        <w:t>trainings that are ranged for priority based on their feasibility and relevance to improve the youth access to decent work in local markets</w:t>
      </w:r>
      <w:r w:rsidR="00CA1D56">
        <w:rPr>
          <w:rFonts w:ascii="Gill Sans MT" w:hAnsi="Gill Sans MT" w:cs="Arial"/>
          <w:sz w:val="23"/>
          <w:szCs w:val="23"/>
        </w:rPr>
        <w:t xml:space="preserve"> of Burao city</w:t>
      </w:r>
      <w:r w:rsidR="00CA1D56" w:rsidRPr="009A04EA">
        <w:rPr>
          <w:rFonts w:ascii="Gill Sans MT" w:hAnsi="Gill Sans MT" w:cs="Arial"/>
          <w:b/>
          <w:sz w:val="23"/>
          <w:szCs w:val="23"/>
        </w:rPr>
        <w:t xml:space="preserve">. </w:t>
      </w:r>
    </w:p>
    <w:p w:rsidR="009A04EA" w:rsidRPr="00CA1D56" w:rsidRDefault="009A04EA" w:rsidP="00CC73BB">
      <w:pPr>
        <w:numPr>
          <w:ilvl w:val="0"/>
          <w:numId w:val="9"/>
        </w:numPr>
        <w:spacing w:line="276" w:lineRule="auto"/>
        <w:jc w:val="both"/>
        <w:rPr>
          <w:rFonts w:ascii="Gill Sans MT" w:hAnsi="Gill Sans MT" w:cs="Arial"/>
          <w:bCs/>
          <w:sz w:val="23"/>
          <w:szCs w:val="23"/>
          <w:lang w:val="en-GB"/>
        </w:rPr>
      </w:pPr>
      <w:r w:rsidRPr="00CA1D56">
        <w:rPr>
          <w:rFonts w:ascii="Gill Sans MT" w:hAnsi="Gill Sans MT" w:cs="Arial"/>
          <w:bCs/>
          <w:sz w:val="23"/>
          <w:szCs w:val="23"/>
          <w:lang w:val="en-GB"/>
        </w:rPr>
        <w:t>To assess</w:t>
      </w:r>
      <w:r w:rsidR="00E66C13">
        <w:rPr>
          <w:rFonts w:ascii="Gill Sans MT" w:hAnsi="Gill Sans MT" w:cs="Arial"/>
          <w:bCs/>
          <w:sz w:val="23"/>
          <w:szCs w:val="23"/>
          <w:lang w:val="en-GB"/>
        </w:rPr>
        <w:t xml:space="preserve"> and understand</w:t>
      </w:r>
      <w:r w:rsidRPr="00CA1D56">
        <w:rPr>
          <w:rFonts w:ascii="Gill Sans MT" w:hAnsi="Gill Sans MT" w:cs="Arial"/>
          <w:bCs/>
          <w:sz w:val="23"/>
          <w:szCs w:val="23"/>
          <w:lang w:val="en-GB"/>
        </w:rPr>
        <w:t xml:space="preserve"> the capacity of TVET service providers</w:t>
      </w:r>
      <w:r w:rsidR="00ED0B87">
        <w:rPr>
          <w:rFonts w:ascii="Gill Sans MT" w:hAnsi="Gill Sans MT" w:cs="Arial"/>
          <w:bCs/>
          <w:sz w:val="23"/>
          <w:szCs w:val="23"/>
          <w:lang w:val="en-GB"/>
        </w:rPr>
        <w:t xml:space="preserve"> (Enterprise based and Vocational centers)</w:t>
      </w:r>
      <w:r w:rsidRPr="00CA1D56">
        <w:rPr>
          <w:rFonts w:ascii="Gill Sans MT" w:hAnsi="Gill Sans MT" w:cs="Arial"/>
          <w:bCs/>
          <w:sz w:val="23"/>
          <w:szCs w:val="23"/>
          <w:lang w:val="en-GB"/>
        </w:rPr>
        <w:t xml:space="preserve"> in relation to the provision of iden</w:t>
      </w:r>
      <w:r w:rsidR="00AB44A1" w:rsidRPr="00CA1D56">
        <w:rPr>
          <w:rFonts w:ascii="Gill Sans MT" w:hAnsi="Gill Sans MT" w:cs="Arial"/>
          <w:bCs/>
          <w:sz w:val="23"/>
          <w:szCs w:val="23"/>
          <w:lang w:val="en-GB"/>
        </w:rPr>
        <w:t>tified market- demanded courses in Burao city.</w:t>
      </w:r>
    </w:p>
    <w:p w:rsidR="009A04EA" w:rsidRPr="009A04EA" w:rsidRDefault="009A04EA" w:rsidP="00CC73BB">
      <w:pPr>
        <w:numPr>
          <w:ilvl w:val="0"/>
          <w:numId w:val="9"/>
        </w:numPr>
        <w:spacing w:line="276" w:lineRule="auto"/>
        <w:jc w:val="both"/>
        <w:rPr>
          <w:rFonts w:ascii="Gill Sans MT" w:hAnsi="Gill Sans MT" w:cs="Arial"/>
          <w:sz w:val="23"/>
          <w:szCs w:val="23"/>
        </w:rPr>
      </w:pPr>
      <w:r w:rsidRPr="009A04EA">
        <w:rPr>
          <w:rFonts w:ascii="Gill Sans MT" w:hAnsi="Gill Sans MT" w:cs="Arial"/>
          <w:sz w:val="23"/>
          <w:szCs w:val="23"/>
        </w:rPr>
        <w:t xml:space="preserve">Identifying and recommend the specific additional services and support needed by the trainees after they complete the identified marketable   TVETs courses.  </w:t>
      </w:r>
    </w:p>
    <w:bookmarkEnd w:id="2"/>
    <w:bookmarkEnd w:id="3"/>
    <w:p w:rsidR="009A04EA" w:rsidRPr="009A04EA" w:rsidRDefault="009A04EA" w:rsidP="009A04EA">
      <w:pPr>
        <w:spacing w:line="276" w:lineRule="auto"/>
        <w:jc w:val="both"/>
        <w:rPr>
          <w:rFonts w:ascii="Gill Sans MT" w:hAnsi="Gill Sans MT" w:cs="Arial"/>
          <w:sz w:val="23"/>
          <w:szCs w:val="23"/>
        </w:rPr>
      </w:pPr>
    </w:p>
    <w:p w:rsidR="009A04EA" w:rsidRPr="009A04EA" w:rsidRDefault="009A04EA" w:rsidP="00CC73BB">
      <w:pPr>
        <w:numPr>
          <w:ilvl w:val="0"/>
          <w:numId w:val="3"/>
        </w:numPr>
        <w:spacing w:line="276" w:lineRule="auto"/>
        <w:jc w:val="both"/>
        <w:rPr>
          <w:rFonts w:ascii="Gill Sans MT" w:hAnsi="Gill Sans MT" w:cs="Arial"/>
          <w:b/>
          <w:bCs/>
          <w:sz w:val="23"/>
          <w:szCs w:val="23"/>
        </w:rPr>
      </w:pPr>
      <w:r w:rsidRPr="009A04EA">
        <w:rPr>
          <w:rFonts w:ascii="Gill Sans MT" w:hAnsi="Gill Sans MT" w:cs="Arial"/>
          <w:b/>
          <w:bCs/>
          <w:sz w:val="23"/>
          <w:szCs w:val="23"/>
        </w:rPr>
        <w:t xml:space="preserve">THE SCOPE THE ASSESSMENT </w:t>
      </w:r>
    </w:p>
    <w:p w:rsidR="009A04EA" w:rsidRPr="00190803" w:rsidRDefault="00C06505" w:rsidP="009A04EA">
      <w:pPr>
        <w:spacing w:line="276" w:lineRule="auto"/>
        <w:jc w:val="both"/>
        <w:rPr>
          <w:rFonts w:ascii="Gill Sans MT" w:hAnsi="Gill Sans MT" w:cs="Arial"/>
          <w:sz w:val="23"/>
          <w:szCs w:val="23"/>
          <w:lang w:val="en-GB"/>
        </w:rPr>
      </w:pPr>
      <w:r>
        <w:rPr>
          <w:rFonts w:ascii="Gill Sans MT" w:hAnsi="Gill Sans MT" w:cs="Arial"/>
          <w:sz w:val="23"/>
          <w:szCs w:val="23"/>
          <w:lang w:val="en-GB"/>
        </w:rPr>
        <w:t>The assessment scope area is Burco district, the assessment will focus in Burco city</w:t>
      </w:r>
      <w:r w:rsidR="003E4F10">
        <w:rPr>
          <w:rFonts w:ascii="Gill Sans MT" w:hAnsi="Gill Sans MT" w:cs="Arial"/>
          <w:sz w:val="23"/>
          <w:szCs w:val="23"/>
          <w:lang w:val="en-GB"/>
        </w:rPr>
        <w:t xml:space="preserve">, target host community villages and IDPs around Burco. </w:t>
      </w:r>
      <w:r w:rsidR="00CA1D56">
        <w:rPr>
          <w:rFonts w:ascii="Gill Sans MT" w:hAnsi="Gill Sans MT" w:cs="Arial"/>
          <w:sz w:val="23"/>
          <w:szCs w:val="23"/>
        </w:rPr>
        <w:t>The</w:t>
      </w:r>
      <w:r w:rsidR="009A04EA" w:rsidRPr="009A04EA">
        <w:rPr>
          <w:rFonts w:ascii="Gill Sans MT" w:hAnsi="Gill Sans MT" w:cs="Arial"/>
          <w:sz w:val="23"/>
          <w:szCs w:val="23"/>
        </w:rPr>
        <w:t xml:space="preserve"> thematic scope of the assessment </w:t>
      </w:r>
      <w:r w:rsidR="003E4F10">
        <w:rPr>
          <w:rFonts w:ascii="Gill Sans MT" w:hAnsi="Gill Sans MT" w:cs="Arial"/>
          <w:sz w:val="23"/>
          <w:szCs w:val="23"/>
        </w:rPr>
        <w:t xml:space="preserve">will focus </w:t>
      </w:r>
      <w:r w:rsidR="003E4F10" w:rsidRPr="009A04EA">
        <w:rPr>
          <w:rFonts w:ascii="Gill Sans MT" w:hAnsi="Gill Sans MT" w:cs="Arial"/>
          <w:sz w:val="23"/>
          <w:szCs w:val="23"/>
          <w:lang w:val="en-GB"/>
        </w:rPr>
        <w:t>key informants from the government line ministries, business community representatives, youth groups, NGOs working on youth issues, Universities and Vocational training centre</w:t>
      </w:r>
      <w:r w:rsidR="003E4F10">
        <w:rPr>
          <w:rFonts w:ascii="Gill Sans MT" w:hAnsi="Gill Sans MT" w:cs="Arial"/>
          <w:sz w:val="23"/>
          <w:szCs w:val="23"/>
          <w:lang w:val="en-GB"/>
        </w:rPr>
        <w:t>s in Burao city</w:t>
      </w:r>
      <w:r w:rsidR="003E4F10" w:rsidRPr="009A04EA">
        <w:rPr>
          <w:rFonts w:ascii="Gill Sans MT" w:hAnsi="Gill Sans MT" w:cs="Arial"/>
          <w:sz w:val="23"/>
          <w:szCs w:val="23"/>
          <w:lang w:val="en-GB"/>
        </w:rPr>
        <w:t xml:space="preserve">. </w:t>
      </w:r>
      <w:r w:rsidR="009A04EA" w:rsidRPr="009A04EA">
        <w:rPr>
          <w:rFonts w:ascii="Gill Sans MT" w:hAnsi="Gill Sans MT" w:cs="Arial"/>
          <w:sz w:val="23"/>
          <w:szCs w:val="23"/>
        </w:rPr>
        <w:t xml:space="preserve"> </w:t>
      </w:r>
      <w:r w:rsidR="009A04EA" w:rsidRPr="00190803">
        <w:rPr>
          <w:rFonts w:ascii="Gill Sans MT" w:hAnsi="Gill Sans MT" w:cs="Arial"/>
          <w:sz w:val="23"/>
          <w:szCs w:val="23"/>
          <w:lang w:val="en-GB"/>
        </w:rPr>
        <w:t>The target groups are</w:t>
      </w:r>
      <w:r>
        <w:rPr>
          <w:rFonts w:ascii="Gill Sans MT" w:hAnsi="Gill Sans MT" w:cs="Arial"/>
          <w:sz w:val="23"/>
          <w:szCs w:val="23"/>
          <w:lang w:val="en-GB"/>
        </w:rPr>
        <w:t xml:space="preserve"> following actors in Burco city</w:t>
      </w:r>
      <w:r w:rsidR="009A04EA" w:rsidRPr="00190803">
        <w:rPr>
          <w:rFonts w:ascii="Gill Sans MT" w:hAnsi="Gill Sans MT" w:cs="Arial"/>
          <w:sz w:val="23"/>
          <w:szCs w:val="23"/>
          <w:lang w:val="en-GB"/>
        </w:rPr>
        <w:t>:</w:t>
      </w:r>
    </w:p>
    <w:p w:rsidR="009A04EA" w:rsidRPr="00190803" w:rsidRDefault="009A04EA" w:rsidP="00CC73BB">
      <w:pPr>
        <w:numPr>
          <w:ilvl w:val="0"/>
          <w:numId w:val="6"/>
        </w:numPr>
        <w:spacing w:line="276" w:lineRule="auto"/>
        <w:jc w:val="both"/>
        <w:rPr>
          <w:rFonts w:ascii="Gill Sans MT" w:hAnsi="Gill Sans MT" w:cs="Arial"/>
          <w:sz w:val="23"/>
          <w:szCs w:val="23"/>
          <w:lang w:val="en-GB"/>
        </w:rPr>
      </w:pPr>
      <w:r w:rsidRPr="00190803">
        <w:rPr>
          <w:rFonts w:ascii="Gill Sans MT" w:hAnsi="Gill Sans MT" w:cs="Arial"/>
          <w:sz w:val="23"/>
          <w:szCs w:val="23"/>
          <w:lang w:val="en-GB"/>
        </w:rPr>
        <w:t>Line ministries</w:t>
      </w:r>
    </w:p>
    <w:p w:rsidR="009A04EA" w:rsidRPr="00190803" w:rsidRDefault="009A04EA" w:rsidP="00CC73BB">
      <w:pPr>
        <w:numPr>
          <w:ilvl w:val="0"/>
          <w:numId w:val="6"/>
        </w:numPr>
        <w:spacing w:line="276" w:lineRule="auto"/>
        <w:jc w:val="both"/>
        <w:rPr>
          <w:rFonts w:ascii="Gill Sans MT" w:hAnsi="Gill Sans MT" w:cs="Arial"/>
          <w:sz w:val="23"/>
          <w:szCs w:val="23"/>
          <w:lang w:val="en-GB"/>
        </w:rPr>
      </w:pPr>
      <w:r w:rsidRPr="00190803">
        <w:rPr>
          <w:rFonts w:ascii="Gill Sans MT" w:hAnsi="Gill Sans MT" w:cs="Arial"/>
          <w:sz w:val="23"/>
          <w:szCs w:val="23"/>
          <w:lang w:val="en-GB"/>
        </w:rPr>
        <w:t>Business community</w:t>
      </w:r>
      <w:r w:rsidR="00C06505">
        <w:rPr>
          <w:rFonts w:ascii="Gill Sans MT" w:hAnsi="Gill Sans MT" w:cs="Arial"/>
          <w:sz w:val="23"/>
          <w:szCs w:val="23"/>
          <w:lang w:val="en-GB"/>
        </w:rPr>
        <w:t xml:space="preserve"> (Construction, Business enterprises, Companies etc.)</w:t>
      </w:r>
      <w:r w:rsidRPr="00190803">
        <w:rPr>
          <w:rFonts w:ascii="Gill Sans MT" w:hAnsi="Gill Sans MT" w:cs="Arial"/>
          <w:sz w:val="23"/>
          <w:szCs w:val="23"/>
          <w:lang w:val="en-GB"/>
        </w:rPr>
        <w:t xml:space="preserve"> </w:t>
      </w:r>
    </w:p>
    <w:p w:rsidR="009A04EA" w:rsidRPr="00190803" w:rsidRDefault="000E1224" w:rsidP="00CC73BB">
      <w:pPr>
        <w:numPr>
          <w:ilvl w:val="0"/>
          <w:numId w:val="6"/>
        </w:numPr>
        <w:spacing w:line="276" w:lineRule="auto"/>
        <w:jc w:val="both"/>
        <w:rPr>
          <w:rFonts w:ascii="Gill Sans MT" w:hAnsi="Gill Sans MT" w:cs="Arial"/>
          <w:sz w:val="23"/>
          <w:szCs w:val="23"/>
          <w:lang w:val="en-GB"/>
        </w:rPr>
      </w:pPr>
      <w:r w:rsidRPr="00190803">
        <w:rPr>
          <w:rFonts w:ascii="Gill Sans MT" w:hAnsi="Gill Sans MT" w:cs="Arial"/>
          <w:sz w:val="23"/>
          <w:szCs w:val="23"/>
          <w:lang w:val="en-GB"/>
        </w:rPr>
        <w:t>Non-skilled</w:t>
      </w:r>
      <w:r w:rsidR="009A04EA" w:rsidRPr="00190803">
        <w:rPr>
          <w:rFonts w:ascii="Gill Sans MT" w:hAnsi="Gill Sans MT" w:cs="Arial"/>
          <w:sz w:val="23"/>
          <w:szCs w:val="23"/>
          <w:lang w:val="en-GB"/>
        </w:rPr>
        <w:t xml:space="preserve"> and unemployed Youth in the market and training centres</w:t>
      </w:r>
    </w:p>
    <w:p w:rsidR="009A04EA" w:rsidRPr="00190803" w:rsidRDefault="009A04EA" w:rsidP="00CC73BB">
      <w:pPr>
        <w:numPr>
          <w:ilvl w:val="0"/>
          <w:numId w:val="6"/>
        </w:numPr>
        <w:spacing w:line="276" w:lineRule="auto"/>
        <w:jc w:val="both"/>
        <w:rPr>
          <w:rFonts w:ascii="Gill Sans MT" w:hAnsi="Gill Sans MT" w:cs="Arial"/>
          <w:sz w:val="23"/>
          <w:szCs w:val="23"/>
          <w:lang w:val="en-GB"/>
        </w:rPr>
      </w:pPr>
      <w:r w:rsidRPr="00190803">
        <w:rPr>
          <w:rFonts w:ascii="Gill Sans MT" w:hAnsi="Gill Sans MT" w:cs="Arial"/>
          <w:sz w:val="23"/>
          <w:szCs w:val="23"/>
          <w:lang w:val="en-GB"/>
        </w:rPr>
        <w:t xml:space="preserve">TVET providers </w:t>
      </w:r>
    </w:p>
    <w:p w:rsidR="009A04EA" w:rsidRPr="00190803" w:rsidRDefault="009A04EA" w:rsidP="00CC73BB">
      <w:pPr>
        <w:numPr>
          <w:ilvl w:val="0"/>
          <w:numId w:val="6"/>
        </w:numPr>
        <w:spacing w:line="276" w:lineRule="auto"/>
        <w:jc w:val="both"/>
        <w:rPr>
          <w:rFonts w:ascii="Gill Sans MT" w:hAnsi="Gill Sans MT" w:cs="Arial"/>
          <w:sz w:val="23"/>
          <w:szCs w:val="23"/>
          <w:lang w:val="en-GB"/>
        </w:rPr>
      </w:pPr>
      <w:r w:rsidRPr="00190803">
        <w:rPr>
          <w:rFonts w:ascii="Gill Sans MT" w:hAnsi="Gill Sans MT" w:cs="Arial"/>
          <w:sz w:val="23"/>
          <w:szCs w:val="23"/>
          <w:lang w:val="en-GB"/>
        </w:rPr>
        <w:t>Employers</w:t>
      </w:r>
    </w:p>
    <w:p w:rsidR="009A04EA" w:rsidRDefault="009A04EA" w:rsidP="00CC73BB">
      <w:pPr>
        <w:numPr>
          <w:ilvl w:val="0"/>
          <w:numId w:val="6"/>
        </w:numPr>
        <w:spacing w:line="276" w:lineRule="auto"/>
        <w:jc w:val="both"/>
        <w:rPr>
          <w:rFonts w:ascii="Gill Sans MT" w:hAnsi="Gill Sans MT" w:cs="Arial"/>
          <w:sz w:val="23"/>
          <w:szCs w:val="23"/>
          <w:lang w:val="en-GB"/>
        </w:rPr>
      </w:pPr>
      <w:r w:rsidRPr="00190803">
        <w:rPr>
          <w:rFonts w:ascii="Gill Sans MT" w:hAnsi="Gill Sans MT" w:cs="Arial"/>
          <w:sz w:val="23"/>
          <w:szCs w:val="23"/>
          <w:lang w:val="en-GB"/>
        </w:rPr>
        <w:t>Skilled and employed youth</w:t>
      </w:r>
      <w:r w:rsidR="003E4F10">
        <w:rPr>
          <w:rFonts w:ascii="Gill Sans MT" w:hAnsi="Gill Sans MT" w:cs="Arial"/>
          <w:sz w:val="23"/>
          <w:szCs w:val="23"/>
          <w:lang w:val="en-GB"/>
        </w:rPr>
        <w:t xml:space="preserve"> etc.</w:t>
      </w:r>
    </w:p>
    <w:p w:rsidR="00713894" w:rsidRDefault="00713894" w:rsidP="00713894">
      <w:pPr>
        <w:spacing w:line="276" w:lineRule="auto"/>
        <w:jc w:val="both"/>
        <w:rPr>
          <w:rFonts w:ascii="Gill Sans MT" w:hAnsi="Gill Sans MT" w:cs="Arial"/>
          <w:sz w:val="23"/>
          <w:szCs w:val="23"/>
          <w:lang w:val="en-GB"/>
        </w:rPr>
      </w:pPr>
    </w:p>
    <w:p w:rsidR="00713894" w:rsidRPr="00713894" w:rsidRDefault="00713894" w:rsidP="00CC73BB">
      <w:pPr>
        <w:numPr>
          <w:ilvl w:val="0"/>
          <w:numId w:val="3"/>
        </w:numPr>
        <w:spacing w:line="276" w:lineRule="auto"/>
        <w:jc w:val="both"/>
        <w:rPr>
          <w:rFonts w:ascii="Gill Sans MT" w:hAnsi="Gill Sans MT" w:cs="Arial"/>
          <w:b/>
          <w:sz w:val="23"/>
          <w:szCs w:val="23"/>
          <w:lang w:val="en-GB"/>
        </w:rPr>
      </w:pPr>
      <w:r w:rsidRPr="00713894">
        <w:rPr>
          <w:rFonts w:ascii="Gill Sans MT" w:hAnsi="Gill Sans MT" w:cs="Arial"/>
          <w:b/>
          <w:sz w:val="23"/>
          <w:szCs w:val="23"/>
          <w:lang w:val="en-GB"/>
        </w:rPr>
        <w:t>METHODOLOGY:</w:t>
      </w:r>
    </w:p>
    <w:p w:rsidR="00713894" w:rsidRPr="00713894" w:rsidRDefault="00713894" w:rsidP="00713894">
      <w:pPr>
        <w:spacing w:line="276" w:lineRule="auto"/>
        <w:jc w:val="both"/>
        <w:rPr>
          <w:rFonts w:ascii="Gill Sans MT" w:hAnsi="Gill Sans MT" w:cs="Arial"/>
          <w:sz w:val="23"/>
          <w:szCs w:val="23"/>
          <w:lang w:val="en-GB"/>
        </w:rPr>
      </w:pPr>
      <w:r w:rsidRPr="00713894">
        <w:rPr>
          <w:rFonts w:ascii="Gill Sans MT" w:hAnsi="Gill Sans MT" w:cs="Arial"/>
          <w:sz w:val="23"/>
          <w:szCs w:val="23"/>
          <w:lang w:val="en-GB"/>
        </w:rPr>
        <w:t xml:space="preserve">The consultant/consulting firm is expected to come up with the best approaches for undertaking this </w:t>
      </w:r>
      <w:r w:rsidR="003C0DB1" w:rsidRPr="00713894">
        <w:rPr>
          <w:rFonts w:ascii="Gill Sans MT" w:hAnsi="Gill Sans MT" w:cs="Arial"/>
          <w:sz w:val="23"/>
          <w:szCs w:val="23"/>
          <w:lang w:val="en-GB"/>
        </w:rPr>
        <w:t>labour</w:t>
      </w:r>
      <w:r w:rsidRPr="00713894">
        <w:rPr>
          <w:rFonts w:ascii="Gill Sans MT" w:hAnsi="Gill Sans MT" w:cs="Arial"/>
          <w:sz w:val="23"/>
          <w:szCs w:val="23"/>
          <w:lang w:val="en-GB"/>
        </w:rPr>
        <w:t xml:space="preserve"> market survey. However, the following guiding principles should be taken into consideration:</w:t>
      </w:r>
    </w:p>
    <w:p w:rsidR="00713894" w:rsidRPr="00190803" w:rsidRDefault="00713894" w:rsidP="00CC73BB">
      <w:pPr>
        <w:numPr>
          <w:ilvl w:val="0"/>
          <w:numId w:val="15"/>
        </w:numPr>
        <w:spacing w:line="276" w:lineRule="auto"/>
        <w:jc w:val="both"/>
        <w:rPr>
          <w:rFonts w:ascii="Gill Sans MT" w:hAnsi="Gill Sans MT" w:cs="Arial"/>
          <w:sz w:val="23"/>
          <w:szCs w:val="23"/>
          <w:lang w:val="en-GB"/>
        </w:rPr>
      </w:pPr>
      <w:r w:rsidRPr="00190803">
        <w:rPr>
          <w:rFonts w:ascii="Gill Sans MT" w:hAnsi="Gill Sans MT" w:cs="Arial"/>
          <w:sz w:val="23"/>
          <w:szCs w:val="23"/>
          <w:lang w:val="en-GB"/>
        </w:rPr>
        <w:t>Desk review of secondary data including project documents.</w:t>
      </w:r>
    </w:p>
    <w:p w:rsidR="00713894" w:rsidRPr="00190803" w:rsidRDefault="00713894" w:rsidP="00CC73BB">
      <w:pPr>
        <w:numPr>
          <w:ilvl w:val="0"/>
          <w:numId w:val="15"/>
        </w:numPr>
        <w:spacing w:line="276" w:lineRule="auto"/>
        <w:jc w:val="both"/>
        <w:rPr>
          <w:rFonts w:ascii="Gill Sans MT" w:hAnsi="Gill Sans MT" w:cs="Arial"/>
          <w:sz w:val="23"/>
          <w:szCs w:val="23"/>
          <w:lang w:val="en-GB"/>
        </w:rPr>
      </w:pPr>
      <w:r w:rsidRPr="00190803">
        <w:rPr>
          <w:rFonts w:ascii="Gill Sans MT" w:hAnsi="Gill Sans MT" w:cs="Arial"/>
          <w:sz w:val="23"/>
          <w:szCs w:val="23"/>
          <w:lang w:val="en-GB"/>
        </w:rPr>
        <w:t>Interviews with, relevant government ministries and industries.</w:t>
      </w:r>
    </w:p>
    <w:p w:rsidR="00713894" w:rsidRPr="00190803" w:rsidRDefault="00713894" w:rsidP="00CC73BB">
      <w:pPr>
        <w:numPr>
          <w:ilvl w:val="0"/>
          <w:numId w:val="15"/>
        </w:numPr>
        <w:spacing w:line="276" w:lineRule="auto"/>
        <w:jc w:val="both"/>
        <w:rPr>
          <w:rFonts w:ascii="Gill Sans MT" w:hAnsi="Gill Sans MT" w:cs="Arial"/>
          <w:sz w:val="23"/>
          <w:szCs w:val="23"/>
          <w:lang w:val="en-GB"/>
        </w:rPr>
      </w:pPr>
      <w:r w:rsidRPr="00190803">
        <w:rPr>
          <w:rFonts w:ascii="Gill Sans MT" w:hAnsi="Gill Sans MT" w:cs="Arial"/>
          <w:sz w:val="23"/>
          <w:szCs w:val="23"/>
          <w:lang w:val="en-GB"/>
        </w:rPr>
        <w:t xml:space="preserve">Extensive mapping of </w:t>
      </w:r>
      <w:r w:rsidR="003C0DB1" w:rsidRPr="00190803">
        <w:rPr>
          <w:rFonts w:ascii="Gill Sans MT" w:hAnsi="Gill Sans MT" w:cs="Arial"/>
          <w:sz w:val="23"/>
          <w:szCs w:val="23"/>
          <w:lang w:val="en-GB"/>
        </w:rPr>
        <w:t>labour</w:t>
      </w:r>
      <w:r w:rsidRPr="00190803">
        <w:rPr>
          <w:rFonts w:ascii="Gill Sans MT" w:hAnsi="Gill Sans MT" w:cs="Arial"/>
          <w:sz w:val="23"/>
          <w:szCs w:val="23"/>
          <w:lang w:val="en-GB"/>
        </w:rPr>
        <w:t xml:space="preserve"> market needs through primary data collection.</w:t>
      </w:r>
    </w:p>
    <w:p w:rsidR="00713894" w:rsidRPr="00190803" w:rsidRDefault="00713894" w:rsidP="00CC73BB">
      <w:pPr>
        <w:numPr>
          <w:ilvl w:val="0"/>
          <w:numId w:val="15"/>
        </w:numPr>
        <w:spacing w:line="276" w:lineRule="auto"/>
        <w:jc w:val="both"/>
        <w:rPr>
          <w:rFonts w:ascii="Gill Sans MT" w:hAnsi="Gill Sans MT" w:cs="Arial"/>
          <w:sz w:val="23"/>
          <w:szCs w:val="23"/>
          <w:lang w:val="en-GB"/>
        </w:rPr>
      </w:pPr>
      <w:r w:rsidRPr="00190803">
        <w:rPr>
          <w:rFonts w:ascii="Gill Sans MT" w:hAnsi="Gill Sans MT" w:cs="Arial"/>
          <w:bCs/>
          <w:sz w:val="23"/>
          <w:szCs w:val="23"/>
          <w:lang w:val="en-GB"/>
        </w:rPr>
        <w:t>Focus Group Discussions:</w:t>
      </w:r>
      <w:r w:rsidRPr="00190803">
        <w:rPr>
          <w:rFonts w:ascii="Gill Sans MT" w:hAnsi="Gill Sans MT" w:cs="Arial"/>
          <w:sz w:val="23"/>
          <w:szCs w:val="23"/>
        </w:rPr>
        <w:t xml:space="preserve"> The consultant shall conduct at least one FGD in each target</w:t>
      </w:r>
      <w:r w:rsidR="009108ED" w:rsidRPr="00190803">
        <w:rPr>
          <w:rFonts w:ascii="Gill Sans MT" w:hAnsi="Gill Sans MT" w:cs="Arial"/>
          <w:sz w:val="23"/>
          <w:szCs w:val="23"/>
        </w:rPr>
        <w:t xml:space="preserve"> </w:t>
      </w:r>
      <w:r w:rsidRPr="00190803">
        <w:rPr>
          <w:rFonts w:ascii="Gill Sans MT" w:hAnsi="Gill Sans MT" w:cs="Arial"/>
          <w:sz w:val="23"/>
          <w:szCs w:val="23"/>
        </w:rPr>
        <w:t>group preferably separate FGDs should be conducted with boys, girls, adult women and men and the focus group discussions participants should be of same age and gender and the participants of each FGD should consist of 7 to 10 participants.</w:t>
      </w:r>
    </w:p>
    <w:p w:rsidR="00713894" w:rsidRPr="00190803" w:rsidRDefault="00713894" w:rsidP="009108ED">
      <w:pPr>
        <w:numPr>
          <w:ilvl w:val="0"/>
          <w:numId w:val="15"/>
        </w:numPr>
        <w:spacing w:line="276" w:lineRule="auto"/>
        <w:jc w:val="both"/>
        <w:rPr>
          <w:rFonts w:ascii="Gill Sans MT" w:hAnsi="Gill Sans MT" w:cs="Arial"/>
          <w:sz w:val="23"/>
          <w:szCs w:val="23"/>
          <w:lang w:val="en-GB"/>
        </w:rPr>
      </w:pPr>
      <w:r w:rsidRPr="00190803">
        <w:rPr>
          <w:rFonts w:ascii="Gill Sans MT" w:hAnsi="Gill Sans MT" w:cs="Arial"/>
          <w:sz w:val="23"/>
          <w:szCs w:val="23"/>
          <w:lang w:val="en-GB"/>
        </w:rPr>
        <w:t xml:space="preserve">Key </w:t>
      </w:r>
      <w:r w:rsidR="00B35BBD" w:rsidRPr="00190803">
        <w:rPr>
          <w:rFonts w:ascii="Gill Sans MT" w:hAnsi="Gill Sans MT" w:cs="Arial"/>
          <w:sz w:val="23"/>
          <w:szCs w:val="23"/>
          <w:lang w:val="en-GB"/>
        </w:rPr>
        <w:t>informants’</w:t>
      </w:r>
      <w:r w:rsidRPr="00190803">
        <w:rPr>
          <w:rFonts w:ascii="Gill Sans MT" w:hAnsi="Gill Sans MT" w:cs="Arial"/>
          <w:sz w:val="23"/>
          <w:szCs w:val="23"/>
          <w:lang w:val="en-GB"/>
        </w:rPr>
        <w:t xml:space="preserve"> interviews: the consultant shall have in-depth interviews with key informants including line ministries and regional government agencies official, </w:t>
      </w:r>
      <w:r w:rsidR="001D725B" w:rsidRPr="00190803">
        <w:rPr>
          <w:rFonts w:ascii="Gill Sans MT" w:hAnsi="Gill Sans MT" w:cs="Arial"/>
          <w:sz w:val="23"/>
          <w:szCs w:val="23"/>
          <w:lang w:val="en-GB"/>
        </w:rPr>
        <w:t xml:space="preserve">private sector employers, previous graduates, TVET centres, </w:t>
      </w:r>
      <w:r w:rsidRPr="00190803">
        <w:rPr>
          <w:rFonts w:ascii="Gill Sans MT" w:hAnsi="Gill Sans MT" w:cs="Arial"/>
          <w:sz w:val="23"/>
          <w:szCs w:val="23"/>
          <w:lang w:val="en-GB"/>
        </w:rPr>
        <w:t xml:space="preserve">parents who are victims of youth migration challenges and management of NGOs working on youth issues etc.   </w:t>
      </w:r>
    </w:p>
    <w:p w:rsidR="00713894" w:rsidRPr="00190803" w:rsidRDefault="00713894" w:rsidP="00CC73BB">
      <w:pPr>
        <w:numPr>
          <w:ilvl w:val="0"/>
          <w:numId w:val="15"/>
        </w:numPr>
        <w:spacing w:line="276" w:lineRule="auto"/>
        <w:jc w:val="both"/>
        <w:rPr>
          <w:rFonts w:ascii="Gill Sans MT" w:hAnsi="Gill Sans MT" w:cs="Arial"/>
          <w:sz w:val="23"/>
          <w:szCs w:val="23"/>
          <w:lang w:val="en-GB"/>
        </w:rPr>
      </w:pPr>
      <w:r w:rsidRPr="00190803">
        <w:rPr>
          <w:rFonts w:ascii="Gill Sans MT" w:hAnsi="Gill Sans MT" w:cs="Arial"/>
          <w:sz w:val="23"/>
          <w:szCs w:val="23"/>
          <w:lang w:val="en-GB"/>
        </w:rPr>
        <w:lastRenderedPageBreak/>
        <w:t>Interview with a sample of the previous graduates to explore what trainings worked and what did not yield employment to avoid those that did not worked well.</w:t>
      </w:r>
    </w:p>
    <w:p w:rsidR="009A04EA" w:rsidRPr="00190803" w:rsidRDefault="00713894" w:rsidP="00CC73BB">
      <w:pPr>
        <w:numPr>
          <w:ilvl w:val="0"/>
          <w:numId w:val="15"/>
        </w:numPr>
        <w:spacing w:line="276" w:lineRule="auto"/>
        <w:jc w:val="both"/>
        <w:rPr>
          <w:rFonts w:ascii="Gill Sans MT" w:hAnsi="Gill Sans MT" w:cs="Arial"/>
          <w:sz w:val="23"/>
          <w:szCs w:val="23"/>
          <w:lang w:val="en-GB"/>
        </w:rPr>
      </w:pPr>
      <w:r w:rsidRPr="00190803">
        <w:rPr>
          <w:rFonts w:ascii="Gill Sans MT" w:hAnsi="Gill Sans MT" w:cs="Arial"/>
          <w:sz w:val="23"/>
          <w:szCs w:val="23"/>
          <w:lang w:val="en-GB"/>
        </w:rPr>
        <w:t>Any other methods applicable.</w:t>
      </w:r>
    </w:p>
    <w:p w:rsidR="001D725B" w:rsidRPr="009A04EA" w:rsidRDefault="001D725B" w:rsidP="009A04EA">
      <w:pPr>
        <w:spacing w:line="276" w:lineRule="auto"/>
        <w:jc w:val="both"/>
        <w:rPr>
          <w:rFonts w:ascii="Gill Sans MT" w:hAnsi="Gill Sans MT" w:cs="Arial"/>
          <w:sz w:val="23"/>
          <w:szCs w:val="23"/>
          <w:lang w:val="en-GB"/>
        </w:rPr>
      </w:pPr>
    </w:p>
    <w:p w:rsidR="009A04EA" w:rsidRPr="009A04EA" w:rsidRDefault="009A04EA" w:rsidP="00CC73BB">
      <w:pPr>
        <w:numPr>
          <w:ilvl w:val="1"/>
          <w:numId w:val="8"/>
        </w:numPr>
        <w:spacing w:line="276" w:lineRule="auto"/>
        <w:jc w:val="both"/>
        <w:rPr>
          <w:rFonts w:ascii="Gill Sans MT" w:hAnsi="Gill Sans MT" w:cs="Arial"/>
          <w:b/>
          <w:sz w:val="23"/>
          <w:szCs w:val="23"/>
          <w:lang w:val="en-GB"/>
        </w:rPr>
      </w:pPr>
      <w:r w:rsidRPr="009A04EA">
        <w:rPr>
          <w:rFonts w:ascii="Gill Sans MT" w:hAnsi="Gill Sans MT" w:cs="Arial"/>
          <w:b/>
          <w:sz w:val="23"/>
          <w:szCs w:val="23"/>
          <w:lang w:val="en-GB"/>
        </w:rPr>
        <w:t xml:space="preserve">Proposed Assessment </w:t>
      </w:r>
      <w:r w:rsidR="001D725B">
        <w:rPr>
          <w:rFonts w:ascii="Gill Sans MT" w:hAnsi="Gill Sans MT" w:cs="Arial"/>
          <w:b/>
          <w:sz w:val="23"/>
          <w:szCs w:val="23"/>
          <w:lang w:val="en-GB"/>
        </w:rPr>
        <w:t>tools.</w:t>
      </w:r>
    </w:p>
    <w:p w:rsidR="009A04EA" w:rsidRPr="009A04EA" w:rsidRDefault="00B92B74" w:rsidP="00195D34">
      <w:pPr>
        <w:rPr>
          <w:rFonts w:ascii="Gill Sans MT" w:hAnsi="Gill Sans MT" w:cs="Arial"/>
          <w:sz w:val="23"/>
          <w:szCs w:val="23"/>
          <w:lang w:val="en-GB"/>
        </w:rPr>
      </w:pPr>
      <w:r w:rsidRPr="00B92B74">
        <w:rPr>
          <w:rFonts w:ascii="Gill Sans MT" w:hAnsi="Gill Sans MT"/>
          <w:color w:val="000000"/>
          <w:lang w:eastAsia="en-KE"/>
        </w:rPr>
        <w:t>To provide a comprehensive analysis, the consultant is expected to adopt the balance of quantitative and qualitative methods</w:t>
      </w:r>
      <w:r w:rsidR="00195D34">
        <w:rPr>
          <w:rFonts w:ascii="Gill Sans MT" w:hAnsi="Gill Sans MT"/>
          <w:color w:val="000000"/>
          <w:lang w:eastAsia="en-KE"/>
        </w:rPr>
        <w:t xml:space="preserve">. </w:t>
      </w:r>
      <w:r w:rsidR="001D725B" w:rsidRPr="001D725B">
        <w:rPr>
          <w:rFonts w:ascii="Gill Sans MT" w:hAnsi="Gill Sans MT" w:cs="Arial"/>
          <w:sz w:val="23"/>
          <w:szCs w:val="23"/>
          <w:lang w:val="en-GB"/>
        </w:rPr>
        <w:t>The consultant shall prepare the detailed assessment methodologies and relevant tools before starting the assessment.</w:t>
      </w:r>
      <w:r w:rsidR="001D725B">
        <w:rPr>
          <w:rFonts w:ascii="Gill Sans MT" w:hAnsi="Gill Sans MT" w:cs="Arial"/>
          <w:sz w:val="23"/>
          <w:szCs w:val="23"/>
          <w:lang w:val="en-GB"/>
        </w:rPr>
        <w:t xml:space="preserve"> </w:t>
      </w:r>
      <w:r w:rsidR="009A04EA" w:rsidRPr="009A04EA">
        <w:rPr>
          <w:rFonts w:ascii="Gill Sans MT" w:hAnsi="Gill Sans MT" w:cs="Arial"/>
          <w:sz w:val="23"/>
          <w:szCs w:val="23"/>
          <w:lang w:val="en-GB"/>
        </w:rPr>
        <w:t>The tentative tools for the assessment are included but not limited to:</w:t>
      </w:r>
    </w:p>
    <w:p w:rsidR="00195D34" w:rsidRPr="00195D34" w:rsidRDefault="00195D34" w:rsidP="00195D34">
      <w:pPr>
        <w:numPr>
          <w:ilvl w:val="0"/>
          <w:numId w:val="7"/>
        </w:numPr>
        <w:spacing w:line="276" w:lineRule="auto"/>
        <w:jc w:val="both"/>
        <w:rPr>
          <w:rFonts w:ascii="Gill Sans MT" w:hAnsi="Gill Sans MT" w:cs="Arial"/>
          <w:sz w:val="23"/>
          <w:szCs w:val="23"/>
          <w:lang w:val="en-KE"/>
        </w:rPr>
      </w:pPr>
      <w:r w:rsidRPr="00195D34">
        <w:rPr>
          <w:rFonts w:ascii="Gill Sans MT" w:hAnsi="Gill Sans MT" w:cs="Arial"/>
          <w:sz w:val="23"/>
          <w:szCs w:val="23"/>
          <w:lang w:val="en-KE"/>
        </w:rPr>
        <w:t>Design HHs and individual level surveys with youth and women</w:t>
      </w:r>
    </w:p>
    <w:p w:rsidR="00195D34" w:rsidRPr="00195D34" w:rsidRDefault="00195D34" w:rsidP="00195D34">
      <w:pPr>
        <w:numPr>
          <w:ilvl w:val="0"/>
          <w:numId w:val="7"/>
        </w:numPr>
        <w:spacing w:line="276" w:lineRule="auto"/>
        <w:jc w:val="both"/>
        <w:rPr>
          <w:rFonts w:ascii="Gill Sans MT" w:hAnsi="Gill Sans MT" w:cs="Arial"/>
          <w:sz w:val="23"/>
          <w:szCs w:val="23"/>
          <w:lang w:val="en-KE"/>
        </w:rPr>
      </w:pPr>
      <w:r w:rsidRPr="00195D34">
        <w:rPr>
          <w:rFonts w:ascii="Gill Sans MT" w:hAnsi="Gill Sans MT" w:cs="Arial"/>
          <w:sz w:val="23"/>
          <w:szCs w:val="23"/>
          <w:lang w:val="en-KE"/>
        </w:rPr>
        <w:t>Design FGDs with youth and women</w:t>
      </w:r>
    </w:p>
    <w:p w:rsidR="00195D34" w:rsidRPr="00195D34" w:rsidRDefault="00195D34" w:rsidP="00195D34">
      <w:pPr>
        <w:numPr>
          <w:ilvl w:val="0"/>
          <w:numId w:val="7"/>
        </w:numPr>
        <w:spacing w:line="276" w:lineRule="auto"/>
        <w:jc w:val="both"/>
        <w:rPr>
          <w:rFonts w:ascii="Gill Sans MT" w:hAnsi="Gill Sans MT" w:cs="Arial"/>
          <w:sz w:val="23"/>
          <w:szCs w:val="23"/>
          <w:lang w:val="en-KE"/>
        </w:rPr>
      </w:pPr>
      <w:r w:rsidRPr="00195D34">
        <w:rPr>
          <w:rFonts w:ascii="Gill Sans MT" w:hAnsi="Gill Sans MT" w:cs="Arial"/>
          <w:sz w:val="23"/>
          <w:szCs w:val="23"/>
          <w:lang w:val="en-KE"/>
        </w:rPr>
        <w:t>Design KIIs with formal and informal businesses, e.g. private sector, business owners, community members, employee associations, etc.</w:t>
      </w:r>
    </w:p>
    <w:p w:rsidR="00195D34" w:rsidRPr="00195D34" w:rsidRDefault="00195D34" w:rsidP="00195D34">
      <w:pPr>
        <w:numPr>
          <w:ilvl w:val="0"/>
          <w:numId w:val="7"/>
        </w:numPr>
        <w:spacing w:line="276" w:lineRule="auto"/>
        <w:jc w:val="both"/>
        <w:rPr>
          <w:rFonts w:ascii="Gill Sans MT" w:hAnsi="Gill Sans MT" w:cs="Arial"/>
          <w:sz w:val="23"/>
          <w:szCs w:val="23"/>
          <w:lang w:val="en-KE"/>
        </w:rPr>
      </w:pPr>
      <w:r w:rsidRPr="00195D34">
        <w:rPr>
          <w:rFonts w:ascii="Gill Sans MT" w:hAnsi="Gill Sans MT" w:cs="Arial"/>
          <w:sz w:val="23"/>
          <w:szCs w:val="23"/>
          <w:lang w:val="en-KE"/>
        </w:rPr>
        <w:t>Design KIIs with SMEs in identified value chains</w:t>
      </w:r>
    </w:p>
    <w:p w:rsidR="00195D34" w:rsidRPr="00195D34" w:rsidRDefault="00195D34" w:rsidP="00195D34">
      <w:pPr>
        <w:numPr>
          <w:ilvl w:val="0"/>
          <w:numId w:val="7"/>
        </w:numPr>
        <w:spacing w:line="276" w:lineRule="auto"/>
        <w:jc w:val="both"/>
        <w:rPr>
          <w:rFonts w:ascii="Gill Sans MT" w:hAnsi="Gill Sans MT" w:cs="Arial"/>
          <w:sz w:val="23"/>
          <w:szCs w:val="23"/>
          <w:lang w:val="en-KE"/>
        </w:rPr>
      </w:pPr>
      <w:r w:rsidRPr="00195D34">
        <w:rPr>
          <w:rFonts w:ascii="Gill Sans MT" w:hAnsi="Gill Sans MT" w:cs="Arial"/>
          <w:sz w:val="23"/>
          <w:szCs w:val="23"/>
          <w:lang w:val="en-KE"/>
        </w:rPr>
        <w:t>Design KIIs with vocational training service providers</w:t>
      </w:r>
    </w:p>
    <w:p w:rsidR="009C5605" w:rsidRDefault="00195D34" w:rsidP="00195D34">
      <w:pPr>
        <w:numPr>
          <w:ilvl w:val="0"/>
          <w:numId w:val="7"/>
        </w:numPr>
        <w:spacing w:line="276" w:lineRule="auto"/>
        <w:jc w:val="both"/>
        <w:rPr>
          <w:rFonts w:ascii="Gill Sans MT" w:hAnsi="Gill Sans MT" w:cs="Arial"/>
          <w:sz w:val="23"/>
          <w:szCs w:val="23"/>
          <w:lang w:val="en-GB"/>
        </w:rPr>
      </w:pPr>
      <w:r w:rsidRPr="00195D34">
        <w:rPr>
          <w:rFonts w:ascii="Gill Sans MT" w:hAnsi="Gill Sans MT" w:cs="Arial"/>
          <w:sz w:val="23"/>
          <w:szCs w:val="23"/>
          <w:lang w:val="en-KE"/>
        </w:rPr>
        <w:t>Design KIIs with academic institutes, i.e. local universities</w:t>
      </w:r>
    </w:p>
    <w:p w:rsidR="009108ED" w:rsidRPr="009108ED" w:rsidRDefault="009108ED" w:rsidP="009108ED">
      <w:pPr>
        <w:spacing w:line="276" w:lineRule="auto"/>
        <w:ind w:left="720"/>
        <w:jc w:val="both"/>
        <w:rPr>
          <w:rFonts w:ascii="Gill Sans MT" w:hAnsi="Gill Sans MT" w:cs="Arial"/>
          <w:sz w:val="23"/>
          <w:szCs w:val="23"/>
          <w:lang w:val="en-GB"/>
        </w:rPr>
      </w:pPr>
    </w:p>
    <w:p w:rsidR="009A04EA" w:rsidRPr="009A04EA" w:rsidRDefault="009A04EA" w:rsidP="009A04EA">
      <w:pPr>
        <w:spacing w:line="276" w:lineRule="auto"/>
        <w:jc w:val="both"/>
        <w:rPr>
          <w:rFonts w:ascii="Gill Sans MT" w:hAnsi="Gill Sans MT" w:cs="Arial"/>
          <w:b/>
          <w:sz w:val="23"/>
          <w:szCs w:val="23"/>
          <w:lang w:val="en-GB"/>
        </w:rPr>
      </w:pPr>
      <w:r w:rsidRPr="009A04EA">
        <w:rPr>
          <w:rFonts w:ascii="Gill Sans MT" w:hAnsi="Gill Sans MT" w:cs="Arial"/>
          <w:b/>
          <w:sz w:val="23"/>
          <w:szCs w:val="23"/>
          <w:lang w:val="en-GB"/>
        </w:rPr>
        <w:t xml:space="preserve">4.3 data analysis </w:t>
      </w:r>
    </w:p>
    <w:p w:rsidR="003800F4" w:rsidRDefault="001D725B" w:rsidP="00EF210C">
      <w:pPr>
        <w:spacing w:line="276" w:lineRule="auto"/>
        <w:jc w:val="both"/>
        <w:rPr>
          <w:rFonts w:ascii="Gill Sans MT" w:hAnsi="Gill Sans MT" w:cs="Arial"/>
          <w:b/>
          <w:sz w:val="23"/>
          <w:szCs w:val="23"/>
          <w:lang w:val="en-GB"/>
        </w:rPr>
      </w:pPr>
      <w:r w:rsidRPr="00A226B1">
        <w:rPr>
          <w:rFonts w:ascii="Gill Sans MT" w:hAnsi="Gill Sans MT" w:cs="Arial"/>
        </w:rPr>
        <w:t xml:space="preserve">Data gathered using various methods and tools will to be collated, analyzed and interpreted systematically. Quantitative data will be analyzed using SSPS or other statistical data analysis programs available that can help generate the required information. The </w:t>
      </w:r>
      <w:r w:rsidRPr="00A226B1">
        <w:rPr>
          <w:rFonts w:ascii="Gill Sans MT" w:hAnsi="Gill Sans MT" w:cs="Arial"/>
          <w:lang w:val="en-GB"/>
        </w:rPr>
        <w:t xml:space="preserve">assessment team will decide the data coding, </w:t>
      </w:r>
      <w:r w:rsidR="009A04EA" w:rsidRPr="00A226B1">
        <w:rPr>
          <w:rFonts w:ascii="Gill Sans MT" w:hAnsi="Gill Sans MT" w:cs="Arial"/>
          <w:lang w:val="en-GB"/>
        </w:rPr>
        <w:t xml:space="preserve">data </w:t>
      </w:r>
      <w:r w:rsidR="00674FC7" w:rsidRPr="00A226B1">
        <w:rPr>
          <w:rFonts w:ascii="Gill Sans MT" w:hAnsi="Gill Sans MT" w:cs="Arial"/>
          <w:lang w:val="en-GB"/>
        </w:rPr>
        <w:t xml:space="preserve">filtration and entry mechanism and </w:t>
      </w:r>
      <w:r w:rsidR="009A04EA" w:rsidRPr="00A226B1">
        <w:rPr>
          <w:rFonts w:ascii="Gill Sans MT" w:hAnsi="Gill Sans MT" w:cs="Arial"/>
          <w:lang w:val="en-GB"/>
        </w:rPr>
        <w:t xml:space="preserve">analytical package to </w:t>
      </w:r>
      <w:r w:rsidRPr="00A226B1">
        <w:rPr>
          <w:rFonts w:ascii="Gill Sans MT" w:hAnsi="Gill Sans MT" w:cs="Arial"/>
          <w:lang w:val="en-GB"/>
        </w:rPr>
        <w:t xml:space="preserve">be </w:t>
      </w:r>
      <w:bookmarkStart w:id="4" w:name="_Toc452651814"/>
      <w:r w:rsidRPr="00A226B1">
        <w:rPr>
          <w:rFonts w:ascii="Gill Sans MT" w:hAnsi="Gill Sans MT" w:cs="Arial"/>
          <w:lang w:val="en-GB"/>
        </w:rPr>
        <w:t>used.</w:t>
      </w:r>
      <w:r w:rsidR="00EF210C">
        <w:rPr>
          <w:rFonts w:ascii="Gill Sans MT" w:hAnsi="Gill Sans MT" w:cs="Arial"/>
          <w:b/>
          <w:sz w:val="23"/>
          <w:szCs w:val="23"/>
          <w:lang w:val="en-GB"/>
        </w:rPr>
        <w:t xml:space="preserve"> </w:t>
      </w:r>
    </w:p>
    <w:p w:rsidR="003800F4" w:rsidRDefault="003800F4" w:rsidP="00674FC7">
      <w:pPr>
        <w:spacing w:line="276" w:lineRule="auto"/>
        <w:jc w:val="both"/>
        <w:rPr>
          <w:rFonts w:ascii="Gill Sans MT" w:hAnsi="Gill Sans MT" w:cs="Arial"/>
          <w:b/>
          <w:sz w:val="23"/>
          <w:szCs w:val="23"/>
          <w:lang w:val="en-GB"/>
        </w:rPr>
      </w:pPr>
    </w:p>
    <w:p w:rsidR="00FE47F4" w:rsidRPr="00FE47F4" w:rsidRDefault="00FE47F4" w:rsidP="00FE47F4">
      <w:pPr>
        <w:spacing w:line="276" w:lineRule="auto"/>
        <w:jc w:val="both"/>
        <w:rPr>
          <w:rFonts w:ascii="Gill Sans MT" w:hAnsi="Gill Sans MT" w:cs="Arial"/>
          <w:b/>
          <w:bCs/>
          <w:sz w:val="23"/>
          <w:szCs w:val="23"/>
          <w:lang w:val="en-GB"/>
        </w:rPr>
      </w:pPr>
      <w:bookmarkStart w:id="5" w:name="_Hlk164634281"/>
      <w:r w:rsidRPr="00FE47F4">
        <w:rPr>
          <w:rFonts w:ascii="Gill Sans MT" w:hAnsi="Gill Sans MT" w:cs="Arial"/>
          <w:b/>
          <w:bCs/>
          <w:sz w:val="23"/>
          <w:szCs w:val="23"/>
          <w:lang w:val="en-GB"/>
        </w:rPr>
        <w:t>Expected Outcomes (Key Results Expected / Key Deliverables)</w:t>
      </w:r>
    </w:p>
    <w:bookmarkEnd w:id="5"/>
    <w:p w:rsidR="00674FC7" w:rsidRPr="001A5F16" w:rsidRDefault="001A5F16" w:rsidP="00674FC7">
      <w:pPr>
        <w:spacing w:line="276" w:lineRule="auto"/>
        <w:jc w:val="both"/>
        <w:rPr>
          <w:rFonts w:ascii="Gill Sans MT" w:hAnsi="Gill Sans MT" w:cs="Arial"/>
          <w:bCs/>
          <w:sz w:val="23"/>
          <w:szCs w:val="23"/>
          <w:lang w:val="en-GB"/>
        </w:rPr>
      </w:pPr>
      <w:r w:rsidRPr="001A5F16">
        <w:rPr>
          <w:rFonts w:ascii="Gill Sans MT" w:hAnsi="Gill Sans MT" w:cs="Arial"/>
          <w:sz w:val="23"/>
          <w:szCs w:val="23"/>
        </w:rPr>
        <w:t>The Consultant will be expected to deliver the following outputs</w:t>
      </w:r>
      <w:r w:rsidRPr="001A5F16">
        <w:rPr>
          <w:rFonts w:ascii="Gill Sans MT" w:hAnsi="Gill Sans MT" w:cs="Arial"/>
          <w:bCs/>
          <w:sz w:val="23"/>
          <w:szCs w:val="23"/>
          <w:lang w:val="en-GB"/>
        </w:rPr>
        <w:t>:</w:t>
      </w:r>
    </w:p>
    <w:p w:rsidR="009108ED" w:rsidRPr="009108ED" w:rsidRDefault="009108ED" w:rsidP="009108ED">
      <w:pPr>
        <w:pStyle w:val="ListParagraph"/>
        <w:numPr>
          <w:ilvl w:val="0"/>
          <w:numId w:val="1"/>
        </w:numPr>
        <w:spacing w:after="160" w:line="259" w:lineRule="auto"/>
        <w:contextualSpacing/>
        <w:rPr>
          <w:rFonts w:ascii="Gill Sans MT" w:hAnsi="Gill Sans MT"/>
          <w:color w:val="000000"/>
          <w:lang w:eastAsia="en-KE"/>
        </w:rPr>
      </w:pPr>
      <w:r w:rsidRPr="009108ED">
        <w:rPr>
          <w:rFonts w:ascii="Gill Sans MT" w:hAnsi="Gill Sans MT"/>
          <w:color w:val="000000"/>
          <w:sz w:val="28"/>
          <w:szCs w:val="28"/>
          <w:lang w:eastAsia="en-KE"/>
        </w:rPr>
        <w:t xml:space="preserve">A </w:t>
      </w:r>
      <w:r w:rsidRPr="009108ED">
        <w:rPr>
          <w:rFonts w:ascii="Gill Sans MT" w:hAnsi="Gill Sans MT"/>
          <w:color w:val="000000"/>
          <w:lang w:eastAsia="en-KE"/>
        </w:rPr>
        <w:t>draft in-depth report covering the assessment questions detailed above</w:t>
      </w:r>
    </w:p>
    <w:p w:rsidR="009108ED" w:rsidRPr="009108ED" w:rsidRDefault="009108ED" w:rsidP="009108ED">
      <w:pPr>
        <w:pStyle w:val="ListParagraph"/>
        <w:numPr>
          <w:ilvl w:val="0"/>
          <w:numId w:val="1"/>
        </w:numPr>
        <w:spacing w:after="160" w:line="259" w:lineRule="auto"/>
        <w:contextualSpacing/>
        <w:rPr>
          <w:rFonts w:ascii="Gill Sans MT" w:hAnsi="Gill Sans MT"/>
          <w:color w:val="000000"/>
          <w:lang w:eastAsia="en-KE"/>
        </w:rPr>
      </w:pPr>
      <w:r w:rsidRPr="009108ED">
        <w:rPr>
          <w:rFonts w:ascii="Gill Sans MT" w:hAnsi="Gill Sans MT"/>
          <w:color w:val="000000"/>
          <w:lang w:eastAsia="en-KE"/>
        </w:rPr>
        <w:t>At least one validation meeting with key staff and stakeholders to review findings from the draft report, and to inform revisions.</w:t>
      </w:r>
    </w:p>
    <w:p w:rsidR="009108ED" w:rsidRPr="009108ED" w:rsidRDefault="009108ED" w:rsidP="00A226B1">
      <w:pPr>
        <w:pStyle w:val="ListParagraph"/>
        <w:numPr>
          <w:ilvl w:val="0"/>
          <w:numId w:val="1"/>
        </w:numPr>
        <w:spacing w:line="259" w:lineRule="auto"/>
        <w:contextualSpacing/>
        <w:rPr>
          <w:rFonts w:ascii="Gill Sans MT" w:hAnsi="Gill Sans MT"/>
          <w:color w:val="000000"/>
          <w:lang w:eastAsia="en-KE"/>
        </w:rPr>
      </w:pPr>
      <w:r w:rsidRPr="009108ED">
        <w:rPr>
          <w:rFonts w:ascii="Gill Sans MT" w:hAnsi="Gill Sans MT"/>
          <w:color w:val="000000"/>
          <w:lang w:eastAsia="en-KE"/>
        </w:rPr>
        <w:t>The final report with detailed findings of the research and program-level recommendations</w:t>
      </w:r>
    </w:p>
    <w:p w:rsidR="00607E0C" w:rsidRPr="009108ED" w:rsidRDefault="00607E0C" w:rsidP="00A226B1">
      <w:pPr>
        <w:numPr>
          <w:ilvl w:val="0"/>
          <w:numId w:val="1"/>
        </w:numPr>
        <w:spacing w:line="276" w:lineRule="auto"/>
        <w:jc w:val="both"/>
        <w:rPr>
          <w:rFonts w:ascii="Gill Sans MT" w:hAnsi="Gill Sans MT" w:cs="Arial"/>
          <w:lang w:val="en-GB"/>
        </w:rPr>
      </w:pPr>
      <w:r w:rsidRPr="009108ED">
        <w:rPr>
          <w:rFonts w:ascii="Gill Sans MT" w:hAnsi="Gill Sans MT" w:cs="Arial"/>
          <w:lang w:val="en-GB"/>
        </w:rPr>
        <w:t>Revised first Draft Final Report, incorporating suggestions and recommendations from the reference group. A second round of revision may be required before the final version of the Final Report can be produced,</w:t>
      </w:r>
    </w:p>
    <w:p w:rsidR="00607E0C" w:rsidRPr="009108ED" w:rsidRDefault="00607E0C" w:rsidP="00A226B1">
      <w:pPr>
        <w:numPr>
          <w:ilvl w:val="0"/>
          <w:numId w:val="1"/>
        </w:numPr>
        <w:spacing w:line="276" w:lineRule="auto"/>
        <w:jc w:val="both"/>
        <w:rPr>
          <w:rFonts w:ascii="Gill Sans MT" w:hAnsi="Gill Sans MT" w:cs="Arial"/>
          <w:lang w:val="en-GB"/>
        </w:rPr>
      </w:pPr>
      <w:r w:rsidRPr="009108ED">
        <w:rPr>
          <w:rFonts w:ascii="Gill Sans MT" w:hAnsi="Gill Sans MT" w:cs="Arial"/>
          <w:lang w:val="en-GB"/>
        </w:rPr>
        <w:t>A final report (one electronic copy in PDF Format and one in DOC format)</w:t>
      </w:r>
    </w:p>
    <w:p w:rsidR="00607E0C" w:rsidRPr="009108ED" w:rsidRDefault="00607E0C" w:rsidP="00A226B1">
      <w:pPr>
        <w:numPr>
          <w:ilvl w:val="0"/>
          <w:numId w:val="1"/>
        </w:numPr>
        <w:spacing w:line="276" w:lineRule="auto"/>
        <w:jc w:val="both"/>
        <w:rPr>
          <w:rFonts w:ascii="Gill Sans MT" w:hAnsi="Gill Sans MT" w:cs="Arial"/>
          <w:lang w:val="en-GB"/>
        </w:rPr>
      </w:pPr>
      <w:r w:rsidRPr="009108ED">
        <w:rPr>
          <w:rFonts w:ascii="Gill Sans MT" w:hAnsi="Gill Sans MT" w:cs="Arial"/>
          <w:lang w:val="en-GB"/>
        </w:rPr>
        <w:t xml:space="preserve">An electronic copy of all data collection tools and the </w:t>
      </w:r>
      <w:r w:rsidR="003C0DB1" w:rsidRPr="009108ED">
        <w:rPr>
          <w:rFonts w:ascii="Gill Sans MT" w:hAnsi="Gill Sans MT" w:cs="Arial"/>
          <w:lang w:val="en-GB"/>
        </w:rPr>
        <w:t>labour</w:t>
      </w:r>
      <w:r w:rsidRPr="009108ED">
        <w:rPr>
          <w:rFonts w:ascii="Gill Sans MT" w:hAnsi="Gill Sans MT" w:cs="Arial"/>
          <w:lang w:val="en-GB"/>
        </w:rPr>
        <w:t xml:space="preserve"> market study data set.</w:t>
      </w:r>
    </w:p>
    <w:p w:rsidR="00607E0C" w:rsidRPr="009108ED" w:rsidRDefault="00607E0C" w:rsidP="00A226B1">
      <w:pPr>
        <w:numPr>
          <w:ilvl w:val="0"/>
          <w:numId w:val="1"/>
        </w:numPr>
        <w:spacing w:line="276" w:lineRule="auto"/>
        <w:jc w:val="both"/>
        <w:rPr>
          <w:rFonts w:ascii="Gill Sans MT" w:hAnsi="Gill Sans MT" w:cs="Arial"/>
          <w:lang w:val="en-GB"/>
        </w:rPr>
      </w:pPr>
      <w:r w:rsidRPr="009108ED">
        <w:rPr>
          <w:rFonts w:ascii="Gill Sans MT" w:hAnsi="Gill Sans MT" w:cs="Arial"/>
          <w:lang w:val="en-GB"/>
        </w:rPr>
        <w:t>A final presentation of the overall findings to the stakeholders for validation</w:t>
      </w:r>
      <w:r w:rsidR="003B2C68" w:rsidRPr="009108ED">
        <w:rPr>
          <w:rFonts w:ascii="Gill Sans MT" w:hAnsi="Gill Sans MT" w:cs="Arial"/>
          <w:lang w:val="en-GB"/>
        </w:rPr>
        <w:t>.</w:t>
      </w:r>
    </w:p>
    <w:p w:rsidR="001D725B" w:rsidRPr="009A04EA" w:rsidRDefault="001D725B" w:rsidP="009A04EA">
      <w:pPr>
        <w:spacing w:line="276" w:lineRule="auto"/>
        <w:jc w:val="both"/>
        <w:rPr>
          <w:rFonts w:ascii="Gill Sans MT" w:hAnsi="Gill Sans MT" w:cs="Arial"/>
          <w:sz w:val="23"/>
          <w:szCs w:val="23"/>
        </w:rPr>
      </w:pPr>
    </w:p>
    <w:p w:rsidR="009A04EA" w:rsidRDefault="009A04EA" w:rsidP="009A04EA">
      <w:pPr>
        <w:numPr>
          <w:ilvl w:val="0"/>
          <w:numId w:val="3"/>
        </w:numPr>
        <w:spacing w:line="276" w:lineRule="auto"/>
        <w:jc w:val="both"/>
        <w:rPr>
          <w:rFonts w:ascii="Gill Sans MT" w:hAnsi="Gill Sans MT" w:cs="Arial"/>
          <w:b/>
          <w:sz w:val="23"/>
          <w:szCs w:val="23"/>
        </w:rPr>
      </w:pPr>
      <w:bookmarkStart w:id="6" w:name="_Toc452651815"/>
      <w:bookmarkEnd w:id="4"/>
      <w:r w:rsidRPr="009A04EA">
        <w:rPr>
          <w:rFonts w:ascii="Gill Sans MT" w:hAnsi="Gill Sans MT" w:cs="Arial"/>
          <w:b/>
          <w:sz w:val="23"/>
          <w:szCs w:val="23"/>
        </w:rPr>
        <w:t xml:space="preserve">DURATION </w:t>
      </w:r>
      <w:bookmarkEnd w:id="6"/>
      <w:r w:rsidRPr="009A04EA">
        <w:rPr>
          <w:rFonts w:ascii="Gill Sans MT" w:hAnsi="Gill Sans MT" w:cs="Arial"/>
          <w:b/>
          <w:sz w:val="23"/>
          <w:szCs w:val="23"/>
        </w:rPr>
        <w:t>OF THE ASSESSMENT</w:t>
      </w:r>
    </w:p>
    <w:p w:rsidR="00FE47F4" w:rsidRDefault="00FE47F4" w:rsidP="00FE47F4">
      <w:pPr>
        <w:spacing w:line="276" w:lineRule="auto"/>
        <w:jc w:val="both"/>
        <w:rPr>
          <w:rFonts w:ascii="Gill Sans MT" w:hAnsi="Gill Sans MT" w:cs="Arial"/>
          <w:sz w:val="23"/>
          <w:szCs w:val="23"/>
        </w:rPr>
      </w:pPr>
      <w:r w:rsidRPr="00FE47F4">
        <w:rPr>
          <w:rFonts w:ascii="Gill Sans MT" w:hAnsi="Gill Sans MT" w:cs="Arial"/>
          <w:sz w:val="23"/>
          <w:szCs w:val="23"/>
        </w:rPr>
        <w:t xml:space="preserve">The consultancy will be for a maximum of </w:t>
      </w:r>
      <w:r>
        <w:rPr>
          <w:rFonts w:ascii="Gill Sans MT" w:hAnsi="Gill Sans MT" w:cs="Arial"/>
          <w:sz w:val="23"/>
          <w:szCs w:val="23"/>
        </w:rPr>
        <w:t>4</w:t>
      </w:r>
      <w:r w:rsidRPr="00FE47F4">
        <w:rPr>
          <w:rFonts w:ascii="Gill Sans MT" w:hAnsi="Gill Sans MT" w:cs="Arial"/>
          <w:sz w:val="23"/>
          <w:szCs w:val="23"/>
        </w:rPr>
        <w:t>0 days, effective from the contract's signing date.</w:t>
      </w:r>
    </w:p>
    <w:p w:rsidR="00A226B1" w:rsidRPr="009A04EA" w:rsidRDefault="00A226B1" w:rsidP="009A04EA">
      <w:pPr>
        <w:spacing w:line="276" w:lineRule="auto"/>
        <w:jc w:val="both"/>
        <w:rPr>
          <w:rFonts w:ascii="Gill Sans MT" w:hAnsi="Gill Sans MT" w:cs="Arial"/>
          <w:sz w:val="23"/>
          <w:szCs w:val="23"/>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95"/>
        <w:gridCol w:w="2693"/>
      </w:tblGrid>
      <w:tr w:rsidR="009A04EA" w:rsidRPr="009A04EA" w:rsidTr="00195D34">
        <w:tc>
          <w:tcPr>
            <w:tcW w:w="6595" w:type="dxa"/>
            <w:shd w:val="clear" w:color="auto" w:fill="A8D08D"/>
          </w:tcPr>
          <w:p w:rsidR="009A04EA" w:rsidRPr="009A04EA" w:rsidRDefault="009A04EA" w:rsidP="009A04EA">
            <w:pPr>
              <w:spacing w:line="276" w:lineRule="auto"/>
              <w:jc w:val="both"/>
              <w:rPr>
                <w:rFonts w:ascii="Gill Sans MT" w:hAnsi="Gill Sans MT" w:cs="Arial"/>
                <w:b/>
                <w:bCs/>
                <w:sz w:val="23"/>
                <w:szCs w:val="23"/>
              </w:rPr>
            </w:pPr>
            <w:r w:rsidRPr="009A04EA">
              <w:rPr>
                <w:rFonts w:ascii="Gill Sans MT" w:hAnsi="Gill Sans MT" w:cs="Arial"/>
                <w:b/>
                <w:bCs/>
                <w:sz w:val="23"/>
                <w:szCs w:val="23"/>
              </w:rPr>
              <w:t>ACTIVITIES</w:t>
            </w:r>
          </w:p>
        </w:tc>
        <w:tc>
          <w:tcPr>
            <w:tcW w:w="2693" w:type="dxa"/>
            <w:shd w:val="clear" w:color="auto" w:fill="A8D08D"/>
          </w:tcPr>
          <w:p w:rsidR="009A04EA" w:rsidRPr="009A04EA" w:rsidRDefault="00FE47F4" w:rsidP="009A04EA">
            <w:pPr>
              <w:spacing w:line="276" w:lineRule="auto"/>
              <w:jc w:val="both"/>
              <w:rPr>
                <w:rFonts w:ascii="Gill Sans MT" w:hAnsi="Gill Sans MT" w:cs="Arial"/>
                <w:b/>
                <w:bCs/>
                <w:sz w:val="23"/>
                <w:szCs w:val="23"/>
              </w:rPr>
            </w:pPr>
            <w:r w:rsidRPr="009A04EA">
              <w:rPr>
                <w:rFonts w:ascii="Gill Sans MT" w:hAnsi="Gill Sans MT" w:cs="Arial"/>
                <w:b/>
                <w:bCs/>
                <w:sz w:val="23"/>
                <w:szCs w:val="23"/>
              </w:rPr>
              <w:t>DURATION (</w:t>
            </w:r>
            <w:r w:rsidR="009A04EA" w:rsidRPr="009A04EA">
              <w:rPr>
                <w:rFonts w:ascii="Gill Sans MT" w:hAnsi="Gill Sans MT" w:cs="Arial"/>
                <w:b/>
                <w:bCs/>
                <w:sz w:val="23"/>
                <w:szCs w:val="23"/>
              </w:rPr>
              <w:t>days)</w:t>
            </w:r>
          </w:p>
        </w:tc>
      </w:tr>
      <w:tr w:rsidR="00195D34" w:rsidRPr="009A04EA" w:rsidTr="00ED4E88">
        <w:tc>
          <w:tcPr>
            <w:tcW w:w="6595" w:type="dxa"/>
            <w:shd w:val="clear" w:color="auto" w:fill="auto"/>
          </w:tcPr>
          <w:p w:rsidR="00195D34" w:rsidRPr="009A04EA" w:rsidRDefault="00195D34" w:rsidP="00195D34">
            <w:pPr>
              <w:spacing w:line="276" w:lineRule="auto"/>
              <w:jc w:val="both"/>
              <w:rPr>
                <w:rFonts w:ascii="Gill Sans MT" w:hAnsi="Gill Sans MT" w:cs="Arial"/>
                <w:sz w:val="23"/>
                <w:szCs w:val="23"/>
              </w:rPr>
            </w:pPr>
            <w:r w:rsidRPr="009A04EA">
              <w:rPr>
                <w:rFonts w:ascii="Gill Sans MT" w:hAnsi="Gill Sans MT" w:cs="Arial"/>
                <w:sz w:val="23"/>
                <w:szCs w:val="23"/>
              </w:rPr>
              <w:t>Literature review</w:t>
            </w:r>
          </w:p>
        </w:tc>
        <w:tc>
          <w:tcPr>
            <w:tcW w:w="2693" w:type="dxa"/>
            <w:shd w:val="clear" w:color="auto" w:fill="auto"/>
          </w:tcPr>
          <w:p w:rsidR="00195D34" w:rsidRPr="009A04EA" w:rsidRDefault="00FE47F4" w:rsidP="00195D34">
            <w:pPr>
              <w:spacing w:line="276" w:lineRule="auto"/>
              <w:jc w:val="both"/>
              <w:rPr>
                <w:rFonts w:ascii="Gill Sans MT" w:hAnsi="Gill Sans MT" w:cs="Arial"/>
                <w:sz w:val="23"/>
                <w:szCs w:val="23"/>
              </w:rPr>
            </w:pPr>
            <w:r>
              <w:rPr>
                <w:rFonts w:ascii="Gill Sans MT" w:hAnsi="Gill Sans MT" w:cs="Arial"/>
                <w:sz w:val="23"/>
                <w:szCs w:val="23"/>
              </w:rPr>
              <w:t>4</w:t>
            </w:r>
          </w:p>
        </w:tc>
      </w:tr>
      <w:tr w:rsidR="00195D34" w:rsidRPr="009A04EA" w:rsidTr="00195D34">
        <w:tc>
          <w:tcPr>
            <w:tcW w:w="6595" w:type="dxa"/>
            <w:shd w:val="clear" w:color="auto" w:fill="FFFFFF"/>
          </w:tcPr>
          <w:p w:rsidR="00195D34" w:rsidRPr="009A04EA" w:rsidRDefault="00195D34" w:rsidP="00195D34">
            <w:pPr>
              <w:spacing w:line="276" w:lineRule="auto"/>
              <w:jc w:val="both"/>
              <w:rPr>
                <w:rFonts w:ascii="Gill Sans MT" w:hAnsi="Gill Sans MT" w:cs="Arial"/>
                <w:b/>
                <w:bCs/>
                <w:sz w:val="23"/>
                <w:szCs w:val="23"/>
              </w:rPr>
            </w:pPr>
            <w:r w:rsidRPr="009A04EA">
              <w:rPr>
                <w:rFonts w:ascii="Gill Sans MT" w:hAnsi="Gill Sans MT" w:cs="Arial"/>
                <w:sz w:val="23"/>
                <w:szCs w:val="23"/>
              </w:rPr>
              <w:lastRenderedPageBreak/>
              <w:t xml:space="preserve">Preparation of questionnaires and inception report </w:t>
            </w:r>
          </w:p>
        </w:tc>
        <w:tc>
          <w:tcPr>
            <w:tcW w:w="2693" w:type="dxa"/>
            <w:shd w:val="clear" w:color="auto" w:fill="FFFFFF"/>
          </w:tcPr>
          <w:p w:rsidR="00195D34" w:rsidRPr="009A04EA" w:rsidRDefault="00195D34" w:rsidP="00195D34">
            <w:pPr>
              <w:spacing w:line="276" w:lineRule="auto"/>
              <w:jc w:val="both"/>
              <w:rPr>
                <w:rFonts w:ascii="Gill Sans MT" w:hAnsi="Gill Sans MT" w:cs="Arial"/>
                <w:bCs/>
                <w:sz w:val="23"/>
                <w:szCs w:val="23"/>
              </w:rPr>
            </w:pPr>
            <w:r>
              <w:rPr>
                <w:rFonts w:ascii="Gill Sans MT" w:hAnsi="Gill Sans MT" w:cs="Arial"/>
                <w:bCs/>
                <w:sz w:val="23"/>
                <w:szCs w:val="23"/>
              </w:rPr>
              <w:t>6</w:t>
            </w:r>
          </w:p>
        </w:tc>
      </w:tr>
      <w:tr w:rsidR="00195D34" w:rsidRPr="009A04EA" w:rsidTr="00195D34">
        <w:tc>
          <w:tcPr>
            <w:tcW w:w="6595" w:type="dxa"/>
            <w:shd w:val="clear" w:color="auto" w:fill="auto"/>
          </w:tcPr>
          <w:p w:rsidR="00195D34" w:rsidRPr="009A04EA" w:rsidRDefault="00195D34" w:rsidP="00195D34">
            <w:pPr>
              <w:spacing w:line="276" w:lineRule="auto"/>
              <w:jc w:val="both"/>
              <w:rPr>
                <w:rFonts w:ascii="Gill Sans MT" w:hAnsi="Gill Sans MT" w:cs="Arial"/>
                <w:sz w:val="23"/>
                <w:szCs w:val="23"/>
              </w:rPr>
            </w:pPr>
            <w:r w:rsidRPr="009A04EA">
              <w:rPr>
                <w:rFonts w:ascii="Gill Sans MT" w:hAnsi="Gill Sans MT" w:cs="Arial"/>
                <w:sz w:val="23"/>
                <w:szCs w:val="23"/>
              </w:rPr>
              <w:t>Field work (data collection)</w:t>
            </w:r>
          </w:p>
        </w:tc>
        <w:tc>
          <w:tcPr>
            <w:tcW w:w="2693" w:type="dxa"/>
            <w:shd w:val="clear" w:color="auto" w:fill="auto"/>
          </w:tcPr>
          <w:p w:rsidR="00195D34" w:rsidRPr="009A04EA" w:rsidRDefault="00195D34" w:rsidP="00195D34">
            <w:pPr>
              <w:spacing w:line="276" w:lineRule="auto"/>
              <w:jc w:val="both"/>
              <w:rPr>
                <w:rFonts w:ascii="Gill Sans MT" w:hAnsi="Gill Sans MT" w:cs="Arial"/>
                <w:sz w:val="23"/>
                <w:szCs w:val="23"/>
              </w:rPr>
            </w:pPr>
            <w:r>
              <w:rPr>
                <w:rFonts w:ascii="Gill Sans MT" w:hAnsi="Gill Sans MT" w:cs="Arial"/>
                <w:sz w:val="23"/>
                <w:szCs w:val="23"/>
              </w:rPr>
              <w:t>1</w:t>
            </w:r>
            <w:r w:rsidR="00FE47F4">
              <w:rPr>
                <w:rFonts w:ascii="Gill Sans MT" w:hAnsi="Gill Sans MT" w:cs="Arial"/>
                <w:sz w:val="23"/>
                <w:szCs w:val="23"/>
              </w:rPr>
              <w:t>5</w:t>
            </w:r>
          </w:p>
        </w:tc>
      </w:tr>
      <w:tr w:rsidR="00195D34" w:rsidRPr="009A04EA" w:rsidTr="00195D34">
        <w:tc>
          <w:tcPr>
            <w:tcW w:w="6595" w:type="dxa"/>
            <w:shd w:val="clear" w:color="auto" w:fill="auto"/>
          </w:tcPr>
          <w:p w:rsidR="00195D34" w:rsidRPr="009A04EA" w:rsidRDefault="00195D34" w:rsidP="00195D34">
            <w:pPr>
              <w:spacing w:line="276" w:lineRule="auto"/>
              <w:jc w:val="both"/>
              <w:rPr>
                <w:rFonts w:ascii="Gill Sans MT" w:hAnsi="Gill Sans MT" w:cs="Arial"/>
                <w:sz w:val="23"/>
                <w:szCs w:val="23"/>
              </w:rPr>
            </w:pPr>
            <w:r w:rsidRPr="009A04EA">
              <w:rPr>
                <w:rFonts w:ascii="Gill Sans MT" w:hAnsi="Gill Sans MT" w:cs="Arial"/>
                <w:sz w:val="23"/>
                <w:szCs w:val="23"/>
              </w:rPr>
              <w:t>Data analysis and presentation</w:t>
            </w:r>
          </w:p>
        </w:tc>
        <w:tc>
          <w:tcPr>
            <w:tcW w:w="2693" w:type="dxa"/>
            <w:shd w:val="clear" w:color="auto" w:fill="auto"/>
          </w:tcPr>
          <w:p w:rsidR="00195D34" w:rsidRPr="009A04EA" w:rsidRDefault="00195D34" w:rsidP="00195D34">
            <w:pPr>
              <w:spacing w:line="276" w:lineRule="auto"/>
              <w:jc w:val="both"/>
              <w:rPr>
                <w:rFonts w:ascii="Gill Sans MT" w:hAnsi="Gill Sans MT" w:cs="Arial"/>
                <w:sz w:val="23"/>
                <w:szCs w:val="23"/>
              </w:rPr>
            </w:pPr>
            <w:r>
              <w:rPr>
                <w:rFonts w:ascii="Gill Sans MT" w:hAnsi="Gill Sans MT" w:cs="Arial"/>
                <w:sz w:val="23"/>
                <w:szCs w:val="23"/>
              </w:rPr>
              <w:t>5</w:t>
            </w:r>
          </w:p>
        </w:tc>
      </w:tr>
      <w:tr w:rsidR="00195D34" w:rsidRPr="009A04EA" w:rsidTr="00195D34">
        <w:tc>
          <w:tcPr>
            <w:tcW w:w="6595" w:type="dxa"/>
            <w:shd w:val="clear" w:color="auto" w:fill="auto"/>
          </w:tcPr>
          <w:p w:rsidR="00195D34" w:rsidRPr="009A04EA" w:rsidRDefault="00195D34" w:rsidP="00195D34">
            <w:pPr>
              <w:spacing w:line="276" w:lineRule="auto"/>
              <w:jc w:val="both"/>
              <w:rPr>
                <w:rFonts w:ascii="Gill Sans MT" w:hAnsi="Gill Sans MT" w:cs="Arial"/>
                <w:sz w:val="23"/>
                <w:szCs w:val="23"/>
              </w:rPr>
            </w:pPr>
            <w:r w:rsidRPr="009A04EA">
              <w:rPr>
                <w:rFonts w:ascii="Gill Sans MT" w:hAnsi="Gill Sans MT" w:cs="Arial"/>
                <w:sz w:val="23"/>
                <w:szCs w:val="23"/>
              </w:rPr>
              <w:t xml:space="preserve">Preparation of the first draft </w:t>
            </w:r>
          </w:p>
        </w:tc>
        <w:tc>
          <w:tcPr>
            <w:tcW w:w="2693" w:type="dxa"/>
            <w:shd w:val="clear" w:color="auto" w:fill="auto"/>
          </w:tcPr>
          <w:p w:rsidR="00195D34" w:rsidRPr="009A04EA" w:rsidRDefault="00FE47F4" w:rsidP="00195D34">
            <w:pPr>
              <w:spacing w:line="276" w:lineRule="auto"/>
              <w:jc w:val="both"/>
              <w:rPr>
                <w:rFonts w:ascii="Gill Sans MT" w:hAnsi="Gill Sans MT" w:cs="Arial"/>
                <w:sz w:val="23"/>
                <w:szCs w:val="23"/>
              </w:rPr>
            </w:pPr>
            <w:r>
              <w:rPr>
                <w:rFonts w:ascii="Gill Sans MT" w:hAnsi="Gill Sans MT" w:cs="Arial"/>
                <w:sz w:val="23"/>
                <w:szCs w:val="23"/>
              </w:rPr>
              <w:t>5</w:t>
            </w:r>
          </w:p>
        </w:tc>
      </w:tr>
      <w:tr w:rsidR="00195D34" w:rsidRPr="009A04EA" w:rsidTr="00195D34">
        <w:tc>
          <w:tcPr>
            <w:tcW w:w="6595" w:type="dxa"/>
            <w:shd w:val="clear" w:color="auto" w:fill="auto"/>
          </w:tcPr>
          <w:p w:rsidR="00195D34" w:rsidRPr="009A04EA" w:rsidRDefault="00195D34" w:rsidP="00195D34">
            <w:pPr>
              <w:spacing w:line="276" w:lineRule="auto"/>
              <w:jc w:val="both"/>
              <w:rPr>
                <w:rFonts w:ascii="Gill Sans MT" w:hAnsi="Gill Sans MT" w:cs="Arial"/>
                <w:sz w:val="23"/>
                <w:szCs w:val="23"/>
              </w:rPr>
            </w:pPr>
            <w:r w:rsidRPr="009A04EA">
              <w:rPr>
                <w:rFonts w:ascii="Gill Sans MT" w:hAnsi="Gill Sans MT" w:cs="Arial"/>
                <w:sz w:val="23"/>
                <w:szCs w:val="23"/>
              </w:rPr>
              <w:t xml:space="preserve">Submission of the final report </w:t>
            </w:r>
          </w:p>
        </w:tc>
        <w:tc>
          <w:tcPr>
            <w:tcW w:w="2693" w:type="dxa"/>
            <w:shd w:val="clear" w:color="auto" w:fill="auto"/>
          </w:tcPr>
          <w:p w:rsidR="00195D34" w:rsidRPr="009A04EA" w:rsidRDefault="00FE47F4" w:rsidP="00195D34">
            <w:pPr>
              <w:spacing w:line="276" w:lineRule="auto"/>
              <w:jc w:val="both"/>
              <w:rPr>
                <w:rFonts w:ascii="Gill Sans MT" w:hAnsi="Gill Sans MT" w:cs="Arial"/>
                <w:sz w:val="23"/>
                <w:szCs w:val="23"/>
              </w:rPr>
            </w:pPr>
            <w:r>
              <w:rPr>
                <w:rFonts w:ascii="Gill Sans MT" w:hAnsi="Gill Sans MT" w:cs="Arial"/>
                <w:sz w:val="23"/>
                <w:szCs w:val="23"/>
              </w:rPr>
              <w:t>5</w:t>
            </w:r>
          </w:p>
        </w:tc>
      </w:tr>
      <w:tr w:rsidR="00195D34" w:rsidRPr="009A04EA" w:rsidTr="00195D34">
        <w:tc>
          <w:tcPr>
            <w:tcW w:w="6595" w:type="dxa"/>
            <w:shd w:val="clear" w:color="auto" w:fill="FFFF00"/>
          </w:tcPr>
          <w:p w:rsidR="00195D34" w:rsidRPr="009A04EA" w:rsidRDefault="00195D34" w:rsidP="00195D34">
            <w:pPr>
              <w:spacing w:line="276" w:lineRule="auto"/>
              <w:jc w:val="both"/>
              <w:rPr>
                <w:rFonts w:ascii="Gill Sans MT" w:hAnsi="Gill Sans MT" w:cs="Arial"/>
                <w:b/>
                <w:bCs/>
                <w:sz w:val="23"/>
                <w:szCs w:val="23"/>
              </w:rPr>
            </w:pPr>
            <w:r w:rsidRPr="009A04EA">
              <w:rPr>
                <w:rFonts w:ascii="Gill Sans MT" w:hAnsi="Gill Sans MT" w:cs="Arial"/>
                <w:b/>
                <w:bCs/>
                <w:sz w:val="23"/>
                <w:szCs w:val="23"/>
                <w:u w:val="single"/>
              </w:rPr>
              <w:t>Total number of days</w:t>
            </w:r>
          </w:p>
        </w:tc>
        <w:tc>
          <w:tcPr>
            <w:tcW w:w="2693" w:type="dxa"/>
            <w:shd w:val="clear" w:color="auto" w:fill="FFFF00"/>
          </w:tcPr>
          <w:p w:rsidR="00195D34" w:rsidRPr="009A04EA" w:rsidRDefault="00FE47F4" w:rsidP="00195D34">
            <w:pPr>
              <w:spacing w:line="276" w:lineRule="auto"/>
              <w:jc w:val="both"/>
              <w:rPr>
                <w:rFonts w:ascii="Gill Sans MT" w:hAnsi="Gill Sans MT" w:cs="Arial"/>
                <w:b/>
                <w:bCs/>
                <w:sz w:val="23"/>
                <w:szCs w:val="23"/>
              </w:rPr>
            </w:pPr>
            <w:r>
              <w:rPr>
                <w:rFonts w:ascii="Gill Sans MT" w:hAnsi="Gill Sans MT" w:cs="Arial"/>
                <w:b/>
                <w:bCs/>
                <w:sz w:val="23"/>
                <w:szCs w:val="23"/>
              </w:rPr>
              <w:t>40</w:t>
            </w:r>
          </w:p>
        </w:tc>
      </w:tr>
    </w:tbl>
    <w:p w:rsidR="009A04EA" w:rsidRPr="009A04EA" w:rsidRDefault="009A04EA" w:rsidP="009A04EA">
      <w:pPr>
        <w:spacing w:line="276" w:lineRule="auto"/>
        <w:jc w:val="both"/>
        <w:rPr>
          <w:rFonts w:ascii="Gill Sans MT" w:hAnsi="Gill Sans MT" w:cs="Arial"/>
          <w:sz w:val="23"/>
          <w:szCs w:val="23"/>
        </w:rPr>
      </w:pPr>
      <w:r w:rsidRPr="009A04EA">
        <w:rPr>
          <w:rFonts w:ascii="Gill Sans MT" w:hAnsi="Gill Sans MT" w:cs="Arial"/>
          <w:sz w:val="23"/>
          <w:szCs w:val="23"/>
        </w:rPr>
        <w:t xml:space="preserve">                                                                                                </w:t>
      </w:r>
      <w:r w:rsidRPr="009A04EA">
        <w:rPr>
          <w:rFonts w:ascii="Gill Sans MT" w:hAnsi="Gill Sans MT" w:cs="Arial"/>
          <w:b/>
          <w:bCs/>
          <w:sz w:val="23"/>
          <w:szCs w:val="23"/>
          <w:u w:val="single"/>
        </w:rPr>
        <w:t xml:space="preserve"> </w:t>
      </w:r>
    </w:p>
    <w:p w:rsidR="00FE47F4" w:rsidRPr="00FE47F4" w:rsidRDefault="001B37A9" w:rsidP="00FE47F4">
      <w:pPr>
        <w:numPr>
          <w:ilvl w:val="0"/>
          <w:numId w:val="3"/>
        </w:numPr>
        <w:spacing w:line="276" w:lineRule="auto"/>
        <w:jc w:val="both"/>
        <w:rPr>
          <w:rFonts w:ascii="Gill Sans MT" w:hAnsi="Gill Sans MT" w:cs="Arial"/>
          <w:b/>
          <w:bCs/>
          <w:sz w:val="23"/>
          <w:szCs w:val="23"/>
        </w:rPr>
      </w:pPr>
      <w:r>
        <w:rPr>
          <w:rFonts w:ascii="Gill Sans MT" w:hAnsi="Gill Sans MT" w:cs="Arial"/>
          <w:b/>
          <w:bCs/>
          <w:sz w:val="23"/>
          <w:szCs w:val="23"/>
        </w:rPr>
        <w:t>QUALIFICATIONS AND EXPERTISE REQUIRED.</w:t>
      </w:r>
    </w:p>
    <w:p w:rsidR="00FE47F4" w:rsidRPr="00FE47F4" w:rsidRDefault="00FE47F4" w:rsidP="00FE47F4">
      <w:pPr>
        <w:rPr>
          <w:rFonts w:ascii="Gill Sans MT" w:hAnsi="Gill Sans MT"/>
          <w:color w:val="000000"/>
          <w:lang w:eastAsia="en-KE"/>
        </w:rPr>
      </w:pPr>
      <w:r w:rsidRPr="00FE47F4">
        <w:rPr>
          <w:rFonts w:ascii="Gill Sans MT" w:hAnsi="Gill Sans MT"/>
          <w:color w:val="000000"/>
          <w:lang w:eastAsia="en-KE"/>
        </w:rPr>
        <w:t>A firm/consultant with a strong technical background</w:t>
      </w:r>
      <w:r>
        <w:rPr>
          <w:rFonts w:ascii="Gill Sans MT" w:hAnsi="Gill Sans MT"/>
          <w:color w:val="000000"/>
          <w:lang w:eastAsia="en-KE"/>
        </w:rPr>
        <w:t xml:space="preserve"> and </w:t>
      </w:r>
      <w:r w:rsidRPr="00FE47F4">
        <w:rPr>
          <w:rFonts w:ascii="Gill Sans MT" w:hAnsi="Gill Sans MT"/>
          <w:color w:val="000000"/>
          <w:lang w:val="en-KE" w:eastAsia="en-KE"/>
        </w:rPr>
        <w:t xml:space="preserve">proven presence in </w:t>
      </w:r>
      <w:r w:rsidRPr="00FE47F4">
        <w:rPr>
          <w:rFonts w:ascii="Gill Sans MT" w:hAnsi="Gill Sans MT"/>
          <w:color w:val="000000"/>
          <w:lang w:eastAsia="en-KE"/>
        </w:rPr>
        <w:t>Somal</w:t>
      </w:r>
      <w:r>
        <w:rPr>
          <w:rFonts w:ascii="Gill Sans MT" w:hAnsi="Gill Sans MT"/>
          <w:color w:val="000000"/>
          <w:lang w:eastAsia="en-KE"/>
        </w:rPr>
        <w:t>il</w:t>
      </w:r>
      <w:r w:rsidRPr="00FE47F4">
        <w:rPr>
          <w:rFonts w:ascii="Gill Sans MT" w:hAnsi="Gill Sans MT"/>
          <w:color w:val="000000"/>
          <w:lang w:eastAsia="en-KE"/>
        </w:rPr>
        <w:t>and</w:t>
      </w:r>
      <w:r>
        <w:rPr>
          <w:rFonts w:ascii="Gill Sans MT" w:hAnsi="Gill Sans MT"/>
          <w:color w:val="000000"/>
          <w:lang w:eastAsia="en-KE"/>
        </w:rPr>
        <w:t xml:space="preserve"> with </w:t>
      </w:r>
      <w:r w:rsidRPr="00FE47F4">
        <w:rPr>
          <w:rFonts w:ascii="Gill Sans MT" w:hAnsi="Gill Sans MT"/>
          <w:color w:val="000000"/>
          <w:lang w:val="en-KE" w:eastAsia="en-KE"/>
        </w:rPr>
        <w:t xml:space="preserve">experience in conducting field assessments. </w:t>
      </w:r>
      <w:r w:rsidRPr="00FE47F4">
        <w:rPr>
          <w:rFonts w:ascii="Gill Sans MT" w:hAnsi="Gill Sans MT"/>
          <w:color w:val="000000"/>
          <w:lang w:eastAsia="en-KE"/>
        </w:rPr>
        <w:t>Some of the key requirements are</w:t>
      </w:r>
      <w:r>
        <w:rPr>
          <w:rFonts w:ascii="Gill Sans MT" w:hAnsi="Gill Sans MT"/>
          <w:color w:val="000000"/>
          <w:lang w:eastAsia="en-KE"/>
        </w:rPr>
        <w:t>:</w:t>
      </w:r>
    </w:p>
    <w:p w:rsidR="00A2754E" w:rsidRPr="00FE47F4" w:rsidRDefault="00A2754E" w:rsidP="00A2754E">
      <w:pPr>
        <w:pStyle w:val="ListParagraph"/>
        <w:numPr>
          <w:ilvl w:val="0"/>
          <w:numId w:val="16"/>
        </w:numPr>
        <w:spacing w:after="160" w:line="276" w:lineRule="auto"/>
        <w:contextualSpacing/>
        <w:jc w:val="both"/>
        <w:rPr>
          <w:rFonts w:ascii="Gill Sans MT" w:hAnsi="Gill Sans MT" w:cs="Arial"/>
          <w:sz w:val="23"/>
          <w:szCs w:val="23"/>
        </w:rPr>
      </w:pPr>
      <w:r w:rsidRPr="00FE47F4">
        <w:rPr>
          <w:rFonts w:ascii="Gill Sans MT" w:hAnsi="Gill Sans MT" w:cs="Arial"/>
          <w:sz w:val="23"/>
          <w:szCs w:val="23"/>
        </w:rPr>
        <w:t>Post-graduate degree in Social Sciences, Business, Economics, Statistics or related field.</w:t>
      </w:r>
    </w:p>
    <w:p w:rsidR="00A2754E" w:rsidRPr="00A2754E" w:rsidRDefault="00A2754E" w:rsidP="00A2754E">
      <w:pPr>
        <w:pStyle w:val="ListParagraph"/>
        <w:numPr>
          <w:ilvl w:val="0"/>
          <w:numId w:val="25"/>
        </w:numPr>
        <w:spacing w:after="160" w:line="259" w:lineRule="auto"/>
        <w:contextualSpacing/>
        <w:rPr>
          <w:rFonts w:ascii="Gill Sans MT" w:hAnsi="Gill Sans MT"/>
          <w:color w:val="000000"/>
          <w:lang w:eastAsia="en-KE"/>
        </w:rPr>
      </w:pPr>
      <w:r w:rsidRPr="00A2754E">
        <w:rPr>
          <w:rFonts w:ascii="Gill Sans MT" w:hAnsi="Gill Sans MT"/>
          <w:color w:val="000000"/>
          <w:lang w:eastAsia="en-KE"/>
        </w:rPr>
        <w:t>Strong background and experience in data collection and analysis.</w:t>
      </w:r>
    </w:p>
    <w:p w:rsidR="00A2754E" w:rsidRPr="00A2754E" w:rsidRDefault="00A2754E" w:rsidP="00A2754E">
      <w:pPr>
        <w:pStyle w:val="ListParagraph"/>
        <w:numPr>
          <w:ilvl w:val="0"/>
          <w:numId w:val="25"/>
        </w:numPr>
        <w:spacing w:after="160" w:line="259" w:lineRule="auto"/>
        <w:contextualSpacing/>
        <w:rPr>
          <w:rFonts w:ascii="Gill Sans MT" w:hAnsi="Gill Sans MT"/>
          <w:color w:val="000000"/>
          <w:lang w:eastAsia="en-KE"/>
        </w:rPr>
      </w:pPr>
      <w:r w:rsidRPr="00A2754E">
        <w:rPr>
          <w:rFonts w:ascii="Gill Sans MT" w:hAnsi="Gill Sans MT"/>
          <w:color w:val="000000"/>
          <w:lang w:eastAsia="en-KE"/>
        </w:rPr>
        <w:t>Technical expertise in assessing issues of labor market demand and supply in Somaliland, and the ability to draw strong and valid conclusions.</w:t>
      </w:r>
    </w:p>
    <w:p w:rsidR="00A2754E" w:rsidRPr="00A2754E" w:rsidRDefault="00A2754E" w:rsidP="00A2754E">
      <w:pPr>
        <w:pStyle w:val="ListParagraph"/>
        <w:numPr>
          <w:ilvl w:val="0"/>
          <w:numId w:val="25"/>
        </w:numPr>
        <w:spacing w:after="160" w:line="259" w:lineRule="auto"/>
        <w:contextualSpacing/>
        <w:rPr>
          <w:rFonts w:ascii="Gill Sans MT" w:hAnsi="Gill Sans MT"/>
          <w:color w:val="000000"/>
          <w:lang w:eastAsia="en-KE"/>
        </w:rPr>
      </w:pPr>
      <w:r w:rsidRPr="00A2754E">
        <w:rPr>
          <w:rFonts w:ascii="Gill Sans MT" w:hAnsi="Gill Sans MT"/>
          <w:color w:val="000000"/>
          <w:lang w:eastAsia="en-KE"/>
        </w:rPr>
        <w:t>Strong knowledge of TVET programs is essential.</w:t>
      </w:r>
    </w:p>
    <w:p w:rsidR="00A2754E" w:rsidRPr="00A2754E" w:rsidRDefault="00A2754E" w:rsidP="00A2754E">
      <w:pPr>
        <w:pStyle w:val="ListParagraph"/>
        <w:numPr>
          <w:ilvl w:val="0"/>
          <w:numId w:val="25"/>
        </w:numPr>
        <w:spacing w:after="160" w:line="259" w:lineRule="auto"/>
        <w:contextualSpacing/>
        <w:rPr>
          <w:rFonts w:ascii="Gill Sans MT" w:hAnsi="Gill Sans MT"/>
          <w:color w:val="000000"/>
          <w:lang w:eastAsia="en-KE"/>
        </w:rPr>
      </w:pPr>
      <w:r w:rsidRPr="00A2754E">
        <w:rPr>
          <w:rFonts w:ascii="Gill Sans MT" w:hAnsi="Gill Sans MT"/>
          <w:color w:val="000000"/>
          <w:lang w:eastAsia="en-KE"/>
        </w:rPr>
        <w:t>Excellent communication and report writing skills.</w:t>
      </w:r>
    </w:p>
    <w:p w:rsidR="00FE47F4" w:rsidRPr="00FE47F4" w:rsidRDefault="00FE47F4" w:rsidP="00FE47F4">
      <w:pPr>
        <w:pStyle w:val="ListParagraph"/>
        <w:numPr>
          <w:ilvl w:val="0"/>
          <w:numId w:val="25"/>
        </w:numPr>
        <w:spacing w:after="160" w:line="259" w:lineRule="auto"/>
        <w:contextualSpacing/>
        <w:rPr>
          <w:rFonts w:ascii="Gill Sans MT" w:hAnsi="Gill Sans MT"/>
          <w:color w:val="000000"/>
          <w:lang w:eastAsia="en-KE"/>
        </w:rPr>
      </w:pPr>
      <w:r w:rsidRPr="00FE47F4">
        <w:rPr>
          <w:rFonts w:ascii="Gill Sans MT" w:hAnsi="Gill Sans MT"/>
          <w:color w:val="000000"/>
          <w:lang w:eastAsia="en-KE"/>
        </w:rPr>
        <w:t>Good understanding of Somal</w:t>
      </w:r>
      <w:r>
        <w:rPr>
          <w:rFonts w:ascii="Gill Sans MT" w:hAnsi="Gill Sans MT"/>
          <w:color w:val="000000"/>
          <w:lang w:eastAsia="en-KE"/>
        </w:rPr>
        <w:t>i</w:t>
      </w:r>
      <w:r w:rsidRPr="00FE47F4">
        <w:rPr>
          <w:rFonts w:ascii="Gill Sans MT" w:hAnsi="Gill Sans MT"/>
          <w:color w:val="000000"/>
          <w:lang w:eastAsia="en-KE"/>
        </w:rPr>
        <w:t>land economic and local economic opportunities.</w:t>
      </w:r>
    </w:p>
    <w:p w:rsidR="00FE47F4" w:rsidRPr="00FE47F4" w:rsidRDefault="00FE47F4" w:rsidP="00FE47F4">
      <w:pPr>
        <w:pStyle w:val="ListParagraph"/>
        <w:numPr>
          <w:ilvl w:val="0"/>
          <w:numId w:val="25"/>
        </w:numPr>
        <w:spacing w:after="160" w:line="259" w:lineRule="auto"/>
        <w:contextualSpacing/>
        <w:rPr>
          <w:rFonts w:ascii="Gill Sans MT" w:hAnsi="Gill Sans MT"/>
          <w:color w:val="000000"/>
          <w:lang w:eastAsia="en-KE"/>
        </w:rPr>
      </w:pPr>
      <w:r w:rsidRPr="00FE47F4">
        <w:rPr>
          <w:rFonts w:ascii="Gill Sans MT" w:hAnsi="Gill Sans MT"/>
          <w:color w:val="000000"/>
          <w:lang w:eastAsia="en-KE"/>
        </w:rPr>
        <w:t>Demonstrated experience of working both in urban and rural settings with strong work exposure of working on youth employment programs</w:t>
      </w:r>
    </w:p>
    <w:p w:rsidR="00FE47F4" w:rsidRPr="00FE47F4" w:rsidRDefault="00FE47F4" w:rsidP="00FE47F4">
      <w:pPr>
        <w:pStyle w:val="ListParagraph"/>
        <w:numPr>
          <w:ilvl w:val="0"/>
          <w:numId w:val="25"/>
        </w:numPr>
        <w:spacing w:after="160" w:line="259" w:lineRule="auto"/>
        <w:contextualSpacing/>
        <w:rPr>
          <w:rFonts w:ascii="Gill Sans MT" w:hAnsi="Gill Sans MT"/>
          <w:color w:val="000000"/>
          <w:lang w:eastAsia="en-KE"/>
        </w:rPr>
      </w:pPr>
      <w:r w:rsidRPr="00FE47F4">
        <w:rPr>
          <w:rFonts w:ascii="Gill Sans MT" w:hAnsi="Gill Sans MT"/>
          <w:color w:val="000000"/>
          <w:lang w:eastAsia="en-KE"/>
        </w:rPr>
        <w:t>Proven experience of working in conflict settings.</w:t>
      </w:r>
    </w:p>
    <w:p w:rsidR="00EF210C" w:rsidRPr="00A2754E" w:rsidRDefault="00FE47F4" w:rsidP="00EF210C">
      <w:pPr>
        <w:pStyle w:val="ListParagraph"/>
        <w:numPr>
          <w:ilvl w:val="0"/>
          <w:numId w:val="16"/>
        </w:numPr>
        <w:spacing w:after="160" w:line="276" w:lineRule="auto"/>
        <w:contextualSpacing/>
        <w:jc w:val="both"/>
        <w:rPr>
          <w:rFonts w:ascii="Gill Sans MT" w:hAnsi="Gill Sans MT" w:cs="Arial"/>
          <w:sz w:val="23"/>
          <w:szCs w:val="23"/>
        </w:rPr>
      </w:pPr>
      <w:r w:rsidRPr="00FE47F4">
        <w:rPr>
          <w:rFonts w:ascii="Gill Sans MT" w:hAnsi="Gill Sans MT"/>
          <w:color w:val="000000"/>
          <w:lang w:eastAsia="en-KE"/>
        </w:rPr>
        <w:t>Experience in coordinating with a diverse set of stakeholders, including government institutes, donor representatives, local and international NGOs.</w:t>
      </w:r>
    </w:p>
    <w:p w:rsidR="00EF210C" w:rsidRPr="000833F4" w:rsidRDefault="00EF210C" w:rsidP="00EF210C">
      <w:pPr>
        <w:spacing w:line="276" w:lineRule="auto"/>
        <w:jc w:val="both"/>
        <w:rPr>
          <w:rFonts w:ascii="Gill Sans MT" w:hAnsi="Gill Sans MT" w:cs="Arial"/>
          <w:b/>
          <w:bCs/>
          <w:sz w:val="23"/>
          <w:szCs w:val="23"/>
          <w:lang w:val="en-GB"/>
        </w:rPr>
      </w:pPr>
      <w:r w:rsidRPr="000833F4">
        <w:rPr>
          <w:rFonts w:ascii="Gill Sans MT" w:hAnsi="Gill Sans MT" w:cs="Arial"/>
          <w:b/>
          <w:bCs/>
          <w:sz w:val="23"/>
          <w:szCs w:val="23"/>
          <w:lang w:val="en-GB"/>
        </w:rPr>
        <w:t>Evaluation Criteria</w:t>
      </w:r>
    </w:p>
    <w:p w:rsidR="00EF210C" w:rsidRPr="000833F4" w:rsidRDefault="00EF210C" w:rsidP="00EF210C">
      <w:pPr>
        <w:spacing w:line="276" w:lineRule="auto"/>
        <w:jc w:val="both"/>
        <w:rPr>
          <w:rFonts w:ascii="Gill Sans MT" w:hAnsi="Gill Sans MT" w:cs="Arial"/>
          <w:sz w:val="23"/>
          <w:szCs w:val="23"/>
          <w:lang w:val="en-GB"/>
        </w:rPr>
      </w:pPr>
      <w:r w:rsidRPr="000833F4">
        <w:rPr>
          <w:rFonts w:ascii="Gill Sans MT" w:hAnsi="Gill Sans MT" w:cs="Arial"/>
          <w:sz w:val="23"/>
          <w:szCs w:val="23"/>
          <w:lang w:val="en-GB"/>
        </w:rPr>
        <w:t>The Selection of the consultant will be made based on cumulative analysis, i.e. mandatory requirements and technical qualifications as follows:</w:t>
      </w:r>
    </w:p>
    <w:p w:rsidR="00EF210C" w:rsidRPr="003B30B3" w:rsidRDefault="00EF210C" w:rsidP="00EF210C">
      <w:pPr>
        <w:spacing w:line="276" w:lineRule="auto"/>
        <w:jc w:val="both"/>
        <w:rPr>
          <w:rFonts w:ascii="Gill Sans MT" w:hAnsi="Gill Sans MT" w:cs="Arial"/>
          <w:b/>
          <w:sz w:val="23"/>
          <w:szCs w:val="23"/>
          <w:highlight w:val="yellow"/>
          <w:lang w:val="en-GB"/>
        </w:rPr>
      </w:pPr>
    </w:p>
    <w:p w:rsidR="00EF210C" w:rsidRPr="000833F4" w:rsidRDefault="00EF210C" w:rsidP="00EF210C">
      <w:pPr>
        <w:spacing w:line="276" w:lineRule="auto"/>
        <w:jc w:val="both"/>
        <w:rPr>
          <w:rFonts w:ascii="Gill Sans MT" w:hAnsi="Gill Sans MT" w:cs="Arial"/>
          <w:b/>
          <w:bCs/>
          <w:sz w:val="23"/>
          <w:szCs w:val="23"/>
          <w:lang w:val="en-GB"/>
        </w:rPr>
      </w:pPr>
      <w:r w:rsidRPr="000833F4">
        <w:rPr>
          <w:rFonts w:ascii="Gill Sans MT" w:hAnsi="Gill Sans MT" w:cs="Arial"/>
          <w:b/>
          <w:bCs/>
          <w:sz w:val="23"/>
          <w:szCs w:val="23"/>
          <w:lang w:val="en-GB"/>
        </w:rPr>
        <w:t>Mandatory requirements</w:t>
      </w:r>
    </w:p>
    <w:p w:rsidR="00EF210C" w:rsidRPr="000833F4" w:rsidRDefault="00EF210C" w:rsidP="00EF210C">
      <w:pPr>
        <w:numPr>
          <w:ilvl w:val="0"/>
          <w:numId w:val="24"/>
        </w:numPr>
        <w:spacing w:line="276" w:lineRule="auto"/>
        <w:jc w:val="both"/>
        <w:rPr>
          <w:rFonts w:ascii="Gill Sans MT" w:hAnsi="Gill Sans MT" w:cs="Arial"/>
          <w:sz w:val="23"/>
          <w:szCs w:val="23"/>
          <w:lang w:val="en-GB"/>
        </w:rPr>
      </w:pPr>
      <w:r w:rsidRPr="000833F4">
        <w:rPr>
          <w:rFonts w:ascii="Gill Sans MT" w:hAnsi="Gill Sans MT" w:cs="Arial"/>
          <w:sz w:val="23"/>
          <w:szCs w:val="23"/>
          <w:lang w:val="en-GB"/>
        </w:rPr>
        <w:t>Provide a certified copy of business registration(company/organization)</w:t>
      </w:r>
    </w:p>
    <w:p w:rsidR="00EF210C" w:rsidRPr="000833F4" w:rsidRDefault="00EF210C" w:rsidP="00EF210C">
      <w:pPr>
        <w:numPr>
          <w:ilvl w:val="0"/>
          <w:numId w:val="24"/>
        </w:numPr>
        <w:spacing w:line="276" w:lineRule="auto"/>
        <w:jc w:val="both"/>
        <w:rPr>
          <w:rFonts w:ascii="Gill Sans MT" w:hAnsi="Gill Sans MT" w:cs="Arial"/>
          <w:sz w:val="23"/>
          <w:szCs w:val="23"/>
          <w:lang w:val="en-GB"/>
        </w:rPr>
      </w:pPr>
      <w:r w:rsidRPr="000833F4">
        <w:rPr>
          <w:rFonts w:ascii="Gill Sans MT" w:hAnsi="Gill Sans MT" w:cs="Arial"/>
          <w:sz w:val="23"/>
          <w:szCs w:val="23"/>
          <w:lang w:val="en-GB"/>
        </w:rPr>
        <w:t xml:space="preserve">Provide a certified copy of the tax registration </w:t>
      </w:r>
    </w:p>
    <w:p w:rsidR="00EF210C" w:rsidRPr="000833F4" w:rsidRDefault="00EF210C" w:rsidP="00EF210C">
      <w:pPr>
        <w:numPr>
          <w:ilvl w:val="0"/>
          <w:numId w:val="24"/>
        </w:numPr>
        <w:spacing w:line="276" w:lineRule="auto"/>
        <w:jc w:val="both"/>
        <w:rPr>
          <w:rFonts w:ascii="Gill Sans MT" w:hAnsi="Gill Sans MT" w:cs="Arial"/>
          <w:sz w:val="23"/>
          <w:szCs w:val="23"/>
          <w:lang w:val="en-GB"/>
        </w:rPr>
      </w:pPr>
      <w:r w:rsidRPr="000833F4">
        <w:rPr>
          <w:rFonts w:ascii="Gill Sans MT" w:hAnsi="Gill Sans MT" w:cs="Arial"/>
          <w:sz w:val="23"/>
          <w:szCs w:val="23"/>
          <w:lang w:val="en-GB"/>
        </w:rPr>
        <w:t>References including names and contact information from previous clients who can be contacted regarding relevant experience in the translation of documents (At least three)</w:t>
      </w:r>
    </w:p>
    <w:p w:rsidR="004B08F1" w:rsidRPr="000833F4" w:rsidRDefault="00EF210C" w:rsidP="004B08F1">
      <w:pPr>
        <w:numPr>
          <w:ilvl w:val="0"/>
          <w:numId w:val="24"/>
        </w:numPr>
        <w:spacing w:line="276" w:lineRule="auto"/>
        <w:jc w:val="both"/>
        <w:rPr>
          <w:rFonts w:ascii="Gill Sans MT" w:hAnsi="Gill Sans MT" w:cs="Arial"/>
          <w:sz w:val="23"/>
          <w:szCs w:val="23"/>
          <w:lang w:val="en-GB"/>
        </w:rPr>
      </w:pPr>
      <w:r w:rsidRPr="000833F4">
        <w:rPr>
          <w:rFonts w:ascii="Gill Sans MT" w:hAnsi="Gill Sans MT" w:cs="Arial"/>
          <w:sz w:val="23"/>
          <w:szCs w:val="23"/>
          <w:lang w:val="en-GB"/>
        </w:rPr>
        <w:t>Successful bidders will be required to sign the World Vision Supplier Code of Conduct form</w:t>
      </w:r>
      <w:r w:rsidR="00A2754E" w:rsidRPr="000833F4">
        <w:rPr>
          <w:rFonts w:ascii="Gill Sans MT" w:hAnsi="Gill Sans MT" w:cs="Arial"/>
          <w:sz w:val="23"/>
          <w:szCs w:val="23"/>
          <w:lang w:val="en-GB"/>
        </w:rPr>
        <w:t>.</w:t>
      </w:r>
    </w:p>
    <w:p w:rsidR="00A2754E" w:rsidRPr="004B08F1" w:rsidRDefault="00A2754E" w:rsidP="00A2754E">
      <w:pPr>
        <w:spacing w:line="276" w:lineRule="auto"/>
        <w:ind w:left="720"/>
        <w:jc w:val="both"/>
        <w:rPr>
          <w:rFonts w:ascii="Gill Sans MT" w:hAnsi="Gill Sans MT" w:cs="Arial"/>
          <w:sz w:val="23"/>
          <w:szCs w:val="23"/>
          <w:lang w:val="en-GB"/>
        </w:rPr>
      </w:pPr>
    </w:p>
    <w:p w:rsidR="004B08F1" w:rsidRPr="004B08F1" w:rsidRDefault="004B08F1" w:rsidP="004B08F1">
      <w:pPr>
        <w:spacing w:line="276" w:lineRule="auto"/>
        <w:jc w:val="both"/>
        <w:rPr>
          <w:rFonts w:ascii="Gill Sans MT" w:hAnsi="Gill Sans MT" w:cs="Arial"/>
          <w:b/>
          <w:bCs/>
          <w:sz w:val="23"/>
          <w:szCs w:val="23"/>
          <w:lang w:val="en-GB"/>
        </w:rPr>
      </w:pPr>
      <w:r w:rsidRPr="004B08F1">
        <w:rPr>
          <w:rFonts w:ascii="Gill Sans MT" w:hAnsi="Gill Sans MT" w:cs="Arial"/>
          <w:b/>
          <w:bCs/>
          <w:sz w:val="23"/>
          <w:szCs w:val="23"/>
          <w:lang w:val="en-GB"/>
        </w:rPr>
        <w:t>Technical Evaluation</w:t>
      </w:r>
    </w:p>
    <w:p w:rsidR="004B08F1" w:rsidRPr="004B08F1" w:rsidRDefault="004B08F1" w:rsidP="004B08F1">
      <w:pPr>
        <w:spacing w:line="276" w:lineRule="auto"/>
        <w:jc w:val="both"/>
        <w:rPr>
          <w:rFonts w:ascii="Gill Sans MT" w:hAnsi="Gill Sans MT" w:cs="Arial"/>
          <w:sz w:val="23"/>
          <w:szCs w:val="23"/>
          <w:lang w:val="en-GB"/>
        </w:rPr>
      </w:pPr>
      <w:r w:rsidRPr="004B08F1">
        <w:rPr>
          <w:rFonts w:ascii="Gill Sans MT" w:hAnsi="Gill Sans MT" w:cs="Arial"/>
          <w:sz w:val="23"/>
          <w:szCs w:val="23"/>
          <w:lang w:val="en-GB"/>
        </w:rPr>
        <w:t>Applicants need to clearly articulate the following, but not limited to: -</w:t>
      </w:r>
    </w:p>
    <w:p w:rsidR="004B08F1" w:rsidRPr="004B08F1" w:rsidRDefault="004B08F1" w:rsidP="004B08F1">
      <w:pPr>
        <w:numPr>
          <w:ilvl w:val="0"/>
          <w:numId w:val="26"/>
        </w:numPr>
        <w:spacing w:line="276" w:lineRule="auto"/>
        <w:jc w:val="both"/>
        <w:rPr>
          <w:rFonts w:ascii="Gill Sans MT" w:hAnsi="Gill Sans MT" w:cs="Arial"/>
          <w:sz w:val="23"/>
          <w:szCs w:val="23"/>
          <w:lang w:val="en-GB"/>
        </w:rPr>
      </w:pPr>
      <w:r w:rsidRPr="004B08F1">
        <w:rPr>
          <w:rFonts w:ascii="Gill Sans MT" w:hAnsi="Gill Sans MT" w:cs="Arial"/>
          <w:sz w:val="23"/>
          <w:szCs w:val="23"/>
          <w:lang w:val="en-GB"/>
        </w:rPr>
        <w:t xml:space="preserve">A technical proposal explaining how the </w:t>
      </w:r>
      <w:r w:rsidR="00A2754E" w:rsidRPr="00A2754E">
        <w:rPr>
          <w:rFonts w:ascii="Gill Sans MT" w:hAnsi="Gill Sans MT" w:cs="Arial"/>
          <w:sz w:val="23"/>
          <w:szCs w:val="23"/>
        </w:rPr>
        <w:t xml:space="preserve">labor market assessment </w:t>
      </w:r>
      <w:r w:rsidRPr="004B08F1">
        <w:rPr>
          <w:rFonts w:ascii="Gill Sans MT" w:hAnsi="Gill Sans MT" w:cs="Arial"/>
          <w:sz w:val="23"/>
          <w:szCs w:val="23"/>
          <w:lang w:val="en-GB"/>
        </w:rPr>
        <w:t>will be carried out.</w:t>
      </w:r>
    </w:p>
    <w:p w:rsidR="00A2754E" w:rsidRPr="00FE47F4" w:rsidRDefault="00A2754E" w:rsidP="00A2754E">
      <w:pPr>
        <w:pStyle w:val="ListParagraph"/>
        <w:numPr>
          <w:ilvl w:val="0"/>
          <w:numId w:val="25"/>
        </w:numPr>
        <w:spacing w:after="160" w:line="259" w:lineRule="auto"/>
        <w:contextualSpacing/>
        <w:rPr>
          <w:rFonts w:ascii="Gill Sans MT" w:hAnsi="Gill Sans MT"/>
          <w:color w:val="000000"/>
          <w:lang w:eastAsia="en-KE"/>
        </w:rPr>
      </w:pPr>
      <w:r w:rsidRPr="00FE47F4">
        <w:rPr>
          <w:rFonts w:ascii="Gill Sans MT" w:hAnsi="Gill Sans MT"/>
          <w:color w:val="000000"/>
          <w:lang w:eastAsia="en-KE"/>
        </w:rPr>
        <w:t xml:space="preserve">At least </w:t>
      </w:r>
      <w:r>
        <w:rPr>
          <w:rFonts w:ascii="Gill Sans MT" w:hAnsi="Gill Sans MT"/>
          <w:color w:val="000000"/>
          <w:lang w:eastAsia="en-KE"/>
        </w:rPr>
        <w:t>5</w:t>
      </w:r>
      <w:r w:rsidRPr="00FE47F4">
        <w:rPr>
          <w:rFonts w:ascii="Gill Sans MT" w:hAnsi="Gill Sans MT"/>
          <w:color w:val="000000"/>
          <w:lang w:eastAsia="en-KE"/>
        </w:rPr>
        <w:t>-10 years of experience in undertaking labor market assessment in a conflict-affected context.</w:t>
      </w:r>
    </w:p>
    <w:p w:rsidR="00A2754E" w:rsidRDefault="00A2754E" w:rsidP="00A2754E">
      <w:pPr>
        <w:pStyle w:val="ListParagraph"/>
        <w:numPr>
          <w:ilvl w:val="0"/>
          <w:numId w:val="25"/>
        </w:numPr>
        <w:spacing w:after="160" w:line="259" w:lineRule="auto"/>
        <w:contextualSpacing/>
        <w:rPr>
          <w:rFonts w:ascii="Gill Sans MT" w:hAnsi="Gill Sans MT"/>
          <w:color w:val="000000"/>
          <w:lang w:eastAsia="en-KE"/>
        </w:rPr>
      </w:pPr>
      <w:r w:rsidRPr="00FE47F4">
        <w:rPr>
          <w:rFonts w:ascii="Gill Sans MT" w:hAnsi="Gill Sans MT"/>
          <w:color w:val="000000"/>
          <w:lang w:eastAsia="en-KE"/>
        </w:rPr>
        <w:t>Have experience of conducting similar assessment in Somal</w:t>
      </w:r>
      <w:r>
        <w:rPr>
          <w:rFonts w:ascii="Gill Sans MT" w:hAnsi="Gill Sans MT"/>
          <w:color w:val="000000"/>
          <w:lang w:eastAsia="en-KE"/>
        </w:rPr>
        <w:t>i</w:t>
      </w:r>
      <w:r w:rsidRPr="00FE47F4">
        <w:rPr>
          <w:rFonts w:ascii="Gill Sans MT" w:hAnsi="Gill Sans MT"/>
          <w:color w:val="000000"/>
          <w:lang w:eastAsia="en-KE"/>
        </w:rPr>
        <w:t>land and well familiar with Somaliland context.</w:t>
      </w:r>
    </w:p>
    <w:p w:rsidR="004C7B56" w:rsidRPr="001A5F16" w:rsidRDefault="004C7B56" w:rsidP="004C7B56">
      <w:pPr>
        <w:numPr>
          <w:ilvl w:val="0"/>
          <w:numId w:val="17"/>
        </w:numPr>
        <w:spacing w:line="276" w:lineRule="auto"/>
        <w:jc w:val="both"/>
        <w:rPr>
          <w:rFonts w:ascii="Gill Sans MT" w:hAnsi="Gill Sans MT" w:cs="Arial"/>
          <w:sz w:val="23"/>
          <w:szCs w:val="23"/>
        </w:rPr>
      </w:pPr>
      <w:r w:rsidRPr="001A5F16">
        <w:rPr>
          <w:rFonts w:ascii="Gill Sans MT" w:hAnsi="Gill Sans MT" w:cs="Arial"/>
          <w:sz w:val="23"/>
          <w:szCs w:val="23"/>
        </w:rPr>
        <w:t>A technical proposal with detailed response to the TOR, with specific focus on the scope of work, methodology to be used and key selection criteria for respondents.</w:t>
      </w:r>
    </w:p>
    <w:p w:rsidR="004C7B56" w:rsidRPr="004C7B56" w:rsidRDefault="004C7B56" w:rsidP="004C7B56">
      <w:pPr>
        <w:numPr>
          <w:ilvl w:val="0"/>
          <w:numId w:val="17"/>
        </w:numPr>
        <w:spacing w:line="276" w:lineRule="auto"/>
        <w:jc w:val="both"/>
        <w:rPr>
          <w:rFonts w:ascii="Gill Sans MT" w:hAnsi="Gill Sans MT" w:cs="Arial"/>
          <w:sz w:val="23"/>
          <w:szCs w:val="23"/>
        </w:rPr>
      </w:pPr>
      <w:r w:rsidRPr="001A5F16">
        <w:rPr>
          <w:rFonts w:ascii="Gill Sans MT" w:hAnsi="Gill Sans MT" w:cs="Arial"/>
          <w:sz w:val="23"/>
          <w:szCs w:val="23"/>
        </w:rPr>
        <w:lastRenderedPageBreak/>
        <w:t>Initial work plan based on methodology outlined, and indication of availability</w:t>
      </w:r>
    </w:p>
    <w:p w:rsidR="004C7B56" w:rsidRPr="004C7B56" w:rsidRDefault="004C7B56" w:rsidP="004C7B56">
      <w:pPr>
        <w:pStyle w:val="ListParagraph"/>
        <w:numPr>
          <w:ilvl w:val="0"/>
          <w:numId w:val="25"/>
        </w:numPr>
        <w:spacing w:after="160" w:line="259" w:lineRule="auto"/>
        <w:contextualSpacing/>
        <w:rPr>
          <w:rFonts w:ascii="Gill Sans MT" w:hAnsi="Gill Sans MT"/>
          <w:color w:val="000000"/>
          <w:lang w:eastAsia="en-KE"/>
        </w:rPr>
      </w:pPr>
      <w:r w:rsidRPr="001A5F16">
        <w:rPr>
          <w:rFonts w:ascii="Gill Sans MT" w:hAnsi="Gill Sans MT" w:cs="Arial"/>
          <w:sz w:val="23"/>
          <w:szCs w:val="23"/>
        </w:rPr>
        <w:t>Company profile or CV including a minimum of 3 references</w:t>
      </w:r>
    </w:p>
    <w:p w:rsidR="004C7B56" w:rsidRDefault="004C7B56" w:rsidP="004C7B56">
      <w:pPr>
        <w:pStyle w:val="ListParagraph"/>
        <w:spacing w:after="160" w:line="259" w:lineRule="auto"/>
        <w:contextualSpacing/>
        <w:rPr>
          <w:rFonts w:ascii="Gill Sans MT" w:hAnsi="Gill Sans MT"/>
          <w:color w:val="000000"/>
          <w:lang w:eastAsia="en-KE"/>
        </w:rPr>
      </w:pPr>
    </w:p>
    <w:p w:rsidR="004C7B56" w:rsidRPr="004C7B56" w:rsidRDefault="004C7B56" w:rsidP="004C7B56">
      <w:pPr>
        <w:pStyle w:val="ListParagraph"/>
        <w:spacing w:after="160" w:line="259" w:lineRule="auto"/>
        <w:ind w:left="360"/>
        <w:contextualSpacing/>
        <w:rPr>
          <w:rFonts w:ascii="Gill Sans MT" w:hAnsi="Gill Sans MT"/>
          <w:b/>
          <w:color w:val="000000"/>
          <w:lang w:eastAsia="en-KE"/>
        </w:rPr>
      </w:pPr>
      <w:r w:rsidRPr="004C7B56">
        <w:rPr>
          <w:rFonts w:ascii="Gill Sans MT" w:hAnsi="Gill Sans MT"/>
          <w:b/>
          <w:color w:val="000000"/>
          <w:lang w:eastAsia="en-KE"/>
        </w:rPr>
        <w:t>Financial Evaluation</w:t>
      </w:r>
    </w:p>
    <w:p w:rsidR="004C7B56" w:rsidRPr="004C7B56" w:rsidRDefault="004C7B56" w:rsidP="004C7B56">
      <w:pPr>
        <w:pStyle w:val="ListParagraph"/>
        <w:spacing w:after="160" w:line="259" w:lineRule="auto"/>
        <w:ind w:left="360"/>
        <w:contextualSpacing/>
        <w:rPr>
          <w:rFonts w:ascii="Gill Sans MT" w:hAnsi="Gill Sans MT"/>
          <w:color w:val="000000"/>
          <w:lang w:eastAsia="en-KE"/>
        </w:rPr>
      </w:pPr>
      <w:r w:rsidRPr="004C7B56">
        <w:rPr>
          <w:rFonts w:ascii="Gill Sans MT" w:hAnsi="Gill Sans MT"/>
          <w:color w:val="000000"/>
          <w:lang w:val="en-GB" w:eastAsia="en-KE"/>
        </w:rPr>
        <w:t xml:space="preserve">Financial proposal: A detailed budget indicating total costs in USD as per man day rates, work plan and any other </w:t>
      </w:r>
      <w:r w:rsidRPr="004C7B56">
        <w:rPr>
          <w:rFonts w:ascii="Gill Sans MT" w:hAnsi="Gill Sans MT"/>
          <w:color w:val="000000"/>
          <w:lang w:eastAsia="en-KE"/>
        </w:rPr>
        <w:t xml:space="preserve">logistical </w:t>
      </w:r>
      <w:r w:rsidRPr="004C7B56">
        <w:rPr>
          <w:rFonts w:ascii="Gill Sans MT" w:hAnsi="Gill Sans MT"/>
          <w:color w:val="000000"/>
          <w:lang w:val="en-GB" w:eastAsia="en-KE"/>
        </w:rPr>
        <w:t>costs anticipated in undertaking the assessment and production of the final report. The report should also include:</w:t>
      </w:r>
    </w:p>
    <w:p w:rsidR="004C7B56" w:rsidRPr="004C7B56" w:rsidRDefault="004C7B56" w:rsidP="004C7B56">
      <w:pPr>
        <w:pStyle w:val="ListParagraph"/>
        <w:spacing w:after="160" w:line="259" w:lineRule="auto"/>
        <w:ind w:left="360"/>
        <w:contextualSpacing/>
        <w:rPr>
          <w:rFonts w:ascii="Gill Sans MT" w:hAnsi="Gill Sans MT"/>
          <w:color w:val="000000"/>
          <w:lang w:val="en-GB" w:eastAsia="en-KE"/>
        </w:rPr>
      </w:pPr>
      <w:r w:rsidRPr="004C7B56">
        <w:rPr>
          <w:rFonts w:ascii="Gill Sans MT" w:hAnsi="Gill Sans MT"/>
          <w:color w:val="000000"/>
          <w:lang w:eastAsia="en-KE"/>
        </w:rPr>
        <w:t xml:space="preserve">a) Applicable tax amount must be clearly stipulated and separated from the base costs </w:t>
      </w:r>
      <w:r w:rsidRPr="004C7B56">
        <w:rPr>
          <w:rFonts w:ascii="Gill Sans MT" w:hAnsi="Gill Sans MT"/>
          <w:color w:val="000000"/>
          <w:lang w:val="en-GB" w:eastAsia="en-KE"/>
        </w:rPr>
        <w:t>as per Kenyan law i.e.</w:t>
      </w:r>
    </w:p>
    <w:p w:rsidR="004C7B56" w:rsidRPr="004C7B56" w:rsidRDefault="004C7B56" w:rsidP="004C7B56">
      <w:pPr>
        <w:pStyle w:val="ListParagraph"/>
        <w:numPr>
          <w:ilvl w:val="2"/>
          <w:numId w:val="28"/>
        </w:numPr>
        <w:spacing w:after="160" w:line="259" w:lineRule="auto"/>
        <w:contextualSpacing/>
        <w:rPr>
          <w:rFonts w:ascii="Gill Sans MT" w:hAnsi="Gill Sans MT"/>
          <w:color w:val="000000"/>
          <w:lang w:val="en-GB" w:eastAsia="en-KE"/>
        </w:rPr>
      </w:pPr>
      <w:r w:rsidRPr="004C7B56">
        <w:rPr>
          <w:rFonts w:ascii="Gill Sans MT" w:hAnsi="Gill Sans MT"/>
          <w:color w:val="000000"/>
          <w:lang w:val="en-GB" w:eastAsia="en-KE"/>
        </w:rPr>
        <w:t>Kenya – 5%</w:t>
      </w:r>
    </w:p>
    <w:p w:rsidR="004C7B56" w:rsidRPr="004C7B56" w:rsidRDefault="004C7B56" w:rsidP="004C7B56">
      <w:pPr>
        <w:pStyle w:val="ListParagraph"/>
        <w:numPr>
          <w:ilvl w:val="2"/>
          <w:numId w:val="28"/>
        </w:numPr>
        <w:spacing w:after="160" w:line="259" w:lineRule="auto"/>
        <w:contextualSpacing/>
        <w:rPr>
          <w:rFonts w:ascii="Gill Sans MT" w:hAnsi="Gill Sans MT"/>
          <w:color w:val="000000"/>
          <w:lang w:val="en-GB" w:eastAsia="en-KE"/>
        </w:rPr>
      </w:pPr>
      <w:r w:rsidRPr="004C7B56">
        <w:rPr>
          <w:rFonts w:ascii="Gill Sans MT" w:hAnsi="Gill Sans MT"/>
          <w:color w:val="000000"/>
          <w:lang w:val="en-GB" w:eastAsia="en-KE"/>
        </w:rPr>
        <w:t>East Africa Region – 15%</w:t>
      </w:r>
    </w:p>
    <w:p w:rsidR="004C7B56" w:rsidRPr="004C7B56" w:rsidRDefault="004C7B56" w:rsidP="004C7B56">
      <w:pPr>
        <w:pStyle w:val="ListParagraph"/>
        <w:numPr>
          <w:ilvl w:val="2"/>
          <w:numId w:val="28"/>
        </w:numPr>
        <w:spacing w:after="160" w:line="259" w:lineRule="auto"/>
        <w:contextualSpacing/>
        <w:rPr>
          <w:rFonts w:ascii="Gill Sans MT" w:hAnsi="Gill Sans MT"/>
          <w:color w:val="000000"/>
          <w:lang w:val="en-GB" w:eastAsia="en-KE"/>
        </w:rPr>
      </w:pPr>
      <w:r w:rsidRPr="004C7B56">
        <w:rPr>
          <w:rFonts w:ascii="Gill Sans MT" w:hAnsi="Gill Sans MT"/>
          <w:color w:val="000000"/>
          <w:lang w:val="en-GB" w:eastAsia="en-KE"/>
        </w:rPr>
        <w:t>International – 20%</w:t>
      </w:r>
    </w:p>
    <w:p w:rsidR="004C7B56" w:rsidRPr="004C7B56" w:rsidRDefault="004C7B56" w:rsidP="004C7B56">
      <w:pPr>
        <w:pStyle w:val="ListParagraph"/>
        <w:spacing w:after="160" w:line="259" w:lineRule="auto"/>
        <w:ind w:left="360"/>
        <w:contextualSpacing/>
        <w:rPr>
          <w:rFonts w:ascii="Gill Sans MT" w:hAnsi="Gill Sans MT"/>
          <w:color w:val="000000"/>
          <w:lang w:eastAsia="en-KE"/>
        </w:rPr>
      </w:pPr>
    </w:p>
    <w:p w:rsidR="004C7B56" w:rsidRPr="004C7B56" w:rsidRDefault="004C7B56" w:rsidP="004C7B56">
      <w:pPr>
        <w:pStyle w:val="ListParagraph"/>
        <w:spacing w:after="160" w:line="259" w:lineRule="auto"/>
        <w:ind w:left="360"/>
        <w:contextualSpacing/>
        <w:rPr>
          <w:rFonts w:ascii="Gill Sans MT" w:hAnsi="Gill Sans MT"/>
          <w:color w:val="000000"/>
          <w:lang w:eastAsia="en-KE"/>
        </w:rPr>
      </w:pPr>
      <w:r w:rsidRPr="004C7B56">
        <w:rPr>
          <w:rFonts w:ascii="Gill Sans MT" w:hAnsi="Gill Sans MT"/>
          <w:color w:val="000000"/>
          <w:lang w:eastAsia="en-KE"/>
        </w:rPr>
        <w:t xml:space="preserve">b) Payment Terms </w:t>
      </w:r>
    </w:p>
    <w:p w:rsidR="004C7B56" w:rsidRDefault="004C7B56" w:rsidP="004C7B56">
      <w:pPr>
        <w:pStyle w:val="ListParagraph"/>
        <w:spacing w:after="160" w:line="259" w:lineRule="auto"/>
        <w:ind w:left="360"/>
        <w:contextualSpacing/>
        <w:rPr>
          <w:rFonts w:ascii="Gill Sans MT" w:hAnsi="Gill Sans MT"/>
          <w:color w:val="000000"/>
          <w:lang w:eastAsia="en-KE"/>
        </w:rPr>
      </w:pPr>
      <w:r w:rsidRPr="004C7B56">
        <w:rPr>
          <w:rFonts w:ascii="Gill Sans MT" w:hAnsi="Gill Sans MT"/>
          <w:color w:val="000000"/>
          <w:lang w:eastAsia="en-KE"/>
        </w:rPr>
        <w:t>c) Credit Period</w:t>
      </w:r>
    </w:p>
    <w:p w:rsidR="004C7B56" w:rsidRPr="004C7B56" w:rsidRDefault="004C7B56" w:rsidP="004C7B56">
      <w:pPr>
        <w:pStyle w:val="ListParagraph"/>
        <w:spacing w:after="160" w:line="259" w:lineRule="auto"/>
        <w:ind w:left="360"/>
        <w:contextualSpacing/>
        <w:rPr>
          <w:rFonts w:ascii="Gill Sans MT" w:hAnsi="Gill Sans MT"/>
          <w:color w:val="000000"/>
          <w:lang w:eastAsia="en-KE"/>
        </w:rPr>
      </w:pPr>
      <w:r>
        <w:rPr>
          <w:rFonts w:ascii="Gill Sans MT" w:hAnsi="Gill Sans MT" w:cs="Arial"/>
          <w:sz w:val="23"/>
          <w:szCs w:val="23"/>
        </w:rPr>
        <w:t xml:space="preserve">d) </w:t>
      </w:r>
      <w:r w:rsidR="001A5F16" w:rsidRPr="001A5F16">
        <w:rPr>
          <w:rFonts w:ascii="Gill Sans MT" w:hAnsi="Gill Sans MT" w:cs="Arial"/>
          <w:sz w:val="23"/>
          <w:szCs w:val="23"/>
        </w:rPr>
        <w:t xml:space="preserve">Detailed budget breakdown based on expected </w:t>
      </w:r>
      <w:r w:rsidR="00A2333D">
        <w:rPr>
          <w:rFonts w:ascii="Gill Sans MT" w:hAnsi="Gill Sans MT" w:cs="Arial"/>
          <w:sz w:val="23"/>
          <w:szCs w:val="23"/>
        </w:rPr>
        <w:t xml:space="preserve">daily rate. </w:t>
      </w:r>
      <w:bookmarkStart w:id="7" w:name="_Hlk167692573"/>
    </w:p>
    <w:p w:rsidR="004C7B56" w:rsidRPr="004C7B56" w:rsidRDefault="004C7B56" w:rsidP="004C7B56">
      <w:pPr>
        <w:spacing w:line="276" w:lineRule="auto"/>
        <w:jc w:val="both"/>
        <w:rPr>
          <w:rFonts w:ascii="Gill Sans MT" w:hAnsi="Gill Sans MT" w:cs="Arial"/>
          <w:sz w:val="23"/>
          <w:szCs w:val="23"/>
        </w:rPr>
      </w:pPr>
    </w:p>
    <w:bookmarkEnd w:id="7"/>
    <w:p w:rsidR="004C7B56" w:rsidRDefault="004C7B56" w:rsidP="004C7B56">
      <w:pPr>
        <w:spacing w:line="276" w:lineRule="auto"/>
        <w:jc w:val="both"/>
        <w:rPr>
          <w:rFonts w:ascii="Gill Sans MT" w:hAnsi="Gill Sans MT" w:cs="Arial"/>
          <w:sz w:val="23"/>
          <w:szCs w:val="23"/>
        </w:rPr>
      </w:pPr>
      <w:r w:rsidRPr="004C7B56">
        <w:rPr>
          <w:rFonts w:ascii="Gill Sans MT" w:hAnsi="Gill Sans MT" w:cs="Arial"/>
          <w:sz w:val="23"/>
          <w:szCs w:val="23"/>
        </w:rPr>
        <w:t xml:space="preserve">Financial proposal should </w:t>
      </w:r>
      <w:r w:rsidRPr="004C7B56">
        <w:rPr>
          <w:rFonts w:ascii="Gill Sans MT" w:hAnsi="Gill Sans MT" w:cs="Arial"/>
          <w:b/>
          <w:sz w:val="23"/>
          <w:szCs w:val="23"/>
        </w:rPr>
        <w:t>not be part</w:t>
      </w:r>
      <w:r w:rsidRPr="004C7B56">
        <w:rPr>
          <w:rFonts w:ascii="Gill Sans MT" w:hAnsi="Gill Sans MT" w:cs="Arial"/>
          <w:sz w:val="23"/>
          <w:szCs w:val="23"/>
        </w:rPr>
        <w:t xml:space="preserve"> of the technical proposal; it should be a separate document.</w:t>
      </w:r>
    </w:p>
    <w:p w:rsidR="00E23190" w:rsidRPr="004C7B56" w:rsidRDefault="00E23190" w:rsidP="004C7B56">
      <w:pPr>
        <w:spacing w:line="276" w:lineRule="auto"/>
        <w:jc w:val="both"/>
        <w:rPr>
          <w:rFonts w:ascii="Gill Sans MT" w:hAnsi="Gill Sans MT" w:cs="Arial"/>
          <w:b/>
          <w:sz w:val="23"/>
          <w:szCs w:val="23"/>
        </w:rPr>
      </w:pPr>
      <w:bookmarkStart w:id="8" w:name="_GoBack"/>
      <w:bookmarkEnd w:id="8"/>
    </w:p>
    <w:p w:rsidR="004C7B56" w:rsidRPr="004C7B56" w:rsidRDefault="004C7B56" w:rsidP="004C7B56">
      <w:pPr>
        <w:spacing w:line="276" w:lineRule="auto"/>
        <w:jc w:val="both"/>
        <w:rPr>
          <w:rFonts w:ascii="Gill Sans MT" w:hAnsi="Gill Sans MT" w:cs="Arial"/>
          <w:b/>
          <w:sz w:val="23"/>
          <w:szCs w:val="23"/>
        </w:rPr>
      </w:pPr>
      <w:r w:rsidRPr="004C7B56">
        <w:rPr>
          <w:rFonts w:ascii="Gill Sans MT" w:hAnsi="Gill Sans MT" w:cs="Arial"/>
          <w:b/>
          <w:sz w:val="23"/>
          <w:szCs w:val="23"/>
        </w:rPr>
        <w:t xml:space="preserve">Submission of Proposals: </w:t>
      </w:r>
    </w:p>
    <w:p w:rsidR="004C7B56" w:rsidRPr="004C7B56" w:rsidRDefault="004C7B56" w:rsidP="004C7B56">
      <w:pPr>
        <w:spacing w:line="276" w:lineRule="auto"/>
        <w:jc w:val="both"/>
        <w:rPr>
          <w:rFonts w:ascii="Gill Sans MT" w:hAnsi="Gill Sans MT" w:cs="Arial"/>
          <w:sz w:val="23"/>
          <w:szCs w:val="23"/>
        </w:rPr>
      </w:pPr>
      <w:r w:rsidRPr="004C7B56">
        <w:rPr>
          <w:rFonts w:ascii="Gill Sans MT" w:hAnsi="Gill Sans MT" w:cs="Arial"/>
          <w:sz w:val="23"/>
          <w:szCs w:val="23"/>
        </w:rPr>
        <w:t xml:space="preserve">Interested individuals and firms should submit their proposal accompanied with a cover letter, in English through the coupa provision system on or before </w:t>
      </w:r>
      <w:r w:rsidRPr="00E23190">
        <w:rPr>
          <w:rFonts w:ascii="Gill Sans MT" w:hAnsi="Gill Sans MT" w:cs="Arial"/>
          <w:b/>
          <w:sz w:val="23"/>
          <w:szCs w:val="23"/>
          <w:highlight w:val="yellow"/>
        </w:rPr>
        <w:t>9</w:t>
      </w:r>
      <w:r w:rsidRPr="00E23190">
        <w:rPr>
          <w:rFonts w:ascii="Gill Sans MT" w:hAnsi="Gill Sans MT" w:cs="Arial"/>
          <w:b/>
          <w:sz w:val="23"/>
          <w:szCs w:val="23"/>
          <w:highlight w:val="yellow"/>
          <w:vertAlign w:val="superscript"/>
        </w:rPr>
        <w:t>th</w:t>
      </w:r>
      <w:r w:rsidRPr="00E23190">
        <w:rPr>
          <w:rFonts w:ascii="Gill Sans MT" w:hAnsi="Gill Sans MT" w:cs="Arial"/>
          <w:b/>
          <w:sz w:val="23"/>
          <w:szCs w:val="23"/>
          <w:highlight w:val="yellow"/>
        </w:rPr>
        <w:t xml:space="preserve"> June 2024</w:t>
      </w:r>
      <w:r w:rsidRPr="004C7B56">
        <w:rPr>
          <w:rFonts w:ascii="Gill Sans MT" w:hAnsi="Gill Sans MT" w:cs="Arial"/>
          <w:b/>
          <w:sz w:val="23"/>
          <w:szCs w:val="23"/>
        </w:rPr>
        <w:t>.</w:t>
      </w:r>
      <w:r w:rsidR="00E23190">
        <w:rPr>
          <w:rFonts w:ascii="Gill Sans MT" w:hAnsi="Gill Sans MT" w:cs="Arial"/>
          <w:b/>
          <w:sz w:val="23"/>
          <w:szCs w:val="23"/>
        </w:rPr>
        <w:t xml:space="preserve">through email </w:t>
      </w:r>
      <w:r w:rsidR="00E23190" w:rsidRPr="00E23190">
        <w:rPr>
          <w:rFonts w:ascii="Gill Sans MT" w:hAnsi="Gill Sans MT" w:cs="Arial"/>
          <w:b/>
          <w:sz w:val="23"/>
          <w:szCs w:val="23"/>
          <w:highlight w:val="yellow"/>
        </w:rPr>
        <w:t>somo_supplychain@wvi.org</w:t>
      </w:r>
    </w:p>
    <w:p w:rsidR="004C7B56" w:rsidRPr="004C7B56" w:rsidRDefault="004C7B56" w:rsidP="004C7B56">
      <w:pPr>
        <w:spacing w:line="276" w:lineRule="auto"/>
        <w:jc w:val="both"/>
        <w:rPr>
          <w:rFonts w:ascii="Gill Sans MT" w:hAnsi="Gill Sans MT" w:cs="Arial"/>
          <w:sz w:val="23"/>
          <w:szCs w:val="23"/>
        </w:rPr>
      </w:pPr>
      <w:r w:rsidRPr="004C7B56">
        <w:rPr>
          <w:rFonts w:ascii="Gill Sans MT" w:hAnsi="Gill Sans MT" w:cs="Arial"/>
          <w:sz w:val="23"/>
          <w:szCs w:val="23"/>
        </w:rPr>
        <w:t>Proposals should be submitted in three distinct/separate attachments, namely Mandatory Requirements, Technical Proposal and Financial Proposal (Bidders who will combine both technical and financial proposals shall be disqualified)</w:t>
      </w:r>
    </w:p>
    <w:p w:rsidR="004C7B56" w:rsidRPr="004C7B56" w:rsidRDefault="004C7B56" w:rsidP="004C7B56">
      <w:pPr>
        <w:spacing w:line="276" w:lineRule="auto"/>
        <w:jc w:val="both"/>
        <w:rPr>
          <w:rFonts w:ascii="Gill Sans MT" w:hAnsi="Gill Sans MT" w:cs="Arial"/>
          <w:sz w:val="23"/>
          <w:szCs w:val="23"/>
        </w:rPr>
      </w:pPr>
    </w:p>
    <w:p w:rsidR="004C7B56" w:rsidRPr="004C7B56" w:rsidRDefault="004C7B56" w:rsidP="004C7B56">
      <w:pPr>
        <w:spacing w:line="276" w:lineRule="auto"/>
        <w:jc w:val="both"/>
        <w:rPr>
          <w:rFonts w:ascii="Gill Sans MT" w:hAnsi="Gill Sans MT" w:cs="Arial"/>
          <w:b/>
          <w:sz w:val="23"/>
          <w:szCs w:val="23"/>
        </w:rPr>
      </w:pPr>
      <w:r w:rsidRPr="004C7B56">
        <w:rPr>
          <w:rFonts w:ascii="Gill Sans MT" w:hAnsi="Gill Sans MT" w:cs="Arial"/>
          <w:b/>
          <w:sz w:val="23"/>
          <w:szCs w:val="23"/>
        </w:rPr>
        <w:t xml:space="preserve">Email title should be: - </w:t>
      </w:r>
      <w:r w:rsidR="00E23190">
        <w:rPr>
          <w:rFonts w:ascii="Gill Sans MT" w:hAnsi="Gill Sans MT" w:cs="Arial"/>
          <w:b/>
          <w:sz w:val="23"/>
          <w:szCs w:val="23"/>
        </w:rPr>
        <w:t>Burao labour Market/skills assessment</w:t>
      </w:r>
    </w:p>
    <w:p w:rsidR="004C7B56" w:rsidRPr="004C7B56" w:rsidRDefault="004C7B56" w:rsidP="004C7B56">
      <w:pPr>
        <w:spacing w:line="276" w:lineRule="auto"/>
        <w:jc w:val="both"/>
        <w:rPr>
          <w:rFonts w:ascii="Gill Sans MT" w:hAnsi="Gill Sans MT" w:cs="Arial"/>
          <w:b/>
          <w:sz w:val="23"/>
          <w:szCs w:val="23"/>
        </w:rPr>
      </w:pPr>
    </w:p>
    <w:p w:rsidR="00AE73C3" w:rsidRPr="00E23190" w:rsidRDefault="004C7B56" w:rsidP="00E23190">
      <w:pPr>
        <w:spacing w:line="276" w:lineRule="auto"/>
        <w:jc w:val="both"/>
        <w:rPr>
          <w:rFonts w:ascii="Gill Sans MT" w:hAnsi="Gill Sans MT" w:cs="Arial"/>
          <w:sz w:val="23"/>
          <w:szCs w:val="23"/>
        </w:rPr>
      </w:pPr>
      <w:r w:rsidRPr="004C7B56">
        <w:rPr>
          <w:rFonts w:ascii="Gill Sans MT" w:hAnsi="Gill Sans MT" w:cs="Arial"/>
          <w:b/>
          <w:sz w:val="23"/>
          <w:szCs w:val="23"/>
        </w:rPr>
        <w:t>Bids received after deadline shall not be considered</w:t>
      </w:r>
    </w:p>
    <w:p w:rsidR="00A2333D" w:rsidRPr="005B098C" w:rsidRDefault="00A2333D" w:rsidP="00A2333D">
      <w:pPr>
        <w:spacing w:line="276" w:lineRule="auto"/>
        <w:jc w:val="both"/>
        <w:rPr>
          <w:rFonts w:ascii="Gill Sans MT" w:hAnsi="Gill Sans MT"/>
          <w:sz w:val="23"/>
          <w:szCs w:val="23"/>
        </w:rPr>
      </w:pPr>
    </w:p>
    <w:p w:rsidR="00E23190" w:rsidRPr="00E23190" w:rsidRDefault="00E23190" w:rsidP="00E23190">
      <w:pPr>
        <w:spacing w:line="276" w:lineRule="auto"/>
        <w:rPr>
          <w:rFonts w:ascii="Gill Sans MT" w:hAnsi="Gill Sans MT"/>
          <w:b/>
          <w:sz w:val="23"/>
          <w:szCs w:val="23"/>
          <w:lang w:val="en-GB"/>
        </w:rPr>
      </w:pPr>
    </w:p>
    <w:p w:rsidR="00E23190" w:rsidRPr="00E23190" w:rsidRDefault="00E23190" w:rsidP="00E23190">
      <w:pPr>
        <w:spacing w:line="276" w:lineRule="auto"/>
        <w:rPr>
          <w:rFonts w:ascii="Gill Sans MT" w:hAnsi="Gill Sans MT"/>
          <w:b/>
          <w:sz w:val="23"/>
          <w:szCs w:val="23"/>
          <w:lang w:val="en-GB"/>
        </w:rPr>
      </w:pPr>
    </w:p>
    <w:p w:rsidR="002934A8" w:rsidRPr="00A2333D" w:rsidRDefault="002934A8" w:rsidP="00A2333D">
      <w:pPr>
        <w:spacing w:line="276" w:lineRule="auto"/>
        <w:rPr>
          <w:rFonts w:ascii="Gill Sans MT" w:hAnsi="Gill Sans MT"/>
          <w:b/>
          <w:sz w:val="23"/>
          <w:szCs w:val="23"/>
        </w:rPr>
      </w:pPr>
    </w:p>
    <w:sectPr w:rsidR="002934A8" w:rsidRPr="00A2333D" w:rsidSect="009C5605">
      <w:headerReference w:type="even" r:id="rId8"/>
      <w:headerReference w:type="default" r:id="rId9"/>
      <w:footerReference w:type="even" r:id="rId10"/>
      <w:footerReference w:type="default" r:id="rId11"/>
      <w:footerReference w:type="first" r:id="rId12"/>
      <w:pgSz w:w="11906" w:h="16838"/>
      <w:pgMar w:top="1417" w:right="1417" w:bottom="1134"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D76CF" w:rsidRDefault="007D76CF">
      <w:r>
        <w:separator/>
      </w:r>
    </w:p>
  </w:endnote>
  <w:endnote w:type="continuationSeparator" w:id="0">
    <w:p w:rsidR="007D76CF" w:rsidRDefault="007D76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Gill Sans MT Extra Bold">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213E" w:rsidRDefault="0041213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41213E" w:rsidRDefault="0041213E">
    <w:pPr>
      <w:ind w:right="360"/>
      <w:jc w:val="center"/>
      <w:rPr>
        <w:rFonts w:ascii="Gill Sans MT" w:hAnsi="Gill Sans MT"/>
        <w:b/>
        <w:color w:val="FF6600"/>
        <w:sz w:val="16"/>
      </w:rPr>
    </w:pPr>
    <w:r>
      <w:rPr>
        <w:rFonts w:ascii="Gill Sans MT" w:hAnsi="Gill Sans MT"/>
        <w:b/>
        <w:color w:val="FF6600"/>
        <w:sz w:val="16"/>
      </w:rPr>
      <w:t>TDI Field Guide:  Volume Five</w:t>
    </w:r>
  </w:p>
  <w:p w:rsidR="0041213E" w:rsidRDefault="0041213E">
    <w:pPr>
      <w:pStyle w:val="Footer"/>
    </w:pPr>
    <w:r>
      <w:rPr>
        <w:rFonts w:ascii="Gill Sans MT" w:hAnsi="Gill Sans MT"/>
        <w:b/>
        <w:color w:val="FF6600"/>
        <w:sz w:val="16"/>
      </w:rPr>
      <w:t xml:space="preserve">                                                                             Introductory Materials</w:t>
    </w:r>
  </w:p>
  <w:p w:rsidR="0041213E" w:rsidRDefault="0041213E"/>
  <w:p w:rsidR="0041213E" w:rsidRDefault="0041213E"/>
  <w:p w:rsidR="0041213E" w:rsidRDefault="0041213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213E" w:rsidRPr="0071112F" w:rsidRDefault="0041213E">
    <w:pPr>
      <w:pStyle w:val="Footer"/>
      <w:framePr w:wrap="around" w:vAnchor="text" w:hAnchor="margin" w:xAlign="right" w:y="1"/>
      <w:rPr>
        <w:rStyle w:val="PageNumber"/>
        <w:rFonts w:ascii="Gill Sans MT" w:hAnsi="Gill Sans MT"/>
        <w:sz w:val="20"/>
      </w:rPr>
    </w:pPr>
    <w:r w:rsidRPr="0071112F">
      <w:rPr>
        <w:rStyle w:val="PageNumber"/>
        <w:rFonts w:ascii="Gill Sans MT" w:hAnsi="Gill Sans MT"/>
        <w:sz w:val="20"/>
      </w:rPr>
      <w:fldChar w:fldCharType="begin"/>
    </w:r>
    <w:r w:rsidRPr="0071112F">
      <w:rPr>
        <w:rStyle w:val="PageNumber"/>
        <w:rFonts w:ascii="Gill Sans MT" w:hAnsi="Gill Sans MT"/>
        <w:sz w:val="20"/>
      </w:rPr>
      <w:instrText xml:space="preserve">PAGE  </w:instrText>
    </w:r>
    <w:r w:rsidRPr="0071112F">
      <w:rPr>
        <w:rStyle w:val="PageNumber"/>
        <w:rFonts w:ascii="Gill Sans MT" w:hAnsi="Gill Sans MT"/>
        <w:sz w:val="20"/>
      </w:rPr>
      <w:fldChar w:fldCharType="separate"/>
    </w:r>
    <w:r w:rsidR="008F2658">
      <w:rPr>
        <w:rStyle w:val="PageNumber"/>
        <w:rFonts w:ascii="Gill Sans MT" w:hAnsi="Gill Sans MT"/>
        <w:noProof/>
        <w:sz w:val="20"/>
      </w:rPr>
      <w:t>8</w:t>
    </w:r>
    <w:r w:rsidRPr="0071112F">
      <w:rPr>
        <w:rStyle w:val="PageNumber"/>
        <w:rFonts w:ascii="Gill Sans MT" w:hAnsi="Gill Sans MT"/>
        <w:sz w:val="20"/>
      </w:rPr>
      <w:fldChar w:fldCharType="end"/>
    </w:r>
  </w:p>
  <w:p w:rsidR="0041213E" w:rsidRPr="00AA6D5D" w:rsidRDefault="0041213E" w:rsidP="000209F3">
    <w:pPr>
      <w:tabs>
        <w:tab w:val="center" w:pos="4536"/>
      </w:tabs>
      <w:rPr>
        <w:rFonts w:ascii="Gill Sans MT" w:hAnsi="Gill Sans MT"/>
        <w:i/>
        <w:iCs/>
        <w:sz w:val="20"/>
        <w:szCs w:val="20"/>
      </w:rPr>
    </w:pPr>
    <w:r>
      <w:rPr>
        <w:rFonts w:ascii="Gill Sans MT" w:hAnsi="Gill Sans MT"/>
        <w:i/>
        <w:iCs/>
        <w:sz w:val="20"/>
        <w:szCs w:val="20"/>
      </w:rPr>
      <w:t xml:space="preserve">                             </w:t>
    </w:r>
    <w:r>
      <w:rPr>
        <w:rFonts w:ascii="Gill Sans MT" w:hAnsi="Gill Sans MT"/>
        <w:i/>
        <w:iCs/>
        <w:sz w:val="20"/>
        <w:szCs w:val="20"/>
      </w:rPr>
      <w:tab/>
      <w:t xml:space="preserve">             </w:t>
    </w:r>
  </w:p>
  <w:p w:rsidR="0041213E" w:rsidRDefault="0041213E"/>
  <w:p w:rsidR="0041213E" w:rsidRDefault="0041213E"/>
  <w:p w:rsidR="0041213E" w:rsidRDefault="0041213E"/>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213E" w:rsidRDefault="0041213E">
    <w:pPr>
      <w:rPr>
        <w:rFonts w:ascii="Gill Sans MT" w:hAnsi="Gill Sans MT"/>
        <w:color w:val="FF9900"/>
        <w:sz w:val="16"/>
      </w:rPr>
    </w:pPr>
    <w:r>
      <w:rPr>
        <w:rFonts w:ascii="Arial" w:hAnsi="Arial" w:cs="Arial"/>
        <w:sz w:val="20"/>
        <w:lang w:val="en-NZ"/>
      </w:rPr>
      <w:t>Evaluation Guidelines Draft – 4.12.07 LLE edit</w:t>
    </w:r>
    <w:r>
      <w:rPr>
        <w:rFonts w:ascii="Gill Sans MT" w:hAnsi="Gill Sans MT"/>
        <w:b/>
        <w:color w:val="FF9900"/>
        <w:sz w:val="16"/>
      </w:rPr>
      <w:t xml:space="preserve"> </w:t>
    </w:r>
  </w:p>
  <w:p w:rsidR="0041213E" w:rsidRDefault="004121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D76CF" w:rsidRDefault="007D76CF">
      <w:r>
        <w:separator/>
      </w:r>
    </w:p>
  </w:footnote>
  <w:footnote w:type="continuationSeparator" w:id="0">
    <w:p w:rsidR="007D76CF" w:rsidRDefault="007D76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213E" w:rsidRDefault="0041213E">
    <w:pPr>
      <w:pStyle w:val="Header"/>
      <w:ind w:right="360"/>
    </w:pPr>
    <w:r>
      <w:rPr>
        <w:b/>
        <w:bCs w:val="0"/>
        <w:color w:val="FF6600"/>
      </w:rPr>
      <w:t>Transformational development indicators</w:t>
    </w:r>
  </w:p>
  <w:p w:rsidR="0041213E" w:rsidRDefault="0041213E">
    <w:pPr>
      <w:pStyle w:val="Header"/>
      <w:ind w:firstLine="360"/>
    </w:pPr>
  </w:p>
  <w:p w:rsidR="0041213E" w:rsidRDefault="0041213E"/>
  <w:p w:rsidR="0041213E" w:rsidRDefault="0041213E"/>
  <w:p w:rsidR="0041213E" w:rsidRDefault="0041213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213E" w:rsidRDefault="00E23190" w:rsidP="00203A52">
    <w:pPr>
      <w:tabs>
        <w:tab w:val="center" w:pos="4536"/>
        <w:tab w:val="left" w:pos="5442"/>
        <w:tab w:val="right" w:pos="9072"/>
      </w:tabs>
    </w:pPr>
    <w:r>
      <w:rPr>
        <w:noProof/>
      </w:rPr>
      <w:drawing>
        <wp:anchor distT="0" distB="0" distL="114300" distR="114300" simplePos="0" relativeHeight="251657216" behindDoc="1" locked="0" layoutInCell="1" allowOverlap="1">
          <wp:simplePos x="0" y="0"/>
          <wp:positionH relativeFrom="column">
            <wp:posOffset>4471670</wp:posOffset>
          </wp:positionH>
          <wp:positionV relativeFrom="paragraph">
            <wp:posOffset>-202565</wp:posOffset>
          </wp:positionV>
          <wp:extent cx="1755775" cy="494030"/>
          <wp:effectExtent l="0" t="0" r="0" b="0"/>
          <wp:wrapTight wrapText="bothSides">
            <wp:wrapPolygon edited="0">
              <wp:start x="6093" y="0"/>
              <wp:lineTo x="0" y="833"/>
              <wp:lineTo x="0" y="13326"/>
              <wp:lineTo x="234" y="20823"/>
              <wp:lineTo x="19920" y="20823"/>
              <wp:lineTo x="20155" y="7496"/>
              <wp:lineTo x="14765" y="0"/>
              <wp:lineTo x="9609" y="0"/>
              <wp:lineTo x="6093"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5775" cy="49403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simplePos x="0" y="0"/>
          <wp:positionH relativeFrom="column">
            <wp:posOffset>182245</wp:posOffset>
          </wp:positionH>
          <wp:positionV relativeFrom="paragraph">
            <wp:posOffset>-247015</wp:posOffset>
          </wp:positionV>
          <wp:extent cx="914400" cy="622300"/>
          <wp:effectExtent l="0" t="0" r="0" b="0"/>
          <wp:wrapTight wrapText="bothSides">
            <wp:wrapPolygon edited="0">
              <wp:start x="0" y="0"/>
              <wp:lineTo x="0" y="21159"/>
              <wp:lineTo x="21150" y="21159"/>
              <wp:lineTo x="21150" y="0"/>
              <wp:lineTo x="0" y="0"/>
            </wp:wrapPolygon>
          </wp:wrapTight>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14400" cy="622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1" locked="0" layoutInCell="1" allowOverlap="1">
          <wp:simplePos x="0" y="0"/>
          <wp:positionH relativeFrom="column">
            <wp:posOffset>2309495</wp:posOffset>
          </wp:positionH>
          <wp:positionV relativeFrom="paragraph">
            <wp:posOffset>-266065</wp:posOffset>
          </wp:positionV>
          <wp:extent cx="1556385" cy="631825"/>
          <wp:effectExtent l="0" t="0" r="0" b="0"/>
          <wp:wrapTight wrapText="bothSides">
            <wp:wrapPolygon edited="0">
              <wp:start x="0" y="0"/>
              <wp:lineTo x="0" y="20840"/>
              <wp:lineTo x="21415" y="20840"/>
              <wp:lineTo x="21415" y="0"/>
              <wp:lineTo x="0" y="0"/>
            </wp:wrapPolygon>
          </wp:wrapTight>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556385" cy="631825"/>
                  </a:xfrm>
                  <a:prstGeom prst="rect">
                    <a:avLst/>
                  </a:prstGeom>
                  <a:noFill/>
                  <a:ln>
                    <a:noFill/>
                  </a:ln>
                </pic:spPr>
              </pic:pic>
            </a:graphicData>
          </a:graphic>
          <wp14:sizeRelH relativeFrom="page">
            <wp14:pctWidth>0</wp14:pctWidth>
          </wp14:sizeRelH>
          <wp14:sizeRelV relativeFrom="page">
            <wp14:pctHeight>0</wp14:pctHeight>
          </wp14:sizeRelV>
        </wp:anchor>
      </w:drawing>
    </w:r>
    <w:r w:rsidR="00203A52">
      <w:tab/>
    </w:r>
    <w:r w:rsidR="00203A52">
      <w:tab/>
    </w:r>
    <w:r w:rsidR="00203A52">
      <w:tab/>
    </w:r>
    <w:r>
      <w:rPr>
        <w:noProof/>
      </w:rPr>
      <w:drawing>
        <wp:anchor distT="0" distB="0" distL="114300" distR="114300" simplePos="0" relativeHeight="251656192" behindDoc="1" locked="0" layoutInCell="1" allowOverlap="1">
          <wp:simplePos x="0" y="0"/>
          <wp:positionH relativeFrom="page">
            <wp:posOffset>7686040</wp:posOffset>
          </wp:positionH>
          <wp:positionV relativeFrom="page">
            <wp:posOffset>434975</wp:posOffset>
          </wp:positionV>
          <wp:extent cx="2372360" cy="488950"/>
          <wp:effectExtent l="0" t="0" r="0" b="0"/>
          <wp:wrapTight wrapText="bothSides">
            <wp:wrapPolygon edited="0">
              <wp:start x="6244" y="0"/>
              <wp:lineTo x="0" y="842"/>
              <wp:lineTo x="0" y="13465"/>
              <wp:lineTo x="347" y="21039"/>
              <wp:lineTo x="19773" y="21039"/>
              <wp:lineTo x="19946" y="6732"/>
              <wp:lineTo x="15090" y="0"/>
              <wp:lineTo x="9540" y="0"/>
              <wp:lineTo x="6244" y="0"/>
            </wp:wrapPolygon>
          </wp:wrapTight>
          <wp:docPr id="1" name="Picture 1" descr="^1E2CF12C925B63E7727F215761BEE59D66055F9EB27168AA46^pimgpsh_fullsize_dis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E2CF12C925B63E7727F215761BEE59D66055F9EB27168AA46^pimgpsh_fullsize_dist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72360" cy="4889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E0D07"/>
    <w:multiLevelType w:val="hybridMultilevel"/>
    <w:tmpl w:val="131427D6"/>
    <w:lvl w:ilvl="0" w:tplc="50486BA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9D22DC"/>
    <w:multiLevelType w:val="multilevel"/>
    <w:tmpl w:val="1BF28B6E"/>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8FB3499"/>
    <w:multiLevelType w:val="hybridMultilevel"/>
    <w:tmpl w:val="38149FE2"/>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6D1AFA"/>
    <w:multiLevelType w:val="hybridMultilevel"/>
    <w:tmpl w:val="FFA064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AF87D5C"/>
    <w:multiLevelType w:val="hybridMultilevel"/>
    <w:tmpl w:val="063A55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BA0182"/>
    <w:multiLevelType w:val="hybridMultilevel"/>
    <w:tmpl w:val="AABCA1AC"/>
    <w:lvl w:ilvl="0" w:tplc="EB5E124E">
      <w:start w:val="1"/>
      <w:numFmt w:val="decimal"/>
      <w:lvlText w:val="%1."/>
      <w:lvlJc w:val="left"/>
      <w:pPr>
        <w:ind w:left="360" w:hanging="360"/>
      </w:pPr>
      <w:rPr>
        <w:rFonts w:ascii="Arial" w:hAnsi="Arial" w:cs="Arial" w:hint="default"/>
        <w:b/>
      </w:r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6" w15:restartNumberingAfterBreak="0">
    <w:nsid w:val="1DA31EBA"/>
    <w:multiLevelType w:val="hybridMultilevel"/>
    <w:tmpl w:val="D764D09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4F02FD"/>
    <w:multiLevelType w:val="hybridMultilevel"/>
    <w:tmpl w:val="7FCADA36"/>
    <w:lvl w:ilvl="0" w:tplc="FCDC38DC">
      <w:start w:val="1"/>
      <w:numFmt w:val="bullet"/>
      <w:lvlText w:val=""/>
      <w:lvlJc w:val="left"/>
      <w:pPr>
        <w:ind w:left="830" w:hanging="360"/>
      </w:pPr>
      <w:rPr>
        <w:rFonts w:ascii="Symbol" w:eastAsia="Symbol" w:hAnsi="Symbol" w:hint="default"/>
        <w:w w:val="99"/>
        <w:sz w:val="20"/>
        <w:szCs w:val="20"/>
      </w:rPr>
    </w:lvl>
    <w:lvl w:ilvl="1" w:tplc="D408BF6C">
      <w:start w:val="1"/>
      <w:numFmt w:val="bullet"/>
      <w:lvlText w:val="•"/>
      <w:lvlJc w:val="left"/>
      <w:pPr>
        <w:ind w:left="1682" w:hanging="360"/>
      </w:pPr>
      <w:rPr>
        <w:rFonts w:hint="default"/>
      </w:rPr>
    </w:lvl>
    <w:lvl w:ilvl="2" w:tplc="10E2FD9C">
      <w:start w:val="1"/>
      <w:numFmt w:val="bullet"/>
      <w:lvlText w:val="•"/>
      <w:lvlJc w:val="left"/>
      <w:pPr>
        <w:ind w:left="2533" w:hanging="360"/>
      </w:pPr>
      <w:rPr>
        <w:rFonts w:hint="default"/>
      </w:rPr>
    </w:lvl>
    <w:lvl w:ilvl="3" w:tplc="EEE8FA8A">
      <w:start w:val="1"/>
      <w:numFmt w:val="bullet"/>
      <w:lvlText w:val="•"/>
      <w:lvlJc w:val="left"/>
      <w:pPr>
        <w:ind w:left="3385" w:hanging="360"/>
      </w:pPr>
      <w:rPr>
        <w:rFonts w:hint="default"/>
      </w:rPr>
    </w:lvl>
    <w:lvl w:ilvl="4" w:tplc="4D80A72E">
      <w:start w:val="1"/>
      <w:numFmt w:val="bullet"/>
      <w:lvlText w:val="•"/>
      <w:lvlJc w:val="left"/>
      <w:pPr>
        <w:ind w:left="4237" w:hanging="360"/>
      </w:pPr>
      <w:rPr>
        <w:rFonts w:hint="default"/>
      </w:rPr>
    </w:lvl>
    <w:lvl w:ilvl="5" w:tplc="1180CA14">
      <w:start w:val="1"/>
      <w:numFmt w:val="bullet"/>
      <w:lvlText w:val="•"/>
      <w:lvlJc w:val="left"/>
      <w:pPr>
        <w:ind w:left="5088" w:hanging="360"/>
      </w:pPr>
      <w:rPr>
        <w:rFonts w:hint="default"/>
      </w:rPr>
    </w:lvl>
    <w:lvl w:ilvl="6" w:tplc="1F845A5E">
      <w:start w:val="1"/>
      <w:numFmt w:val="bullet"/>
      <w:lvlText w:val="•"/>
      <w:lvlJc w:val="left"/>
      <w:pPr>
        <w:ind w:left="5940" w:hanging="360"/>
      </w:pPr>
      <w:rPr>
        <w:rFonts w:hint="default"/>
      </w:rPr>
    </w:lvl>
    <w:lvl w:ilvl="7" w:tplc="37A2B8F0">
      <w:start w:val="1"/>
      <w:numFmt w:val="bullet"/>
      <w:lvlText w:val="•"/>
      <w:lvlJc w:val="left"/>
      <w:pPr>
        <w:ind w:left="6791" w:hanging="360"/>
      </w:pPr>
      <w:rPr>
        <w:rFonts w:hint="default"/>
      </w:rPr>
    </w:lvl>
    <w:lvl w:ilvl="8" w:tplc="58F04422">
      <w:start w:val="1"/>
      <w:numFmt w:val="bullet"/>
      <w:lvlText w:val="•"/>
      <w:lvlJc w:val="left"/>
      <w:pPr>
        <w:ind w:left="7643" w:hanging="360"/>
      </w:pPr>
      <w:rPr>
        <w:rFonts w:hint="default"/>
      </w:rPr>
    </w:lvl>
  </w:abstractNum>
  <w:abstractNum w:abstractNumId="8" w15:restartNumberingAfterBreak="0">
    <w:nsid w:val="1F7D2DC5"/>
    <w:multiLevelType w:val="hybridMultilevel"/>
    <w:tmpl w:val="1AB86CC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3646C40"/>
    <w:multiLevelType w:val="hybridMultilevel"/>
    <w:tmpl w:val="61102B2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4F75B35"/>
    <w:multiLevelType w:val="hybridMultilevel"/>
    <w:tmpl w:val="943E78DE"/>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308E0780"/>
    <w:multiLevelType w:val="hybridMultilevel"/>
    <w:tmpl w:val="F8C6543E"/>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0E90867"/>
    <w:multiLevelType w:val="multilevel"/>
    <w:tmpl w:val="F8BA8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9F56F2"/>
    <w:multiLevelType w:val="hybridMultilevel"/>
    <w:tmpl w:val="7F8EDCC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31F4199B"/>
    <w:multiLevelType w:val="multilevel"/>
    <w:tmpl w:val="F4D8C1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33EA5BFF"/>
    <w:multiLevelType w:val="multilevel"/>
    <w:tmpl w:val="FF3080C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3F1C545F"/>
    <w:multiLevelType w:val="multilevel"/>
    <w:tmpl w:val="245AFA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3100671"/>
    <w:multiLevelType w:val="multilevel"/>
    <w:tmpl w:val="978A2F38"/>
    <w:lvl w:ilvl="0">
      <w:start w:val="4"/>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4326F7B"/>
    <w:multiLevelType w:val="hybridMultilevel"/>
    <w:tmpl w:val="3B30EAC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9" w15:restartNumberingAfterBreak="0">
    <w:nsid w:val="49B443CA"/>
    <w:multiLevelType w:val="hybridMultilevel"/>
    <w:tmpl w:val="DAD6E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5A45AC"/>
    <w:multiLevelType w:val="multilevel"/>
    <w:tmpl w:val="5EB6FCE0"/>
    <w:lvl w:ilvl="0">
      <w:start w:val="1"/>
      <w:numFmt w:val="decimal"/>
      <w:lvlText w:val="%1.0"/>
      <w:lvlJc w:val="left"/>
      <w:pPr>
        <w:ind w:left="390" w:hanging="390"/>
      </w:pPr>
      <w:rPr>
        <w:rFonts w:ascii="Gill Sans MT" w:hAnsi="Gill Sans MT" w:hint="default"/>
        <w:b/>
        <w:color w:val="ED7D31"/>
      </w:rPr>
    </w:lvl>
    <w:lvl w:ilvl="1">
      <w:start w:val="1"/>
      <w:numFmt w:val="decimal"/>
      <w:lvlText w:val="%1.%2"/>
      <w:lvlJc w:val="left"/>
      <w:pPr>
        <w:ind w:left="1110" w:hanging="390"/>
      </w:pPr>
      <w:rPr>
        <w:rFonts w:hint="default"/>
        <w:b/>
        <w:color w:val="ED7D31"/>
        <w:sz w:val="22"/>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527E7D42"/>
    <w:multiLevelType w:val="hybridMultilevel"/>
    <w:tmpl w:val="250C9674"/>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9">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45D39BE"/>
    <w:multiLevelType w:val="hybridMultilevel"/>
    <w:tmpl w:val="F3909E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8C70A3"/>
    <w:multiLevelType w:val="hybridMultilevel"/>
    <w:tmpl w:val="34201E7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4" w15:restartNumberingAfterBreak="0">
    <w:nsid w:val="5FA463EA"/>
    <w:multiLevelType w:val="hybridMultilevel"/>
    <w:tmpl w:val="CFDA64B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7126EA8"/>
    <w:multiLevelType w:val="hybridMultilevel"/>
    <w:tmpl w:val="BF6C49C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78C2AB3"/>
    <w:multiLevelType w:val="hybridMultilevel"/>
    <w:tmpl w:val="807EC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19417F7"/>
    <w:multiLevelType w:val="hybridMultilevel"/>
    <w:tmpl w:val="16C260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24"/>
  </w:num>
  <w:num w:numId="5">
    <w:abstractNumId w:val="10"/>
  </w:num>
  <w:num w:numId="6">
    <w:abstractNumId w:val="4"/>
  </w:num>
  <w:num w:numId="7">
    <w:abstractNumId w:val="26"/>
  </w:num>
  <w:num w:numId="8">
    <w:abstractNumId w:val="17"/>
  </w:num>
  <w:num w:numId="9">
    <w:abstractNumId w:val="27"/>
  </w:num>
  <w:num w:numId="10">
    <w:abstractNumId w:val="2"/>
  </w:num>
  <w:num w:numId="11">
    <w:abstractNumId w:val="25"/>
  </w:num>
  <w:num w:numId="12">
    <w:abstractNumId w:val="11"/>
  </w:num>
  <w:num w:numId="13">
    <w:abstractNumId w:val="9"/>
  </w:num>
  <w:num w:numId="14">
    <w:abstractNumId w:val="21"/>
  </w:num>
  <w:num w:numId="15">
    <w:abstractNumId w:val="0"/>
  </w:num>
  <w:num w:numId="16">
    <w:abstractNumId w:val="19"/>
  </w:num>
  <w:num w:numId="17">
    <w:abstractNumId w:val="7"/>
  </w:num>
  <w:num w:numId="18">
    <w:abstractNumId w:val="23"/>
  </w:num>
  <w:num w:numId="19">
    <w:abstractNumId w:val="12"/>
  </w:num>
  <w:num w:numId="20">
    <w:abstractNumId w:val="13"/>
  </w:num>
  <w:num w:numId="21">
    <w:abstractNumId w:val="20"/>
  </w:num>
  <w:num w:numId="22">
    <w:abstractNumId w:val="3"/>
  </w:num>
  <w:num w:numId="23">
    <w:abstractNumId w:val="15"/>
  </w:num>
  <w:num w:numId="24">
    <w:abstractNumId w:val="14"/>
  </w:num>
  <w:num w:numId="25">
    <w:abstractNumId w:val="18"/>
  </w:num>
  <w:num w:numId="26">
    <w:abstractNumId w:val="16"/>
  </w:num>
  <w:num w:numId="27">
    <w:abstractNumId w:val="1"/>
  </w:num>
  <w:num w:numId="28">
    <w:abstractNumId w:val="2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06F"/>
    <w:rsid w:val="00000C67"/>
    <w:rsid w:val="000053B0"/>
    <w:rsid w:val="00007BF6"/>
    <w:rsid w:val="00010335"/>
    <w:rsid w:val="0001432B"/>
    <w:rsid w:val="0002098A"/>
    <w:rsid w:val="000209F3"/>
    <w:rsid w:val="0002446F"/>
    <w:rsid w:val="000258C8"/>
    <w:rsid w:val="00030A24"/>
    <w:rsid w:val="00032EC3"/>
    <w:rsid w:val="00035432"/>
    <w:rsid w:val="0004350D"/>
    <w:rsid w:val="00045C7D"/>
    <w:rsid w:val="00047BD5"/>
    <w:rsid w:val="0005391C"/>
    <w:rsid w:val="00054737"/>
    <w:rsid w:val="00056B7C"/>
    <w:rsid w:val="000575FB"/>
    <w:rsid w:val="00062762"/>
    <w:rsid w:val="000658B9"/>
    <w:rsid w:val="00067140"/>
    <w:rsid w:val="0008135F"/>
    <w:rsid w:val="000833F4"/>
    <w:rsid w:val="00090914"/>
    <w:rsid w:val="0009481E"/>
    <w:rsid w:val="00095348"/>
    <w:rsid w:val="000A5DA8"/>
    <w:rsid w:val="000B2EF7"/>
    <w:rsid w:val="000B57FE"/>
    <w:rsid w:val="000C21C3"/>
    <w:rsid w:val="000C3817"/>
    <w:rsid w:val="000E10AB"/>
    <w:rsid w:val="000E1224"/>
    <w:rsid w:val="000E4F42"/>
    <w:rsid w:val="000E727F"/>
    <w:rsid w:val="000F1A08"/>
    <w:rsid w:val="000F1E35"/>
    <w:rsid w:val="000F3751"/>
    <w:rsid w:val="001035F6"/>
    <w:rsid w:val="001073D5"/>
    <w:rsid w:val="00117557"/>
    <w:rsid w:val="00133772"/>
    <w:rsid w:val="0013618E"/>
    <w:rsid w:val="00140DE8"/>
    <w:rsid w:val="001468CB"/>
    <w:rsid w:val="00146B1D"/>
    <w:rsid w:val="001522F6"/>
    <w:rsid w:val="00152904"/>
    <w:rsid w:val="00166879"/>
    <w:rsid w:val="0017565B"/>
    <w:rsid w:val="001857F6"/>
    <w:rsid w:val="00187C3E"/>
    <w:rsid w:val="00190803"/>
    <w:rsid w:val="00192425"/>
    <w:rsid w:val="00193FA9"/>
    <w:rsid w:val="00194476"/>
    <w:rsid w:val="00195474"/>
    <w:rsid w:val="00195D34"/>
    <w:rsid w:val="0019671C"/>
    <w:rsid w:val="001A5F16"/>
    <w:rsid w:val="001B27D4"/>
    <w:rsid w:val="001B37A9"/>
    <w:rsid w:val="001B7097"/>
    <w:rsid w:val="001B7B38"/>
    <w:rsid w:val="001C32B0"/>
    <w:rsid w:val="001C4829"/>
    <w:rsid w:val="001C68D7"/>
    <w:rsid w:val="001C748F"/>
    <w:rsid w:val="001D239F"/>
    <w:rsid w:val="001D42DE"/>
    <w:rsid w:val="001D725B"/>
    <w:rsid w:val="001E0F85"/>
    <w:rsid w:val="001E3E1C"/>
    <w:rsid w:val="001E429D"/>
    <w:rsid w:val="001E69A0"/>
    <w:rsid w:val="001E789D"/>
    <w:rsid w:val="001F166E"/>
    <w:rsid w:val="001F7B5E"/>
    <w:rsid w:val="00201770"/>
    <w:rsid w:val="00203A52"/>
    <w:rsid w:val="002068EB"/>
    <w:rsid w:val="0020775A"/>
    <w:rsid w:val="00207E4E"/>
    <w:rsid w:val="00210073"/>
    <w:rsid w:val="00212E79"/>
    <w:rsid w:val="00213C00"/>
    <w:rsid w:val="0021785A"/>
    <w:rsid w:val="002231C8"/>
    <w:rsid w:val="00236595"/>
    <w:rsid w:val="00245211"/>
    <w:rsid w:val="00252274"/>
    <w:rsid w:val="00257CAB"/>
    <w:rsid w:val="00260179"/>
    <w:rsid w:val="002630AF"/>
    <w:rsid w:val="00264556"/>
    <w:rsid w:val="00270F05"/>
    <w:rsid w:val="0027144E"/>
    <w:rsid w:val="002745FB"/>
    <w:rsid w:val="00275954"/>
    <w:rsid w:val="00291445"/>
    <w:rsid w:val="00291D57"/>
    <w:rsid w:val="0029273B"/>
    <w:rsid w:val="002934A8"/>
    <w:rsid w:val="002B2686"/>
    <w:rsid w:val="002B5865"/>
    <w:rsid w:val="002B5BC2"/>
    <w:rsid w:val="002C0170"/>
    <w:rsid w:val="002D2B92"/>
    <w:rsid w:val="002D693D"/>
    <w:rsid w:val="002E150B"/>
    <w:rsid w:val="002E3E1D"/>
    <w:rsid w:val="00310E76"/>
    <w:rsid w:val="0031720D"/>
    <w:rsid w:val="00324128"/>
    <w:rsid w:val="0033101B"/>
    <w:rsid w:val="00333284"/>
    <w:rsid w:val="00334C86"/>
    <w:rsid w:val="003635BD"/>
    <w:rsid w:val="003663BD"/>
    <w:rsid w:val="00376118"/>
    <w:rsid w:val="003800F4"/>
    <w:rsid w:val="00386318"/>
    <w:rsid w:val="00395B53"/>
    <w:rsid w:val="003A1394"/>
    <w:rsid w:val="003A2727"/>
    <w:rsid w:val="003A449B"/>
    <w:rsid w:val="003B2C68"/>
    <w:rsid w:val="003B30B3"/>
    <w:rsid w:val="003B7A25"/>
    <w:rsid w:val="003C0DB1"/>
    <w:rsid w:val="003E4F10"/>
    <w:rsid w:val="003F1EB1"/>
    <w:rsid w:val="003F46BB"/>
    <w:rsid w:val="003F65F3"/>
    <w:rsid w:val="00405A5D"/>
    <w:rsid w:val="0041213E"/>
    <w:rsid w:val="00415676"/>
    <w:rsid w:val="004326BC"/>
    <w:rsid w:val="00433400"/>
    <w:rsid w:val="00435606"/>
    <w:rsid w:val="004358A8"/>
    <w:rsid w:val="004439FF"/>
    <w:rsid w:val="0044703A"/>
    <w:rsid w:val="004539B2"/>
    <w:rsid w:val="004568F1"/>
    <w:rsid w:val="004606F8"/>
    <w:rsid w:val="004610F5"/>
    <w:rsid w:val="004632E3"/>
    <w:rsid w:val="004763ED"/>
    <w:rsid w:val="00477F18"/>
    <w:rsid w:val="00483E36"/>
    <w:rsid w:val="00490E18"/>
    <w:rsid w:val="00491987"/>
    <w:rsid w:val="00496F96"/>
    <w:rsid w:val="004973C9"/>
    <w:rsid w:val="004977BE"/>
    <w:rsid w:val="004A4CB0"/>
    <w:rsid w:val="004A6C04"/>
    <w:rsid w:val="004A78A2"/>
    <w:rsid w:val="004A7F41"/>
    <w:rsid w:val="004B08F1"/>
    <w:rsid w:val="004B7B1E"/>
    <w:rsid w:val="004C7B56"/>
    <w:rsid w:val="004D1762"/>
    <w:rsid w:val="004D223D"/>
    <w:rsid w:val="004D3373"/>
    <w:rsid w:val="004D7A92"/>
    <w:rsid w:val="004E13B4"/>
    <w:rsid w:val="004E60F2"/>
    <w:rsid w:val="005063A5"/>
    <w:rsid w:val="005068DD"/>
    <w:rsid w:val="00507BCF"/>
    <w:rsid w:val="00517543"/>
    <w:rsid w:val="0052058A"/>
    <w:rsid w:val="00520942"/>
    <w:rsid w:val="005243F9"/>
    <w:rsid w:val="0052676E"/>
    <w:rsid w:val="00531500"/>
    <w:rsid w:val="0053213C"/>
    <w:rsid w:val="00547539"/>
    <w:rsid w:val="00563769"/>
    <w:rsid w:val="00563A2D"/>
    <w:rsid w:val="00564DA5"/>
    <w:rsid w:val="0057157C"/>
    <w:rsid w:val="0057283D"/>
    <w:rsid w:val="00575F2E"/>
    <w:rsid w:val="005807D9"/>
    <w:rsid w:val="00580D2C"/>
    <w:rsid w:val="00581DCF"/>
    <w:rsid w:val="005843D5"/>
    <w:rsid w:val="00586F30"/>
    <w:rsid w:val="005927A9"/>
    <w:rsid w:val="00595C04"/>
    <w:rsid w:val="00595C1B"/>
    <w:rsid w:val="005A56D0"/>
    <w:rsid w:val="005B098C"/>
    <w:rsid w:val="005B15DB"/>
    <w:rsid w:val="005B2568"/>
    <w:rsid w:val="005B7A7D"/>
    <w:rsid w:val="005C6380"/>
    <w:rsid w:val="005C6FC2"/>
    <w:rsid w:val="005E0CFE"/>
    <w:rsid w:val="005F144C"/>
    <w:rsid w:val="005F1747"/>
    <w:rsid w:val="005F1A58"/>
    <w:rsid w:val="005F64EA"/>
    <w:rsid w:val="006002B3"/>
    <w:rsid w:val="00607E0C"/>
    <w:rsid w:val="00621A7D"/>
    <w:rsid w:val="00622A26"/>
    <w:rsid w:val="00622CDB"/>
    <w:rsid w:val="0062521B"/>
    <w:rsid w:val="00626AF2"/>
    <w:rsid w:val="00627639"/>
    <w:rsid w:val="00632F41"/>
    <w:rsid w:val="00634D52"/>
    <w:rsid w:val="006354DF"/>
    <w:rsid w:val="00652D31"/>
    <w:rsid w:val="00660F3D"/>
    <w:rsid w:val="006617C4"/>
    <w:rsid w:val="0066424D"/>
    <w:rsid w:val="00666EC9"/>
    <w:rsid w:val="00667870"/>
    <w:rsid w:val="0067091E"/>
    <w:rsid w:val="00670E80"/>
    <w:rsid w:val="0067306F"/>
    <w:rsid w:val="00674FC7"/>
    <w:rsid w:val="00680067"/>
    <w:rsid w:val="0068163E"/>
    <w:rsid w:val="00693022"/>
    <w:rsid w:val="00695017"/>
    <w:rsid w:val="00696AD1"/>
    <w:rsid w:val="006B4E0F"/>
    <w:rsid w:val="006B6302"/>
    <w:rsid w:val="006C2D22"/>
    <w:rsid w:val="006C40B5"/>
    <w:rsid w:val="006D1869"/>
    <w:rsid w:val="006D2FBA"/>
    <w:rsid w:val="006F271A"/>
    <w:rsid w:val="0071112F"/>
    <w:rsid w:val="00711F19"/>
    <w:rsid w:val="00713894"/>
    <w:rsid w:val="00717371"/>
    <w:rsid w:val="00720D30"/>
    <w:rsid w:val="00724407"/>
    <w:rsid w:val="0072549A"/>
    <w:rsid w:val="007255F6"/>
    <w:rsid w:val="00732ADD"/>
    <w:rsid w:val="007372ED"/>
    <w:rsid w:val="00742385"/>
    <w:rsid w:val="00750CB3"/>
    <w:rsid w:val="007540A7"/>
    <w:rsid w:val="00755FE2"/>
    <w:rsid w:val="00770866"/>
    <w:rsid w:val="007736D6"/>
    <w:rsid w:val="007737BC"/>
    <w:rsid w:val="00774589"/>
    <w:rsid w:val="0078208E"/>
    <w:rsid w:val="00782482"/>
    <w:rsid w:val="007827CB"/>
    <w:rsid w:val="00783B33"/>
    <w:rsid w:val="007862AD"/>
    <w:rsid w:val="00792183"/>
    <w:rsid w:val="00793BE4"/>
    <w:rsid w:val="007961F3"/>
    <w:rsid w:val="00797ED2"/>
    <w:rsid w:val="007A0382"/>
    <w:rsid w:val="007A543D"/>
    <w:rsid w:val="007A6C03"/>
    <w:rsid w:val="007A7734"/>
    <w:rsid w:val="007A7E83"/>
    <w:rsid w:val="007C3FB8"/>
    <w:rsid w:val="007D148D"/>
    <w:rsid w:val="007D66CD"/>
    <w:rsid w:val="007D73B4"/>
    <w:rsid w:val="007D76CF"/>
    <w:rsid w:val="007E1015"/>
    <w:rsid w:val="007E13E4"/>
    <w:rsid w:val="007E18DA"/>
    <w:rsid w:val="007F2472"/>
    <w:rsid w:val="007F3466"/>
    <w:rsid w:val="00801DFA"/>
    <w:rsid w:val="00801F5D"/>
    <w:rsid w:val="00803367"/>
    <w:rsid w:val="0080609B"/>
    <w:rsid w:val="0081278D"/>
    <w:rsid w:val="00817DEE"/>
    <w:rsid w:val="008277B7"/>
    <w:rsid w:val="00827D85"/>
    <w:rsid w:val="00841B03"/>
    <w:rsid w:val="00867959"/>
    <w:rsid w:val="00876C64"/>
    <w:rsid w:val="00882578"/>
    <w:rsid w:val="008911D3"/>
    <w:rsid w:val="008B0A39"/>
    <w:rsid w:val="008B1B25"/>
    <w:rsid w:val="008B6ABF"/>
    <w:rsid w:val="008C288E"/>
    <w:rsid w:val="008C789B"/>
    <w:rsid w:val="008D333E"/>
    <w:rsid w:val="008D3FA5"/>
    <w:rsid w:val="008E4103"/>
    <w:rsid w:val="008F2658"/>
    <w:rsid w:val="008F7A39"/>
    <w:rsid w:val="0090261C"/>
    <w:rsid w:val="00910339"/>
    <w:rsid w:val="009108ED"/>
    <w:rsid w:val="00915E0F"/>
    <w:rsid w:val="00922BDB"/>
    <w:rsid w:val="00931293"/>
    <w:rsid w:val="00933E46"/>
    <w:rsid w:val="00934FFF"/>
    <w:rsid w:val="0094482B"/>
    <w:rsid w:val="00954D65"/>
    <w:rsid w:val="00954FCF"/>
    <w:rsid w:val="00955899"/>
    <w:rsid w:val="009574E4"/>
    <w:rsid w:val="009631AF"/>
    <w:rsid w:val="00970A76"/>
    <w:rsid w:val="00974673"/>
    <w:rsid w:val="0097698E"/>
    <w:rsid w:val="00977DCA"/>
    <w:rsid w:val="00982B23"/>
    <w:rsid w:val="009941D8"/>
    <w:rsid w:val="009A04EA"/>
    <w:rsid w:val="009A0719"/>
    <w:rsid w:val="009A0804"/>
    <w:rsid w:val="009B2E76"/>
    <w:rsid w:val="009B39FE"/>
    <w:rsid w:val="009C088D"/>
    <w:rsid w:val="009C1B62"/>
    <w:rsid w:val="009C5605"/>
    <w:rsid w:val="009D51C3"/>
    <w:rsid w:val="009D5938"/>
    <w:rsid w:val="009D7F5B"/>
    <w:rsid w:val="009E62A3"/>
    <w:rsid w:val="009E7ECC"/>
    <w:rsid w:val="009F1E49"/>
    <w:rsid w:val="00A01A11"/>
    <w:rsid w:val="00A04D8B"/>
    <w:rsid w:val="00A05BE5"/>
    <w:rsid w:val="00A1137B"/>
    <w:rsid w:val="00A226B1"/>
    <w:rsid w:val="00A2333D"/>
    <w:rsid w:val="00A2754E"/>
    <w:rsid w:val="00A341E9"/>
    <w:rsid w:val="00A357A6"/>
    <w:rsid w:val="00A4473C"/>
    <w:rsid w:val="00A62EC8"/>
    <w:rsid w:val="00A63045"/>
    <w:rsid w:val="00A70540"/>
    <w:rsid w:val="00A72E07"/>
    <w:rsid w:val="00A72EDA"/>
    <w:rsid w:val="00A7471D"/>
    <w:rsid w:val="00A7762B"/>
    <w:rsid w:val="00A80CED"/>
    <w:rsid w:val="00A822B4"/>
    <w:rsid w:val="00A848E4"/>
    <w:rsid w:val="00A86307"/>
    <w:rsid w:val="00A87A29"/>
    <w:rsid w:val="00A90C47"/>
    <w:rsid w:val="00A913B6"/>
    <w:rsid w:val="00A953C0"/>
    <w:rsid w:val="00A95A0A"/>
    <w:rsid w:val="00AA09B7"/>
    <w:rsid w:val="00AA6D5D"/>
    <w:rsid w:val="00AA74C8"/>
    <w:rsid w:val="00AA7CD8"/>
    <w:rsid w:val="00AB0D43"/>
    <w:rsid w:val="00AB44A1"/>
    <w:rsid w:val="00AD1587"/>
    <w:rsid w:val="00AD25E7"/>
    <w:rsid w:val="00AE0687"/>
    <w:rsid w:val="00AE1ADE"/>
    <w:rsid w:val="00AE4B8B"/>
    <w:rsid w:val="00AE73C3"/>
    <w:rsid w:val="00AF50FC"/>
    <w:rsid w:val="00AF60DE"/>
    <w:rsid w:val="00B35BBD"/>
    <w:rsid w:val="00B401B6"/>
    <w:rsid w:val="00B4510F"/>
    <w:rsid w:val="00B50037"/>
    <w:rsid w:val="00B53235"/>
    <w:rsid w:val="00B57EFF"/>
    <w:rsid w:val="00B6086A"/>
    <w:rsid w:val="00B61FED"/>
    <w:rsid w:val="00B648D2"/>
    <w:rsid w:val="00B838A2"/>
    <w:rsid w:val="00B8514D"/>
    <w:rsid w:val="00B86BF9"/>
    <w:rsid w:val="00B90E64"/>
    <w:rsid w:val="00B92B74"/>
    <w:rsid w:val="00B93495"/>
    <w:rsid w:val="00B952CC"/>
    <w:rsid w:val="00BA21DA"/>
    <w:rsid w:val="00BA6C0B"/>
    <w:rsid w:val="00BA79EE"/>
    <w:rsid w:val="00BB3B95"/>
    <w:rsid w:val="00BB6EA8"/>
    <w:rsid w:val="00BC25CC"/>
    <w:rsid w:val="00BD2B72"/>
    <w:rsid w:val="00BE4DDA"/>
    <w:rsid w:val="00BF05A6"/>
    <w:rsid w:val="00BF06B1"/>
    <w:rsid w:val="00C06505"/>
    <w:rsid w:val="00C11BA8"/>
    <w:rsid w:val="00C12892"/>
    <w:rsid w:val="00C13CB8"/>
    <w:rsid w:val="00C13EA1"/>
    <w:rsid w:val="00C16E4B"/>
    <w:rsid w:val="00C17DAC"/>
    <w:rsid w:val="00C17E46"/>
    <w:rsid w:val="00C2236E"/>
    <w:rsid w:val="00C26F99"/>
    <w:rsid w:val="00C332DA"/>
    <w:rsid w:val="00C3375E"/>
    <w:rsid w:val="00C37611"/>
    <w:rsid w:val="00C437E6"/>
    <w:rsid w:val="00C454C4"/>
    <w:rsid w:val="00C60D6E"/>
    <w:rsid w:val="00C65115"/>
    <w:rsid w:val="00C72FDE"/>
    <w:rsid w:val="00C73BAF"/>
    <w:rsid w:val="00C81D61"/>
    <w:rsid w:val="00C8271C"/>
    <w:rsid w:val="00C83F54"/>
    <w:rsid w:val="00C86354"/>
    <w:rsid w:val="00C945C0"/>
    <w:rsid w:val="00C96F8E"/>
    <w:rsid w:val="00CA1201"/>
    <w:rsid w:val="00CA1D56"/>
    <w:rsid w:val="00CA381B"/>
    <w:rsid w:val="00CB136C"/>
    <w:rsid w:val="00CB4C36"/>
    <w:rsid w:val="00CC0B94"/>
    <w:rsid w:val="00CC255E"/>
    <w:rsid w:val="00CC7255"/>
    <w:rsid w:val="00CC73BB"/>
    <w:rsid w:val="00CD25B8"/>
    <w:rsid w:val="00CE631D"/>
    <w:rsid w:val="00CF0C06"/>
    <w:rsid w:val="00CF1125"/>
    <w:rsid w:val="00CF3CED"/>
    <w:rsid w:val="00CF4061"/>
    <w:rsid w:val="00D04439"/>
    <w:rsid w:val="00D05AD5"/>
    <w:rsid w:val="00D05D0B"/>
    <w:rsid w:val="00D07CB7"/>
    <w:rsid w:val="00D13767"/>
    <w:rsid w:val="00D13769"/>
    <w:rsid w:val="00D2453B"/>
    <w:rsid w:val="00D26F10"/>
    <w:rsid w:val="00D41DE5"/>
    <w:rsid w:val="00D42F46"/>
    <w:rsid w:val="00D45E4C"/>
    <w:rsid w:val="00D53850"/>
    <w:rsid w:val="00D54A55"/>
    <w:rsid w:val="00D60C64"/>
    <w:rsid w:val="00D627B8"/>
    <w:rsid w:val="00D806FF"/>
    <w:rsid w:val="00D809F0"/>
    <w:rsid w:val="00D84072"/>
    <w:rsid w:val="00DC1B79"/>
    <w:rsid w:val="00DC4851"/>
    <w:rsid w:val="00DC68B2"/>
    <w:rsid w:val="00DD60BE"/>
    <w:rsid w:val="00DE34BB"/>
    <w:rsid w:val="00DE42A8"/>
    <w:rsid w:val="00E00BD5"/>
    <w:rsid w:val="00E23190"/>
    <w:rsid w:val="00E31D47"/>
    <w:rsid w:val="00E37589"/>
    <w:rsid w:val="00E41CF0"/>
    <w:rsid w:val="00E438DF"/>
    <w:rsid w:val="00E471E6"/>
    <w:rsid w:val="00E543C1"/>
    <w:rsid w:val="00E55AA5"/>
    <w:rsid w:val="00E66C13"/>
    <w:rsid w:val="00E6710C"/>
    <w:rsid w:val="00E713D3"/>
    <w:rsid w:val="00E7383C"/>
    <w:rsid w:val="00E7578C"/>
    <w:rsid w:val="00E75E8C"/>
    <w:rsid w:val="00E848DB"/>
    <w:rsid w:val="00E95A62"/>
    <w:rsid w:val="00EB2BFF"/>
    <w:rsid w:val="00EB5BC8"/>
    <w:rsid w:val="00EC3F4E"/>
    <w:rsid w:val="00ED0B87"/>
    <w:rsid w:val="00ED2EFD"/>
    <w:rsid w:val="00ED4E88"/>
    <w:rsid w:val="00EE2DF0"/>
    <w:rsid w:val="00EE52F6"/>
    <w:rsid w:val="00EF210C"/>
    <w:rsid w:val="00EF7C0E"/>
    <w:rsid w:val="00F058FC"/>
    <w:rsid w:val="00F05B7B"/>
    <w:rsid w:val="00F234E6"/>
    <w:rsid w:val="00F246E1"/>
    <w:rsid w:val="00F3459F"/>
    <w:rsid w:val="00F35DD0"/>
    <w:rsid w:val="00F3662D"/>
    <w:rsid w:val="00F371E2"/>
    <w:rsid w:val="00F4251B"/>
    <w:rsid w:val="00F509A3"/>
    <w:rsid w:val="00F545EB"/>
    <w:rsid w:val="00F55685"/>
    <w:rsid w:val="00F56041"/>
    <w:rsid w:val="00F828AA"/>
    <w:rsid w:val="00F8699F"/>
    <w:rsid w:val="00F905F0"/>
    <w:rsid w:val="00F945C3"/>
    <w:rsid w:val="00F97726"/>
    <w:rsid w:val="00FA4057"/>
    <w:rsid w:val="00FB36AB"/>
    <w:rsid w:val="00FB7032"/>
    <w:rsid w:val="00FD2A1E"/>
    <w:rsid w:val="00FD3EB6"/>
    <w:rsid w:val="00FD46AA"/>
    <w:rsid w:val="00FE2463"/>
    <w:rsid w:val="00FE47F4"/>
    <w:rsid w:val="00FE6123"/>
    <w:rsid w:val="00FF7185"/>
    <w:rsid w:val="00FF79BB"/>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739885"/>
  <w15:chartTrackingRefBased/>
  <w15:docId w15:val="{24C24EFA-49CB-4D8C-BA3C-CC5A2A2DD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KE" w:eastAsia="en-K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link w:val="Heading1Char"/>
    <w:uiPriority w:val="9"/>
    <w:qFormat/>
    <w:rsid w:val="00693022"/>
    <w:pPr>
      <w:keepNext/>
      <w:spacing w:before="240" w:after="60"/>
      <w:outlineLvl w:val="0"/>
    </w:pPr>
    <w:rPr>
      <w:rFonts w:ascii="Calibri Light" w:hAnsi="Calibri Light"/>
      <w:b/>
      <w:bCs/>
      <w:kern w:val="32"/>
      <w:sz w:val="32"/>
      <w:szCs w:val="32"/>
    </w:rPr>
  </w:style>
  <w:style w:type="paragraph" w:styleId="Heading3">
    <w:name w:val="heading 3"/>
    <w:basedOn w:val="Normal"/>
    <w:next w:val="Normal"/>
    <w:link w:val="Heading3Char"/>
    <w:uiPriority w:val="9"/>
    <w:semiHidden/>
    <w:unhideWhenUsed/>
    <w:qFormat/>
    <w:rsid w:val="009A04EA"/>
    <w:pPr>
      <w:keepNext/>
      <w:spacing w:before="240" w:after="60"/>
      <w:outlineLvl w:val="2"/>
    </w:pPr>
    <w:rPr>
      <w:rFonts w:ascii="Calibri Light" w:hAnsi="Calibri Light"/>
      <w:b/>
      <w:bCs/>
      <w:sz w:val="26"/>
      <w:szCs w:val="26"/>
    </w:rPr>
  </w:style>
  <w:style w:type="paragraph" w:styleId="Heading4">
    <w:name w:val="heading 4"/>
    <w:basedOn w:val="Normal"/>
    <w:next w:val="Normal"/>
    <w:qFormat/>
    <w:pPr>
      <w:keepNext/>
      <w:outlineLvl w:val="3"/>
    </w:pPr>
    <w:rPr>
      <w:rFonts w:ascii="Gill Sans MT" w:hAnsi="Gill Sans MT"/>
      <w:b/>
      <w:bCs/>
      <w:szCs w:val="32"/>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TABLE">
    <w:name w:val="TABLE"/>
    <w:basedOn w:val="Normal"/>
    <w:pPr>
      <w:spacing w:before="60" w:after="60"/>
      <w:jc w:val="both"/>
    </w:pPr>
    <w:rPr>
      <w:rFonts w:ascii="Arial" w:hAnsi="Arial"/>
      <w:sz w:val="20"/>
      <w:lang w:val="en-GB" w:eastAsia="de-DE"/>
    </w:rPr>
  </w:style>
  <w:style w:type="paragraph" w:customStyle="1" w:styleId="COVERPAGE1">
    <w:name w:val="COVER PAGE 1"/>
    <w:basedOn w:val="Normal"/>
    <w:pPr>
      <w:spacing w:after="120"/>
      <w:jc w:val="center"/>
    </w:pPr>
    <w:rPr>
      <w:rFonts w:ascii="Gill Sans MT Extra Bold" w:hAnsi="Gill Sans MT Extra Bold"/>
      <w:color w:val="FF6600"/>
      <w:sz w:val="72"/>
      <w:lang w:val="en-GB" w:eastAsia="de-DE"/>
    </w:rPr>
  </w:style>
  <w:style w:type="paragraph" w:customStyle="1" w:styleId="COVERPAGE2">
    <w:name w:val="COVER PAGE 2"/>
    <w:basedOn w:val="Normal"/>
    <w:pPr>
      <w:spacing w:after="120"/>
      <w:jc w:val="center"/>
    </w:pPr>
    <w:rPr>
      <w:rFonts w:ascii="Gill Sans MT Extra Bold" w:hAnsi="Gill Sans MT Extra Bold"/>
      <w:color w:val="FF6600"/>
      <w:sz w:val="48"/>
      <w:lang w:val="en-GB" w:eastAsia="de-DE"/>
    </w:rPr>
  </w:style>
  <w:style w:type="paragraph" w:styleId="FootnoteText">
    <w:name w:val="footnote text"/>
    <w:basedOn w:val="Normal"/>
    <w:semiHidden/>
    <w:rPr>
      <w:sz w:val="20"/>
      <w:szCs w:val="20"/>
      <w:lang w:val="en-AU"/>
    </w:rPr>
  </w:style>
  <w:style w:type="paragraph" w:styleId="Footer">
    <w:name w:val="footer"/>
    <w:basedOn w:val="Normal"/>
    <w:link w:val="FooterChar"/>
    <w:pPr>
      <w:tabs>
        <w:tab w:val="center" w:pos="4320"/>
        <w:tab w:val="right" w:pos="8640"/>
      </w:tabs>
    </w:pPr>
    <w:rPr>
      <w:sz w:val="22"/>
      <w:szCs w:val="20"/>
      <w:lang w:val="en-GB"/>
    </w:rPr>
  </w:style>
  <w:style w:type="paragraph" w:styleId="BodyText2">
    <w:name w:val="Body Text 2"/>
    <w:basedOn w:val="Normal"/>
    <w:rPr>
      <w:b/>
      <w:color w:val="C0C0C0"/>
      <w:sz w:val="28"/>
      <w:szCs w:val="28"/>
      <w:lang w:val="en-GB"/>
    </w:rPr>
  </w:style>
  <w:style w:type="paragraph" w:styleId="Header">
    <w:name w:val="header"/>
    <w:basedOn w:val="Normal"/>
    <w:link w:val="HeaderChar"/>
    <w:uiPriority w:val="99"/>
    <w:pPr>
      <w:tabs>
        <w:tab w:val="center" w:pos="4677"/>
        <w:tab w:val="right" w:pos="9355"/>
      </w:tabs>
    </w:pPr>
    <w:rPr>
      <w:rFonts w:ascii="Gill Sans MT" w:eastAsia="SimSun" w:hAnsi="Gill Sans MT"/>
      <w:bCs/>
      <w:sz w:val="22"/>
      <w:szCs w:val="22"/>
      <w:lang w:val="en-GB" w:eastAsia="zh-CN"/>
    </w:rPr>
  </w:style>
  <w:style w:type="character" w:styleId="PageNumber">
    <w:name w:val="page number"/>
    <w:basedOn w:val="DefaultParagraphFont"/>
  </w:style>
  <w:style w:type="paragraph" w:styleId="BalloonText">
    <w:name w:val="Balloon Text"/>
    <w:basedOn w:val="Normal"/>
    <w:semiHidden/>
    <w:rsid w:val="0067306F"/>
    <w:rPr>
      <w:rFonts w:ascii="Tahoma" w:hAnsi="Tahoma" w:cs="Tahoma"/>
      <w:sz w:val="16"/>
      <w:szCs w:val="16"/>
    </w:rPr>
  </w:style>
  <w:style w:type="paragraph" w:styleId="ListParagraph">
    <w:name w:val="List Paragraph"/>
    <w:basedOn w:val="Normal"/>
    <w:uiPriority w:val="34"/>
    <w:qFormat/>
    <w:rsid w:val="00E543C1"/>
    <w:pPr>
      <w:ind w:left="720"/>
    </w:pPr>
  </w:style>
  <w:style w:type="paragraph" w:styleId="NoSpacing">
    <w:name w:val="No Spacing"/>
    <w:link w:val="NoSpacingChar"/>
    <w:uiPriority w:val="1"/>
    <w:qFormat/>
    <w:rsid w:val="00E543C1"/>
    <w:rPr>
      <w:rFonts w:ascii="Calibri" w:eastAsia="Calibri" w:hAnsi="Calibri"/>
      <w:sz w:val="22"/>
      <w:szCs w:val="22"/>
      <w:lang w:val="en-GB" w:eastAsia="en-US"/>
    </w:rPr>
  </w:style>
  <w:style w:type="character" w:customStyle="1" w:styleId="NoSpacingChar">
    <w:name w:val="No Spacing Char"/>
    <w:link w:val="NoSpacing"/>
    <w:uiPriority w:val="1"/>
    <w:rsid w:val="00E543C1"/>
    <w:rPr>
      <w:rFonts w:ascii="Calibri" w:eastAsia="Calibri" w:hAnsi="Calibri"/>
      <w:sz w:val="22"/>
      <w:szCs w:val="22"/>
      <w:lang w:eastAsia="en-US"/>
    </w:rPr>
  </w:style>
  <w:style w:type="table" w:styleId="TableGrid">
    <w:name w:val="Table Grid"/>
    <w:basedOn w:val="TableNormal"/>
    <w:uiPriority w:val="39"/>
    <w:rsid w:val="00C437E6"/>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3F65F3"/>
    <w:pPr>
      <w:autoSpaceDE w:val="0"/>
      <w:autoSpaceDN w:val="0"/>
      <w:adjustRightInd w:val="0"/>
    </w:pPr>
    <w:rPr>
      <w:rFonts w:ascii="Gill Sans MT" w:hAnsi="Gill Sans MT" w:cs="Gill Sans MT"/>
      <w:color w:val="000000"/>
      <w:sz w:val="24"/>
      <w:szCs w:val="24"/>
      <w:lang w:val="en-GB" w:eastAsia="en-GB"/>
    </w:rPr>
  </w:style>
  <w:style w:type="paragraph" w:customStyle="1" w:styleId="TEXT">
    <w:name w:val="TEXT"/>
    <w:basedOn w:val="Normal"/>
    <w:rsid w:val="0008135F"/>
    <w:pPr>
      <w:spacing w:after="120"/>
      <w:jc w:val="both"/>
    </w:pPr>
    <w:rPr>
      <w:rFonts w:ascii="Gill Sans MT" w:hAnsi="Gill Sans MT"/>
      <w:iCs/>
      <w:sz w:val="22"/>
      <w:lang w:val="it-IT" w:eastAsia="de-DE"/>
    </w:rPr>
  </w:style>
  <w:style w:type="paragraph" w:styleId="NormalWeb">
    <w:name w:val="Normal (Web)"/>
    <w:basedOn w:val="Normal"/>
    <w:uiPriority w:val="99"/>
    <w:semiHidden/>
    <w:unhideWhenUsed/>
    <w:rsid w:val="007540A7"/>
    <w:pPr>
      <w:spacing w:before="100" w:beforeAutospacing="1" w:after="100" w:afterAutospacing="1"/>
    </w:pPr>
    <w:rPr>
      <w:lang w:val="en-GB" w:eastAsia="en-GB"/>
    </w:rPr>
  </w:style>
  <w:style w:type="character" w:styleId="Hyperlink">
    <w:name w:val="Hyperlink"/>
    <w:uiPriority w:val="99"/>
    <w:rsid w:val="00270F05"/>
    <w:rPr>
      <w:color w:val="0000FF"/>
      <w:u w:val="single"/>
    </w:rPr>
  </w:style>
  <w:style w:type="character" w:customStyle="1" w:styleId="Heading1Char">
    <w:name w:val="Heading 1 Char"/>
    <w:link w:val="Heading1"/>
    <w:uiPriority w:val="9"/>
    <w:rsid w:val="00693022"/>
    <w:rPr>
      <w:rFonts w:ascii="Calibri Light" w:eastAsia="Times New Roman" w:hAnsi="Calibri Light" w:cs="Times New Roman"/>
      <w:b/>
      <w:bCs/>
      <w:kern w:val="32"/>
      <w:sz w:val="32"/>
      <w:szCs w:val="32"/>
      <w:lang w:val="en-US" w:eastAsia="en-US"/>
    </w:rPr>
  </w:style>
  <w:style w:type="paragraph" w:styleId="TOCHeading">
    <w:name w:val="TOC Heading"/>
    <w:basedOn w:val="Heading1"/>
    <w:next w:val="Normal"/>
    <w:uiPriority w:val="39"/>
    <w:unhideWhenUsed/>
    <w:qFormat/>
    <w:rsid w:val="00334C86"/>
    <w:pPr>
      <w:keepLines/>
      <w:spacing w:after="0" w:line="259" w:lineRule="auto"/>
      <w:outlineLvl w:val="9"/>
    </w:pPr>
    <w:rPr>
      <w:b w:val="0"/>
      <w:bCs w:val="0"/>
      <w:color w:val="2E74B5"/>
      <w:kern w:val="0"/>
    </w:rPr>
  </w:style>
  <w:style w:type="paragraph" w:styleId="TOC1">
    <w:name w:val="toc 1"/>
    <w:basedOn w:val="Normal"/>
    <w:next w:val="Normal"/>
    <w:autoRedefine/>
    <w:uiPriority w:val="39"/>
    <w:unhideWhenUsed/>
    <w:rsid w:val="00334C86"/>
  </w:style>
  <w:style w:type="character" w:customStyle="1" w:styleId="FooterChar">
    <w:name w:val="Footer Char"/>
    <w:link w:val="Footer"/>
    <w:rsid w:val="00FD3EB6"/>
    <w:rPr>
      <w:sz w:val="22"/>
      <w:lang w:eastAsia="en-US"/>
    </w:rPr>
  </w:style>
  <w:style w:type="character" w:customStyle="1" w:styleId="Heading3Char">
    <w:name w:val="Heading 3 Char"/>
    <w:link w:val="Heading3"/>
    <w:uiPriority w:val="9"/>
    <w:semiHidden/>
    <w:rsid w:val="009A04EA"/>
    <w:rPr>
      <w:rFonts w:ascii="Calibri Light" w:eastAsia="Times New Roman" w:hAnsi="Calibri Light" w:cs="Times New Roman"/>
      <w:b/>
      <w:bCs/>
      <w:sz w:val="26"/>
      <w:szCs w:val="26"/>
    </w:rPr>
  </w:style>
  <w:style w:type="paragraph" w:styleId="BodyText">
    <w:name w:val="Body Text"/>
    <w:basedOn w:val="Normal"/>
    <w:link w:val="BodyTextChar"/>
    <w:uiPriority w:val="99"/>
    <w:semiHidden/>
    <w:unhideWhenUsed/>
    <w:rsid w:val="009A04EA"/>
    <w:pPr>
      <w:spacing w:after="120"/>
    </w:pPr>
  </w:style>
  <w:style w:type="character" w:customStyle="1" w:styleId="BodyTextChar">
    <w:name w:val="Body Text Char"/>
    <w:link w:val="BodyText"/>
    <w:uiPriority w:val="99"/>
    <w:semiHidden/>
    <w:rsid w:val="009A04EA"/>
    <w:rPr>
      <w:sz w:val="24"/>
      <w:szCs w:val="24"/>
    </w:rPr>
  </w:style>
  <w:style w:type="character" w:customStyle="1" w:styleId="HeaderChar">
    <w:name w:val="Header Char"/>
    <w:link w:val="Header"/>
    <w:uiPriority w:val="99"/>
    <w:rsid w:val="00A2333D"/>
    <w:rPr>
      <w:rFonts w:ascii="Gill Sans MT" w:eastAsia="SimSun" w:hAnsi="Gill Sans MT"/>
      <w:bCs/>
      <w:sz w:val="22"/>
      <w:szCs w:val="22"/>
      <w:lang w:val="en-GB" w:eastAsia="zh-CN"/>
    </w:rPr>
  </w:style>
  <w:style w:type="character" w:styleId="CommentReference">
    <w:name w:val="annotation reference"/>
    <w:uiPriority w:val="99"/>
    <w:semiHidden/>
    <w:unhideWhenUsed/>
    <w:rsid w:val="006C40B5"/>
    <w:rPr>
      <w:sz w:val="16"/>
      <w:szCs w:val="16"/>
    </w:rPr>
  </w:style>
  <w:style w:type="paragraph" w:styleId="CommentText">
    <w:name w:val="annotation text"/>
    <w:basedOn w:val="Normal"/>
    <w:link w:val="CommentTextChar"/>
    <w:uiPriority w:val="99"/>
    <w:semiHidden/>
    <w:unhideWhenUsed/>
    <w:rsid w:val="006C40B5"/>
    <w:rPr>
      <w:sz w:val="20"/>
      <w:szCs w:val="20"/>
    </w:rPr>
  </w:style>
  <w:style w:type="character" w:customStyle="1" w:styleId="CommentTextChar">
    <w:name w:val="Comment Text Char"/>
    <w:link w:val="CommentText"/>
    <w:uiPriority w:val="99"/>
    <w:semiHidden/>
    <w:rsid w:val="006C40B5"/>
    <w:rPr>
      <w:lang w:val="en-US" w:eastAsia="en-US"/>
    </w:rPr>
  </w:style>
  <w:style w:type="paragraph" w:styleId="CommentSubject">
    <w:name w:val="annotation subject"/>
    <w:basedOn w:val="CommentText"/>
    <w:next w:val="CommentText"/>
    <w:link w:val="CommentSubjectChar"/>
    <w:uiPriority w:val="99"/>
    <w:semiHidden/>
    <w:unhideWhenUsed/>
    <w:rsid w:val="006C40B5"/>
    <w:rPr>
      <w:b/>
      <w:bCs/>
    </w:rPr>
  </w:style>
  <w:style w:type="character" w:customStyle="1" w:styleId="CommentSubjectChar">
    <w:name w:val="Comment Subject Char"/>
    <w:link w:val="CommentSubject"/>
    <w:uiPriority w:val="99"/>
    <w:semiHidden/>
    <w:rsid w:val="006C40B5"/>
    <w:rPr>
      <w:b/>
      <w:bCs/>
      <w:lang w:val="en-US" w:eastAsia="en-US"/>
    </w:rPr>
  </w:style>
  <w:style w:type="character" w:styleId="UnresolvedMention">
    <w:name w:val="Unresolved Mention"/>
    <w:uiPriority w:val="99"/>
    <w:semiHidden/>
    <w:unhideWhenUsed/>
    <w:rsid w:val="004A6C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03CD3C-4888-4890-9192-82FEFC05B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1868</Words>
  <Characters>10649</Characters>
  <Application>Microsoft Office Word</Application>
  <DocSecurity>0</DocSecurity>
  <Lines>88</Lines>
  <Paragraphs>24</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World Vision</Company>
  <LinksUpToDate>false</LinksUpToDate>
  <CharactersWithSpaces>12493</CharactersWithSpaces>
  <SharedDoc>false</SharedDoc>
  <HLinks>
    <vt:vector size="6" baseType="variant">
      <vt:variant>
        <vt:i4>4915315</vt:i4>
      </vt:variant>
      <vt:variant>
        <vt:i4>0</vt:i4>
      </vt:variant>
      <vt:variant>
        <vt:i4>0</vt:i4>
      </vt:variant>
      <vt:variant>
        <vt:i4>5</vt:i4>
      </vt:variant>
      <vt:variant>
        <vt:lpwstr>mailto:Somaliland_Supply_Chain@wvi.org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Lydia Ledgerwood</dc:creator>
  <cp:keywords/>
  <cp:lastModifiedBy>Joel Okumu</cp:lastModifiedBy>
  <cp:revision>2</cp:revision>
  <dcterms:created xsi:type="dcterms:W3CDTF">2024-05-27T06:07:00Z</dcterms:created>
  <dcterms:modified xsi:type="dcterms:W3CDTF">2024-05-27T06:07:00Z</dcterms:modified>
</cp:coreProperties>
</file>