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673B4" w14:textId="63ECB5F8" w:rsidR="00C16D35" w:rsidRPr="00613FD5" w:rsidRDefault="00B7426D" w:rsidP="00F1080F">
      <w:pPr>
        <w:jc w:val="center"/>
        <w:rPr>
          <w:rFonts w:ascii="Lato" w:hAnsi="Lato" w:cs="Arial"/>
          <w:b/>
          <w:bCs/>
          <w:sz w:val="20"/>
          <w:szCs w:val="20"/>
          <w:shd w:val="clear" w:color="auto" w:fill="D9D9D9"/>
        </w:rPr>
      </w:pPr>
      <w:r w:rsidRPr="00613FD5">
        <w:rPr>
          <w:rFonts w:ascii="Lato" w:hAnsi="Lato" w:cs="Arial"/>
          <w:b/>
          <w:bCs/>
          <w:sz w:val="20"/>
          <w:szCs w:val="20"/>
          <w:shd w:val="clear" w:color="auto" w:fill="D9D9D9"/>
        </w:rPr>
        <w:t>INVITATION TO BID FOR CONSULTANCY</w:t>
      </w:r>
    </w:p>
    <w:tbl>
      <w:tblPr>
        <w:tblpPr w:leftFromText="180" w:rightFromText="180" w:vertAnchor="text" w:tblpXSpec="right" w:tblpY="1"/>
        <w:tblOverlap w:val="never"/>
        <w:tblW w:w="10209"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ook w:val="04A0" w:firstRow="1" w:lastRow="0" w:firstColumn="1" w:lastColumn="0" w:noHBand="0" w:noVBand="1"/>
      </w:tblPr>
      <w:tblGrid>
        <w:gridCol w:w="484"/>
        <w:gridCol w:w="2341"/>
        <w:gridCol w:w="284"/>
        <w:gridCol w:w="4621"/>
        <w:gridCol w:w="2479"/>
      </w:tblGrid>
      <w:tr w:rsidR="00472275" w:rsidRPr="00613FD5" w14:paraId="143027D4" w14:textId="77777777" w:rsidTr="00062FE5">
        <w:trPr>
          <w:trHeight w:val="472"/>
        </w:trPr>
        <w:tc>
          <w:tcPr>
            <w:tcW w:w="484" w:type="dxa"/>
            <w:shd w:val="clear" w:color="auto" w:fill="F2F2F2"/>
          </w:tcPr>
          <w:p w14:paraId="75FF71AD" w14:textId="77777777" w:rsidR="00B7426D" w:rsidRPr="00613FD5" w:rsidRDefault="00B7426D" w:rsidP="00B11F12">
            <w:pPr>
              <w:spacing w:line="240" w:lineRule="auto"/>
              <w:rPr>
                <w:rFonts w:ascii="Lato" w:hAnsi="Lato" w:cs="Arial"/>
                <w:color w:val="000000" w:themeColor="text1"/>
                <w:sz w:val="20"/>
                <w:szCs w:val="20"/>
              </w:rPr>
            </w:pPr>
            <w:r w:rsidRPr="00613FD5">
              <w:rPr>
                <w:rFonts w:ascii="Lato" w:hAnsi="Lato" w:cs="Arial"/>
                <w:color w:val="000000" w:themeColor="text1"/>
                <w:sz w:val="20"/>
                <w:szCs w:val="20"/>
              </w:rPr>
              <w:t>1</w:t>
            </w:r>
          </w:p>
        </w:tc>
        <w:tc>
          <w:tcPr>
            <w:tcW w:w="2341" w:type="dxa"/>
            <w:shd w:val="clear" w:color="auto" w:fill="F2F2F2"/>
          </w:tcPr>
          <w:p w14:paraId="63B8E90A" w14:textId="77777777" w:rsidR="00B7426D" w:rsidRPr="00613FD5" w:rsidRDefault="00B7426D" w:rsidP="00B11F12">
            <w:pPr>
              <w:spacing w:line="240" w:lineRule="auto"/>
              <w:jc w:val="both"/>
              <w:rPr>
                <w:rFonts w:ascii="Lato" w:hAnsi="Lato" w:cs="Arial"/>
                <w:b/>
                <w:color w:val="000000" w:themeColor="text1"/>
                <w:sz w:val="20"/>
                <w:szCs w:val="20"/>
              </w:rPr>
            </w:pPr>
            <w:r w:rsidRPr="00613FD5">
              <w:rPr>
                <w:rFonts w:ascii="Lato" w:hAnsi="Lato" w:cs="Arial"/>
                <w:b/>
                <w:color w:val="000000" w:themeColor="text1"/>
                <w:sz w:val="20"/>
                <w:szCs w:val="20"/>
              </w:rPr>
              <w:t>Title of Consultancy</w:t>
            </w:r>
          </w:p>
        </w:tc>
        <w:tc>
          <w:tcPr>
            <w:tcW w:w="7384" w:type="dxa"/>
            <w:gridSpan w:val="3"/>
            <w:shd w:val="clear" w:color="auto" w:fill="auto"/>
          </w:tcPr>
          <w:p w14:paraId="3AEF94E7" w14:textId="24781826" w:rsidR="00B7426D" w:rsidRPr="00613FD5" w:rsidRDefault="003A232D" w:rsidP="00B11F12">
            <w:pPr>
              <w:spacing w:after="0" w:line="240" w:lineRule="auto"/>
              <w:jc w:val="both"/>
              <w:rPr>
                <w:rFonts w:ascii="Lato" w:hAnsi="Lato" w:cs="Arial"/>
                <w:b/>
                <w:bCs/>
                <w:color w:val="000000" w:themeColor="text1"/>
                <w:sz w:val="20"/>
                <w:szCs w:val="20"/>
              </w:rPr>
            </w:pPr>
            <w:r w:rsidRPr="00613FD5">
              <w:rPr>
                <w:rFonts w:ascii="Lato" w:hAnsi="Lato"/>
                <w:b/>
                <w:bCs/>
                <w:sz w:val="20"/>
                <w:szCs w:val="20"/>
              </w:rPr>
              <w:t xml:space="preserve">Institutional and Financial Capacity Assessment for Developing a Green Climate Fund Proposal in </w:t>
            </w:r>
            <w:r w:rsidR="00613FD5" w:rsidRPr="00613FD5">
              <w:rPr>
                <w:rFonts w:ascii="Lato" w:hAnsi="Lato"/>
                <w:b/>
                <w:bCs/>
                <w:sz w:val="20"/>
                <w:szCs w:val="20"/>
              </w:rPr>
              <w:t>Somalia</w:t>
            </w:r>
            <w:r w:rsidR="00613FD5" w:rsidRPr="00613FD5">
              <w:rPr>
                <w:rFonts w:ascii="Lato" w:hAnsi="Lato"/>
                <w:sz w:val="20"/>
                <w:szCs w:val="20"/>
              </w:rPr>
              <w:t>.</w:t>
            </w:r>
          </w:p>
        </w:tc>
      </w:tr>
      <w:tr w:rsidR="00472275" w:rsidRPr="00613FD5" w14:paraId="29E05DEE" w14:textId="77777777" w:rsidTr="00062FE5">
        <w:trPr>
          <w:trHeight w:val="50"/>
        </w:trPr>
        <w:tc>
          <w:tcPr>
            <w:tcW w:w="484" w:type="dxa"/>
            <w:shd w:val="clear" w:color="auto" w:fill="F2F2F2"/>
          </w:tcPr>
          <w:p w14:paraId="1674B58D" w14:textId="77777777" w:rsidR="00B7426D" w:rsidRPr="00613FD5" w:rsidRDefault="00B7426D" w:rsidP="00B11F12">
            <w:pPr>
              <w:spacing w:after="0" w:line="240" w:lineRule="auto"/>
              <w:rPr>
                <w:rFonts w:ascii="Lato" w:hAnsi="Lato" w:cs="Arial"/>
                <w:color w:val="000000" w:themeColor="text1"/>
                <w:sz w:val="20"/>
                <w:szCs w:val="20"/>
              </w:rPr>
            </w:pPr>
            <w:r w:rsidRPr="00613FD5">
              <w:rPr>
                <w:rFonts w:ascii="Lato" w:hAnsi="Lato" w:cs="Arial"/>
                <w:color w:val="000000" w:themeColor="text1"/>
                <w:sz w:val="20"/>
                <w:szCs w:val="20"/>
              </w:rPr>
              <w:t>2</w:t>
            </w:r>
          </w:p>
        </w:tc>
        <w:tc>
          <w:tcPr>
            <w:tcW w:w="2341" w:type="dxa"/>
            <w:shd w:val="clear" w:color="auto" w:fill="F2F2F2"/>
          </w:tcPr>
          <w:p w14:paraId="1665AB48" w14:textId="77777777" w:rsidR="00B7426D" w:rsidRPr="00613FD5" w:rsidRDefault="00B7426D" w:rsidP="0054575A">
            <w:pPr>
              <w:spacing w:after="0" w:line="240" w:lineRule="auto"/>
              <w:rPr>
                <w:rFonts w:ascii="Lato" w:hAnsi="Lato" w:cs="Arial"/>
                <w:b/>
                <w:color w:val="000000" w:themeColor="text1"/>
                <w:sz w:val="20"/>
                <w:szCs w:val="20"/>
              </w:rPr>
            </w:pPr>
            <w:r w:rsidRPr="00613FD5">
              <w:rPr>
                <w:rFonts w:ascii="Lato" w:hAnsi="Lato" w:cs="Arial"/>
                <w:b/>
                <w:color w:val="000000" w:themeColor="text1"/>
                <w:sz w:val="20"/>
                <w:szCs w:val="20"/>
              </w:rPr>
              <w:t>SCI Contracting Office</w:t>
            </w:r>
          </w:p>
        </w:tc>
        <w:tc>
          <w:tcPr>
            <w:tcW w:w="7384" w:type="dxa"/>
            <w:gridSpan w:val="3"/>
            <w:shd w:val="clear" w:color="auto" w:fill="auto"/>
          </w:tcPr>
          <w:p w14:paraId="5568A074" w14:textId="12A9D1DE" w:rsidR="00B7426D" w:rsidRPr="00613FD5" w:rsidRDefault="00B7426D" w:rsidP="00B11F12">
            <w:pPr>
              <w:pStyle w:val="NoSpacing"/>
              <w:rPr>
                <w:rFonts w:ascii="Lato" w:hAnsi="Lato" w:cs="Arial"/>
                <w:color w:val="000000" w:themeColor="text1"/>
                <w:sz w:val="20"/>
                <w:szCs w:val="20"/>
              </w:rPr>
            </w:pPr>
            <w:r w:rsidRPr="00613FD5">
              <w:rPr>
                <w:rFonts w:ascii="Lato" w:hAnsi="Lato" w:cs="Arial"/>
                <w:color w:val="000000" w:themeColor="text1"/>
                <w:sz w:val="20"/>
                <w:szCs w:val="20"/>
              </w:rPr>
              <w:t>Save the Children Somalia</w:t>
            </w:r>
            <w:r w:rsidRPr="00613FD5">
              <w:rPr>
                <w:rFonts w:ascii="Lato" w:eastAsia="Times New Roman" w:hAnsi="Lato" w:cs="Arial"/>
                <w:b/>
                <w:color w:val="000000" w:themeColor="text1"/>
                <w:sz w:val="20"/>
                <w:szCs w:val="20"/>
              </w:rPr>
              <w:t xml:space="preserve"> </w:t>
            </w:r>
            <w:r w:rsidRPr="00613FD5">
              <w:rPr>
                <w:rFonts w:ascii="Lato" w:hAnsi="Lato" w:cs="Arial"/>
                <w:color w:val="000000" w:themeColor="text1"/>
                <w:sz w:val="20"/>
                <w:szCs w:val="20"/>
              </w:rPr>
              <w:t>Country Office</w:t>
            </w:r>
          </w:p>
        </w:tc>
      </w:tr>
      <w:tr w:rsidR="00472275" w:rsidRPr="00613FD5" w14:paraId="46B74336" w14:textId="77777777" w:rsidTr="00062FE5">
        <w:trPr>
          <w:trHeight w:val="50"/>
        </w:trPr>
        <w:tc>
          <w:tcPr>
            <w:tcW w:w="484" w:type="dxa"/>
            <w:shd w:val="clear" w:color="auto" w:fill="F2F2F2"/>
          </w:tcPr>
          <w:p w14:paraId="1F803A7F" w14:textId="77777777" w:rsidR="00B7426D" w:rsidRPr="00613FD5" w:rsidRDefault="00B7426D" w:rsidP="00B11F12">
            <w:pPr>
              <w:spacing w:after="0" w:line="240" w:lineRule="auto"/>
              <w:rPr>
                <w:rFonts w:ascii="Lato" w:hAnsi="Lato" w:cs="Arial"/>
                <w:color w:val="000000" w:themeColor="text1"/>
                <w:sz w:val="20"/>
                <w:szCs w:val="20"/>
              </w:rPr>
            </w:pPr>
            <w:r w:rsidRPr="00613FD5">
              <w:rPr>
                <w:rFonts w:ascii="Lato" w:hAnsi="Lato" w:cs="Arial"/>
                <w:color w:val="000000" w:themeColor="text1"/>
                <w:sz w:val="20"/>
                <w:szCs w:val="20"/>
              </w:rPr>
              <w:t>3</w:t>
            </w:r>
          </w:p>
        </w:tc>
        <w:tc>
          <w:tcPr>
            <w:tcW w:w="2341" w:type="dxa"/>
            <w:shd w:val="clear" w:color="auto" w:fill="F2F2F2"/>
          </w:tcPr>
          <w:p w14:paraId="1550D51C" w14:textId="77777777" w:rsidR="00B7426D" w:rsidRPr="00613FD5" w:rsidRDefault="00B7426D" w:rsidP="0054575A">
            <w:pPr>
              <w:spacing w:after="0" w:line="240" w:lineRule="auto"/>
              <w:rPr>
                <w:rFonts w:ascii="Lato" w:hAnsi="Lato" w:cs="Arial"/>
                <w:b/>
                <w:color w:val="000000" w:themeColor="text1"/>
                <w:sz w:val="20"/>
                <w:szCs w:val="20"/>
              </w:rPr>
            </w:pPr>
            <w:r w:rsidRPr="00613FD5">
              <w:rPr>
                <w:rFonts w:ascii="Lato" w:hAnsi="Lato" w:cs="Arial"/>
                <w:b/>
                <w:color w:val="000000" w:themeColor="text1"/>
                <w:sz w:val="20"/>
                <w:szCs w:val="20"/>
              </w:rPr>
              <w:t>Period of Consultancy</w:t>
            </w:r>
          </w:p>
        </w:tc>
        <w:tc>
          <w:tcPr>
            <w:tcW w:w="7384" w:type="dxa"/>
            <w:gridSpan w:val="3"/>
            <w:shd w:val="clear" w:color="auto" w:fill="auto"/>
          </w:tcPr>
          <w:p w14:paraId="590C44C6" w14:textId="470B39F4" w:rsidR="00256872" w:rsidRPr="00613FD5" w:rsidRDefault="00F00C34" w:rsidP="00B11F12">
            <w:pPr>
              <w:shd w:val="clear" w:color="auto" w:fill="FFFFFF" w:themeFill="background1"/>
              <w:spacing w:after="0" w:line="240" w:lineRule="auto"/>
              <w:jc w:val="both"/>
              <w:rPr>
                <w:rFonts w:ascii="Lato" w:hAnsi="Lato" w:cs="Arial"/>
                <w:color w:val="000000" w:themeColor="text1"/>
                <w:sz w:val="20"/>
                <w:szCs w:val="20"/>
              </w:rPr>
            </w:pPr>
            <w:r w:rsidRPr="00613FD5">
              <w:rPr>
                <w:rFonts w:ascii="Lato" w:hAnsi="Lato" w:cs="Arial"/>
                <w:color w:val="333333"/>
                <w:sz w:val="20"/>
                <w:szCs w:val="20"/>
                <w:shd w:val="clear" w:color="auto" w:fill="FFFFFF"/>
              </w:rPr>
              <w:t xml:space="preserve">The assignment will be </w:t>
            </w:r>
            <w:r w:rsidR="003A232D" w:rsidRPr="00613FD5">
              <w:rPr>
                <w:rFonts w:ascii="Lato" w:hAnsi="Lato" w:cs="Arial"/>
                <w:color w:val="333333"/>
                <w:sz w:val="20"/>
                <w:szCs w:val="20"/>
                <w:shd w:val="clear" w:color="auto" w:fill="FFFFFF"/>
              </w:rPr>
              <w:t>4</w:t>
            </w:r>
            <w:r w:rsidRPr="00613FD5">
              <w:rPr>
                <w:rFonts w:ascii="Lato" w:hAnsi="Lato" w:cs="Arial"/>
                <w:color w:val="333333"/>
                <w:sz w:val="20"/>
                <w:szCs w:val="20"/>
                <w:shd w:val="clear" w:color="auto" w:fill="FFFFFF"/>
              </w:rPr>
              <w:t>0 days inclusive of travel.</w:t>
            </w:r>
          </w:p>
        </w:tc>
      </w:tr>
      <w:tr w:rsidR="00472275" w:rsidRPr="00613FD5" w14:paraId="6A759BE4" w14:textId="77777777" w:rsidTr="00062FE5">
        <w:trPr>
          <w:trHeight w:val="411"/>
        </w:trPr>
        <w:tc>
          <w:tcPr>
            <w:tcW w:w="484" w:type="dxa"/>
            <w:shd w:val="clear" w:color="auto" w:fill="F2F2F2"/>
          </w:tcPr>
          <w:p w14:paraId="7F9A3BF1" w14:textId="77777777" w:rsidR="00B7426D" w:rsidRPr="00613FD5" w:rsidRDefault="00B7426D" w:rsidP="00B11F12">
            <w:pPr>
              <w:spacing w:after="0" w:line="240" w:lineRule="auto"/>
              <w:rPr>
                <w:rFonts w:ascii="Lato" w:hAnsi="Lato" w:cs="Arial"/>
                <w:color w:val="000000" w:themeColor="text1"/>
                <w:sz w:val="20"/>
                <w:szCs w:val="20"/>
              </w:rPr>
            </w:pPr>
            <w:r w:rsidRPr="00613FD5">
              <w:rPr>
                <w:rFonts w:ascii="Lato" w:hAnsi="Lato" w:cs="Arial"/>
                <w:color w:val="000000" w:themeColor="text1"/>
                <w:sz w:val="20"/>
                <w:szCs w:val="20"/>
              </w:rPr>
              <w:t>4</w:t>
            </w:r>
          </w:p>
        </w:tc>
        <w:tc>
          <w:tcPr>
            <w:tcW w:w="2341" w:type="dxa"/>
            <w:shd w:val="clear" w:color="auto" w:fill="F2F2F2"/>
          </w:tcPr>
          <w:p w14:paraId="5AFA77C6" w14:textId="77777777" w:rsidR="00B7426D" w:rsidRPr="00613FD5" w:rsidRDefault="00B7426D" w:rsidP="0054575A">
            <w:pPr>
              <w:spacing w:after="0" w:line="240" w:lineRule="auto"/>
              <w:rPr>
                <w:rFonts w:ascii="Lato" w:hAnsi="Lato" w:cs="Arial"/>
                <w:b/>
                <w:color w:val="000000" w:themeColor="text1"/>
                <w:sz w:val="20"/>
                <w:szCs w:val="20"/>
              </w:rPr>
            </w:pPr>
            <w:r w:rsidRPr="00613FD5">
              <w:rPr>
                <w:rFonts w:ascii="Lato" w:hAnsi="Lato" w:cs="Arial"/>
                <w:b/>
                <w:color w:val="000000" w:themeColor="text1"/>
                <w:sz w:val="20"/>
                <w:szCs w:val="20"/>
              </w:rPr>
              <w:t xml:space="preserve">Consultant type required </w:t>
            </w:r>
          </w:p>
        </w:tc>
        <w:tc>
          <w:tcPr>
            <w:tcW w:w="7384" w:type="dxa"/>
            <w:gridSpan w:val="3"/>
            <w:shd w:val="clear" w:color="auto" w:fill="auto"/>
          </w:tcPr>
          <w:p w14:paraId="55D1BE12" w14:textId="40FFF8E5" w:rsidR="00B7426D" w:rsidRPr="00613FD5" w:rsidRDefault="00B87DC7" w:rsidP="00B11F12">
            <w:pPr>
              <w:pStyle w:val="ListParagraph"/>
              <w:ind w:left="0"/>
              <w:rPr>
                <w:rFonts w:ascii="Lato" w:eastAsia="Calibri" w:hAnsi="Lato" w:cs="Arial"/>
                <w:color w:val="000000" w:themeColor="text1"/>
                <w:sz w:val="20"/>
                <w:szCs w:val="20"/>
                <w:lang w:val="en-US" w:eastAsia="en-US"/>
              </w:rPr>
            </w:pPr>
            <w:r w:rsidRPr="00613FD5">
              <w:rPr>
                <w:rFonts w:ascii="Lato" w:eastAsia="Calibri" w:hAnsi="Lato" w:cs="Arial"/>
                <w:color w:val="000000" w:themeColor="text1"/>
                <w:sz w:val="20"/>
                <w:szCs w:val="20"/>
                <w:lang w:val="en-US" w:eastAsia="en-US"/>
              </w:rPr>
              <w:t xml:space="preserve">Consultancy </w:t>
            </w:r>
            <w:r w:rsidR="00B7426D" w:rsidRPr="00613FD5">
              <w:rPr>
                <w:rFonts w:ascii="Lato" w:eastAsia="Calibri" w:hAnsi="Lato" w:cs="Arial"/>
                <w:color w:val="000000" w:themeColor="text1"/>
                <w:sz w:val="20"/>
                <w:szCs w:val="20"/>
                <w:lang w:val="en-US" w:eastAsia="en-US"/>
              </w:rPr>
              <w:t>Firm.</w:t>
            </w:r>
          </w:p>
        </w:tc>
      </w:tr>
      <w:tr w:rsidR="00472275" w:rsidRPr="00613FD5" w14:paraId="36A0AEC1" w14:textId="77777777" w:rsidTr="00062FE5">
        <w:trPr>
          <w:trHeight w:val="960"/>
        </w:trPr>
        <w:tc>
          <w:tcPr>
            <w:tcW w:w="484" w:type="dxa"/>
            <w:shd w:val="clear" w:color="auto" w:fill="F2F2F2"/>
          </w:tcPr>
          <w:p w14:paraId="3CEA747C" w14:textId="77777777" w:rsidR="00B7426D" w:rsidRPr="00613FD5" w:rsidRDefault="00B7426D" w:rsidP="00B11F12">
            <w:pPr>
              <w:spacing w:after="0" w:line="240" w:lineRule="auto"/>
              <w:rPr>
                <w:rFonts w:ascii="Lato" w:hAnsi="Lato" w:cs="Arial"/>
                <w:color w:val="000000" w:themeColor="text1"/>
                <w:sz w:val="20"/>
                <w:szCs w:val="20"/>
              </w:rPr>
            </w:pPr>
            <w:r w:rsidRPr="00613FD5">
              <w:rPr>
                <w:rFonts w:ascii="Lato" w:hAnsi="Lato" w:cs="Arial"/>
                <w:color w:val="000000" w:themeColor="text1"/>
                <w:sz w:val="20"/>
                <w:szCs w:val="20"/>
              </w:rPr>
              <w:t>5</w:t>
            </w:r>
          </w:p>
        </w:tc>
        <w:tc>
          <w:tcPr>
            <w:tcW w:w="2341" w:type="dxa"/>
            <w:shd w:val="clear" w:color="auto" w:fill="F2F2F2"/>
          </w:tcPr>
          <w:p w14:paraId="0983A027" w14:textId="77777777" w:rsidR="00B7426D" w:rsidRPr="00613FD5" w:rsidRDefault="00B7426D" w:rsidP="0054575A">
            <w:pPr>
              <w:spacing w:after="0" w:line="240" w:lineRule="auto"/>
              <w:rPr>
                <w:rFonts w:ascii="Lato" w:hAnsi="Lato" w:cs="Arial"/>
                <w:b/>
                <w:color w:val="000000" w:themeColor="text1"/>
                <w:sz w:val="20"/>
                <w:szCs w:val="20"/>
              </w:rPr>
            </w:pPr>
            <w:r w:rsidRPr="00613FD5">
              <w:rPr>
                <w:rFonts w:ascii="Lato" w:hAnsi="Lato" w:cs="Arial"/>
                <w:b/>
                <w:color w:val="000000" w:themeColor="text1"/>
                <w:sz w:val="20"/>
                <w:szCs w:val="20"/>
              </w:rPr>
              <w:t>Responsibility for Logistics arrangements and Costs</w:t>
            </w:r>
          </w:p>
        </w:tc>
        <w:tc>
          <w:tcPr>
            <w:tcW w:w="7384" w:type="dxa"/>
            <w:gridSpan w:val="3"/>
            <w:shd w:val="clear" w:color="auto" w:fill="auto"/>
          </w:tcPr>
          <w:p w14:paraId="19A3A940" w14:textId="7837FDEB" w:rsidR="00B7426D" w:rsidRPr="00613FD5" w:rsidRDefault="00B7426D" w:rsidP="00B11F12">
            <w:pPr>
              <w:spacing w:after="0" w:line="240" w:lineRule="auto"/>
              <w:jc w:val="both"/>
              <w:rPr>
                <w:rFonts w:ascii="Lato" w:hAnsi="Lato" w:cs="Arial"/>
                <w:color w:val="000000" w:themeColor="text1"/>
                <w:sz w:val="20"/>
                <w:szCs w:val="20"/>
              </w:rPr>
            </w:pPr>
            <w:r w:rsidRPr="00613FD5">
              <w:rPr>
                <w:rFonts w:ascii="Lato" w:hAnsi="Lato" w:cs="Arial"/>
                <w:color w:val="000000" w:themeColor="text1"/>
                <w:sz w:val="20"/>
                <w:szCs w:val="20"/>
              </w:rPr>
              <w:t xml:space="preserve">Save the children will pay the consultant fee in a lump sum and will not reimburse any incurred costs during the assignment. The consultant will cover their own Logistical </w:t>
            </w:r>
            <w:r w:rsidR="00993BE6" w:rsidRPr="00613FD5">
              <w:rPr>
                <w:rFonts w:ascii="Lato" w:hAnsi="Lato" w:cs="Arial"/>
                <w:color w:val="000000" w:themeColor="text1"/>
                <w:sz w:val="20"/>
                <w:szCs w:val="20"/>
              </w:rPr>
              <w:t>arrangements, costs</w:t>
            </w:r>
            <w:r w:rsidRPr="00613FD5">
              <w:rPr>
                <w:rFonts w:ascii="Lato" w:hAnsi="Lato" w:cs="Arial"/>
                <w:color w:val="000000" w:themeColor="text1"/>
                <w:sz w:val="20"/>
                <w:szCs w:val="20"/>
              </w:rPr>
              <w:t>; including food, accommodatio</w:t>
            </w:r>
            <w:r w:rsidR="00D63D4B" w:rsidRPr="00613FD5">
              <w:rPr>
                <w:rFonts w:ascii="Lato" w:hAnsi="Lato" w:cs="Arial"/>
                <w:color w:val="000000" w:themeColor="text1"/>
                <w:sz w:val="20"/>
                <w:szCs w:val="20"/>
              </w:rPr>
              <w:t>n,</w:t>
            </w:r>
            <w:r w:rsidRPr="00613FD5">
              <w:rPr>
                <w:rFonts w:ascii="Lato" w:hAnsi="Lato" w:cs="Arial"/>
                <w:color w:val="000000" w:themeColor="text1"/>
                <w:sz w:val="20"/>
                <w:szCs w:val="20"/>
              </w:rPr>
              <w:t xml:space="preserve"> local transport and all cost associated with data collection work and whole activities. </w:t>
            </w:r>
          </w:p>
        </w:tc>
      </w:tr>
      <w:tr w:rsidR="00472275" w:rsidRPr="00613FD5" w14:paraId="4E4CABD4" w14:textId="77777777" w:rsidTr="00062FE5">
        <w:trPr>
          <w:trHeight w:val="600"/>
        </w:trPr>
        <w:tc>
          <w:tcPr>
            <w:tcW w:w="484" w:type="dxa"/>
            <w:shd w:val="clear" w:color="auto" w:fill="F2F2F2"/>
          </w:tcPr>
          <w:p w14:paraId="4D5CE5EC" w14:textId="77777777" w:rsidR="00B7426D" w:rsidRPr="00613FD5" w:rsidRDefault="00B7426D" w:rsidP="00B11F12">
            <w:pPr>
              <w:spacing w:after="0" w:line="240" w:lineRule="auto"/>
              <w:rPr>
                <w:rFonts w:ascii="Lato" w:hAnsi="Lato" w:cs="Arial"/>
                <w:color w:val="000000" w:themeColor="text1"/>
                <w:sz w:val="20"/>
                <w:szCs w:val="20"/>
              </w:rPr>
            </w:pPr>
            <w:r w:rsidRPr="00613FD5">
              <w:rPr>
                <w:rFonts w:ascii="Lato" w:hAnsi="Lato" w:cs="Arial"/>
                <w:color w:val="000000" w:themeColor="text1"/>
                <w:sz w:val="20"/>
                <w:szCs w:val="20"/>
              </w:rPr>
              <w:t>6</w:t>
            </w:r>
          </w:p>
        </w:tc>
        <w:tc>
          <w:tcPr>
            <w:tcW w:w="2341" w:type="dxa"/>
            <w:shd w:val="clear" w:color="auto" w:fill="F2F2F2"/>
          </w:tcPr>
          <w:p w14:paraId="7FED7755" w14:textId="77777777" w:rsidR="00B7426D" w:rsidRPr="00613FD5" w:rsidRDefault="00B7426D" w:rsidP="00B11F12">
            <w:pPr>
              <w:spacing w:after="0" w:line="240" w:lineRule="auto"/>
              <w:jc w:val="both"/>
              <w:rPr>
                <w:rFonts w:ascii="Lato" w:hAnsi="Lato" w:cs="Arial"/>
                <w:b/>
                <w:color w:val="000000" w:themeColor="text1"/>
                <w:sz w:val="20"/>
                <w:szCs w:val="20"/>
              </w:rPr>
            </w:pPr>
            <w:r w:rsidRPr="00613FD5">
              <w:rPr>
                <w:rFonts w:ascii="Lato" w:hAnsi="Lato" w:cs="Arial"/>
                <w:b/>
                <w:color w:val="000000" w:themeColor="text1"/>
                <w:sz w:val="20"/>
                <w:szCs w:val="20"/>
              </w:rPr>
              <w:t>Taxation Provisions</w:t>
            </w:r>
          </w:p>
        </w:tc>
        <w:tc>
          <w:tcPr>
            <w:tcW w:w="7384" w:type="dxa"/>
            <w:gridSpan w:val="3"/>
            <w:shd w:val="clear" w:color="auto" w:fill="auto"/>
          </w:tcPr>
          <w:p w14:paraId="5407E799" w14:textId="0B0A32E4" w:rsidR="00B7426D" w:rsidRPr="00613FD5" w:rsidRDefault="00181641" w:rsidP="00B11F12">
            <w:pPr>
              <w:spacing w:after="0" w:line="240" w:lineRule="auto"/>
              <w:jc w:val="both"/>
              <w:rPr>
                <w:rFonts w:ascii="Lato" w:hAnsi="Lato" w:cs="Arial"/>
                <w:color w:val="000000" w:themeColor="text1"/>
                <w:sz w:val="20"/>
                <w:szCs w:val="20"/>
              </w:rPr>
            </w:pPr>
            <w:r w:rsidRPr="00613FD5">
              <w:rPr>
                <w:rFonts w:ascii="Lato" w:hAnsi="Lato" w:cs="Arial"/>
                <w:color w:val="000000" w:themeColor="text1"/>
                <w:sz w:val="20"/>
                <w:szCs w:val="20"/>
              </w:rPr>
              <w:t>The consultancy firm</w:t>
            </w:r>
            <w:r w:rsidR="00B7426D" w:rsidRPr="00613FD5">
              <w:rPr>
                <w:rFonts w:ascii="Lato" w:hAnsi="Lato" w:cs="Arial"/>
                <w:color w:val="000000" w:themeColor="text1"/>
                <w:sz w:val="20"/>
                <w:szCs w:val="20"/>
              </w:rPr>
              <w:t xml:space="preserve"> shall be responsible for all </w:t>
            </w:r>
            <w:r w:rsidR="00CA3854" w:rsidRPr="00613FD5">
              <w:rPr>
                <w:rFonts w:ascii="Lato" w:hAnsi="Lato" w:cs="Arial"/>
                <w:color w:val="000000" w:themeColor="text1"/>
                <w:sz w:val="20"/>
                <w:szCs w:val="20"/>
              </w:rPr>
              <w:t>t</w:t>
            </w:r>
            <w:r w:rsidR="00B7426D" w:rsidRPr="00613FD5">
              <w:rPr>
                <w:rFonts w:ascii="Lato" w:hAnsi="Lato" w:cs="Arial"/>
                <w:color w:val="000000" w:themeColor="text1"/>
                <w:sz w:val="20"/>
                <w:szCs w:val="20"/>
              </w:rPr>
              <w:t>axes arising from the consultancy in line with the local Tax regulations applicable at the SCI contracting office</w:t>
            </w:r>
            <w:r w:rsidR="00EE70EC" w:rsidRPr="00613FD5">
              <w:rPr>
                <w:rFonts w:ascii="Lato" w:hAnsi="Lato" w:cs="Arial"/>
                <w:color w:val="000000" w:themeColor="text1"/>
                <w:sz w:val="20"/>
                <w:szCs w:val="20"/>
              </w:rPr>
              <w:t xml:space="preserve">, </w:t>
            </w:r>
            <w:r w:rsidR="00D63D4B" w:rsidRPr="00613FD5">
              <w:rPr>
                <w:rFonts w:ascii="Lato" w:hAnsi="Lato" w:cs="Arial"/>
                <w:color w:val="000000" w:themeColor="text1"/>
                <w:sz w:val="20"/>
                <w:szCs w:val="20"/>
              </w:rPr>
              <w:t>Mogadishu.</w:t>
            </w:r>
          </w:p>
        </w:tc>
      </w:tr>
      <w:tr w:rsidR="00472275" w:rsidRPr="00613FD5" w14:paraId="44F44445" w14:textId="77777777" w:rsidTr="00062FE5">
        <w:trPr>
          <w:trHeight w:val="340"/>
        </w:trPr>
        <w:tc>
          <w:tcPr>
            <w:tcW w:w="484" w:type="dxa"/>
            <w:shd w:val="clear" w:color="auto" w:fill="F2F2F2"/>
          </w:tcPr>
          <w:p w14:paraId="6E68B649" w14:textId="77777777" w:rsidR="00B7426D" w:rsidRPr="00613FD5" w:rsidRDefault="00B7426D" w:rsidP="00B11F12">
            <w:pPr>
              <w:spacing w:after="0" w:line="240" w:lineRule="auto"/>
              <w:rPr>
                <w:rFonts w:ascii="Lato" w:hAnsi="Lato" w:cs="Arial"/>
                <w:color w:val="000000" w:themeColor="text1"/>
                <w:sz w:val="20"/>
                <w:szCs w:val="20"/>
              </w:rPr>
            </w:pPr>
            <w:r w:rsidRPr="00613FD5">
              <w:rPr>
                <w:rFonts w:ascii="Lato" w:hAnsi="Lato" w:cs="Arial"/>
                <w:color w:val="000000" w:themeColor="text1"/>
                <w:sz w:val="20"/>
                <w:szCs w:val="20"/>
              </w:rPr>
              <w:t>7</w:t>
            </w:r>
          </w:p>
        </w:tc>
        <w:tc>
          <w:tcPr>
            <w:tcW w:w="2341" w:type="dxa"/>
            <w:shd w:val="clear" w:color="auto" w:fill="F2F2F2"/>
          </w:tcPr>
          <w:p w14:paraId="4225F94B" w14:textId="77777777" w:rsidR="00B7426D" w:rsidRPr="00613FD5" w:rsidRDefault="00B7426D" w:rsidP="00B11F12">
            <w:pPr>
              <w:spacing w:after="0" w:line="240" w:lineRule="auto"/>
              <w:jc w:val="both"/>
              <w:rPr>
                <w:rFonts w:ascii="Lato" w:hAnsi="Lato" w:cs="Arial"/>
                <w:b/>
                <w:color w:val="000000" w:themeColor="text1"/>
                <w:sz w:val="20"/>
                <w:szCs w:val="20"/>
              </w:rPr>
            </w:pPr>
            <w:r w:rsidRPr="00613FD5">
              <w:rPr>
                <w:rFonts w:ascii="Lato" w:hAnsi="Lato" w:cs="Arial"/>
                <w:b/>
                <w:color w:val="000000" w:themeColor="text1"/>
                <w:sz w:val="20"/>
                <w:szCs w:val="20"/>
              </w:rPr>
              <w:t xml:space="preserve">Travel requirements </w:t>
            </w:r>
          </w:p>
        </w:tc>
        <w:tc>
          <w:tcPr>
            <w:tcW w:w="7384" w:type="dxa"/>
            <w:gridSpan w:val="3"/>
            <w:shd w:val="clear" w:color="auto" w:fill="auto"/>
          </w:tcPr>
          <w:p w14:paraId="45D985F1" w14:textId="4E10FA1A" w:rsidR="00B7426D" w:rsidRPr="00613FD5" w:rsidRDefault="00B7426D" w:rsidP="00B11F12">
            <w:pPr>
              <w:spacing w:after="0" w:line="240" w:lineRule="auto"/>
              <w:jc w:val="both"/>
              <w:rPr>
                <w:rFonts w:ascii="Lato" w:hAnsi="Lato" w:cs="Arial"/>
                <w:color w:val="000000" w:themeColor="text1"/>
                <w:sz w:val="20"/>
                <w:szCs w:val="20"/>
              </w:rPr>
            </w:pPr>
            <w:r w:rsidRPr="00613FD5">
              <w:rPr>
                <w:rFonts w:ascii="Lato" w:hAnsi="Lato" w:cs="Arial"/>
                <w:color w:val="000000" w:themeColor="text1"/>
                <w:sz w:val="20"/>
                <w:szCs w:val="20"/>
              </w:rPr>
              <w:t xml:space="preserve">The </w:t>
            </w:r>
            <w:r w:rsidR="00181641" w:rsidRPr="00613FD5">
              <w:rPr>
                <w:rFonts w:ascii="Lato" w:hAnsi="Lato" w:cs="Arial"/>
                <w:color w:val="000000" w:themeColor="text1"/>
                <w:sz w:val="20"/>
                <w:szCs w:val="20"/>
              </w:rPr>
              <w:t xml:space="preserve">consultancy firm </w:t>
            </w:r>
            <w:r w:rsidRPr="00613FD5">
              <w:rPr>
                <w:rFonts w:ascii="Lato" w:hAnsi="Lato" w:cs="Arial"/>
                <w:color w:val="000000" w:themeColor="text1"/>
                <w:sz w:val="20"/>
                <w:szCs w:val="20"/>
              </w:rPr>
              <w:t xml:space="preserve">will cover </w:t>
            </w:r>
            <w:r w:rsidR="00181641" w:rsidRPr="00613FD5">
              <w:rPr>
                <w:rFonts w:ascii="Lato" w:hAnsi="Lato" w:cs="Arial"/>
                <w:color w:val="000000" w:themeColor="text1"/>
                <w:sz w:val="20"/>
                <w:szCs w:val="20"/>
              </w:rPr>
              <w:t>all</w:t>
            </w:r>
            <w:r w:rsidRPr="00613FD5">
              <w:rPr>
                <w:rFonts w:ascii="Lato" w:hAnsi="Lato" w:cs="Arial"/>
                <w:color w:val="000000" w:themeColor="text1"/>
                <w:sz w:val="20"/>
                <w:szCs w:val="20"/>
              </w:rPr>
              <w:t xml:space="preserve"> travel costs (tickets) and arrange local travel to field sites.</w:t>
            </w:r>
          </w:p>
        </w:tc>
      </w:tr>
      <w:tr w:rsidR="00472275" w:rsidRPr="00613FD5" w14:paraId="66D55F0B" w14:textId="77777777" w:rsidTr="00062FE5">
        <w:trPr>
          <w:trHeight w:val="672"/>
        </w:trPr>
        <w:tc>
          <w:tcPr>
            <w:tcW w:w="484" w:type="dxa"/>
            <w:shd w:val="clear" w:color="auto" w:fill="F2F2F2"/>
          </w:tcPr>
          <w:p w14:paraId="69EBDD1C" w14:textId="77777777" w:rsidR="00B7426D" w:rsidRPr="00613FD5" w:rsidRDefault="00B7426D" w:rsidP="00B11F12">
            <w:pPr>
              <w:spacing w:after="0" w:line="240" w:lineRule="auto"/>
              <w:rPr>
                <w:rFonts w:ascii="Lato" w:hAnsi="Lato" w:cs="Arial"/>
                <w:color w:val="000000" w:themeColor="text1"/>
                <w:sz w:val="20"/>
                <w:szCs w:val="20"/>
              </w:rPr>
            </w:pPr>
            <w:r w:rsidRPr="00613FD5">
              <w:rPr>
                <w:rFonts w:ascii="Lato" w:hAnsi="Lato" w:cs="Arial"/>
                <w:color w:val="000000" w:themeColor="text1"/>
                <w:sz w:val="20"/>
                <w:szCs w:val="20"/>
              </w:rPr>
              <w:t>8</w:t>
            </w:r>
          </w:p>
        </w:tc>
        <w:tc>
          <w:tcPr>
            <w:tcW w:w="2341" w:type="dxa"/>
            <w:shd w:val="clear" w:color="auto" w:fill="F2F2F2"/>
          </w:tcPr>
          <w:p w14:paraId="188E7768" w14:textId="77777777" w:rsidR="00B7426D" w:rsidRPr="00613FD5" w:rsidRDefault="00B7426D" w:rsidP="00B11F12">
            <w:pPr>
              <w:spacing w:after="0" w:line="240" w:lineRule="auto"/>
              <w:jc w:val="both"/>
              <w:rPr>
                <w:rFonts w:ascii="Lato" w:hAnsi="Lato" w:cs="Arial"/>
                <w:b/>
                <w:color w:val="000000" w:themeColor="text1"/>
                <w:sz w:val="20"/>
                <w:szCs w:val="20"/>
              </w:rPr>
            </w:pPr>
            <w:r w:rsidRPr="00613FD5">
              <w:rPr>
                <w:rFonts w:ascii="Lato" w:hAnsi="Lato" w:cs="Arial"/>
                <w:b/>
                <w:color w:val="000000" w:themeColor="text1"/>
                <w:sz w:val="20"/>
                <w:szCs w:val="20"/>
              </w:rPr>
              <w:t>Security requirements</w:t>
            </w:r>
          </w:p>
        </w:tc>
        <w:tc>
          <w:tcPr>
            <w:tcW w:w="7384" w:type="dxa"/>
            <w:gridSpan w:val="3"/>
            <w:shd w:val="clear" w:color="auto" w:fill="auto"/>
          </w:tcPr>
          <w:p w14:paraId="2C878A67" w14:textId="0E69BEEF" w:rsidR="00B7426D" w:rsidRPr="00613FD5" w:rsidRDefault="00181641" w:rsidP="00B11F12">
            <w:pPr>
              <w:spacing w:after="0" w:line="240" w:lineRule="auto"/>
              <w:jc w:val="both"/>
              <w:rPr>
                <w:rFonts w:ascii="Lato" w:hAnsi="Lato" w:cs="Arial"/>
                <w:color w:val="000000" w:themeColor="text1"/>
                <w:sz w:val="20"/>
                <w:szCs w:val="20"/>
              </w:rPr>
            </w:pPr>
            <w:r w:rsidRPr="00613FD5">
              <w:rPr>
                <w:rFonts w:ascii="Lato" w:hAnsi="Lato" w:cs="Arial"/>
                <w:color w:val="000000" w:themeColor="text1"/>
                <w:sz w:val="20"/>
                <w:szCs w:val="20"/>
              </w:rPr>
              <w:t>The consultancy firm</w:t>
            </w:r>
            <w:r w:rsidR="00B7426D" w:rsidRPr="00613FD5">
              <w:rPr>
                <w:rFonts w:ascii="Lato" w:hAnsi="Lato" w:cs="Arial"/>
                <w:color w:val="000000" w:themeColor="text1"/>
                <w:sz w:val="20"/>
                <w:szCs w:val="20"/>
              </w:rPr>
              <w:t xml:space="preserve"> will comply with standard of Save the Children Security procedures, including the completion of SCI online security training</w:t>
            </w:r>
            <w:r w:rsidR="00CD6230" w:rsidRPr="00613FD5">
              <w:rPr>
                <w:rFonts w:ascii="Lato" w:hAnsi="Lato" w:cs="Arial"/>
                <w:color w:val="000000" w:themeColor="text1"/>
                <w:sz w:val="20"/>
                <w:szCs w:val="20"/>
              </w:rPr>
              <w:t xml:space="preserve"> </w:t>
            </w:r>
            <w:r w:rsidR="00D63D4B" w:rsidRPr="00613FD5">
              <w:rPr>
                <w:rFonts w:ascii="Lato" w:hAnsi="Lato" w:cs="Arial"/>
                <w:color w:val="000000" w:themeColor="text1"/>
                <w:sz w:val="20"/>
                <w:szCs w:val="20"/>
              </w:rPr>
              <w:t>(applicable to international consultants)</w:t>
            </w:r>
            <w:r w:rsidR="00B7426D" w:rsidRPr="00613FD5">
              <w:rPr>
                <w:rFonts w:ascii="Lato" w:hAnsi="Lato" w:cs="Arial"/>
                <w:color w:val="000000" w:themeColor="text1"/>
                <w:sz w:val="20"/>
                <w:szCs w:val="20"/>
              </w:rPr>
              <w:t xml:space="preserve"> prior to travel to Somalia. </w:t>
            </w:r>
            <w:r w:rsidR="00A33C85" w:rsidRPr="00613FD5">
              <w:rPr>
                <w:rFonts w:ascii="Lato" w:hAnsi="Lato" w:cs="Arial"/>
                <w:color w:val="000000" w:themeColor="text1"/>
                <w:sz w:val="20"/>
                <w:szCs w:val="20"/>
              </w:rPr>
              <w:t xml:space="preserve"> </w:t>
            </w:r>
          </w:p>
        </w:tc>
      </w:tr>
      <w:tr w:rsidR="00472275" w:rsidRPr="00613FD5" w14:paraId="523EA49F" w14:textId="77777777" w:rsidTr="00062FE5">
        <w:trPr>
          <w:trHeight w:val="472"/>
        </w:trPr>
        <w:tc>
          <w:tcPr>
            <w:tcW w:w="484" w:type="dxa"/>
            <w:shd w:val="clear" w:color="auto" w:fill="F2F2F2"/>
          </w:tcPr>
          <w:p w14:paraId="22AC09BB" w14:textId="77777777" w:rsidR="00B7426D" w:rsidRPr="00613FD5" w:rsidRDefault="00B7426D" w:rsidP="00B11F12">
            <w:pPr>
              <w:spacing w:after="0" w:line="240" w:lineRule="auto"/>
              <w:rPr>
                <w:rFonts w:ascii="Lato" w:hAnsi="Lato" w:cs="Arial"/>
                <w:color w:val="000000" w:themeColor="text1"/>
                <w:sz w:val="20"/>
                <w:szCs w:val="20"/>
                <w:highlight w:val="yellow"/>
              </w:rPr>
            </w:pPr>
            <w:r w:rsidRPr="00613FD5">
              <w:rPr>
                <w:rFonts w:ascii="Lato" w:hAnsi="Lato" w:cs="Arial"/>
                <w:color w:val="000000" w:themeColor="text1"/>
                <w:sz w:val="20"/>
                <w:szCs w:val="20"/>
              </w:rPr>
              <w:t>9</w:t>
            </w:r>
          </w:p>
        </w:tc>
        <w:tc>
          <w:tcPr>
            <w:tcW w:w="2341" w:type="dxa"/>
            <w:shd w:val="clear" w:color="auto" w:fill="F2F2F2"/>
          </w:tcPr>
          <w:p w14:paraId="3CFE1184" w14:textId="594A764C" w:rsidR="00B7426D" w:rsidRPr="0061577F" w:rsidRDefault="00D63D4B" w:rsidP="00B11F12">
            <w:pPr>
              <w:spacing w:after="0" w:line="240" w:lineRule="auto"/>
              <w:jc w:val="both"/>
              <w:rPr>
                <w:rFonts w:ascii="Lato" w:hAnsi="Lato" w:cs="Arial"/>
                <w:b/>
                <w:color w:val="000000" w:themeColor="text1"/>
                <w:sz w:val="20"/>
                <w:szCs w:val="20"/>
              </w:rPr>
            </w:pPr>
            <w:r w:rsidRPr="0061577F">
              <w:rPr>
                <w:rFonts w:ascii="Lato" w:hAnsi="Lato" w:cs="Arial"/>
                <w:b/>
                <w:color w:val="000000" w:themeColor="text1"/>
                <w:sz w:val="20"/>
                <w:szCs w:val="20"/>
              </w:rPr>
              <w:t xml:space="preserve">Professional quality and </w:t>
            </w:r>
            <w:r w:rsidR="00B7426D" w:rsidRPr="0061577F">
              <w:rPr>
                <w:rFonts w:ascii="Lato" w:hAnsi="Lato" w:cs="Arial"/>
                <w:b/>
                <w:color w:val="000000" w:themeColor="text1"/>
                <w:sz w:val="20"/>
                <w:szCs w:val="20"/>
              </w:rPr>
              <w:t>Exper</w:t>
            </w:r>
            <w:r w:rsidRPr="0061577F">
              <w:rPr>
                <w:rFonts w:ascii="Lato" w:hAnsi="Lato" w:cs="Arial"/>
                <w:b/>
                <w:color w:val="000000" w:themeColor="text1"/>
                <w:sz w:val="20"/>
                <w:szCs w:val="20"/>
              </w:rPr>
              <w:t>tise</w:t>
            </w:r>
          </w:p>
        </w:tc>
        <w:tc>
          <w:tcPr>
            <w:tcW w:w="7384" w:type="dxa"/>
            <w:gridSpan w:val="3"/>
            <w:shd w:val="clear" w:color="auto" w:fill="auto"/>
          </w:tcPr>
          <w:p w14:paraId="122AEBF8" w14:textId="77777777" w:rsidR="00F00C34" w:rsidRPr="0061577F" w:rsidRDefault="00F00C34" w:rsidP="00B11F12">
            <w:pPr>
              <w:spacing w:after="0" w:line="240" w:lineRule="auto"/>
              <w:jc w:val="both"/>
              <w:rPr>
                <w:rFonts w:ascii="Lato" w:hAnsi="Lato" w:cs="Arial"/>
                <w:color w:val="000000" w:themeColor="text1"/>
                <w:sz w:val="20"/>
                <w:szCs w:val="20"/>
              </w:rPr>
            </w:pPr>
            <w:r w:rsidRPr="0061577F">
              <w:rPr>
                <w:rFonts w:ascii="Lato" w:hAnsi="Lato" w:cs="Arial"/>
                <w:color w:val="000000" w:themeColor="text1"/>
                <w:sz w:val="20"/>
                <w:szCs w:val="20"/>
              </w:rPr>
              <w:t>The following are minimum requirements for the Consultant Firm to be considered for carrying out the assignment.</w:t>
            </w:r>
          </w:p>
          <w:p w14:paraId="75668EE1" w14:textId="77777777" w:rsidR="003A232D" w:rsidRPr="0061577F" w:rsidRDefault="003A232D" w:rsidP="00457A80">
            <w:pPr>
              <w:pStyle w:val="ListParagraph"/>
              <w:numPr>
                <w:ilvl w:val="0"/>
                <w:numId w:val="4"/>
              </w:numPr>
              <w:jc w:val="both"/>
              <w:rPr>
                <w:rFonts w:ascii="Lato" w:eastAsia="Times New Roman" w:hAnsi="Lato"/>
                <w:sz w:val="20"/>
                <w:szCs w:val="20"/>
              </w:rPr>
            </w:pPr>
            <w:r w:rsidRPr="0061577F">
              <w:rPr>
                <w:rFonts w:ascii="Lato" w:eastAsia="Times New Roman" w:hAnsi="Lato"/>
                <w:bCs/>
                <w:sz w:val="20"/>
                <w:szCs w:val="20"/>
              </w:rPr>
              <w:t>Minimum of ten years' experience</w:t>
            </w:r>
            <w:r w:rsidRPr="0061577F">
              <w:rPr>
                <w:rFonts w:ascii="Lato" w:eastAsia="Times New Roman" w:hAnsi="Lato"/>
                <w:sz w:val="20"/>
                <w:szCs w:val="20"/>
              </w:rPr>
              <w:t xml:space="preserve"> in conducting capacity assessments and reviewing financial management frameworks, including accounting systems, cash management, and internal controls within international development contexts.</w:t>
            </w:r>
          </w:p>
          <w:p w14:paraId="7A84477E" w14:textId="77777777" w:rsidR="003A232D" w:rsidRPr="0061577F" w:rsidRDefault="003A232D" w:rsidP="00457A80">
            <w:pPr>
              <w:pStyle w:val="ListParagraph"/>
              <w:numPr>
                <w:ilvl w:val="0"/>
                <w:numId w:val="4"/>
              </w:numPr>
              <w:jc w:val="both"/>
              <w:rPr>
                <w:rFonts w:ascii="Lato" w:eastAsia="Times New Roman" w:hAnsi="Lato"/>
                <w:sz w:val="20"/>
                <w:szCs w:val="20"/>
              </w:rPr>
            </w:pPr>
            <w:r w:rsidRPr="0061577F">
              <w:rPr>
                <w:rFonts w:ascii="Lato" w:eastAsia="Times New Roman" w:hAnsi="Lato"/>
                <w:bCs/>
                <w:sz w:val="20"/>
                <w:szCs w:val="20"/>
              </w:rPr>
              <w:t>Preferable knowledge</w:t>
            </w:r>
            <w:r w:rsidRPr="0061577F">
              <w:rPr>
                <w:rFonts w:ascii="Lato" w:eastAsia="Times New Roman" w:hAnsi="Lato"/>
                <w:sz w:val="20"/>
                <w:szCs w:val="20"/>
              </w:rPr>
              <w:t xml:space="preserve"> of Somali government systems and district council structures.</w:t>
            </w:r>
          </w:p>
          <w:p w14:paraId="3FB7B36C" w14:textId="77777777" w:rsidR="003A232D" w:rsidRPr="0061577F" w:rsidRDefault="003A232D" w:rsidP="00457A80">
            <w:pPr>
              <w:pStyle w:val="ListParagraph"/>
              <w:numPr>
                <w:ilvl w:val="0"/>
                <w:numId w:val="4"/>
              </w:numPr>
              <w:jc w:val="both"/>
              <w:rPr>
                <w:rFonts w:ascii="Lato" w:eastAsia="Times New Roman" w:hAnsi="Lato"/>
                <w:sz w:val="20"/>
                <w:szCs w:val="20"/>
              </w:rPr>
            </w:pPr>
            <w:r w:rsidRPr="0061577F">
              <w:rPr>
                <w:rFonts w:ascii="Lato" w:eastAsia="Times New Roman" w:hAnsi="Lato"/>
                <w:bCs/>
                <w:sz w:val="20"/>
                <w:szCs w:val="20"/>
              </w:rPr>
              <w:t>Proven experience</w:t>
            </w:r>
            <w:r w:rsidRPr="0061577F">
              <w:rPr>
                <w:rFonts w:ascii="Lato" w:eastAsia="Times New Roman" w:hAnsi="Lato"/>
                <w:sz w:val="20"/>
                <w:szCs w:val="20"/>
              </w:rPr>
              <w:t xml:space="preserve"> in assessing financial management systems to ensure compliance with donor requirements.</w:t>
            </w:r>
          </w:p>
          <w:p w14:paraId="056AF973" w14:textId="77777777" w:rsidR="003A232D" w:rsidRPr="0061577F" w:rsidRDefault="003A232D" w:rsidP="00457A80">
            <w:pPr>
              <w:pStyle w:val="ListParagraph"/>
              <w:numPr>
                <w:ilvl w:val="0"/>
                <w:numId w:val="4"/>
              </w:numPr>
              <w:jc w:val="both"/>
              <w:rPr>
                <w:rFonts w:ascii="Lato" w:eastAsia="Times New Roman" w:hAnsi="Lato"/>
                <w:sz w:val="20"/>
                <w:szCs w:val="20"/>
              </w:rPr>
            </w:pPr>
            <w:r w:rsidRPr="0061577F">
              <w:rPr>
                <w:rFonts w:ascii="Lato" w:eastAsia="Times New Roman" w:hAnsi="Lato"/>
                <w:bCs/>
                <w:sz w:val="20"/>
                <w:szCs w:val="20"/>
              </w:rPr>
              <w:t>Comprehensive understanding</w:t>
            </w:r>
            <w:r w:rsidRPr="0061577F">
              <w:rPr>
                <w:rFonts w:ascii="Lato" w:eastAsia="Times New Roman" w:hAnsi="Lato"/>
                <w:sz w:val="20"/>
                <w:szCs w:val="20"/>
              </w:rPr>
              <w:t xml:space="preserve"> of GCF processes, policies, and compliance assessment tools for financial management.</w:t>
            </w:r>
          </w:p>
          <w:p w14:paraId="77EB9FD2" w14:textId="61CDDFA4" w:rsidR="005262FC" w:rsidRPr="0061577F" w:rsidRDefault="003A232D" w:rsidP="00457A80">
            <w:pPr>
              <w:pStyle w:val="ListParagraph"/>
              <w:numPr>
                <w:ilvl w:val="0"/>
                <w:numId w:val="4"/>
              </w:numPr>
              <w:jc w:val="both"/>
              <w:rPr>
                <w:rFonts w:ascii="Lato" w:hAnsi="Lato" w:cs="Arial"/>
                <w:color w:val="000000" w:themeColor="text1"/>
                <w:sz w:val="20"/>
                <w:szCs w:val="20"/>
              </w:rPr>
            </w:pPr>
            <w:r w:rsidRPr="0061577F">
              <w:rPr>
                <w:rFonts w:ascii="Lato" w:eastAsia="Times New Roman" w:hAnsi="Lato"/>
                <w:bCs/>
                <w:sz w:val="20"/>
                <w:szCs w:val="20"/>
                <w:lang w:val="en-US" w:eastAsia="en-US"/>
              </w:rPr>
              <w:t>Strong written and oral communication skills</w:t>
            </w:r>
            <w:r w:rsidRPr="0061577F">
              <w:rPr>
                <w:rFonts w:ascii="Lato" w:eastAsia="Times New Roman" w:hAnsi="Lato"/>
                <w:sz w:val="20"/>
                <w:szCs w:val="20"/>
                <w:lang w:val="en-US" w:eastAsia="en-US"/>
              </w:rPr>
              <w:t xml:space="preserve"> in English</w:t>
            </w:r>
            <w:r w:rsidR="0075468F" w:rsidRPr="0061577F">
              <w:rPr>
                <w:rFonts w:ascii="Lato" w:eastAsia="Times New Roman" w:hAnsi="Lato"/>
                <w:sz w:val="20"/>
                <w:szCs w:val="20"/>
              </w:rPr>
              <w:t>.</w:t>
            </w:r>
            <w:r w:rsidR="00F00C34" w:rsidRPr="0061577F">
              <w:rPr>
                <w:rFonts w:ascii="Lato" w:hAnsi="Lato" w:cs="Arial"/>
                <w:color w:val="000000" w:themeColor="text1"/>
                <w:sz w:val="20"/>
                <w:szCs w:val="20"/>
              </w:rPr>
              <w:t xml:space="preserve">  </w:t>
            </w:r>
          </w:p>
          <w:p w14:paraId="0CDFC39E" w14:textId="77777777" w:rsidR="007404AF" w:rsidRPr="0061577F" w:rsidRDefault="007404AF" w:rsidP="00457A80">
            <w:pPr>
              <w:pStyle w:val="ListParagraph"/>
              <w:numPr>
                <w:ilvl w:val="0"/>
                <w:numId w:val="4"/>
              </w:numPr>
              <w:jc w:val="both"/>
              <w:rPr>
                <w:rFonts w:ascii="Lato" w:hAnsi="Lato" w:cs="Arial"/>
                <w:color w:val="000000" w:themeColor="text1"/>
                <w:sz w:val="20"/>
                <w:szCs w:val="20"/>
              </w:rPr>
            </w:pPr>
            <w:r w:rsidRPr="0061577F">
              <w:rPr>
                <w:rFonts w:ascii="Lato" w:hAnsi="Lato" w:cs="Arial"/>
                <w:color w:val="000000" w:themeColor="text1"/>
                <w:sz w:val="20"/>
                <w:szCs w:val="20"/>
              </w:rPr>
              <w:t>Updated CVs for the following key staff including relevant work experience and qualifications:</w:t>
            </w:r>
          </w:p>
          <w:p w14:paraId="4A0A379A" w14:textId="77777777" w:rsidR="003A232D" w:rsidRPr="0061577F" w:rsidRDefault="003A232D" w:rsidP="00457A80">
            <w:pPr>
              <w:pStyle w:val="ListParagraph"/>
              <w:numPr>
                <w:ilvl w:val="1"/>
                <w:numId w:val="4"/>
              </w:numPr>
              <w:jc w:val="both"/>
              <w:rPr>
                <w:rFonts w:ascii="Lato" w:hAnsi="Lato" w:cs="Arial"/>
                <w:color w:val="000000" w:themeColor="text1"/>
                <w:sz w:val="20"/>
                <w:szCs w:val="20"/>
              </w:rPr>
            </w:pPr>
            <w:r w:rsidRPr="0061577F">
              <w:rPr>
                <w:rFonts w:ascii="Lato" w:hAnsi="Lato"/>
                <w:sz w:val="20"/>
                <w:szCs w:val="20"/>
              </w:rPr>
              <w:t>Financial Management Expert</w:t>
            </w:r>
          </w:p>
          <w:p w14:paraId="03633852" w14:textId="1D760DFE" w:rsidR="003A232D" w:rsidRPr="0061577F" w:rsidRDefault="003A232D" w:rsidP="00457A80">
            <w:pPr>
              <w:pStyle w:val="ListParagraph"/>
              <w:numPr>
                <w:ilvl w:val="1"/>
                <w:numId w:val="4"/>
              </w:numPr>
              <w:jc w:val="both"/>
              <w:rPr>
                <w:rFonts w:ascii="Lato" w:hAnsi="Lato" w:cs="Arial"/>
                <w:color w:val="000000" w:themeColor="text1"/>
                <w:sz w:val="20"/>
                <w:szCs w:val="20"/>
              </w:rPr>
            </w:pPr>
            <w:r w:rsidRPr="0061577F">
              <w:rPr>
                <w:rFonts w:ascii="Lato" w:hAnsi="Lato"/>
                <w:sz w:val="20"/>
                <w:szCs w:val="20"/>
              </w:rPr>
              <w:t>Capacity Building Expert</w:t>
            </w:r>
          </w:p>
          <w:p w14:paraId="5DC93FB2" w14:textId="77777777" w:rsidR="003A232D" w:rsidRPr="0061577F" w:rsidRDefault="003A232D" w:rsidP="00457A80">
            <w:pPr>
              <w:pStyle w:val="ListParagraph"/>
              <w:numPr>
                <w:ilvl w:val="1"/>
                <w:numId w:val="4"/>
              </w:numPr>
              <w:jc w:val="both"/>
              <w:rPr>
                <w:rFonts w:ascii="Lato" w:hAnsi="Lato" w:cs="Arial"/>
                <w:color w:val="000000" w:themeColor="text1"/>
                <w:sz w:val="20"/>
                <w:szCs w:val="20"/>
              </w:rPr>
            </w:pPr>
            <w:r w:rsidRPr="0061577F">
              <w:rPr>
                <w:rFonts w:ascii="Lato" w:hAnsi="Lato"/>
                <w:sz w:val="20"/>
                <w:szCs w:val="20"/>
              </w:rPr>
              <w:t>Operations Expert</w:t>
            </w:r>
          </w:p>
          <w:p w14:paraId="50F1405A" w14:textId="1666F99C" w:rsidR="00703517" w:rsidRPr="0061577F" w:rsidRDefault="0061577F" w:rsidP="00457A80">
            <w:pPr>
              <w:pStyle w:val="ListParagraph"/>
              <w:numPr>
                <w:ilvl w:val="1"/>
                <w:numId w:val="4"/>
              </w:numPr>
              <w:jc w:val="both"/>
              <w:rPr>
                <w:rFonts w:ascii="Lato" w:hAnsi="Lato" w:cs="Arial"/>
                <w:color w:val="000000" w:themeColor="text1"/>
                <w:sz w:val="20"/>
                <w:szCs w:val="20"/>
              </w:rPr>
            </w:pPr>
            <w:r w:rsidRPr="0061577F">
              <w:rPr>
                <w:rFonts w:ascii="Lato" w:hAnsi="Lato"/>
                <w:color w:val="000000" w:themeColor="text1"/>
                <w:sz w:val="20"/>
                <w:szCs w:val="20"/>
              </w:rPr>
              <w:t>Professional qualification: ACCA OR CPA</w:t>
            </w:r>
          </w:p>
        </w:tc>
      </w:tr>
      <w:tr w:rsidR="00C93496" w:rsidRPr="00613FD5" w14:paraId="2715A4FD" w14:textId="77777777" w:rsidTr="00B11F12">
        <w:trPr>
          <w:trHeight w:val="50"/>
        </w:trPr>
        <w:tc>
          <w:tcPr>
            <w:tcW w:w="484" w:type="dxa"/>
            <w:shd w:val="clear" w:color="auto" w:fill="F2F2F2"/>
          </w:tcPr>
          <w:p w14:paraId="6CB55BC3" w14:textId="77777777" w:rsidR="00C93496" w:rsidRPr="00613FD5" w:rsidRDefault="00C93496" w:rsidP="00B11F12">
            <w:pPr>
              <w:spacing w:after="0" w:line="240" w:lineRule="auto"/>
              <w:rPr>
                <w:rFonts w:ascii="Lato" w:hAnsi="Lato" w:cs="Arial"/>
                <w:color w:val="000000" w:themeColor="text1"/>
                <w:sz w:val="20"/>
                <w:szCs w:val="20"/>
              </w:rPr>
            </w:pPr>
          </w:p>
        </w:tc>
        <w:tc>
          <w:tcPr>
            <w:tcW w:w="9725" w:type="dxa"/>
            <w:gridSpan w:val="4"/>
            <w:shd w:val="clear" w:color="auto" w:fill="F2F2F2"/>
          </w:tcPr>
          <w:p w14:paraId="6126C30D" w14:textId="2B7EC0B8" w:rsidR="00C93496" w:rsidRPr="00613FD5" w:rsidRDefault="00C93496" w:rsidP="00B11F12">
            <w:pPr>
              <w:spacing w:after="0" w:line="240" w:lineRule="auto"/>
              <w:jc w:val="both"/>
              <w:rPr>
                <w:rFonts w:ascii="Lato" w:hAnsi="Lato" w:cs="Arial"/>
                <w:color w:val="000000" w:themeColor="text1"/>
                <w:sz w:val="20"/>
                <w:szCs w:val="20"/>
              </w:rPr>
            </w:pPr>
            <w:r w:rsidRPr="00613FD5">
              <w:rPr>
                <w:rFonts w:ascii="Lato" w:hAnsi="Lato" w:cs="Arial"/>
                <w:b/>
                <w:color w:val="000000" w:themeColor="text1"/>
                <w:sz w:val="20"/>
                <w:szCs w:val="20"/>
              </w:rPr>
              <w:t>KEY PROFESSIONAL STAFF REQUIREMENT</w:t>
            </w:r>
          </w:p>
        </w:tc>
      </w:tr>
      <w:tr w:rsidR="00C93496" w:rsidRPr="00613FD5" w14:paraId="1D900186" w14:textId="77777777" w:rsidTr="00062FE5">
        <w:trPr>
          <w:trHeight w:val="44"/>
        </w:trPr>
        <w:tc>
          <w:tcPr>
            <w:tcW w:w="484" w:type="dxa"/>
            <w:shd w:val="clear" w:color="auto" w:fill="F2F2F2"/>
          </w:tcPr>
          <w:p w14:paraId="1C5B606A" w14:textId="77777777" w:rsidR="00C93496" w:rsidRPr="00613FD5" w:rsidRDefault="00C93496" w:rsidP="00B11F12">
            <w:pPr>
              <w:spacing w:after="0" w:line="240" w:lineRule="auto"/>
              <w:rPr>
                <w:rFonts w:ascii="Lato" w:hAnsi="Lato" w:cs="Arial"/>
                <w:color w:val="000000" w:themeColor="text1"/>
                <w:sz w:val="20"/>
                <w:szCs w:val="20"/>
              </w:rPr>
            </w:pPr>
          </w:p>
        </w:tc>
        <w:tc>
          <w:tcPr>
            <w:tcW w:w="2341" w:type="dxa"/>
            <w:shd w:val="clear" w:color="auto" w:fill="F2F2F2"/>
          </w:tcPr>
          <w:p w14:paraId="788E7FB9" w14:textId="50971668" w:rsidR="00C93496" w:rsidRPr="00613FD5" w:rsidRDefault="00C93496" w:rsidP="00B11F12">
            <w:pPr>
              <w:spacing w:after="0" w:line="240" w:lineRule="auto"/>
              <w:rPr>
                <w:rFonts w:ascii="Lato" w:hAnsi="Lato" w:cs="Arial"/>
                <w:b/>
                <w:color w:val="000000" w:themeColor="text1"/>
                <w:sz w:val="20"/>
                <w:szCs w:val="20"/>
              </w:rPr>
            </w:pPr>
            <w:r w:rsidRPr="00613FD5">
              <w:rPr>
                <w:rFonts w:ascii="Lato" w:hAnsi="Lato" w:cs="Arial"/>
                <w:b/>
                <w:color w:val="000000" w:themeColor="text1"/>
                <w:sz w:val="20"/>
                <w:szCs w:val="20"/>
              </w:rPr>
              <w:t>Description</w:t>
            </w:r>
          </w:p>
        </w:tc>
        <w:tc>
          <w:tcPr>
            <w:tcW w:w="7384" w:type="dxa"/>
            <w:gridSpan w:val="3"/>
            <w:shd w:val="clear" w:color="auto" w:fill="auto"/>
          </w:tcPr>
          <w:p w14:paraId="0DC6C569" w14:textId="77E5566F" w:rsidR="00C93496" w:rsidRPr="00613FD5" w:rsidRDefault="00C93496" w:rsidP="00B11F12">
            <w:pPr>
              <w:spacing w:after="0" w:line="240" w:lineRule="auto"/>
              <w:jc w:val="both"/>
              <w:rPr>
                <w:rFonts w:ascii="Lato" w:hAnsi="Lato" w:cs="Arial"/>
                <w:b/>
                <w:bCs/>
                <w:color w:val="000000" w:themeColor="text1"/>
                <w:sz w:val="20"/>
                <w:szCs w:val="20"/>
              </w:rPr>
            </w:pPr>
            <w:r w:rsidRPr="00613FD5">
              <w:rPr>
                <w:rFonts w:ascii="Lato" w:hAnsi="Lato" w:cs="Arial"/>
                <w:b/>
                <w:bCs/>
                <w:color w:val="000000" w:themeColor="text1"/>
                <w:sz w:val="20"/>
                <w:szCs w:val="20"/>
              </w:rPr>
              <w:t>Minimum Qualification and professional experience</w:t>
            </w:r>
          </w:p>
        </w:tc>
      </w:tr>
      <w:tr w:rsidR="00C93496" w:rsidRPr="00613FD5" w14:paraId="1480EB54" w14:textId="77777777" w:rsidTr="00B11F12">
        <w:trPr>
          <w:trHeight w:val="472"/>
        </w:trPr>
        <w:tc>
          <w:tcPr>
            <w:tcW w:w="484" w:type="dxa"/>
            <w:shd w:val="clear" w:color="auto" w:fill="F2F2F2"/>
          </w:tcPr>
          <w:p w14:paraId="2A3C6EC0" w14:textId="77777777" w:rsidR="00C93496" w:rsidRPr="00613FD5" w:rsidRDefault="00C93496" w:rsidP="00B11F12">
            <w:pPr>
              <w:spacing w:line="240" w:lineRule="auto"/>
              <w:rPr>
                <w:rFonts w:ascii="Lato" w:hAnsi="Lato" w:cs="Arial"/>
                <w:color w:val="000000" w:themeColor="text1"/>
                <w:sz w:val="20"/>
                <w:szCs w:val="20"/>
              </w:rPr>
            </w:pPr>
          </w:p>
        </w:tc>
        <w:tc>
          <w:tcPr>
            <w:tcW w:w="2625" w:type="dxa"/>
            <w:gridSpan w:val="2"/>
            <w:shd w:val="clear" w:color="auto" w:fill="auto"/>
          </w:tcPr>
          <w:p w14:paraId="225E964C" w14:textId="22F04690" w:rsidR="00B11F12" w:rsidRPr="00613FD5" w:rsidRDefault="009336D0" w:rsidP="009336D0">
            <w:pPr>
              <w:shd w:val="clear" w:color="auto" w:fill="FFFFFF" w:themeFill="background1"/>
              <w:rPr>
                <w:rFonts w:ascii="Lato" w:hAnsi="Lato"/>
                <w:b/>
                <w:bCs/>
                <w:sz w:val="20"/>
                <w:szCs w:val="20"/>
              </w:rPr>
            </w:pPr>
            <w:r w:rsidRPr="00613FD5">
              <w:rPr>
                <w:rFonts w:ascii="Lato" w:hAnsi="Lato"/>
                <w:b/>
                <w:bCs/>
                <w:sz w:val="20"/>
                <w:szCs w:val="20"/>
              </w:rPr>
              <w:t>Financial Management Expert</w:t>
            </w:r>
            <w:r w:rsidR="00B11F12" w:rsidRPr="00613FD5">
              <w:rPr>
                <w:rFonts w:ascii="Lato" w:hAnsi="Lato" w:cs="Arial"/>
                <w:b/>
                <w:bCs/>
                <w:color w:val="000000" w:themeColor="text1"/>
                <w:sz w:val="20"/>
                <w:szCs w:val="20"/>
              </w:rPr>
              <w:t>/ Technical Team Lead</w:t>
            </w:r>
          </w:p>
          <w:p w14:paraId="6B718ACC" w14:textId="77777777" w:rsidR="00C93496" w:rsidRPr="00613FD5" w:rsidRDefault="00C93496" w:rsidP="00C543AB">
            <w:pPr>
              <w:spacing w:before="60" w:afterLines="60" w:after="144" w:line="240" w:lineRule="auto"/>
              <w:jc w:val="both"/>
              <w:rPr>
                <w:rFonts w:ascii="Lato" w:hAnsi="Lato" w:cs="Arial"/>
                <w:b/>
                <w:color w:val="000000" w:themeColor="text1"/>
                <w:sz w:val="20"/>
                <w:szCs w:val="20"/>
              </w:rPr>
            </w:pPr>
          </w:p>
        </w:tc>
        <w:tc>
          <w:tcPr>
            <w:tcW w:w="7100" w:type="dxa"/>
            <w:gridSpan w:val="2"/>
          </w:tcPr>
          <w:p w14:paraId="2438B14F" w14:textId="43A5B21B" w:rsidR="009336D0" w:rsidRPr="0061577F" w:rsidRDefault="004D0F91" w:rsidP="00457A80">
            <w:pPr>
              <w:pStyle w:val="ListParagraph"/>
              <w:numPr>
                <w:ilvl w:val="0"/>
                <w:numId w:val="4"/>
              </w:numPr>
              <w:shd w:val="clear" w:color="auto" w:fill="FFFFFF" w:themeFill="background1"/>
              <w:spacing w:after="160" w:line="259" w:lineRule="auto"/>
              <w:jc w:val="both"/>
              <w:rPr>
                <w:rFonts w:ascii="Lato" w:hAnsi="Lato"/>
                <w:sz w:val="20"/>
                <w:szCs w:val="20"/>
              </w:rPr>
            </w:pPr>
            <w:r w:rsidRPr="00613FD5">
              <w:rPr>
                <w:rFonts w:ascii="Lato" w:hAnsi="Lato"/>
                <w:sz w:val="20"/>
                <w:szCs w:val="20"/>
              </w:rPr>
              <w:t>Master’s degree in finance</w:t>
            </w:r>
            <w:r w:rsidR="009336D0" w:rsidRPr="00613FD5">
              <w:rPr>
                <w:rFonts w:ascii="Lato" w:hAnsi="Lato"/>
                <w:sz w:val="20"/>
                <w:szCs w:val="20"/>
              </w:rPr>
              <w:t>, Accounting, Business Administration, or a related field from an accredited institution</w:t>
            </w:r>
            <w:r w:rsidR="0061577F">
              <w:rPr>
                <w:rFonts w:ascii="Lato" w:hAnsi="Lato"/>
                <w:sz w:val="20"/>
                <w:szCs w:val="20"/>
              </w:rPr>
              <w:t xml:space="preserve"> </w:t>
            </w:r>
            <w:r w:rsidR="0061577F" w:rsidRPr="0061577F">
              <w:rPr>
                <w:rFonts w:ascii="Lato" w:hAnsi="Lato"/>
                <w:sz w:val="20"/>
                <w:szCs w:val="20"/>
              </w:rPr>
              <w:t xml:space="preserve">OR </w:t>
            </w:r>
            <w:r w:rsidR="0061577F" w:rsidRPr="0061577F">
              <w:rPr>
                <w:rFonts w:ascii="Lato" w:hAnsi="Lato"/>
                <w:color w:val="000000" w:themeColor="text1"/>
                <w:sz w:val="20"/>
                <w:szCs w:val="20"/>
              </w:rPr>
              <w:t>Professional qualification: ACCA OR CPA</w:t>
            </w:r>
            <w:r w:rsidR="0061577F">
              <w:rPr>
                <w:rFonts w:ascii="Lato" w:hAnsi="Lato"/>
                <w:color w:val="000000" w:themeColor="text1"/>
                <w:sz w:val="20"/>
                <w:szCs w:val="20"/>
              </w:rPr>
              <w:t>.</w:t>
            </w:r>
          </w:p>
          <w:p w14:paraId="2DF6D96D" w14:textId="77777777" w:rsidR="009336D0" w:rsidRPr="00613FD5" w:rsidRDefault="009336D0" w:rsidP="00457A80">
            <w:pPr>
              <w:pStyle w:val="ListParagraph"/>
              <w:numPr>
                <w:ilvl w:val="0"/>
                <w:numId w:val="4"/>
              </w:numPr>
              <w:shd w:val="clear" w:color="auto" w:fill="FFFFFF" w:themeFill="background1"/>
              <w:spacing w:after="160" w:line="259" w:lineRule="auto"/>
              <w:jc w:val="both"/>
              <w:rPr>
                <w:rFonts w:ascii="Lato" w:hAnsi="Lato"/>
                <w:sz w:val="20"/>
                <w:szCs w:val="20"/>
              </w:rPr>
            </w:pPr>
            <w:r w:rsidRPr="00613FD5">
              <w:rPr>
                <w:rFonts w:ascii="Lato" w:hAnsi="Lato"/>
                <w:sz w:val="20"/>
                <w:szCs w:val="20"/>
              </w:rPr>
              <w:t xml:space="preserve">Minimum of 10 years of relevant experience in financial management, particularly in international development or humanitarian sectors. </w:t>
            </w:r>
          </w:p>
          <w:p w14:paraId="71FFE723" w14:textId="77777777" w:rsidR="009336D0" w:rsidRPr="00613FD5" w:rsidRDefault="009336D0" w:rsidP="00457A80">
            <w:pPr>
              <w:pStyle w:val="ListParagraph"/>
              <w:numPr>
                <w:ilvl w:val="0"/>
                <w:numId w:val="4"/>
              </w:numPr>
              <w:shd w:val="clear" w:color="auto" w:fill="FFFFFF" w:themeFill="background1"/>
              <w:spacing w:after="160" w:line="259" w:lineRule="auto"/>
              <w:jc w:val="both"/>
              <w:rPr>
                <w:rFonts w:ascii="Lato" w:hAnsi="Lato"/>
                <w:sz w:val="20"/>
                <w:szCs w:val="20"/>
              </w:rPr>
            </w:pPr>
            <w:r w:rsidRPr="00613FD5">
              <w:rPr>
                <w:rFonts w:ascii="Lato" w:hAnsi="Lato"/>
                <w:sz w:val="20"/>
                <w:szCs w:val="20"/>
              </w:rPr>
              <w:t>Proven track record in managing financial operations for large-scale projects, especially those funded by international donors such as the Green Climate Fund (GCF).</w:t>
            </w:r>
          </w:p>
          <w:p w14:paraId="015320EE" w14:textId="77777777" w:rsidR="009336D0" w:rsidRPr="00613FD5" w:rsidRDefault="009336D0" w:rsidP="00457A80">
            <w:pPr>
              <w:pStyle w:val="ListParagraph"/>
              <w:numPr>
                <w:ilvl w:val="0"/>
                <w:numId w:val="4"/>
              </w:numPr>
              <w:shd w:val="clear" w:color="auto" w:fill="FFFFFF" w:themeFill="background1"/>
              <w:spacing w:after="160" w:line="259" w:lineRule="auto"/>
              <w:jc w:val="both"/>
              <w:rPr>
                <w:rFonts w:ascii="Lato" w:hAnsi="Lato"/>
                <w:sz w:val="20"/>
                <w:szCs w:val="20"/>
              </w:rPr>
            </w:pPr>
            <w:r w:rsidRPr="00613FD5">
              <w:rPr>
                <w:rFonts w:ascii="Lato" w:hAnsi="Lato"/>
                <w:sz w:val="20"/>
                <w:szCs w:val="20"/>
              </w:rPr>
              <w:t xml:space="preserve">Extensive experience in developing and reviewing financial management frameworks, policies, and procedures that align with donor requirements. </w:t>
            </w:r>
          </w:p>
          <w:p w14:paraId="6D22FDA2" w14:textId="77777777" w:rsidR="009336D0" w:rsidRPr="00613FD5" w:rsidRDefault="009336D0" w:rsidP="00457A80">
            <w:pPr>
              <w:pStyle w:val="ListParagraph"/>
              <w:numPr>
                <w:ilvl w:val="0"/>
                <w:numId w:val="4"/>
              </w:numPr>
              <w:shd w:val="clear" w:color="auto" w:fill="FFFFFF" w:themeFill="background1"/>
              <w:spacing w:after="160" w:line="259" w:lineRule="auto"/>
              <w:jc w:val="both"/>
              <w:rPr>
                <w:rFonts w:ascii="Lato" w:hAnsi="Lato"/>
                <w:sz w:val="20"/>
                <w:szCs w:val="20"/>
              </w:rPr>
            </w:pPr>
            <w:r w:rsidRPr="00613FD5">
              <w:rPr>
                <w:rFonts w:ascii="Lato" w:hAnsi="Lato"/>
                <w:sz w:val="20"/>
                <w:szCs w:val="20"/>
              </w:rPr>
              <w:t>Strong understanding of financial compliance standards and regulations in the context of international development.</w:t>
            </w:r>
          </w:p>
          <w:p w14:paraId="72693260" w14:textId="77777777" w:rsidR="009336D0" w:rsidRPr="00613FD5" w:rsidRDefault="009336D0" w:rsidP="00457A80">
            <w:pPr>
              <w:pStyle w:val="ListParagraph"/>
              <w:numPr>
                <w:ilvl w:val="0"/>
                <w:numId w:val="4"/>
              </w:numPr>
              <w:shd w:val="clear" w:color="auto" w:fill="FFFFFF" w:themeFill="background1"/>
              <w:spacing w:after="160" w:line="259" w:lineRule="auto"/>
              <w:jc w:val="both"/>
              <w:rPr>
                <w:rFonts w:ascii="Lato" w:hAnsi="Lato"/>
                <w:sz w:val="20"/>
                <w:szCs w:val="20"/>
              </w:rPr>
            </w:pPr>
            <w:r w:rsidRPr="00613FD5">
              <w:rPr>
                <w:rFonts w:ascii="Lato" w:hAnsi="Lato"/>
                <w:sz w:val="20"/>
                <w:szCs w:val="20"/>
              </w:rPr>
              <w:lastRenderedPageBreak/>
              <w:t xml:space="preserve">Strong interpersonal skills with experience in collaborating with various stakeholders, including government agencies, NGOs, and donor organizations. </w:t>
            </w:r>
          </w:p>
          <w:p w14:paraId="7DE6A626" w14:textId="316AA3B0" w:rsidR="00C93496" w:rsidRPr="00613FD5" w:rsidRDefault="009336D0" w:rsidP="00457A80">
            <w:pPr>
              <w:pStyle w:val="ListParagraph"/>
              <w:numPr>
                <w:ilvl w:val="0"/>
                <w:numId w:val="4"/>
              </w:numPr>
              <w:shd w:val="clear" w:color="auto" w:fill="FFFFFF" w:themeFill="background1"/>
              <w:spacing w:after="160" w:line="259" w:lineRule="auto"/>
              <w:jc w:val="both"/>
              <w:rPr>
                <w:rFonts w:ascii="Lato" w:hAnsi="Lato"/>
                <w:sz w:val="20"/>
                <w:szCs w:val="20"/>
              </w:rPr>
            </w:pPr>
            <w:r w:rsidRPr="00613FD5">
              <w:rPr>
                <w:rFonts w:ascii="Lato" w:hAnsi="Lato"/>
                <w:sz w:val="20"/>
                <w:szCs w:val="20"/>
              </w:rPr>
              <w:t>Ability to communicate complex financial information clearly and effectively to non-financial audiences.</w:t>
            </w:r>
          </w:p>
        </w:tc>
      </w:tr>
      <w:tr w:rsidR="00C93496" w:rsidRPr="00613FD5" w14:paraId="544188BD" w14:textId="77777777" w:rsidTr="00B11F12">
        <w:trPr>
          <w:trHeight w:val="1204"/>
        </w:trPr>
        <w:tc>
          <w:tcPr>
            <w:tcW w:w="484" w:type="dxa"/>
            <w:shd w:val="clear" w:color="auto" w:fill="F2F2F2"/>
          </w:tcPr>
          <w:p w14:paraId="241B8048" w14:textId="77777777" w:rsidR="00C93496" w:rsidRPr="00613FD5" w:rsidRDefault="00C93496" w:rsidP="00B11F12">
            <w:pPr>
              <w:spacing w:after="0" w:line="240" w:lineRule="auto"/>
              <w:rPr>
                <w:rFonts w:ascii="Lato" w:hAnsi="Lato" w:cs="Arial"/>
                <w:color w:val="000000" w:themeColor="text1"/>
                <w:sz w:val="20"/>
                <w:szCs w:val="20"/>
              </w:rPr>
            </w:pPr>
          </w:p>
        </w:tc>
        <w:tc>
          <w:tcPr>
            <w:tcW w:w="2625" w:type="dxa"/>
            <w:gridSpan w:val="2"/>
            <w:shd w:val="clear" w:color="auto" w:fill="auto"/>
          </w:tcPr>
          <w:p w14:paraId="7AF640BA" w14:textId="0A01CE83" w:rsidR="009336D0" w:rsidRPr="00613FD5" w:rsidRDefault="009336D0" w:rsidP="009336D0">
            <w:pPr>
              <w:spacing w:after="0"/>
              <w:rPr>
                <w:rFonts w:ascii="Lato" w:hAnsi="Lato"/>
                <w:b/>
                <w:bCs/>
                <w:sz w:val="20"/>
                <w:szCs w:val="20"/>
              </w:rPr>
            </w:pPr>
            <w:r w:rsidRPr="00613FD5">
              <w:rPr>
                <w:rFonts w:ascii="Lato" w:hAnsi="Lato"/>
                <w:b/>
                <w:bCs/>
                <w:sz w:val="20"/>
                <w:szCs w:val="20"/>
              </w:rPr>
              <w:t xml:space="preserve">Capacity Building </w:t>
            </w:r>
          </w:p>
          <w:p w14:paraId="31AFE886" w14:textId="6A5C88BA" w:rsidR="00C543AB" w:rsidRPr="00613FD5" w:rsidRDefault="00C543AB" w:rsidP="00C543AB">
            <w:pPr>
              <w:rPr>
                <w:rFonts w:ascii="Lato" w:hAnsi="Lato"/>
                <w:b/>
                <w:bCs/>
                <w:sz w:val="20"/>
                <w:szCs w:val="20"/>
              </w:rPr>
            </w:pPr>
            <w:r w:rsidRPr="00613FD5">
              <w:rPr>
                <w:rFonts w:ascii="Lato" w:hAnsi="Lato"/>
                <w:b/>
                <w:bCs/>
                <w:sz w:val="20"/>
                <w:szCs w:val="20"/>
              </w:rPr>
              <w:t>Expert</w:t>
            </w:r>
          </w:p>
          <w:p w14:paraId="4E14FDDB" w14:textId="1F30E438" w:rsidR="00C93496" w:rsidRPr="00613FD5" w:rsidRDefault="00C93496" w:rsidP="00B11F12">
            <w:pPr>
              <w:spacing w:afterLines="60" w:after="144" w:line="240" w:lineRule="auto"/>
              <w:jc w:val="both"/>
              <w:rPr>
                <w:rFonts w:ascii="Lato" w:hAnsi="Lato" w:cs="Arial"/>
                <w:sz w:val="20"/>
                <w:szCs w:val="20"/>
                <w:lang w:val="en-GB"/>
              </w:rPr>
            </w:pPr>
          </w:p>
        </w:tc>
        <w:tc>
          <w:tcPr>
            <w:tcW w:w="7100" w:type="dxa"/>
            <w:gridSpan w:val="2"/>
          </w:tcPr>
          <w:p w14:paraId="35D1BB89" w14:textId="2452AA8D" w:rsidR="009336D0" w:rsidRPr="00613FD5" w:rsidRDefault="004D0F91" w:rsidP="00457A80">
            <w:pPr>
              <w:pStyle w:val="ListParagraph"/>
              <w:numPr>
                <w:ilvl w:val="0"/>
                <w:numId w:val="4"/>
              </w:numPr>
              <w:jc w:val="both"/>
              <w:rPr>
                <w:rFonts w:ascii="Lato" w:hAnsi="Lato"/>
                <w:sz w:val="20"/>
                <w:szCs w:val="20"/>
              </w:rPr>
            </w:pPr>
            <w:r w:rsidRPr="00613FD5">
              <w:rPr>
                <w:rFonts w:ascii="Lato" w:hAnsi="Lato"/>
                <w:sz w:val="20"/>
                <w:szCs w:val="20"/>
              </w:rPr>
              <w:t>Master’s degree in education</w:t>
            </w:r>
            <w:r w:rsidR="009336D0" w:rsidRPr="00613FD5">
              <w:rPr>
                <w:rFonts w:ascii="Lato" w:hAnsi="Lato"/>
                <w:sz w:val="20"/>
                <w:szCs w:val="20"/>
              </w:rPr>
              <w:t>, International Development, Human Resources, Organizational Development, or a related field from an accredited institution.</w:t>
            </w:r>
          </w:p>
          <w:p w14:paraId="4A14382F" w14:textId="62E239B1" w:rsidR="009336D0" w:rsidRPr="00613FD5" w:rsidRDefault="004D0F91" w:rsidP="00457A80">
            <w:pPr>
              <w:pStyle w:val="ListParagraph"/>
              <w:numPr>
                <w:ilvl w:val="0"/>
                <w:numId w:val="4"/>
              </w:numPr>
              <w:jc w:val="both"/>
              <w:rPr>
                <w:rFonts w:ascii="Lato" w:hAnsi="Lato"/>
                <w:sz w:val="20"/>
                <w:szCs w:val="20"/>
              </w:rPr>
            </w:pPr>
            <w:r w:rsidRPr="00613FD5">
              <w:rPr>
                <w:rFonts w:ascii="Lato" w:hAnsi="Lato"/>
                <w:sz w:val="20"/>
                <w:szCs w:val="20"/>
              </w:rPr>
              <w:t>Master’s degree in education</w:t>
            </w:r>
            <w:r w:rsidR="009336D0" w:rsidRPr="00613FD5">
              <w:rPr>
                <w:rFonts w:ascii="Lato" w:hAnsi="Lato"/>
                <w:sz w:val="20"/>
                <w:szCs w:val="20"/>
              </w:rPr>
              <w:t>, International Development, Human Resources, Organizational Development, or a related field from an accredited institution.</w:t>
            </w:r>
          </w:p>
          <w:p w14:paraId="04BC2C82" w14:textId="77777777" w:rsidR="009336D0" w:rsidRPr="00613FD5" w:rsidRDefault="009336D0" w:rsidP="00457A80">
            <w:pPr>
              <w:pStyle w:val="ListParagraph"/>
              <w:numPr>
                <w:ilvl w:val="0"/>
                <w:numId w:val="4"/>
              </w:numPr>
              <w:jc w:val="both"/>
              <w:rPr>
                <w:rFonts w:ascii="Lato" w:hAnsi="Lato"/>
                <w:sz w:val="20"/>
                <w:szCs w:val="20"/>
              </w:rPr>
            </w:pPr>
            <w:r w:rsidRPr="00613FD5">
              <w:rPr>
                <w:rFonts w:ascii="Lato" w:hAnsi="Lato"/>
                <w:sz w:val="20"/>
                <w:szCs w:val="20"/>
              </w:rPr>
              <w:t>Extensive experience in developing training curricula and materials tailored to the specific needs of diverse audiences, including local staff, government officials, and community members.  Familiarity with various training methodologies, including experiential learning, participatory approaches, and blended learning techniques.</w:t>
            </w:r>
          </w:p>
          <w:p w14:paraId="42042B01" w14:textId="77777777" w:rsidR="009336D0" w:rsidRPr="00613FD5" w:rsidRDefault="009336D0" w:rsidP="00457A80">
            <w:pPr>
              <w:pStyle w:val="ListParagraph"/>
              <w:numPr>
                <w:ilvl w:val="0"/>
                <w:numId w:val="4"/>
              </w:numPr>
              <w:jc w:val="both"/>
              <w:rPr>
                <w:rFonts w:ascii="Lato" w:hAnsi="Lato"/>
                <w:sz w:val="20"/>
                <w:szCs w:val="20"/>
              </w:rPr>
            </w:pPr>
            <w:r w:rsidRPr="00613FD5">
              <w:rPr>
                <w:rFonts w:ascii="Lato" w:hAnsi="Lato"/>
                <w:sz w:val="20"/>
                <w:szCs w:val="20"/>
              </w:rPr>
              <w:t>Experience collaborating with a wide range of stakeholders, including local governments, NGOs, and community organizations, to foster partnerships and enhance capacity-building efforts.</w:t>
            </w:r>
          </w:p>
          <w:p w14:paraId="34F28C8C" w14:textId="77777777" w:rsidR="009336D0" w:rsidRPr="00613FD5" w:rsidRDefault="009336D0" w:rsidP="00457A80">
            <w:pPr>
              <w:pStyle w:val="ListParagraph"/>
              <w:numPr>
                <w:ilvl w:val="0"/>
                <w:numId w:val="4"/>
              </w:numPr>
              <w:jc w:val="both"/>
              <w:rPr>
                <w:rFonts w:ascii="Lato" w:hAnsi="Lato"/>
                <w:sz w:val="20"/>
                <w:szCs w:val="20"/>
              </w:rPr>
            </w:pPr>
            <w:r w:rsidRPr="00613FD5">
              <w:rPr>
                <w:rFonts w:ascii="Lato" w:hAnsi="Lato"/>
                <w:sz w:val="20"/>
                <w:szCs w:val="20"/>
              </w:rPr>
              <w:t>Experience managing capacity-building projects, including budgeting, planning, and reporting.</w:t>
            </w:r>
          </w:p>
          <w:p w14:paraId="58069FC3" w14:textId="77777777" w:rsidR="009336D0" w:rsidRPr="00613FD5" w:rsidRDefault="009336D0" w:rsidP="00457A80">
            <w:pPr>
              <w:pStyle w:val="ListParagraph"/>
              <w:numPr>
                <w:ilvl w:val="0"/>
                <w:numId w:val="4"/>
              </w:numPr>
              <w:jc w:val="both"/>
              <w:rPr>
                <w:rFonts w:ascii="Lato" w:hAnsi="Lato"/>
                <w:sz w:val="20"/>
                <w:szCs w:val="20"/>
              </w:rPr>
            </w:pPr>
            <w:r w:rsidRPr="00613FD5">
              <w:rPr>
                <w:rFonts w:ascii="Lato" w:hAnsi="Lato"/>
                <w:sz w:val="20"/>
                <w:szCs w:val="20"/>
              </w:rPr>
              <w:t xml:space="preserve">Strong understanding of cultural dynamics and the ability to adapt training approaches to fit the local context. </w:t>
            </w:r>
          </w:p>
          <w:p w14:paraId="165BA123" w14:textId="17D8F987" w:rsidR="0038696C" w:rsidRPr="00613FD5" w:rsidRDefault="009336D0" w:rsidP="00457A80">
            <w:pPr>
              <w:pStyle w:val="ListParagraph"/>
              <w:numPr>
                <w:ilvl w:val="0"/>
                <w:numId w:val="4"/>
              </w:numPr>
              <w:jc w:val="both"/>
              <w:rPr>
                <w:rFonts w:ascii="Lato" w:hAnsi="Lato"/>
                <w:sz w:val="20"/>
                <w:szCs w:val="20"/>
              </w:rPr>
            </w:pPr>
            <w:r w:rsidRPr="00613FD5">
              <w:rPr>
                <w:rFonts w:ascii="Lato" w:hAnsi="Lato"/>
                <w:sz w:val="20"/>
                <w:szCs w:val="20"/>
              </w:rPr>
              <w:t>Experience working in diverse cultural settings and with marginalized communities.</w:t>
            </w:r>
          </w:p>
        </w:tc>
      </w:tr>
      <w:tr w:rsidR="00C93496" w:rsidRPr="00613FD5" w14:paraId="12D6C276" w14:textId="77777777" w:rsidTr="00B11F12">
        <w:trPr>
          <w:trHeight w:val="472"/>
        </w:trPr>
        <w:tc>
          <w:tcPr>
            <w:tcW w:w="484" w:type="dxa"/>
            <w:shd w:val="clear" w:color="auto" w:fill="F2F2F2"/>
          </w:tcPr>
          <w:p w14:paraId="3EBC8BC5" w14:textId="77777777" w:rsidR="00C93496" w:rsidRPr="00613FD5" w:rsidRDefault="00C93496" w:rsidP="00B11F12">
            <w:pPr>
              <w:spacing w:line="240" w:lineRule="auto"/>
              <w:rPr>
                <w:rFonts w:ascii="Lato" w:hAnsi="Lato" w:cs="Arial"/>
                <w:color w:val="000000" w:themeColor="text1"/>
                <w:sz w:val="20"/>
                <w:szCs w:val="20"/>
              </w:rPr>
            </w:pPr>
          </w:p>
        </w:tc>
        <w:tc>
          <w:tcPr>
            <w:tcW w:w="2625" w:type="dxa"/>
            <w:gridSpan w:val="2"/>
            <w:shd w:val="clear" w:color="auto" w:fill="auto"/>
          </w:tcPr>
          <w:p w14:paraId="0BF47BF6" w14:textId="77777777" w:rsidR="009336D0" w:rsidRPr="00613FD5" w:rsidRDefault="009336D0" w:rsidP="009336D0">
            <w:pPr>
              <w:spacing w:after="0" w:line="240" w:lineRule="auto"/>
              <w:rPr>
                <w:rFonts w:ascii="Lato" w:hAnsi="Lato"/>
                <w:b/>
                <w:bCs/>
                <w:sz w:val="20"/>
                <w:szCs w:val="20"/>
              </w:rPr>
            </w:pPr>
            <w:r w:rsidRPr="00613FD5">
              <w:rPr>
                <w:rFonts w:ascii="Lato" w:hAnsi="Lato"/>
                <w:b/>
                <w:bCs/>
                <w:sz w:val="20"/>
                <w:szCs w:val="20"/>
              </w:rPr>
              <w:t>Operations Expert</w:t>
            </w:r>
          </w:p>
          <w:p w14:paraId="624AE96B" w14:textId="2B9CAD74" w:rsidR="005F5866" w:rsidRPr="00613FD5" w:rsidRDefault="005F5866" w:rsidP="00B11F12">
            <w:pPr>
              <w:spacing w:afterLines="60" w:after="144" w:line="240" w:lineRule="auto"/>
              <w:jc w:val="both"/>
              <w:rPr>
                <w:rFonts w:ascii="Lato" w:hAnsi="Lato" w:cs="Arial"/>
                <w:sz w:val="20"/>
                <w:szCs w:val="20"/>
                <w:lang w:val="en-GB"/>
              </w:rPr>
            </w:pPr>
          </w:p>
        </w:tc>
        <w:tc>
          <w:tcPr>
            <w:tcW w:w="7100" w:type="dxa"/>
            <w:gridSpan w:val="2"/>
          </w:tcPr>
          <w:p w14:paraId="4EADBC07" w14:textId="01AC2E62" w:rsidR="009336D0" w:rsidRPr="00613FD5" w:rsidRDefault="004D04A9" w:rsidP="00457A80">
            <w:pPr>
              <w:pStyle w:val="ListParagraph"/>
              <w:numPr>
                <w:ilvl w:val="0"/>
                <w:numId w:val="7"/>
              </w:numPr>
              <w:jc w:val="both"/>
              <w:rPr>
                <w:rFonts w:ascii="Lato" w:hAnsi="Lato"/>
                <w:sz w:val="20"/>
                <w:szCs w:val="20"/>
              </w:rPr>
            </w:pPr>
            <w:r w:rsidRPr="00613FD5">
              <w:rPr>
                <w:rFonts w:ascii="Lato" w:hAnsi="Lato"/>
                <w:sz w:val="20"/>
                <w:szCs w:val="20"/>
              </w:rPr>
              <w:t>Master’s degree in business administration</w:t>
            </w:r>
            <w:r w:rsidR="009336D0" w:rsidRPr="00613FD5">
              <w:rPr>
                <w:rFonts w:ascii="Lato" w:hAnsi="Lato"/>
                <w:sz w:val="20"/>
                <w:szCs w:val="20"/>
              </w:rPr>
              <w:t>, Operations Management, Project Management, or a related field from an accredited institution.</w:t>
            </w:r>
          </w:p>
          <w:p w14:paraId="7A1327BD" w14:textId="77777777" w:rsidR="009336D0" w:rsidRPr="00613FD5" w:rsidRDefault="009336D0" w:rsidP="00457A80">
            <w:pPr>
              <w:pStyle w:val="ListParagraph"/>
              <w:numPr>
                <w:ilvl w:val="0"/>
                <w:numId w:val="7"/>
              </w:numPr>
              <w:jc w:val="both"/>
              <w:rPr>
                <w:rFonts w:ascii="Lato" w:hAnsi="Lato"/>
                <w:sz w:val="20"/>
                <w:szCs w:val="20"/>
              </w:rPr>
            </w:pPr>
            <w:r w:rsidRPr="00613FD5">
              <w:rPr>
                <w:rFonts w:ascii="Lato" w:hAnsi="Lato"/>
                <w:sz w:val="20"/>
                <w:szCs w:val="20"/>
              </w:rPr>
              <w:t xml:space="preserve">Minimum of 10 years of experience in operations management, with a focus on international development, humanitarian aid, or nonprofit organizations. </w:t>
            </w:r>
          </w:p>
          <w:p w14:paraId="4BE87DA3" w14:textId="77777777" w:rsidR="009336D0" w:rsidRPr="00613FD5" w:rsidRDefault="009336D0" w:rsidP="00457A80">
            <w:pPr>
              <w:pStyle w:val="ListParagraph"/>
              <w:numPr>
                <w:ilvl w:val="0"/>
                <w:numId w:val="7"/>
              </w:numPr>
              <w:jc w:val="both"/>
              <w:rPr>
                <w:rFonts w:ascii="Lato" w:hAnsi="Lato"/>
                <w:sz w:val="20"/>
                <w:szCs w:val="20"/>
              </w:rPr>
            </w:pPr>
            <w:r w:rsidRPr="00613FD5">
              <w:rPr>
                <w:rFonts w:ascii="Lato" w:hAnsi="Lato"/>
                <w:sz w:val="20"/>
                <w:szCs w:val="20"/>
              </w:rPr>
              <w:t>Proven track record in optimizing operational processes and improving efficiency in complex project environments.</w:t>
            </w:r>
          </w:p>
          <w:p w14:paraId="3128B959" w14:textId="77777777" w:rsidR="009336D0" w:rsidRPr="00613FD5" w:rsidRDefault="009336D0" w:rsidP="00457A80">
            <w:pPr>
              <w:pStyle w:val="ListParagraph"/>
              <w:numPr>
                <w:ilvl w:val="0"/>
                <w:numId w:val="7"/>
              </w:numPr>
              <w:jc w:val="both"/>
              <w:rPr>
                <w:rFonts w:ascii="Lato" w:hAnsi="Lato"/>
                <w:sz w:val="20"/>
                <w:szCs w:val="20"/>
              </w:rPr>
            </w:pPr>
            <w:r w:rsidRPr="00613FD5">
              <w:rPr>
                <w:rFonts w:ascii="Lato" w:hAnsi="Lato"/>
                <w:sz w:val="20"/>
                <w:szCs w:val="20"/>
              </w:rPr>
              <w:t xml:space="preserve">Knowledge of supply chain management principles, including procurement, logistics, and distribution in humanitarian or development contexts. </w:t>
            </w:r>
          </w:p>
          <w:p w14:paraId="025B4ABA" w14:textId="77777777" w:rsidR="009336D0" w:rsidRPr="00613FD5" w:rsidRDefault="009336D0" w:rsidP="00457A80">
            <w:pPr>
              <w:pStyle w:val="ListParagraph"/>
              <w:numPr>
                <w:ilvl w:val="0"/>
                <w:numId w:val="7"/>
              </w:numPr>
              <w:jc w:val="both"/>
              <w:rPr>
                <w:rFonts w:ascii="Lato" w:hAnsi="Lato"/>
                <w:sz w:val="20"/>
                <w:szCs w:val="20"/>
              </w:rPr>
            </w:pPr>
            <w:r w:rsidRPr="00613FD5">
              <w:rPr>
                <w:rFonts w:ascii="Lato" w:hAnsi="Lato"/>
                <w:sz w:val="20"/>
                <w:szCs w:val="20"/>
              </w:rPr>
              <w:t>Experience in managing relationships with suppliers and service providers to ensure timely delivery of goods and services.</w:t>
            </w:r>
          </w:p>
          <w:p w14:paraId="034E6850" w14:textId="77777777" w:rsidR="009336D0" w:rsidRPr="00613FD5" w:rsidRDefault="009336D0" w:rsidP="00457A80">
            <w:pPr>
              <w:pStyle w:val="ListParagraph"/>
              <w:numPr>
                <w:ilvl w:val="0"/>
                <w:numId w:val="7"/>
              </w:numPr>
              <w:jc w:val="both"/>
              <w:rPr>
                <w:rFonts w:ascii="Lato" w:hAnsi="Lato"/>
                <w:sz w:val="20"/>
                <w:szCs w:val="20"/>
              </w:rPr>
            </w:pPr>
            <w:r w:rsidRPr="00613FD5">
              <w:rPr>
                <w:rFonts w:ascii="Lato" w:hAnsi="Lato"/>
                <w:sz w:val="20"/>
                <w:szCs w:val="20"/>
              </w:rPr>
              <w:t xml:space="preserve">Strong skills in identifying operational risks and developing strategies to mitigate them. </w:t>
            </w:r>
          </w:p>
          <w:p w14:paraId="72047504" w14:textId="77777777" w:rsidR="009336D0" w:rsidRPr="00613FD5" w:rsidRDefault="009336D0" w:rsidP="00457A80">
            <w:pPr>
              <w:pStyle w:val="ListParagraph"/>
              <w:numPr>
                <w:ilvl w:val="0"/>
                <w:numId w:val="7"/>
              </w:numPr>
              <w:jc w:val="both"/>
              <w:rPr>
                <w:rFonts w:ascii="Lato" w:hAnsi="Lato"/>
                <w:sz w:val="20"/>
                <w:szCs w:val="20"/>
              </w:rPr>
            </w:pPr>
            <w:r w:rsidRPr="00613FD5">
              <w:rPr>
                <w:rFonts w:ascii="Lato" w:hAnsi="Lato"/>
                <w:sz w:val="20"/>
                <w:szCs w:val="20"/>
              </w:rPr>
              <w:t>Experience in crisis management and contingency planning, particularly in challenging environments.</w:t>
            </w:r>
          </w:p>
          <w:p w14:paraId="6EE99A71" w14:textId="5D08E799" w:rsidR="00637751" w:rsidRPr="00613FD5" w:rsidRDefault="009336D0" w:rsidP="00457A80">
            <w:pPr>
              <w:pStyle w:val="ListParagraph"/>
              <w:numPr>
                <w:ilvl w:val="0"/>
                <w:numId w:val="7"/>
              </w:numPr>
              <w:jc w:val="both"/>
              <w:rPr>
                <w:rFonts w:ascii="Lato" w:hAnsi="Lato"/>
                <w:sz w:val="20"/>
                <w:szCs w:val="20"/>
              </w:rPr>
            </w:pPr>
            <w:r w:rsidRPr="00613FD5">
              <w:rPr>
                <w:rFonts w:ascii="Lato" w:hAnsi="Lato"/>
                <w:sz w:val="20"/>
                <w:szCs w:val="20"/>
              </w:rPr>
              <w:t>Proven ability to collaborate with various stakeholders, including local governments, NGOs, and community organizations, to enhance operational effectiveness.</w:t>
            </w:r>
          </w:p>
        </w:tc>
      </w:tr>
      <w:tr w:rsidR="00D346A8" w:rsidRPr="00613FD5" w14:paraId="223B8B3D" w14:textId="77777777" w:rsidTr="00B11F12">
        <w:trPr>
          <w:trHeight w:val="472"/>
        </w:trPr>
        <w:tc>
          <w:tcPr>
            <w:tcW w:w="484" w:type="dxa"/>
            <w:shd w:val="clear" w:color="auto" w:fill="F2F2F2"/>
          </w:tcPr>
          <w:p w14:paraId="24402206" w14:textId="77777777" w:rsidR="00D346A8" w:rsidRPr="00613FD5" w:rsidRDefault="00D346A8" w:rsidP="00B11F12">
            <w:pPr>
              <w:spacing w:after="0" w:line="240" w:lineRule="auto"/>
              <w:rPr>
                <w:rFonts w:ascii="Lato" w:hAnsi="Lato" w:cs="Arial"/>
                <w:color w:val="000000" w:themeColor="text1"/>
                <w:sz w:val="20"/>
                <w:szCs w:val="20"/>
              </w:rPr>
            </w:pPr>
          </w:p>
        </w:tc>
        <w:tc>
          <w:tcPr>
            <w:tcW w:w="2625" w:type="dxa"/>
            <w:gridSpan w:val="2"/>
            <w:shd w:val="clear" w:color="auto" w:fill="auto"/>
          </w:tcPr>
          <w:p w14:paraId="4B6614EC" w14:textId="2804D679" w:rsidR="00D67E1C" w:rsidRPr="00613FD5" w:rsidRDefault="00252986" w:rsidP="009336D0">
            <w:pPr>
              <w:spacing w:after="0" w:line="240" w:lineRule="auto"/>
              <w:rPr>
                <w:rFonts w:ascii="Lato" w:hAnsi="Lato"/>
                <w:b/>
                <w:bCs/>
                <w:sz w:val="20"/>
                <w:szCs w:val="20"/>
              </w:rPr>
            </w:pPr>
            <w:r>
              <w:rPr>
                <w:rFonts w:ascii="Lato" w:hAnsi="Lato"/>
                <w:b/>
                <w:bCs/>
                <w:sz w:val="20"/>
                <w:szCs w:val="20"/>
              </w:rPr>
              <w:t>Research and Data</w:t>
            </w:r>
            <w:r w:rsidR="009336D0" w:rsidRPr="00613FD5">
              <w:rPr>
                <w:rFonts w:ascii="Lato" w:hAnsi="Lato"/>
                <w:b/>
                <w:bCs/>
                <w:sz w:val="20"/>
                <w:szCs w:val="20"/>
              </w:rPr>
              <w:t xml:space="preserve"> </w:t>
            </w:r>
            <w:r>
              <w:rPr>
                <w:rFonts w:ascii="Lato" w:hAnsi="Lato"/>
                <w:b/>
                <w:bCs/>
                <w:sz w:val="20"/>
                <w:szCs w:val="20"/>
              </w:rPr>
              <w:t xml:space="preserve">analyst </w:t>
            </w:r>
          </w:p>
        </w:tc>
        <w:tc>
          <w:tcPr>
            <w:tcW w:w="7100" w:type="dxa"/>
            <w:gridSpan w:val="2"/>
          </w:tcPr>
          <w:p w14:paraId="775C9F95" w14:textId="317C0878" w:rsidR="009336D0" w:rsidRPr="00613FD5" w:rsidRDefault="00F35459" w:rsidP="00457A80">
            <w:pPr>
              <w:pStyle w:val="ListParagraph"/>
              <w:numPr>
                <w:ilvl w:val="0"/>
                <w:numId w:val="4"/>
              </w:numPr>
              <w:rPr>
                <w:rFonts w:ascii="Lato" w:hAnsi="Lato"/>
                <w:sz w:val="20"/>
                <w:szCs w:val="20"/>
              </w:rPr>
            </w:pPr>
            <w:r w:rsidRPr="00613FD5">
              <w:rPr>
                <w:rFonts w:ascii="Lato" w:hAnsi="Lato"/>
                <w:sz w:val="20"/>
                <w:szCs w:val="20"/>
              </w:rPr>
              <w:t>Master’s</w:t>
            </w:r>
            <w:r>
              <w:rPr>
                <w:rFonts w:ascii="Lato" w:hAnsi="Lato"/>
                <w:sz w:val="20"/>
                <w:szCs w:val="20"/>
              </w:rPr>
              <w:t>/</w:t>
            </w:r>
            <w:r w:rsidRPr="00613FD5">
              <w:rPr>
                <w:rFonts w:ascii="Lato" w:hAnsi="Lato"/>
                <w:sz w:val="20"/>
                <w:szCs w:val="20"/>
              </w:rPr>
              <w:t xml:space="preserve"> degree in </w:t>
            </w:r>
            <w:r w:rsidR="0061577F">
              <w:rPr>
                <w:rFonts w:ascii="Lato" w:hAnsi="Lato"/>
                <w:sz w:val="20"/>
                <w:szCs w:val="20"/>
              </w:rPr>
              <w:t>R</w:t>
            </w:r>
            <w:r>
              <w:rPr>
                <w:rFonts w:ascii="Lato" w:hAnsi="Lato"/>
                <w:b/>
                <w:bCs/>
                <w:sz w:val="20"/>
                <w:szCs w:val="20"/>
              </w:rPr>
              <w:t>esearch and data</w:t>
            </w:r>
            <w:r w:rsidR="00252986" w:rsidRPr="00613FD5">
              <w:rPr>
                <w:rFonts w:ascii="Lato" w:hAnsi="Lato"/>
                <w:b/>
                <w:bCs/>
                <w:sz w:val="20"/>
                <w:szCs w:val="20"/>
              </w:rPr>
              <w:t xml:space="preserve"> </w:t>
            </w:r>
            <w:r w:rsidR="00252986">
              <w:rPr>
                <w:rFonts w:ascii="Lato" w:hAnsi="Lato"/>
                <w:b/>
                <w:bCs/>
                <w:sz w:val="20"/>
                <w:szCs w:val="20"/>
              </w:rPr>
              <w:t>analyst</w:t>
            </w:r>
            <w:r>
              <w:rPr>
                <w:rFonts w:ascii="Lato" w:hAnsi="Lato"/>
                <w:b/>
                <w:bCs/>
                <w:sz w:val="20"/>
                <w:szCs w:val="20"/>
              </w:rPr>
              <w:t xml:space="preserve"> and/or relevant experience</w:t>
            </w:r>
            <w:r w:rsidR="009336D0" w:rsidRPr="00613FD5">
              <w:rPr>
                <w:rFonts w:ascii="Lato" w:hAnsi="Lato"/>
                <w:sz w:val="20"/>
                <w:szCs w:val="20"/>
              </w:rPr>
              <w:t xml:space="preserve"> Social Sciences, Public Health, International Development, or a related field from an accredited institution.</w:t>
            </w:r>
          </w:p>
          <w:p w14:paraId="37631DB3" w14:textId="00264266" w:rsidR="009336D0" w:rsidRPr="00613FD5" w:rsidRDefault="009336D0" w:rsidP="00457A80">
            <w:pPr>
              <w:pStyle w:val="ListParagraph"/>
              <w:numPr>
                <w:ilvl w:val="0"/>
                <w:numId w:val="4"/>
              </w:numPr>
              <w:rPr>
                <w:rFonts w:ascii="Lato" w:hAnsi="Lato"/>
                <w:sz w:val="20"/>
                <w:szCs w:val="20"/>
              </w:rPr>
            </w:pPr>
            <w:r w:rsidRPr="00613FD5">
              <w:rPr>
                <w:rFonts w:ascii="Lato" w:hAnsi="Lato"/>
                <w:sz w:val="20"/>
                <w:szCs w:val="20"/>
              </w:rPr>
              <w:t xml:space="preserve">Minimum of 7 years of experience </w:t>
            </w:r>
            <w:r w:rsidR="00252986" w:rsidRPr="00613FD5">
              <w:rPr>
                <w:rFonts w:ascii="Lato" w:hAnsi="Lato"/>
                <w:sz w:val="20"/>
                <w:szCs w:val="20"/>
              </w:rPr>
              <w:t xml:space="preserve">in </w:t>
            </w:r>
            <w:r w:rsidR="00252986">
              <w:rPr>
                <w:rFonts w:ascii="Lato" w:hAnsi="Lato"/>
                <w:b/>
                <w:bCs/>
                <w:sz w:val="20"/>
                <w:szCs w:val="20"/>
              </w:rPr>
              <w:t>Research and Data</w:t>
            </w:r>
            <w:r w:rsidR="00252986" w:rsidRPr="00613FD5">
              <w:rPr>
                <w:rFonts w:ascii="Lato" w:hAnsi="Lato"/>
                <w:b/>
                <w:bCs/>
                <w:sz w:val="20"/>
                <w:szCs w:val="20"/>
              </w:rPr>
              <w:t xml:space="preserve"> </w:t>
            </w:r>
            <w:r w:rsidR="00252986">
              <w:rPr>
                <w:rFonts w:ascii="Lato" w:hAnsi="Lato"/>
                <w:b/>
                <w:bCs/>
                <w:sz w:val="20"/>
                <w:szCs w:val="20"/>
              </w:rPr>
              <w:t xml:space="preserve">analyst </w:t>
            </w:r>
            <w:r w:rsidRPr="00613FD5">
              <w:rPr>
                <w:rFonts w:ascii="Lato" w:hAnsi="Lato"/>
                <w:sz w:val="20"/>
                <w:szCs w:val="20"/>
              </w:rPr>
              <w:t xml:space="preserve"> particularly in the context of international development, humanitarian projects, or NGO operations. </w:t>
            </w:r>
          </w:p>
          <w:p w14:paraId="70773E8E" w14:textId="0E42354F" w:rsidR="009336D0" w:rsidRPr="00613FD5" w:rsidRDefault="009336D0" w:rsidP="00457A80">
            <w:pPr>
              <w:pStyle w:val="ListParagraph"/>
              <w:numPr>
                <w:ilvl w:val="0"/>
                <w:numId w:val="4"/>
              </w:numPr>
              <w:rPr>
                <w:rFonts w:ascii="Lato" w:hAnsi="Lato"/>
                <w:sz w:val="20"/>
                <w:szCs w:val="20"/>
              </w:rPr>
            </w:pPr>
            <w:r w:rsidRPr="00613FD5">
              <w:rPr>
                <w:rFonts w:ascii="Lato" w:hAnsi="Lato"/>
                <w:sz w:val="20"/>
                <w:szCs w:val="20"/>
              </w:rPr>
              <w:t xml:space="preserve">Proven track record of designing and </w:t>
            </w:r>
            <w:r w:rsidR="00252986" w:rsidRPr="00613FD5">
              <w:rPr>
                <w:rFonts w:ascii="Lato" w:hAnsi="Lato"/>
                <w:sz w:val="20"/>
                <w:szCs w:val="20"/>
              </w:rPr>
              <w:t>implementing</w:t>
            </w:r>
            <w:r w:rsidR="00252986">
              <w:rPr>
                <w:rFonts w:ascii="Lato" w:hAnsi="Lato"/>
                <w:sz w:val="20"/>
                <w:szCs w:val="20"/>
              </w:rPr>
              <w:t xml:space="preserve">  </w:t>
            </w:r>
            <w:r w:rsidR="00252986" w:rsidRPr="00613FD5">
              <w:rPr>
                <w:rFonts w:ascii="Lato" w:hAnsi="Lato"/>
                <w:sz w:val="20"/>
                <w:szCs w:val="20"/>
              </w:rPr>
              <w:t xml:space="preserve"> </w:t>
            </w:r>
            <w:r w:rsidR="00252986">
              <w:rPr>
                <w:rFonts w:ascii="Lato" w:hAnsi="Lato"/>
                <w:sz w:val="20"/>
                <w:szCs w:val="20"/>
              </w:rPr>
              <w:t>frameworks</w:t>
            </w:r>
            <w:r w:rsidRPr="00613FD5">
              <w:rPr>
                <w:rFonts w:ascii="Lato" w:hAnsi="Lato"/>
                <w:sz w:val="20"/>
                <w:szCs w:val="20"/>
              </w:rPr>
              <w:t xml:space="preserve"> for large-scale projects funded by international donors.</w:t>
            </w:r>
          </w:p>
          <w:p w14:paraId="29A7C852" w14:textId="77777777" w:rsidR="009336D0" w:rsidRPr="00613FD5" w:rsidRDefault="009336D0" w:rsidP="00457A80">
            <w:pPr>
              <w:pStyle w:val="ListParagraph"/>
              <w:numPr>
                <w:ilvl w:val="0"/>
                <w:numId w:val="4"/>
              </w:numPr>
              <w:rPr>
                <w:rFonts w:ascii="Lato" w:hAnsi="Lato"/>
                <w:sz w:val="20"/>
                <w:szCs w:val="20"/>
              </w:rPr>
            </w:pPr>
            <w:r w:rsidRPr="00613FD5">
              <w:rPr>
                <w:rFonts w:ascii="Lato" w:hAnsi="Lato"/>
                <w:sz w:val="20"/>
                <w:szCs w:val="20"/>
              </w:rPr>
              <w:t xml:space="preserve">Strong skills in quantitative and qualitative data collection methodologies, including surveys, focus groups, and interviews. </w:t>
            </w:r>
          </w:p>
          <w:p w14:paraId="24BCB9A6" w14:textId="77777777" w:rsidR="009336D0" w:rsidRPr="00613FD5" w:rsidRDefault="009336D0" w:rsidP="00457A80">
            <w:pPr>
              <w:pStyle w:val="ListParagraph"/>
              <w:numPr>
                <w:ilvl w:val="0"/>
                <w:numId w:val="4"/>
              </w:numPr>
              <w:rPr>
                <w:rFonts w:ascii="Lato" w:hAnsi="Lato"/>
                <w:sz w:val="20"/>
                <w:szCs w:val="20"/>
              </w:rPr>
            </w:pPr>
            <w:r w:rsidRPr="00613FD5">
              <w:rPr>
                <w:rFonts w:ascii="Lato" w:hAnsi="Lato"/>
                <w:sz w:val="20"/>
                <w:szCs w:val="20"/>
              </w:rPr>
              <w:t>Proficient in data analysis using statistical software (e.g., SPSS, Stata, R) and data visualization tools to interpret findings and generate actionable insights.</w:t>
            </w:r>
          </w:p>
          <w:p w14:paraId="772AD032" w14:textId="36C270F3" w:rsidR="009336D0" w:rsidRPr="00613FD5" w:rsidRDefault="009336D0" w:rsidP="00457A80">
            <w:pPr>
              <w:pStyle w:val="ListParagraph"/>
              <w:numPr>
                <w:ilvl w:val="0"/>
                <w:numId w:val="4"/>
              </w:numPr>
              <w:rPr>
                <w:rFonts w:ascii="Lato" w:hAnsi="Lato"/>
                <w:sz w:val="20"/>
                <w:szCs w:val="20"/>
              </w:rPr>
            </w:pPr>
            <w:r w:rsidRPr="00613FD5">
              <w:rPr>
                <w:rFonts w:ascii="Lato" w:hAnsi="Lato"/>
                <w:sz w:val="20"/>
                <w:szCs w:val="20"/>
              </w:rPr>
              <w:lastRenderedPageBreak/>
              <w:t xml:space="preserve">Proven ability to train and mentor staff and partners </w:t>
            </w:r>
            <w:r w:rsidR="00F35459" w:rsidRPr="00613FD5">
              <w:rPr>
                <w:rFonts w:ascii="Lato" w:hAnsi="Lato"/>
                <w:sz w:val="20"/>
                <w:szCs w:val="20"/>
              </w:rPr>
              <w:t xml:space="preserve">in </w:t>
            </w:r>
            <w:r w:rsidR="00F35459">
              <w:rPr>
                <w:rFonts w:ascii="Lato" w:hAnsi="Lato"/>
                <w:b/>
                <w:bCs/>
                <w:sz w:val="20"/>
                <w:szCs w:val="20"/>
              </w:rPr>
              <w:t>Research</w:t>
            </w:r>
            <w:r w:rsidR="00252986">
              <w:rPr>
                <w:rFonts w:ascii="Lato" w:hAnsi="Lato"/>
                <w:b/>
                <w:bCs/>
                <w:sz w:val="20"/>
                <w:szCs w:val="20"/>
              </w:rPr>
              <w:t xml:space="preserve"> and Data</w:t>
            </w:r>
            <w:r w:rsidR="00252986" w:rsidRPr="00613FD5">
              <w:rPr>
                <w:rFonts w:ascii="Lato" w:hAnsi="Lato"/>
                <w:b/>
                <w:bCs/>
                <w:sz w:val="20"/>
                <w:szCs w:val="20"/>
              </w:rPr>
              <w:t xml:space="preserve"> </w:t>
            </w:r>
            <w:r w:rsidR="00252986">
              <w:rPr>
                <w:rFonts w:ascii="Lato" w:hAnsi="Lato"/>
                <w:b/>
                <w:bCs/>
                <w:sz w:val="20"/>
                <w:szCs w:val="20"/>
              </w:rPr>
              <w:t xml:space="preserve">analyst </w:t>
            </w:r>
            <w:r w:rsidRPr="00613FD5">
              <w:rPr>
                <w:rFonts w:ascii="Lato" w:hAnsi="Lato"/>
                <w:sz w:val="20"/>
                <w:szCs w:val="20"/>
              </w:rPr>
              <w:t xml:space="preserve">principles, tools, and techniques to enhance their capacity for data collection and analysis. </w:t>
            </w:r>
          </w:p>
          <w:p w14:paraId="40820586" w14:textId="1B0CEA4C" w:rsidR="009336D0" w:rsidRPr="00613FD5" w:rsidRDefault="009336D0" w:rsidP="00457A80">
            <w:pPr>
              <w:pStyle w:val="ListParagraph"/>
              <w:numPr>
                <w:ilvl w:val="0"/>
                <w:numId w:val="4"/>
              </w:numPr>
              <w:rPr>
                <w:rFonts w:ascii="Lato" w:hAnsi="Lato"/>
                <w:sz w:val="20"/>
                <w:szCs w:val="20"/>
              </w:rPr>
            </w:pPr>
            <w:r w:rsidRPr="00613FD5">
              <w:rPr>
                <w:rFonts w:ascii="Lato" w:hAnsi="Lato"/>
                <w:sz w:val="20"/>
                <w:szCs w:val="20"/>
              </w:rPr>
              <w:t xml:space="preserve">Experience in developing training materials and conducting workshops to build </w:t>
            </w:r>
            <w:r w:rsidR="00F35459">
              <w:rPr>
                <w:rFonts w:ascii="Lato" w:hAnsi="Lato"/>
                <w:sz w:val="20"/>
                <w:szCs w:val="20"/>
              </w:rPr>
              <w:t>research</w:t>
            </w:r>
            <w:r w:rsidRPr="00613FD5">
              <w:rPr>
                <w:rFonts w:ascii="Lato" w:hAnsi="Lato"/>
                <w:sz w:val="20"/>
                <w:szCs w:val="20"/>
              </w:rPr>
              <w:t xml:space="preserve"> skills among local stakeholders.</w:t>
            </w:r>
          </w:p>
          <w:p w14:paraId="571ACD28" w14:textId="77777777" w:rsidR="009336D0" w:rsidRPr="00613FD5" w:rsidRDefault="009336D0" w:rsidP="00457A80">
            <w:pPr>
              <w:pStyle w:val="ListParagraph"/>
              <w:numPr>
                <w:ilvl w:val="0"/>
                <w:numId w:val="4"/>
              </w:numPr>
              <w:rPr>
                <w:rFonts w:ascii="Lato" w:hAnsi="Lato"/>
                <w:sz w:val="20"/>
                <w:szCs w:val="20"/>
              </w:rPr>
            </w:pPr>
            <w:r w:rsidRPr="00613FD5">
              <w:rPr>
                <w:rFonts w:ascii="Lato" w:hAnsi="Lato"/>
                <w:sz w:val="20"/>
                <w:szCs w:val="20"/>
              </w:rPr>
              <w:t>Strong interpersonal skills with experience collaborating with diverse stakeholders, including government agencies, NGOs, and community organizations.</w:t>
            </w:r>
          </w:p>
          <w:p w14:paraId="3A3D4B74" w14:textId="77777777" w:rsidR="009336D0" w:rsidRPr="00613FD5" w:rsidRDefault="009336D0" w:rsidP="00457A80">
            <w:pPr>
              <w:pStyle w:val="ListParagraph"/>
              <w:numPr>
                <w:ilvl w:val="0"/>
                <w:numId w:val="4"/>
              </w:numPr>
              <w:rPr>
                <w:rFonts w:ascii="Lato" w:hAnsi="Lato"/>
                <w:sz w:val="20"/>
                <w:szCs w:val="20"/>
              </w:rPr>
            </w:pPr>
            <w:r w:rsidRPr="00613FD5">
              <w:rPr>
                <w:rFonts w:ascii="Lato" w:hAnsi="Lato"/>
                <w:sz w:val="20"/>
                <w:szCs w:val="20"/>
              </w:rPr>
              <w:t xml:space="preserve">Knowledge of international standards and best practices in M&amp;E, including those from organizations like the OECD-DAC, USAID, and the World Bank. </w:t>
            </w:r>
          </w:p>
          <w:p w14:paraId="263D8C49" w14:textId="59579C6A" w:rsidR="00637751" w:rsidRPr="00613FD5" w:rsidRDefault="009336D0" w:rsidP="00457A80">
            <w:pPr>
              <w:pStyle w:val="ListParagraph"/>
              <w:numPr>
                <w:ilvl w:val="0"/>
                <w:numId w:val="4"/>
              </w:numPr>
              <w:rPr>
                <w:rFonts w:ascii="Lato" w:hAnsi="Lato"/>
                <w:sz w:val="20"/>
                <w:szCs w:val="20"/>
              </w:rPr>
            </w:pPr>
            <w:r w:rsidRPr="00613FD5">
              <w:rPr>
                <w:rFonts w:ascii="Lato" w:hAnsi="Lato"/>
                <w:sz w:val="20"/>
                <w:szCs w:val="20"/>
              </w:rPr>
              <w:t>Experience ensuring compliance with donor M&amp;E requirements and reporting standards</w:t>
            </w:r>
            <w:r w:rsidR="00C543AB" w:rsidRPr="00613FD5">
              <w:rPr>
                <w:rFonts w:ascii="Lato" w:hAnsi="Lato"/>
                <w:sz w:val="20"/>
                <w:szCs w:val="20"/>
              </w:rPr>
              <w:t>.</w:t>
            </w:r>
          </w:p>
        </w:tc>
      </w:tr>
      <w:tr w:rsidR="008D6DEE" w:rsidRPr="00613FD5" w14:paraId="3C337307" w14:textId="77777777" w:rsidTr="00B11F12">
        <w:trPr>
          <w:trHeight w:hRule="exact" w:val="614"/>
        </w:trPr>
        <w:tc>
          <w:tcPr>
            <w:tcW w:w="484" w:type="dxa"/>
            <w:tcBorders>
              <w:bottom w:val="single" w:sz="4" w:space="0" w:color="auto"/>
            </w:tcBorders>
            <w:shd w:val="clear" w:color="auto" w:fill="F2F2F2"/>
          </w:tcPr>
          <w:p w14:paraId="66D984AB" w14:textId="77777777" w:rsidR="008D6DEE" w:rsidRPr="00613FD5" w:rsidRDefault="008D6DEE" w:rsidP="00B11F12">
            <w:pPr>
              <w:spacing w:after="0" w:line="240" w:lineRule="auto"/>
              <w:rPr>
                <w:rFonts w:ascii="Lato" w:hAnsi="Lato" w:cs="Arial"/>
                <w:color w:val="000000" w:themeColor="text1"/>
                <w:sz w:val="20"/>
                <w:szCs w:val="20"/>
              </w:rPr>
            </w:pPr>
          </w:p>
        </w:tc>
        <w:tc>
          <w:tcPr>
            <w:tcW w:w="9725" w:type="dxa"/>
            <w:gridSpan w:val="4"/>
            <w:tcBorders>
              <w:bottom w:val="single" w:sz="4" w:space="0" w:color="auto"/>
            </w:tcBorders>
            <w:shd w:val="clear" w:color="auto" w:fill="F2F2F2"/>
          </w:tcPr>
          <w:p w14:paraId="756852CA" w14:textId="77777777" w:rsidR="008D6DEE" w:rsidRPr="00613FD5" w:rsidRDefault="008D6DEE" w:rsidP="00B11F12">
            <w:pPr>
              <w:spacing w:after="0" w:line="240" w:lineRule="auto"/>
              <w:jc w:val="both"/>
              <w:rPr>
                <w:rFonts w:ascii="Lato" w:hAnsi="Lato" w:cs="Arial"/>
                <w:b/>
                <w:color w:val="000000" w:themeColor="text1"/>
                <w:sz w:val="20"/>
                <w:szCs w:val="20"/>
              </w:rPr>
            </w:pPr>
            <w:r w:rsidRPr="00613FD5">
              <w:rPr>
                <w:rFonts w:ascii="Lato" w:hAnsi="Lato" w:cs="Arial"/>
                <w:b/>
                <w:color w:val="000000" w:themeColor="text1"/>
                <w:sz w:val="20"/>
                <w:szCs w:val="20"/>
              </w:rPr>
              <w:t>11</w:t>
            </w:r>
            <w:r w:rsidRPr="00613FD5">
              <w:rPr>
                <w:rFonts w:ascii="Lato" w:hAnsi="Lato" w:cs="Arial"/>
                <w:b/>
                <w:color w:val="000000" w:themeColor="text1"/>
                <w:sz w:val="20"/>
                <w:szCs w:val="20"/>
              </w:rPr>
              <w:tab/>
              <w:t>EVALUATION CRITERIA</w:t>
            </w:r>
          </w:p>
          <w:p w14:paraId="02CE377D" w14:textId="2A4C5777" w:rsidR="008D6DEE" w:rsidRPr="00613FD5" w:rsidRDefault="008D6DEE" w:rsidP="00B11F12">
            <w:pPr>
              <w:spacing w:after="0" w:line="240" w:lineRule="auto"/>
              <w:jc w:val="both"/>
              <w:rPr>
                <w:rFonts w:ascii="Lato" w:hAnsi="Lato" w:cs="Arial"/>
                <w:bCs/>
                <w:color w:val="000000" w:themeColor="text1"/>
                <w:sz w:val="20"/>
                <w:szCs w:val="20"/>
              </w:rPr>
            </w:pPr>
            <w:r w:rsidRPr="00613FD5">
              <w:rPr>
                <w:rFonts w:ascii="Lato" w:hAnsi="Lato" w:cs="Arial"/>
                <w:bCs/>
                <w:color w:val="000000" w:themeColor="text1"/>
                <w:sz w:val="20"/>
                <w:szCs w:val="20"/>
              </w:rPr>
              <w:t>The proposals submitted by consulting companies will be evaluated based on the following criteria:</w:t>
            </w:r>
          </w:p>
        </w:tc>
      </w:tr>
      <w:tr w:rsidR="008D6DEE" w:rsidRPr="00613FD5" w14:paraId="0D2F1921" w14:textId="77777777" w:rsidTr="00B11F12">
        <w:trPr>
          <w:trHeight w:hRule="exact" w:val="362"/>
        </w:trPr>
        <w:tc>
          <w:tcPr>
            <w:tcW w:w="484" w:type="dxa"/>
            <w:tcBorders>
              <w:bottom w:val="single" w:sz="4" w:space="0" w:color="auto"/>
            </w:tcBorders>
            <w:shd w:val="clear" w:color="auto" w:fill="F2F2F2"/>
          </w:tcPr>
          <w:p w14:paraId="2C6416E9" w14:textId="77777777" w:rsidR="008D6DEE" w:rsidRPr="00613FD5" w:rsidRDefault="008D6DEE" w:rsidP="00B11F12">
            <w:pPr>
              <w:spacing w:after="0" w:line="240" w:lineRule="auto"/>
              <w:rPr>
                <w:rFonts w:ascii="Lato" w:hAnsi="Lato" w:cs="Arial"/>
                <w:color w:val="000000" w:themeColor="text1"/>
                <w:sz w:val="20"/>
                <w:szCs w:val="20"/>
              </w:rPr>
            </w:pPr>
          </w:p>
        </w:tc>
        <w:tc>
          <w:tcPr>
            <w:tcW w:w="7246" w:type="dxa"/>
            <w:gridSpan w:val="3"/>
            <w:tcBorders>
              <w:bottom w:val="single" w:sz="4" w:space="0" w:color="auto"/>
            </w:tcBorders>
            <w:shd w:val="clear" w:color="auto" w:fill="F2F2F2"/>
          </w:tcPr>
          <w:p w14:paraId="16CFA677" w14:textId="2F27DF9A" w:rsidR="008D6DEE" w:rsidRPr="00613FD5" w:rsidRDefault="00B03A00" w:rsidP="00B11F12">
            <w:pPr>
              <w:spacing w:after="0" w:line="240" w:lineRule="auto"/>
              <w:jc w:val="both"/>
              <w:rPr>
                <w:rFonts w:ascii="Lato" w:hAnsi="Lato" w:cs="Arial"/>
                <w:b/>
                <w:color w:val="000000" w:themeColor="text1"/>
                <w:sz w:val="20"/>
                <w:szCs w:val="20"/>
              </w:rPr>
            </w:pPr>
            <w:r w:rsidRPr="00613FD5">
              <w:rPr>
                <w:rFonts w:ascii="Lato" w:hAnsi="Lato" w:cs="Arial"/>
                <w:b/>
                <w:color w:val="000000" w:themeColor="text1"/>
                <w:sz w:val="20"/>
                <w:szCs w:val="20"/>
              </w:rPr>
              <w:t xml:space="preserve">Essential </w:t>
            </w:r>
            <w:r w:rsidR="008D6DEE" w:rsidRPr="00613FD5">
              <w:rPr>
                <w:rFonts w:ascii="Lato" w:hAnsi="Lato" w:cs="Arial"/>
                <w:b/>
                <w:color w:val="000000" w:themeColor="text1"/>
                <w:sz w:val="20"/>
                <w:szCs w:val="20"/>
              </w:rPr>
              <w:t xml:space="preserve">Criteria </w:t>
            </w:r>
          </w:p>
        </w:tc>
        <w:tc>
          <w:tcPr>
            <w:tcW w:w="2479" w:type="dxa"/>
            <w:tcBorders>
              <w:bottom w:val="single" w:sz="4" w:space="0" w:color="auto"/>
            </w:tcBorders>
            <w:shd w:val="clear" w:color="auto" w:fill="auto"/>
          </w:tcPr>
          <w:p w14:paraId="3731D116" w14:textId="4D18813A" w:rsidR="008D6DEE" w:rsidRPr="00613FD5" w:rsidRDefault="00EE59AB" w:rsidP="00B11F12">
            <w:pPr>
              <w:spacing w:after="0" w:line="240" w:lineRule="auto"/>
              <w:jc w:val="both"/>
              <w:rPr>
                <w:rFonts w:ascii="Lato" w:hAnsi="Lato" w:cs="Arial"/>
                <w:b/>
                <w:color w:val="000000" w:themeColor="text1"/>
                <w:sz w:val="20"/>
                <w:szCs w:val="20"/>
              </w:rPr>
            </w:pPr>
            <w:r w:rsidRPr="00613FD5">
              <w:rPr>
                <w:rFonts w:ascii="Lato" w:hAnsi="Lato" w:cs="Arial"/>
                <w:b/>
                <w:color w:val="000000" w:themeColor="text1"/>
                <w:sz w:val="20"/>
                <w:szCs w:val="20"/>
              </w:rPr>
              <w:t>Pass/Fail</w:t>
            </w:r>
            <w:r w:rsidR="008D6DEE" w:rsidRPr="00613FD5">
              <w:rPr>
                <w:rFonts w:ascii="Lato" w:hAnsi="Lato" w:cs="Arial"/>
                <w:b/>
                <w:color w:val="000000" w:themeColor="text1"/>
                <w:sz w:val="20"/>
                <w:szCs w:val="20"/>
              </w:rPr>
              <w:t xml:space="preserve"> </w:t>
            </w:r>
          </w:p>
        </w:tc>
      </w:tr>
      <w:tr w:rsidR="008D6DEE" w:rsidRPr="00613FD5" w14:paraId="0C6F8F13" w14:textId="77777777" w:rsidTr="002B3C77">
        <w:trPr>
          <w:trHeight w:hRule="exact" w:val="1478"/>
        </w:trPr>
        <w:tc>
          <w:tcPr>
            <w:tcW w:w="484" w:type="dxa"/>
            <w:tcBorders>
              <w:bottom w:val="single" w:sz="4" w:space="0" w:color="auto"/>
            </w:tcBorders>
            <w:shd w:val="clear" w:color="auto" w:fill="F2F2F2"/>
          </w:tcPr>
          <w:p w14:paraId="52DFB579" w14:textId="72D37126" w:rsidR="008D6DEE" w:rsidRPr="00613FD5" w:rsidRDefault="00830F9D" w:rsidP="00B11F12">
            <w:pPr>
              <w:spacing w:after="0" w:line="240" w:lineRule="auto"/>
              <w:jc w:val="center"/>
              <w:rPr>
                <w:rFonts w:ascii="Lato" w:hAnsi="Lato" w:cs="Arial"/>
                <w:color w:val="000000" w:themeColor="text1"/>
                <w:sz w:val="20"/>
                <w:szCs w:val="20"/>
              </w:rPr>
            </w:pPr>
            <w:r w:rsidRPr="00613FD5">
              <w:rPr>
                <w:rFonts w:ascii="Lato" w:hAnsi="Lato" w:cs="Arial"/>
                <w:color w:val="000000" w:themeColor="text1"/>
                <w:sz w:val="20"/>
                <w:szCs w:val="20"/>
              </w:rPr>
              <w:t>1</w:t>
            </w:r>
          </w:p>
        </w:tc>
        <w:tc>
          <w:tcPr>
            <w:tcW w:w="7246" w:type="dxa"/>
            <w:gridSpan w:val="3"/>
            <w:tcBorders>
              <w:bottom w:val="single" w:sz="4" w:space="0" w:color="auto"/>
            </w:tcBorders>
            <w:shd w:val="clear" w:color="auto" w:fill="F2F2F2"/>
          </w:tcPr>
          <w:p w14:paraId="44A9D872" w14:textId="2F829024" w:rsidR="002C5E2C" w:rsidRPr="00613FD5" w:rsidRDefault="002C5E2C" w:rsidP="00B11F12">
            <w:pPr>
              <w:spacing w:after="0" w:line="240" w:lineRule="auto"/>
              <w:jc w:val="both"/>
              <w:rPr>
                <w:rFonts w:ascii="Lato" w:hAnsi="Lato" w:cs="Arial"/>
                <w:bCs/>
                <w:color w:val="000000" w:themeColor="text1"/>
                <w:sz w:val="20"/>
                <w:szCs w:val="20"/>
              </w:rPr>
            </w:pPr>
            <w:r w:rsidRPr="00613FD5">
              <w:rPr>
                <w:rFonts w:ascii="Lato" w:hAnsi="Lato" w:cs="Arial"/>
                <w:bCs/>
                <w:color w:val="000000" w:themeColor="text1"/>
                <w:sz w:val="20"/>
                <w:szCs w:val="20"/>
              </w:rPr>
              <w:t xml:space="preserve">The Bidder and its staff agree and Sign to comply with SCI policies embedded </w:t>
            </w:r>
            <w:r w:rsidR="004D04A9" w:rsidRPr="00613FD5">
              <w:rPr>
                <w:rFonts w:ascii="Lato" w:hAnsi="Lato" w:cs="Arial"/>
                <w:bCs/>
                <w:color w:val="000000" w:themeColor="text1"/>
                <w:sz w:val="20"/>
                <w:szCs w:val="20"/>
              </w:rPr>
              <w:t>below at</w:t>
            </w:r>
            <w:r w:rsidRPr="00613FD5">
              <w:rPr>
                <w:rFonts w:ascii="Lato" w:hAnsi="Lato" w:cs="Arial"/>
                <w:bCs/>
                <w:color w:val="000000" w:themeColor="text1"/>
                <w:sz w:val="20"/>
                <w:szCs w:val="20"/>
              </w:rPr>
              <w:t xml:space="preserve"> this ITB. The Bidder is to download below listed items, </w:t>
            </w:r>
            <w:r w:rsidR="004D04A9" w:rsidRPr="00613FD5">
              <w:rPr>
                <w:rFonts w:ascii="Lato" w:hAnsi="Lato" w:cs="Arial"/>
                <w:bCs/>
                <w:color w:val="000000" w:themeColor="text1"/>
                <w:sz w:val="20"/>
                <w:szCs w:val="20"/>
              </w:rPr>
              <w:t>read, understand</w:t>
            </w:r>
            <w:r w:rsidRPr="00613FD5">
              <w:rPr>
                <w:rFonts w:ascii="Lato" w:hAnsi="Lato" w:cs="Arial"/>
                <w:bCs/>
                <w:color w:val="000000" w:themeColor="text1"/>
                <w:sz w:val="20"/>
                <w:szCs w:val="20"/>
              </w:rPr>
              <w:t xml:space="preserve"> and sign off appropriate section in below.</w:t>
            </w:r>
          </w:p>
          <w:p w14:paraId="42E16468" w14:textId="77777777" w:rsidR="002C5E2C" w:rsidRPr="00613FD5" w:rsidRDefault="002C5E2C" w:rsidP="00B11F12">
            <w:pPr>
              <w:spacing w:after="0" w:line="240" w:lineRule="auto"/>
              <w:jc w:val="both"/>
              <w:rPr>
                <w:rFonts w:ascii="Lato" w:hAnsi="Lato" w:cs="Arial"/>
                <w:bCs/>
                <w:color w:val="000000" w:themeColor="text1"/>
                <w:sz w:val="20"/>
                <w:szCs w:val="20"/>
              </w:rPr>
            </w:pPr>
            <w:r w:rsidRPr="00613FD5">
              <w:rPr>
                <w:rFonts w:ascii="Lato" w:hAnsi="Lato" w:cs="Arial"/>
                <w:bCs/>
                <w:color w:val="000000" w:themeColor="text1"/>
                <w:sz w:val="20"/>
                <w:szCs w:val="20"/>
              </w:rPr>
              <w:t>a) Terms &amp; Conditions of Bidding</w:t>
            </w:r>
          </w:p>
          <w:p w14:paraId="6B41C0FD" w14:textId="11186820" w:rsidR="00987A82" w:rsidRPr="00613FD5" w:rsidRDefault="002C5E2C" w:rsidP="00B11F12">
            <w:pPr>
              <w:spacing w:after="0" w:line="240" w:lineRule="auto"/>
              <w:jc w:val="both"/>
              <w:rPr>
                <w:rFonts w:ascii="Lato" w:hAnsi="Lato" w:cs="Arial"/>
                <w:bCs/>
                <w:color w:val="000000" w:themeColor="text1"/>
                <w:sz w:val="20"/>
                <w:szCs w:val="20"/>
              </w:rPr>
            </w:pPr>
            <w:r w:rsidRPr="00613FD5">
              <w:rPr>
                <w:rFonts w:ascii="Lato" w:hAnsi="Lato" w:cs="Arial"/>
                <w:bCs/>
                <w:color w:val="000000" w:themeColor="text1"/>
                <w:sz w:val="20"/>
                <w:szCs w:val="20"/>
              </w:rPr>
              <w:t>b) Supplier Sustainability Policy and the included mandatory policies</w:t>
            </w:r>
          </w:p>
        </w:tc>
        <w:tc>
          <w:tcPr>
            <w:tcW w:w="2479" w:type="dxa"/>
            <w:tcBorders>
              <w:bottom w:val="single" w:sz="4" w:space="0" w:color="auto"/>
            </w:tcBorders>
            <w:shd w:val="clear" w:color="auto" w:fill="auto"/>
            <w:vAlign w:val="center"/>
          </w:tcPr>
          <w:p w14:paraId="5495A88A" w14:textId="627BB1A1" w:rsidR="008D6DEE" w:rsidRPr="00613FD5" w:rsidRDefault="00EE59AB" w:rsidP="004D04A9">
            <w:pPr>
              <w:spacing w:after="0" w:line="240" w:lineRule="auto"/>
              <w:rPr>
                <w:rFonts w:ascii="Lato" w:hAnsi="Lato" w:cs="Arial"/>
                <w:b/>
                <w:color w:val="000000" w:themeColor="text1"/>
                <w:sz w:val="20"/>
                <w:szCs w:val="20"/>
              </w:rPr>
            </w:pPr>
            <w:r w:rsidRPr="00613FD5">
              <w:rPr>
                <w:rFonts w:ascii="Lato" w:hAnsi="Lato" w:cs="Arial"/>
                <w:b/>
                <w:color w:val="000000" w:themeColor="text1"/>
                <w:sz w:val="20"/>
                <w:szCs w:val="20"/>
              </w:rPr>
              <w:t>Pass/Fail</w:t>
            </w:r>
          </w:p>
        </w:tc>
      </w:tr>
      <w:tr w:rsidR="00B03A00" w:rsidRPr="00613FD5" w14:paraId="107ABA1A" w14:textId="77777777" w:rsidTr="002B3C77">
        <w:trPr>
          <w:trHeight w:hRule="exact" w:val="564"/>
        </w:trPr>
        <w:tc>
          <w:tcPr>
            <w:tcW w:w="484" w:type="dxa"/>
            <w:tcBorders>
              <w:bottom w:val="single" w:sz="4" w:space="0" w:color="auto"/>
            </w:tcBorders>
            <w:shd w:val="clear" w:color="auto" w:fill="F2F2F2"/>
          </w:tcPr>
          <w:p w14:paraId="76E6FB86" w14:textId="07824248" w:rsidR="00B03A00" w:rsidRPr="00613FD5" w:rsidRDefault="00585357" w:rsidP="00B11F12">
            <w:pPr>
              <w:spacing w:after="0" w:line="240" w:lineRule="auto"/>
              <w:jc w:val="center"/>
              <w:rPr>
                <w:rFonts w:ascii="Lato" w:hAnsi="Lato" w:cs="Arial"/>
                <w:color w:val="000000" w:themeColor="text1"/>
                <w:sz w:val="20"/>
                <w:szCs w:val="20"/>
              </w:rPr>
            </w:pPr>
            <w:r>
              <w:rPr>
                <w:rFonts w:ascii="Lato" w:hAnsi="Lato" w:cs="Arial"/>
                <w:color w:val="000000" w:themeColor="text1"/>
                <w:sz w:val="20"/>
                <w:szCs w:val="20"/>
              </w:rPr>
              <w:t>2</w:t>
            </w:r>
          </w:p>
        </w:tc>
        <w:tc>
          <w:tcPr>
            <w:tcW w:w="7246" w:type="dxa"/>
            <w:gridSpan w:val="3"/>
            <w:tcBorders>
              <w:bottom w:val="single" w:sz="4" w:space="0" w:color="auto"/>
            </w:tcBorders>
            <w:shd w:val="clear" w:color="auto" w:fill="F2F2F2"/>
          </w:tcPr>
          <w:p w14:paraId="164C32BA" w14:textId="71D4602A" w:rsidR="00B03A00" w:rsidRPr="00613FD5" w:rsidRDefault="00BF0823" w:rsidP="00B11F12">
            <w:pPr>
              <w:spacing w:after="0" w:line="240" w:lineRule="auto"/>
              <w:jc w:val="both"/>
              <w:rPr>
                <w:rFonts w:ascii="Lato" w:hAnsi="Lato" w:cs="Arial"/>
                <w:bCs/>
                <w:color w:val="000000" w:themeColor="text1"/>
                <w:sz w:val="20"/>
                <w:szCs w:val="20"/>
              </w:rPr>
            </w:pPr>
            <w:r w:rsidRPr="00613FD5">
              <w:rPr>
                <w:rFonts w:ascii="Lato" w:hAnsi="Lato" w:cs="Arial"/>
                <w:bCs/>
                <w:color w:val="000000" w:themeColor="text1"/>
                <w:sz w:val="20"/>
                <w:szCs w:val="20"/>
              </w:rPr>
              <w:t>A valid Certificate of Registration from Federal Government of Somalia Ministry of Commerce</w:t>
            </w:r>
            <w:r w:rsidR="009336D0" w:rsidRPr="00613FD5">
              <w:rPr>
                <w:rFonts w:ascii="Lato" w:hAnsi="Lato" w:cs="Arial"/>
                <w:bCs/>
                <w:color w:val="000000" w:themeColor="text1"/>
                <w:sz w:val="20"/>
                <w:szCs w:val="20"/>
              </w:rPr>
              <w:t>.</w:t>
            </w:r>
          </w:p>
        </w:tc>
        <w:tc>
          <w:tcPr>
            <w:tcW w:w="2479" w:type="dxa"/>
            <w:tcBorders>
              <w:bottom w:val="single" w:sz="4" w:space="0" w:color="auto"/>
            </w:tcBorders>
            <w:shd w:val="clear" w:color="auto" w:fill="auto"/>
            <w:vAlign w:val="center"/>
          </w:tcPr>
          <w:p w14:paraId="0442C48B" w14:textId="3EE0901E" w:rsidR="00B03A00" w:rsidRPr="00613FD5" w:rsidRDefault="00560D71" w:rsidP="00B11F12">
            <w:pPr>
              <w:spacing w:after="0" w:line="240" w:lineRule="auto"/>
              <w:rPr>
                <w:rFonts w:ascii="Lato" w:hAnsi="Lato" w:cs="Arial"/>
                <w:b/>
                <w:color w:val="000000" w:themeColor="text1"/>
                <w:sz w:val="20"/>
                <w:szCs w:val="20"/>
              </w:rPr>
            </w:pPr>
            <w:r w:rsidRPr="00613FD5">
              <w:rPr>
                <w:rFonts w:ascii="Lato" w:hAnsi="Lato" w:cs="Arial"/>
                <w:b/>
                <w:color w:val="000000" w:themeColor="text1"/>
                <w:sz w:val="20"/>
                <w:szCs w:val="20"/>
              </w:rPr>
              <w:t xml:space="preserve">Pass/Fail </w:t>
            </w:r>
          </w:p>
        </w:tc>
      </w:tr>
      <w:tr w:rsidR="00D9015D" w:rsidRPr="00613FD5" w14:paraId="6D9A43A9" w14:textId="77777777" w:rsidTr="002B3C77">
        <w:trPr>
          <w:trHeight w:hRule="exact" w:val="560"/>
        </w:trPr>
        <w:tc>
          <w:tcPr>
            <w:tcW w:w="484" w:type="dxa"/>
            <w:tcBorders>
              <w:bottom w:val="single" w:sz="4" w:space="0" w:color="auto"/>
            </w:tcBorders>
            <w:shd w:val="clear" w:color="auto" w:fill="F2F2F2"/>
          </w:tcPr>
          <w:p w14:paraId="1708CEA0" w14:textId="40B2B9AB" w:rsidR="00D9015D" w:rsidRPr="00613FD5" w:rsidRDefault="00585357" w:rsidP="00585357">
            <w:pPr>
              <w:spacing w:after="0" w:line="240" w:lineRule="auto"/>
              <w:rPr>
                <w:rFonts w:ascii="Lato" w:hAnsi="Lato" w:cs="Arial"/>
                <w:color w:val="000000" w:themeColor="text1"/>
                <w:sz w:val="20"/>
                <w:szCs w:val="20"/>
              </w:rPr>
            </w:pPr>
            <w:r>
              <w:rPr>
                <w:rFonts w:ascii="Lato" w:hAnsi="Lato" w:cs="Arial"/>
                <w:color w:val="000000" w:themeColor="text1"/>
                <w:sz w:val="20"/>
                <w:szCs w:val="20"/>
              </w:rPr>
              <w:t>3</w:t>
            </w:r>
          </w:p>
        </w:tc>
        <w:tc>
          <w:tcPr>
            <w:tcW w:w="7246" w:type="dxa"/>
            <w:gridSpan w:val="3"/>
            <w:tcBorders>
              <w:bottom w:val="single" w:sz="4" w:space="0" w:color="auto"/>
            </w:tcBorders>
            <w:shd w:val="clear" w:color="auto" w:fill="F2F2F2"/>
          </w:tcPr>
          <w:p w14:paraId="47EB8300" w14:textId="39686AE7" w:rsidR="00D9015D" w:rsidRPr="00613FD5" w:rsidRDefault="00BF0823" w:rsidP="00B11F12">
            <w:pPr>
              <w:spacing w:after="0" w:line="240" w:lineRule="auto"/>
              <w:jc w:val="both"/>
              <w:rPr>
                <w:rFonts w:ascii="Lato" w:hAnsi="Lato" w:cs="Arial"/>
                <w:bCs/>
                <w:color w:val="000000" w:themeColor="text1"/>
                <w:sz w:val="20"/>
                <w:szCs w:val="20"/>
              </w:rPr>
            </w:pPr>
            <w:r w:rsidRPr="00613FD5">
              <w:rPr>
                <w:rFonts w:ascii="Lato" w:hAnsi="Lato" w:cs="Arial"/>
                <w:color w:val="000000" w:themeColor="text1"/>
                <w:sz w:val="20"/>
                <w:szCs w:val="20"/>
              </w:rPr>
              <w:t>A valid Tax Compliance Certificate from the Federal Government of Somalia Ministry of Finance</w:t>
            </w:r>
            <w:r w:rsidR="009336D0" w:rsidRPr="00613FD5">
              <w:rPr>
                <w:rFonts w:ascii="Lato" w:hAnsi="Lato" w:cs="Arial"/>
                <w:color w:val="000000" w:themeColor="text1"/>
                <w:sz w:val="20"/>
                <w:szCs w:val="20"/>
              </w:rPr>
              <w:t>.</w:t>
            </w:r>
          </w:p>
        </w:tc>
        <w:tc>
          <w:tcPr>
            <w:tcW w:w="2479" w:type="dxa"/>
            <w:tcBorders>
              <w:bottom w:val="single" w:sz="4" w:space="0" w:color="auto"/>
            </w:tcBorders>
            <w:shd w:val="clear" w:color="auto" w:fill="auto"/>
            <w:vAlign w:val="center"/>
          </w:tcPr>
          <w:p w14:paraId="310D7DA7" w14:textId="1A248A53" w:rsidR="00D9015D" w:rsidRPr="00613FD5" w:rsidRDefault="00560D71" w:rsidP="00B11F12">
            <w:pPr>
              <w:spacing w:after="0" w:line="240" w:lineRule="auto"/>
              <w:rPr>
                <w:rFonts w:ascii="Lato" w:hAnsi="Lato" w:cs="Arial"/>
                <w:b/>
                <w:color w:val="000000" w:themeColor="text1"/>
                <w:sz w:val="20"/>
                <w:szCs w:val="20"/>
              </w:rPr>
            </w:pPr>
            <w:r w:rsidRPr="00613FD5">
              <w:rPr>
                <w:rFonts w:ascii="Lato" w:hAnsi="Lato" w:cs="Arial"/>
                <w:b/>
                <w:color w:val="000000" w:themeColor="text1"/>
                <w:sz w:val="20"/>
                <w:szCs w:val="20"/>
              </w:rPr>
              <w:t>Pass/Fail</w:t>
            </w:r>
          </w:p>
        </w:tc>
      </w:tr>
      <w:tr w:rsidR="00B03A00" w:rsidRPr="00613FD5" w14:paraId="0290719C" w14:textId="77777777" w:rsidTr="00B11F12">
        <w:trPr>
          <w:trHeight w:hRule="exact" w:val="344"/>
        </w:trPr>
        <w:tc>
          <w:tcPr>
            <w:tcW w:w="484" w:type="dxa"/>
            <w:tcBorders>
              <w:bottom w:val="single" w:sz="4" w:space="0" w:color="auto"/>
            </w:tcBorders>
            <w:shd w:val="clear" w:color="auto" w:fill="F2F2F2"/>
          </w:tcPr>
          <w:p w14:paraId="3ED75966" w14:textId="77777777" w:rsidR="00B03A00" w:rsidRPr="00613FD5" w:rsidRDefault="00B03A00" w:rsidP="00B11F12">
            <w:pPr>
              <w:spacing w:after="0" w:line="240" w:lineRule="auto"/>
              <w:rPr>
                <w:rFonts w:ascii="Lato" w:hAnsi="Lato" w:cs="Arial"/>
                <w:color w:val="000000" w:themeColor="text1"/>
                <w:sz w:val="20"/>
                <w:szCs w:val="20"/>
              </w:rPr>
            </w:pPr>
          </w:p>
        </w:tc>
        <w:tc>
          <w:tcPr>
            <w:tcW w:w="9725" w:type="dxa"/>
            <w:gridSpan w:val="4"/>
          </w:tcPr>
          <w:p w14:paraId="59ADFB59" w14:textId="22DF4500" w:rsidR="00B03A00" w:rsidRPr="00613FD5" w:rsidRDefault="00892035" w:rsidP="00B11F12">
            <w:pPr>
              <w:spacing w:after="0" w:line="240" w:lineRule="auto"/>
              <w:rPr>
                <w:rFonts w:ascii="Lato" w:hAnsi="Lato" w:cs="Arial"/>
                <w:b/>
                <w:color w:val="000000" w:themeColor="text1"/>
                <w:sz w:val="20"/>
                <w:szCs w:val="20"/>
              </w:rPr>
            </w:pPr>
            <w:r w:rsidRPr="00613FD5">
              <w:rPr>
                <w:rFonts w:ascii="Lato" w:hAnsi="Lato" w:cs="Arial"/>
                <w:b/>
                <w:color w:val="000000" w:themeColor="text1"/>
                <w:sz w:val="20"/>
                <w:szCs w:val="20"/>
              </w:rPr>
              <w:t>Capability Criteria (Technical Evaluation):</w:t>
            </w:r>
          </w:p>
        </w:tc>
      </w:tr>
      <w:tr w:rsidR="00830F9D" w:rsidRPr="00613FD5" w14:paraId="5708565D" w14:textId="77777777" w:rsidTr="006913E4">
        <w:trPr>
          <w:trHeight w:hRule="exact" w:val="2258"/>
        </w:trPr>
        <w:tc>
          <w:tcPr>
            <w:tcW w:w="484" w:type="dxa"/>
            <w:tcBorders>
              <w:bottom w:val="single" w:sz="4" w:space="0" w:color="auto"/>
            </w:tcBorders>
            <w:shd w:val="clear" w:color="auto" w:fill="F2F2F2"/>
          </w:tcPr>
          <w:p w14:paraId="2FDA3D2F" w14:textId="749F5E50" w:rsidR="00830F9D" w:rsidRPr="00613FD5" w:rsidRDefault="00585357" w:rsidP="00B11F12">
            <w:pPr>
              <w:spacing w:after="0" w:line="240" w:lineRule="auto"/>
              <w:rPr>
                <w:rFonts w:ascii="Lato" w:hAnsi="Lato" w:cs="Arial"/>
                <w:color w:val="000000" w:themeColor="text1"/>
                <w:sz w:val="20"/>
                <w:szCs w:val="20"/>
              </w:rPr>
            </w:pPr>
            <w:r>
              <w:rPr>
                <w:rFonts w:ascii="Lato" w:hAnsi="Lato" w:cs="Arial"/>
                <w:color w:val="000000" w:themeColor="text1"/>
                <w:sz w:val="20"/>
                <w:szCs w:val="20"/>
              </w:rPr>
              <w:t>4</w:t>
            </w:r>
          </w:p>
        </w:tc>
        <w:tc>
          <w:tcPr>
            <w:tcW w:w="7246" w:type="dxa"/>
            <w:gridSpan w:val="3"/>
          </w:tcPr>
          <w:p w14:paraId="227FB0E6" w14:textId="0B921818" w:rsidR="00830F9D" w:rsidRPr="00613FD5" w:rsidRDefault="00830F9D" w:rsidP="00B11F12">
            <w:pPr>
              <w:spacing w:after="0" w:line="240" w:lineRule="auto"/>
              <w:jc w:val="both"/>
              <w:rPr>
                <w:rFonts w:ascii="Lato" w:hAnsi="Lato" w:cs="Arial"/>
                <w:sz w:val="20"/>
                <w:szCs w:val="20"/>
                <w:lang w:val="en-GB"/>
              </w:rPr>
            </w:pPr>
            <w:r w:rsidRPr="00613FD5">
              <w:rPr>
                <w:rFonts w:ascii="Lato" w:hAnsi="Lato" w:cs="Arial"/>
                <w:sz w:val="20"/>
                <w:szCs w:val="20"/>
                <w:lang w:val="en-GB"/>
              </w:rPr>
              <w:t>Detailed technical proposal with clear methodology of how the consultant intends to conduct</w:t>
            </w:r>
            <w:r w:rsidR="0084562C" w:rsidRPr="00613FD5">
              <w:rPr>
                <w:rFonts w:ascii="Lato" w:hAnsi="Lato" w:cs="Arial"/>
                <w:sz w:val="20"/>
                <w:szCs w:val="20"/>
                <w:lang w:val="en-GB"/>
              </w:rPr>
              <w:t xml:space="preserve"> approach to developing technical proposal documents and detailed work plan with clear milestones, methodologies, data analyses, and interpretation, reports, including software to be used for </w:t>
            </w:r>
            <w:r w:rsidR="002B3C77" w:rsidRPr="00613FD5">
              <w:rPr>
                <w:rFonts w:ascii="Lato" w:hAnsi="Lato" w:cs="Arial"/>
                <w:sz w:val="20"/>
                <w:szCs w:val="20"/>
                <w:lang w:val="en-GB"/>
              </w:rPr>
              <w:t>analysis. This</w:t>
            </w:r>
            <w:r w:rsidRPr="00613FD5">
              <w:rPr>
                <w:rFonts w:ascii="Lato" w:hAnsi="Lato" w:cs="Arial"/>
                <w:sz w:val="20"/>
                <w:szCs w:val="20"/>
                <w:lang w:val="en-GB"/>
              </w:rPr>
              <w:t xml:space="preserve"> to be evaluated based on:</w:t>
            </w:r>
          </w:p>
          <w:p w14:paraId="17B22BF8" w14:textId="46169952" w:rsidR="00830F9D" w:rsidRPr="00613FD5" w:rsidRDefault="00830F9D" w:rsidP="00457A80">
            <w:pPr>
              <w:pStyle w:val="ListParagraph"/>
              <w:numPr>
                <w:ilvl w:val="0"/>
                <w:numId w:val="3"/>
              </w:numPr>
              <w:jc w:val="both"/>
              <w:rPr>
                <w:rFonts w:ascii="Lato" w:hAnsi="Lato" w:cs="Arial"/>
                <w:sz w:val="20"/>
                <w:szCs w:val="20"/>
              </w:rPr>
            </w:pPr>
            <w:r w:rsidRPr="00613FD5">
              <w:rPr>
                <w:rFonts w:ascii="Lato" w:hAnsi="Lato" w:cs="Arial"/>
                <w:sz w:val="20"/>
                <w:szCs w:val="20"/>
              </w:rPr>
              <w:t>Overall quality, clarity, organization and relevance of the technical proposal document – (</w:t>
            </w:r>
            <w:r w:rsidR="00643955">
              <w:rPr>
                <w:rFonts w:ascii="Lato" w:hAnsi="Lato" w:cs="Arial"/>
                <w:sz w:val="20"/>
                <w:szCs w:val="20"/>
              </w:rPr>
              <w:t>2</w:t>
            </w:r>
            <w:r w:rsidR="00A5579F" w:rsidRPr="00613FD5">
              <w:rPr>
                <w:rFonts w:ascii="Lato" w:hAnsi="Lato" w:cs="Arial"/>
                <w:sz w:val="20"/>
                <w:szCs w:val="20"/>
              </w:rPr>
              <w:t>0</w:t>
            </w:r>
            <w:r w:rsidR="0084562C" w:rsidRPr="00613FD5">
              <w:rPr>
                <w:rFonts w:ascii="Lato" w:hAnsi="Lato" w:cs="Arial"/>
                <w:sz w:val="20"/>
                <w:szCs w:val="20"/>
              </w:rPr>
              <w:t xml:space="preserve"> </w:t>
            </w:r>
            <w:r w:rsidRPr="00613FD5">
              <w:rPr>
                <w:rFonts w:ascii="Lato" w:hAnsi="Lato" w:cs="Arial"/>
                <w:sz w:val="20"/>
                <w:szCs w:val="20"/>
              </w:rPr>
              <w:t>marks max.)</w:t>
            </w:r>
          </w:p>
          <w:p w14:paraId="7634C9A2" w14:textId="5DD25341" w:rsidR="00830F9D" w:rsidRDefault="00680E3E" w:rsidP="00457A80">
            <w:pPr>
              <w:pStyle w:val="ListParagraph"/>
              <w:numPr>
                <w:ilvl w:val="0"/>
                <w:numId w:val="3"/>
              </w:numPr>
              <w:jc w:val="both"/>
              <w:rPr>
                <w:rFonts w:ascii="Lato" w:hAnsi="Lato" w:cs="Arial"/>
                <w:sz w:val="20"/>
                <w:szCs w:val="20"/>
              </w:rPr>
            </w:pPr>
            <w:r w:rsidRPr="00613FD5">
              <w:rPr>
                <w:rFonts w:ascii="Lato" w:hAnsi="Lato" w:cs="Arial"/>
                <w:sz w:val="20"/>
                <w:szCs w:val="20"/>
              </w:rPr>
              <w:t xml:space="preserve">The level of work plan detail and how it is related to the proposed </w:t>
            </w:r>
            <w:r w:rsidR="004D04A9" w:rsidRPr="00613FD5">
              <w:rPr>
                <w:rFonts w:ascii="Lato" w:hAnsi="Lato" w:cs="Arial"/>
                <w:sz w:val="20"/>
                <w:szCs w:val="20"/>
              </w:rPr>
              <w:t>methodology and</w:t>
            </w:r>
            <w:r w:rsidRPr="00613FD5">
              <w:rPr>
                <w:rFonts w:ascii="Lato" w:hAnsi="Lato" w:cs="Arial"/>
                <w:sz w:val="20"/>
                <w:szCs w:val="20"/>
              </w:rPr>
              <w:t xml:space="preserve"> CVs of the technical team- (</w:t>
            </w:r>
            <w:r w:rsidR="00252986">
              <w:rPr>
                <w:rFonts w:ascii="Lato" w:hAnsi="Lato" w:cs="Arial"/>
                <w:sz w:val="20"/>
                <w:szCs w:val="20"/>
              </w:rPr>
              <w:t>1</w:t>
            </w:r>
            <w:r w:rsidRPr="00613FD5">
              <w:rPr>
                <w:rFonts w:ascii="Lato" w:hAnsi="Lato" w:cs="Arial"/>
                <w:sz w:val="20"/>
                <w:szCs w:val="20"/>
              </w:rPr>
              <w:t>0 marks)</w:t>
            </w:r>
          </w:p>
          <w:p w14:paraId="626A0D63" w14:textId="2A0236CC" w:rsidR="00252986" w:rsidRPr="006913E4" w:rsidRDefault="00252986" w:rsidP="006913E4">
            <w:pPr>
              <w:ind w:left="142"/>
              <w:jc w:val="both"/>
              <w:rPr>
                <w:rFonts w:ascii="Lato" w:hAnsi="Lato" w:cs="Arial"/>
                <w:sz w:val="20"/>
                <w:szCs w:val="20"/>
              </w:rPr>
            </w:pPr>
          </w:p>
        </w:tc>
        <w:tc>
          <w:tcPr>
            <w:tcW w:w="2479" w:type="dxa"/>
            <w:tcBorders>
              <w:bottom w:val="single" w:sz="4" w:space="0" w:color="auto"/>
            </w:tcBorders>
            <w:shd w:val="clear" w:color="auto" w:fill="auto"/>
            <w:vAlign w:val="center"/>
          </w:tcPr>
          <w:p w14:paraId="19907C96" w14:textId="2B33E97D" w:rsidR="00830F9D" w:rsidRPr="00613FD5" w:rsidRDefault="006913E4" w:rsidP="00B11F12">
            <w:pPr>
              <w:spacing w:after="0" w:line="240" w:lineRule="auto"/>
              <w:jc w:val="center"/>
              <w:rPr>
                <w:rFonts w:ascii="Lato" w:hAnsi="Lato" w:cs="Arial"/>
                <w:b/>
                <w:color w:val="000000" w:themeColor="text1"/>
                <w:sz w:val="20"/>
                <w:szCs w:val="20"/>
              </w:rPr>
            </w:pPr>
            <w:r>
              <w:rPr>
                <w:rFonts w:ascii="Lato" w:hAnsi="Lato" w:cs="Arial"/>
                <w:b/>
                <w:color w:val="000000" w:themeColor="text1"/>
                <w:sz w:val="20"/>
                <w:szCs w:val="20"/>
              </w:rPr>
              <w:t>3</w:t>
            </w:r>
            <w:r w:rsidR="00252986">
              <w:rPr>
                <w:rFonts w:ascii="Lato" w:hAnsi="Lato" w:cs="Arial"/>
                <w:b/>
                <w:color w:val="000000" w:themeColor="text1"/>
                <w:sz w:val="20"/>
                <w:szCs w:val="20"/>
              </w:rPr>
              <w:t>0M</w:t>
            </w:r>
            <w:r w:rsidR="00830F9D" w:rsidRPr="00613FD5">
              <w:rPr>
                <w:rFonts w:ascii="Lato" w:hAnsi="Lato" w:cs="Arial"/>
                <w:b/>
                <w:color w:val="000000" w:themeColor="text1"/>
                <w:sz w:val="20"/>
                <w:szCs w:val="20"/>
              </w:rPr>
              <w:t>arks</w:t>
            </w:r>
          </w:p>
        </w:tc>
      </w:tr>
      <w:tr w:rsidR="00830F9D" w:rsidRPr="00613FD5" w14:paraId="3C36FD5D" w14:textId="77777777" w:rsidTr="00585357">
        <w:trPr>
          <w:trHeight w:hRule="exact" w:val="1127"/>
        </w:trPr>
        <w:tc>
          <w:tcPr>
            <w:tcW w:w="484" w:type="dxa"/>
            <w:tcBorders>
              <w:bottom w:val="single" w:sz="4" w:space="0" w:color="auto"/>
            </w:tcBorders>
            <w:shd w:val="clear" w:color="auto" w:fill="F2F2F2"/>
          </w:tcPr>
          <w:p w14:paraId="46CF3F70" w14:textId="00D02107" w:rsidR="00830F9D" w:rsidRPr="00613FD5" w:rsidRDefault="00585357" w:rsidP="00B11F12">
            <w:pPr>
              <w:spacing w:line="240" w:lineRule="auto"/>
              <w:rPr>
                <w:rFonts w:ascii="Lato" w:hAnsi="Lato" w:cs="Arial"/>
                <w:color w:val="000000" w:themeColor="text1"/>
                <w:sz w:val="20"/>
                <w:szCs w:val="20"/>
              </w:rPr>
            </w:pPr>
            <w:r>
              <w:rPr>
                <w:rFonts w:ascii="Lato" w:hAnsi="Lato" w:cs="Arial"/>
                <w:color w:val="000000" w:themeColor="text1"/>
                <w:sz w:val="20"/>
                <w:szCs w:val="20"/>
              </w:rPr>
              <w:t>5</w:t>
            </w:r>
          </w:p>
        </w:tc>
        <w:tc>
          <w:tcPr>
            <w:tcW w:w="7246" w:type="dxa"/>
            <w:gridSpan w:val="3"/>
            <w:tcBorders>
              <w:bottom w:val="single" w:sz="4" w:space="0" w:color="auto"/>
            </w:tcBorders>
            <w:shd w:val="clear" w:color="auto" w:fill="F2F2F2"/>
          </w:tcPr>
          <w:p w14:paraId="21589813" w14:textId="715852D1" w:rsidR="002C5E2C" w:rsidRDefault="009336D0" w:rsidP="00C543AB">
            <w:pPr>
              <w:jc w:val="both"/>
              <w:rPr>
                <w:rFonts w:ascii="Lato" w:eastAsia="Times New Roman" w:hAnsi="Lato"/>
                <w:sz w:val="20"/>
                <w:szCs w:val="20"/>
              </w:rPr>
            </w:pPr>
            <w:r w:rsidRPr="00613FD5">
              <w:rPr>
                <w:rFonts w:ascii="Lato" w:eastAsia="Times New Roman" w:hAnsi="Lato"/>
                <w:sz w:val="20"/>
                <w:szCs w:val="20"/>
              </w:rPr>
              <w:t>Proven experience in conducting institutional and financial management capacity assessments and developing capacity-building plans for government authorities and local partners</w:t>
            </w:r>
            <w:r w:rsidR="00C543AB" w:rsidRPr="00613FD5">
              <w:rPr>
                <w:rFonts w:ascii="Lato" w:eastAsia="Times New Roman" w:hAnsi="Lato"/>
                <w:sz w:val="20"/>
                <w:szCs w:val="20"/>
              </w:rPr>
              <w:t>.</w:t>
            </w:r>
            <w:r w:rsidR="00585357">
              <w:rPr>
                <w:rFonts w:ascii="Lato" w:eastAsia="Times New Roman" w:hAnsi="Lato"/>
                <w:sz w:val="20"/>
                <w:szCs w:val="20"/>
              </w:rPr>
              <w:t xml:space="preserve"> 2copies contracts for 20marks, 1 copy for 10 marks and 0 contract for 0Marks</w:t>
            </w:r>
          </w:p>
          <w:p w14:paraId="3FD471F1" w14:textId="77777777" w:rsidR="00585357" w:rsidRDefault="00585357" w:rsidP="00C543AB">
            <w:pPr>
              <w:jc w:val="both"/>
              <w:rPr>
                <w:rFonts w:ascii="Lato" w:hAnsi="Lato"/>
                <w:bCs/>
                <w:color w:val="000000" w:themeColor="text1"/>
                <w:sz w:val="20"/>
                <w:szCs w:val="20"/>
              </w:rPr>
            </w:pPr>
          </w:p>
          <w:p w14:paraId="17C195A4" w14:textId="0831D0AE" w:rsidR="00585357" w:rsidRPr="00613FD5" w:rsidRDefault="00585357" w:rsidP="00C543AB">
            <w:pPr>
              <w:jc w:val="both"/>
              <w:rPr>
                <w:rFonts w:ascii="Lato" w:hAnsi="Lato" w:cs="Arial"/>
                <w:bCs/>
                <w:color w:val="000000" w:themeColor="text1"/>
                <w:sz w:val="20"/>
                <w:szCs w:val="20"/>
              </w:rPr>
            </w:pPr>
          </w:p>
        </w:tc>
        <w:tc>
          <w:tcPr>
            <w:tcW w:w="2479" w:type="dxa"/>
            <w:tcBorders>
              <w:bottom w:val="single" w:sz="4" w:space="0" w:color="auto"/>
            </w:tcBorders>
            <w:shd w:val="clear" w:color="auto" w:fill="auto"/>
            <w:vAlign w:val="center"/>
          </w:tcPr>
          <w:p w14:paraId="789661E8" w14:textId="148F6559" w:rsidR="00830F9D" w:rsidRPr="00613FD5" w:rsidRDefault="00C543AB" w:rsidP="00B11F12">
            <w:pPr>
              <w:spacing w:line="240" w:lineRule="auto"/>
              <w:jc w:val="center"/>
              <w:rPr>
                <w:rFonts w:ascii="Lato" w:hAnsi="Lato" w:cs="Arial"/>
                <w:b/>
                <w:color w:val="000000" w:themeColor="text1"/>
                <w:sz w:val="20"/>
                <w:szCs w:val="20"/>
              </w:rPr>
            </w:pPr>
            <w:r w:rsidRPr="00613FD5">
              <w:rPr>
                <w:rFonts w:ascii="Lato" w:hAnsi="Lato" w:cs="Arial"/>
                <w:b/>
                <w:color w:val="000000" w:themeColor="text1"/>
                <w:sz w:val="20"/>
                <w:szCs w:val="20"/>
              </w:rPr>
              <w:t>20</w:t>
            </w:r>
            <w:r w:rsidR="002C5E2C" w:rsidRPr="00613FD5">
              <w:rPr>
                <w:rFonts w:ascii="Lato" w:hAnsi="Lato" w:cs="Arial"/>
                <w:b/>
                <w:color w:val="000000" w:themeColor="text1"/>
                <w:sz w:val="20"/>
                <w:szCs w:val="20"/>
              </w:rPr>
              <w:t xml:space="preserve"> Marks</w:t>
            </w:r>
          </w:p>
        </w:tc>
      </w:tr>
      <w:tr w:rsidR="0083477F" w:rsidRPr="00613FD5" w14:paraId="2AD1E6AF" w14:textId="77777777" w:rsidTr="00B11F12">
        <w:trPr>
          <w:trHeight w:hRule="exact" w:val="623"/>
        </w:trPr>
        <w:tc>
          <w:tcPr>
            <w:tcW w:w="484" w:type="dxa"/>
            <w:tcBorders>
              <w:bottom w:val="single" w:sz="4" w:space="0" w:color="auto"/>
            </w:tcBorders>
            <w:shd w:val="clear" w:color="auto" w:fill="F2F2F2"/>
          </w:tcPr>
          <w:p w14:paraId="50A46D4D" w14:textId="648F97C6" w:rsidR="0083477F" w:rsidRPr="00613FD5" w:rsidRDefault="00585357" w:rsidP="00B11F12">
            <w:pPr>
              <w:spacing w:line="240" w:lineRule="auto"/>
              <w:rPr>
                <w:rFonts w:ascii="Lato" w:hAnsi="Lato" w:cs="Arial"/>
                <w:color w:val="000000" w:themeColor="text1"/>
                <w:sz w:val="20"/>
                <w:szCs w:val="20"/>
              </w:rPr>
            </w:pPr>
            <w:r>
              <w:rPr>
                <w:rFonts w:ascii="Lato" w:hAnsi="Lato" w:cs="Arial"/>
                <w:color w:val="000000" w:themeColor="text1"/>
                <w:sz w:val="20"/>
                <w:szCs w:val="20"/>
              </w:rPr>
              <w:t>6</w:t>
            </w:r>
          </w:p>
        </w:tc>
        <w:tc>
          <w:tcPr>
            <w:tcW w:w="7246" w:type="dxa"/>
            <w:gridSpan w:val="3"/>
            <w:tcBorders>
              <w:bottom w:val="single" w:sz="4" w:space="0" w:color="auto"/>
            </w:tcBorders>
            <w:shd w:val="clear" w:color="auto" w:fill="F2F2F2"/>
          </w:tcPr>
          <w:p w14:paraId="4F01F59E" w14:textId="37708B8F" w:rsidR="0083477F" w:rsidRPr="00613FD5" w:rsidRDefault="0083477F" w:rsidP="00B11F12">
            <w:pPr>
              <w:spacing w:line="240" w:lineRule="auto"/>
              <w:jc w:val="both"/>
              <w:rPr>
                <w:rFonts w:ascii="Lato" w:hAnsi="Lato" w:cs="Arial"/>
                <w:bCs/>
                <w:color w:val="000000" w:themeColor="text1"/>
                <w:sz w:val="20"/>
                <w:szCs w:val="20"/>
              </w:rPr>
            </w:pPr>
            <w:r w:rsidRPr="00613FD5">
              <w:rPr>
                <w:rFonts w:ascii="Lato" w:hAnsi="Lato" w:cs="Arial"/>
                <w:bCs/>
                <w:color w:val="000000" w:themeColor="text1"/>
                <w:sz w:val="20"/>
                <w:szCs w:val="20"/>
              </w:rPr>
              <w:t xml:space="preserve">Two Copies of the previous </w:t>
            </w:r>
            <w:r w:rsidR="00845E4D" w:rsidRPr="00613FD5">
              <w:rPr>
                <w:rFonts w:ascii="Lato" w:hAnsi="Lato" w:cs="Arial"/>
                <w:bCs/>
                <w:color w:val="000000" w:themeColor="text1"/>
                <w:sz w:val="20"/>
                <w:szCs w:val="20"/>
              </w:rPr>
              <w:t>similar report</w:t>
            </w:r>
            <w:r w:rsidRPr="00613FD5">
              <w:rPr>
                <w:rFonts w:ascii="Lato" w:hAnsi="Lato" w:cs="Arial"/>
                <w:bCs/>
                <w:color w:val="000000" w:themeColor="text1"/>
                <w:sz w:val="20"/>
                <w:szCs w:val="20"/>
              </w:rPr>
              <w:t>s relevant with the subject matter.</w:t>
            </w:r>
            <w:r w:rsidR="00B90728" w:rsidRPr="00613FD5">
              <w:rPr>
                <w:rFonts w:ascii="Lato" w:hAnsi="Lato" w:cs="Arial"/>
                <w:bCs/>
                <w:color w:val="000000" w:themeColor="text1"/>
                <w:sz w:val="20"/>
                <w:szCs w:val="20"/>
              </w:rPr>
              <w:t xml:space="preserve"> (10 marks – with each similar report being awarded 5 marks)</w:t>
            </w:r>
          </w:p>
        </w:tc>
        <w:tc>
          <w:tcPr>
            <w:tcW w:w="2479" w:type="dxa"/>
            <w:tcBorders>
              <w:bottom w:val="single" w:sz="4" w:space="0" w:color="auto"/>
            </w:tcBorders>
            <w:shd w:val="clear" w:color="auto" w:fill="auto"/>
            <w:vAlign w:val="center"/>
          </w:tcPr>
          <w:p w14:paraId="193895A7" w14:textId="49E2B5E7" w:rsidR="0083477F" w:rsidRPr="00613FD5" w:rsidRDefault="0083477F" w:rsidP="00B11F12">
            <w:pPr>
              <w:spacing w:line="240" w:lineRule="auto"/>
              <w:jc w:val="center"/>
              <w:rPr>
                <w:rFonts w:ascii="Lato" w:hAnsi="Lato" w:cs="Arial"/>
                <w:b/>
                <w:color w:val="000000" w:themeColor="text1"/>
                <w:sz w:val="20"/>
                <w:szCs w:val="20"/>
              </w:rPr>
            </w:pPr>
            <w:r w:rsidRPr="00613FD5">
              <w:rPr>
                <w:rFonts w:ascii="Lato" w:hAnsi="Lato" w:cs="Arial"/>
                <w:b/>
                <w:color w:val="000000" w:themeColor="text1"/>
                <w:sz w:val="20"/>
                <w:szCs w:val="20"/>
              </w:rPr>
              <w:t>10 marks</w:t>
            </w:r>
          </w:p>
        </w:tc>
      </w:tr>
      <w:tr w:rsidR="00585357" w:rsidRPr="00613FD5" w14:paraId="666BB28D" w14:textId="77777777" w:rsidTr="00B11F12">
        <w:trPr>
          <w:trHeight w:hRule="exact" w:val="623"/>
        </w:trPr>
        <w:tc>
          <w:tcPr>
            <w:tcW w:w="484" w:type="dxa"/>
            <w:tcBorders>
              <w:bottom w:val="single" w:sz="4" w:space="0" w:color="auto"/>
            </w:tcBorders>
            <w:shd w:val="clear" w:color="auto" w:fill="F2F2F2"/>
          </w:tcPr>
          <w:p w14:paraId="03C07E6B" w14:textId="73BE61F7" w:rsidR="00585357" w:rsidRPr="00613FD5" w:rsidRDefault="00585357" w:rsidP="00B11F12">
            <w:pPr>
              <w:spacing w:line="240" w:lineRule="auto"/>
              <w:rPr>
                <w:rFonts w:ascii="Lato" w:hAnsi="Lato" w:cs="Arial"/>
                <w:color w:val="000000" w:themeColor="text1"/>
                <w:sz w:val="20"/>
                <w:szCs w:val="20"/>
              </w:rPr>
            </w:pPr>
            <w:r>
              <w:rPr>
                <w:rFonts w:ascii="Lato" w:hAnsi="Lato" w:cs="Arial"/>
                <w:color w:val="000000" w:themeColor="text1"/>
                <w:sz w:val="20"/>
                <w:szCs w:val="20"/>
              </w:rPr>
              <w:t>7</w:t>
            </w:r>
          </w:p>
        </w:tc>
        <w:tc>
          <w:tcPr>
            <w:tcW w:w="7246" w:type="dxa"/>
            <w:gridSpan w:val="3"/>
            <w:tcBorders>
              <w:bottom w:val="single" w:sz="4" w:space="0" w:color="auto"/>
            </w:tcBorders>
            <w:shd w:val="clear" w:color="auto" w:fill="F2F2F2"/>
          </w:tcPr>
          <w:p w14:paraId="0ABE88DF" w14:textId="228E8355" w:rsidR="00585357" w:rsidRPr="00613FD5" w:rsidRDefault="00585357" w:rsidP="00B11F12">
            <w:pPr>
              <w:spacing w:line="240" w:lineRule="auto"/>
              <w:jc w:val="both"/>
              <w:rPr>
                <w:rFonts w:ascii="Lato" w:hAnsi="Lato" w:cs="Arial"/>
                <w:bCs/>
                <w:color w:val="000000" w:themeColor="text1"/>
                <w:sz w:val="20"/>
                <w:szCs w:val="20"/>
              </w:rPr>
            </w:pPr>
            <w:r w:rsidRPr="00D15476">
              <w:rPr>
                <w:rFonts w:ascii="Lato" w:hAnsi="Lato" w:cs="Arial"/>
                <w:bCs/>
                <w:color w:val="000000" w:themeColor="text1"/>
                <w:sz w:val="20"/>
                <w:szCs w:val="20"/>
              </w:rPr>
              <w:t>A bank statement for the last 12 months that includes a detailed record of all financial transactions, including both withdrawals and deposits.</w:t>
            </w:r>
          </w:p>
        </w:tc>
        <w:tc>
          <w:tcPr>
            <w:tcW w:w="2479" w:type="dxa"/>
            <w:tcBorders>
              <w:bottom w:val="single" w:sz="4" w:space="0" w:color="auto"/>
            </w:tcBorders>
            <w:shd w:val="clear" w:color="auto" w:fill="auto"/>
            <w:vAlign w:val="center"/>
          </w:tcPr>
          <w:p w14:paraId="4A958DBF" w14:textId="33509066" w:rsidR="00585357" w:rsidRPr="00613FD5" w:rsidRDefault="00585357" w:rsidP="00B11F12">
            <w:pPr>
              <w:spacing w:line="240" w:lineRule="auto"/>
              <w:jc w:val="center"/>
              <w:rPr>
                <w:rFonts w:ascii="Lato" w:hAnsi="Lato" w:cs="Arial"/>
                <w:b/>
                <w:color w:val="000000" w:themeColor="text1"/>
                <w:sz w:val="20"/>
                <w:szCs w:val="20"/>
              </w:rPr>
            </w:pPr>
            <w:r>
              <w:rPr>
                <w:rFonts w:ascii="Lato" w:hAnsi="Lato" w:cs="Arial"/>
                <w:b/>
                <w:color w:val="000000" w:themeColor="text1"/>
                <w:sz w:val="20"/>
                <w:szCs w:val="20"/>
              </w:rPr>
              <w:t>10 Marks</w:t>
            </w:r>
          </w:p>
        </w:tc>
      </w:tr>
      <w:tr w:rsidR="00B03A00" w:rsidRPr="00613FD5" w14:paraId="2FB389E6" w14:textId="77777777" w:rsidTr="00B11F12">
        <w:trPr>
          <w:trHeight w:hRule="exact" w:val="362"/>
        </w:trPr>
        <w:tc>
          <w:tcPr>
            <w:tcW w:w="484" w:type="dxa"/>
            <w:tcBorders>
              <w:bottom w:val="single" w:sz="4" w:space="0" w:color="auto"/>
            </w:tcBorders>
            <w:shd w:val="clear" w:color="auto" w:fill="F2F2F2"/>
          </w:tcPr>
          <w:p w14:paraId="439FEA55" w14:textId="77777777" w:rsidR="00B03A00" w:rsidRPr="00613FD5" w:rsidRDefault="00B03A00" w:rsidP="00B11F12">
            <w:pPr>
              <w:spacing w:line="240" w:lineRule="auto"/>
              <w:rPr>
                <w:rFonts w:ascii="Lato" w:hAnsi="Lato" w:cs="Arial"/>
                <w:color w:val="000000" w:themeColor="text1"/>
                <w:sz w:val="20"/>
                <w:szCs w:val="20"/>
              </w:rPr>
            </w:pPr>
          </w:p>
        </w:tc>
        <w:tc>
          <w:tcPr>
            <w:tcW w:w="9725" w:type="dxa"/>
            <w:gridSpan w:val="4"/>
            <w:tcBorders>
              <w:bottom w:val="single" w:sz="4" w:space="0" w:color="auto"/>
            </w:tcBorders>
            <w:shd w:val="clear" w:color="auto" w:fill="F2F2F2"/>
          </w:tcPr>
          <w:p w14:paraId="7BEC34D3" w14:textId="6C41BADB" w:rsidR="00B03A00" w:rsidRPr="00613FD5" w:rsidRDefault="00B03A00" w:rsidP="00B11F12">
            <w:pPr>
              <w:spacing w:after="0" w:line="240" w:lineRule="auto"/>
              <w:rPr>
                <w:rFonts w:ascii="Lato" w:hAnsi="Lato" w:cs="Arial"/>
                <w:b/>
                <w:color w:val="000000" w:themeColor="text1"/>
                <w:sz w:val="20"/>
                <w:szCs w:val="20"/>
              </w:rPr>
            </w:pPr>
            <w:r w:rsidRPr="00613FD5">
              <w:rPr>
                <w:rFonts w:ascii="Lato" w:hAnsi="Lato" w:cs="Arial"/>
                <w:b/>
                <w:color w:val="000000" w:themeColor="text1"/>
                <w:sz w:val="20"/>
                <w:szCs w:val="20"/>
              </w:rPr>
              <w:t>Commercial Criteria (Financial Evaluation):</w:t>
            </w:r>
          </w:p>
        </w:tc>
      </w:tr>
      <w:tr w:rsidR="00830F9D" w:rsidRPr="00613FD5" w14:paraId="1823B559" w14:textId="77777777" w:rsidTr="006913E4">
        <w:trPr>
          <w:trHeight w:hRule="exact" w:val="1096"/>
        </w:trPr>
        <w:tc>
          <w:tcPr>
            <w:tcW w:w="484" w:type="dxa"/>
            <w:tcBorders>
              <w:bottom w:val="single" w:sz="4" w:space="0" w:color="auto"/>
            </w:tcBorders>
            <w:shd w:val="clear" w:color="auto" w:fill="F2F2F2"/>
          </w:tcPr>
          <w:p w14:paraId="62520B90" w14:textId="3C7EDA3C" w:rsidR="00830F9D" w:rsidRPr="00613FD5" w:rsidRDefault="0054543F" w:rsidP="00B11F12">
            <w:pPr>
              <w:spacing w:line="240" w:lineRule="auto"/>
              <w:rPr>
                <w:rFonts w:ascii="Lato" w:hAnsi="Lato" w:cs="Arial"/>
                <w:color w:val="000000" w:themeColor="text1"/>
                <w:sz w:val="20"/>
                <w:szCs w:val="20"/>
              </w:rPr>
            </w:pPr>
            <w:r w:rsidRPr="00613FD5">
              <w:rPr>
                <w:rFonts w:ascii="Lato" w:hAnsi="Lato" w:cs="Arial"/>
                <w:color w:val="000000" w:themeColor="text1"/>
                <w:sz w:val="20"/>
                <w:szCs w:val="20"/>
              </w:rPr>
              <w:t>8</w:t>
            </w:r>
          </w:p>
        </w:tc>
        <w:tc>
          <w:tcPr>
            <w:tcW w:w="7246" w:type="dxa"/>
            <w:gridSpan w:val="3"/>
            <w:tcBorders>
              <w:bottom w:val="single" w:sz="4" w:space="0" w:color="auto"/>
            </w:tcBorders>
            <w:shd w:val="clear" w:color="auto" w:fill="F2F2F2"/>
          </w:tcPr>
          <w:p w14:paraId="2EE1D733" w14:textId="663C15F1" w:rsidR="00830F9D" w:rsidRDefault="00830F9D" w:rsidP="00B11F12">
            <w:pPr>
              <w:spacing w:line="240" w:lineRule="auto"/>
              <w:jc w:val="both"/>
              <w:rPr>
                <w:rFonts w:ascii="Lato" w:hAnsi="Lato" w:cs="Arial"/>
                <w:bCs/>
                <w:color w:val="000000" w:themeColor="text1"/>
                <w:sz w:val="20"/>
                <w:szCs w:val="20"/>
              </w:rPr>
            </w:pPr>
            <w:r w:rsidRPr="00613FD5">
              <w:rPr>
                <w:rFonts w:ascii="Lato" w:hAnsi="Lato" w:cs="Arial"/>
                <w:bCs/>
                <w:color w:val="000000" w:themeColor="text1"/>
                <w:sz w:val="20"/>
                <w:szCs w:val="20"/>
              </w:rPr>
              <w:t>Detailed financial proposal with budget breakdown including all expenses, fees, and taxes.</w:t>
            </w:r>
            <w:r w:rsidR="006913E4">
              <w:rPr>
                <w:rFonts w:ascii="Lato" w:hAnsi="Lato" w:cs="Arial"/>
                <w:bCs/>
                <w:color w:val="000000" w:themeColor="text1"/>
                <w:sz w:val="20"/>
                <w:szCs w:val="20"/>
              </w:rPr>
              <w:t xml:space="preserve"> </w:t>
            </w:r>
            <m:oMath>
              <m:d>
                <m:dPr>
                  <m:begChr m:val="{"/>
                  <m:endChr m:val="}"/>
                  <m:ctrlPr>
                    <w:rPr>
                      <w:rFonts w:ascii="Cambria Math" w:eastAsia="SimSun" w:hAnsi="Cambria Math" w:cs="Arial"/>
                      <w:b/>
                      <w:bCs/>
                      <w:i/>
                      <w:color w:val="000000" w:themeColor="text1"/>
                      <w:sz w:val="32"/>
                      <w:szCs w:val="32"/>
                      <w:lang w:eastAsia="zh-CN"/>
                    </w:rPr>
                  </m:ctrlPr>
                </m:dPr>
                <m:e>
                  <m:f>
                    <m:fPr>
                      <m:ctrlPr>
                        <w:rPr>
                          <w:rFonts w:ascii="Cambria Math" w:eastAsia="SimSun" w:hAnsi="Cambria Math" w:cs="Arial"/>
                          <w:b/>
                          <w:bCs/>
                          <w:i/>
                          <w:color w:val="000000" w:themeColor="text1"/>
                          <w:sz w:val="32"/>
                          <w:szCs w:val="32"/>
                          <w:lang w:eastAsia="zh-CN"/>
                        </w:rPr>
                      </m:ctrlPr>
                    </m:fPr>
                    <m:num>
                      <m:r>
                        <m:rPr>
                          <m:sty m:val="bi"/>
                        </m:rPr>
                        <w:rPr>
                          <w:rFonts w:ascii="Cambria Math" w:hAnsi="Cambria Math" w:cs="Arial"/>
                          <w:color w:val="000000" w:themeColor="text1"/>
                          <w:sz w:val="32"/>
                          <w:szCs w:val="32"/>
                        </w:rPr>
                        <m:t>100% x Lowest bid value</m:t>
                      </m:r>
                    </m:num>
                    <m:den>
                      <m:r>
                        <m:rPr>
                          <m:sty m:val="bi"/>
                        </m:rPr>
                        <w:rPr>
                          <w:rFonts w:ascii="Cambria Math" w:hAnsi="Cambria Math" w:cs="Arial"/>
                          <w:color w:val="000000" w:themeColor="text1"/>
                          <w:sz w:val="32"/>
                          <w:szCs w:val="32"/>
                        </w:rPr>
                        <m:t>Current value bid</m:t>
                      </m:r>
                    </m:den>
                  </m:f>
                </m:e>
              </m:d>
              <m:r>
                <m:rPr>
                  <m:sty m:val="bi"/>
                </m:rPr>
                <w:rPr>
                  <w:rFonts w:ascii="Cambria Math" w:hAnsi="Cambria Math" w:cs="Arial"/>
                  <w:color w:val="000000" w:themeColor="text1"/>
                  <w:sz w:val="32"/>
                  <w:szCs w:val="32"/>
                </w:rPr>
                <m:t xml:space="preserve"> x 0.20</m:t>
              </m:r>
            </m:oMath>
          </w:p>
          <w:p w14:paraId="2FA68625" w14:textId="77777777" w:rsidR="001C7880" w:rsidRDefault="001C7880" w:rsidP="00B11F12">
            <w:pPr>
              <w:spacing w:line="240" w:lineRule="auto"/>
              <w:jc w:val="both"/>
              <w:rPr>
                <w:rFonts w:ascii="Lato" w:hAnsi="Lato" w:cs="Arial"/>
                <w:bCs/>
                <w:color w:val="000000" w:themeColor="text1"/>
                <w:sz w:val="20"/>
                <w:szCs w:val="20"/>
              </w:rPr>
            </w:pPr>
          </w:p>
          <w:p w14:paraId="70F15572" w14:textId="77777777" w:rsidR="001C7880" w:rsidRDefault="001C7880" w:rsidP="00B11F12">
            <w:pPr>
              <w:spacing w:line="240" w:lineRule="auto"/>
              <w:jc w:val="both"/>
              <w:rPr>
                <w:rFonts w:ascii="Lato" w:hAnsi="Lato" w:cs="Arial"/>
                <w:bCs/>
                <w:color w:val="000000" w:themeColor="text1"/>
                <w:sz w:val="20"/>
                <w:szCs w:val="20"/>
              </w:rPr>
            </w:pPr>
          </w:p>
          <w:p w14:paraId="00927998" w14:textId="4CA77EC1" w:rsidR="001C7880" w:rsidRPr="00613FD5" w:rsidRDefault="001C7880" w:rsidP="00B11F12">
            <w:pPr>
              <w:spacing w:line="240" w:lineRule="auto"/>
              <w:jc w:val="both"/>
              <w:rPr>
                <w:rFonts w:ascii="Lato" w:hAnsi="Lato" w:cs="Arial"/>
                <w:bCs/>
                <w:color w:val="000000" w:themeColor="text1"/>
                <w:sz w:val="20"/>
                <w:szCs w:val="20"/>
              </w:rPr>
            </w:pPr>
          </w:p>
        </w:tc>
        <w:tc>
          <w:tcPr>
            <w:tcW w:w="2479" w:type="dxa"/>
            <w:tcBorders>
              <w:bottom w:val="single" w:sz="4" w:space="0" w:color="auto"/>
            </w:tcBorders>
            <w:shd w:val="clear" w:color="auto" w:fill="auto"/>
            <w:vAlign w:val="center"/>
          </w:tcPr>
          <w:p w14:paraId="0E4F6D60" w14:textId="66CB2884" w:rsidR="00830F9D" w:rsidRPr="00613FD5" w:rsidRDefault="00643955" w:rsidP="00B11F12">
            <w:pPr>
              <w:spacing w:line="240" w:lineRule="auto"/>
              <w:jc w:val="center"/>
              <w:rPr>
                <w:rFonts w:ascii="Lato" w:hAnsi="Lato" w:cs="Arial"/>
                <w:b/>
                <w:color w:val="000000" w:themeColor="text1"/>
                <w:sz w:val="20"/>
                <w:szCs w:val="20"/>
              </w:rPr>
            </w:pPr>
            <w:r>
              <w:rPr>
                <w:rFonts w:ascii="Lato" w:hAnsi="Lato" w:cs="Arial"/>
                <w:b/>
                <w:color w:val="000000" w:themeColor="text1"/>
                <w:sz w:val="20"/>
                <w:szCs w:val="20"/>
              </w:rPr>
              <w:t>2</w:t>
            </w:r>
            <w:r w:rsidR="00C543AB" w:rsidRPr="00613FD5">
              <w:rPr>
                <w:rFonts w:ascii="Lato" w:hAnsi="Lato" w:cs="Arial"/>
                <w:b/>
                <w:color w:val="000000" w:themeColor="text1"/>
                <w:sz w:val="20"/>
                <w:szCs w:val="20"/>
              </w:rPr>
              <w:t>0</w:t>
            </w:r>
            <w:r w:rsidR="00830F9D" w:rsidRPr="00613FD5">
              <w:rPr>
                <w:rFonts w:ascii="Lato" w:hAnsi="Lato" w:cs="Arial"/>
                <w:b/>
                <w:color w:val="000000" w:themeColor="text1"/>
                <w:sz w:val="20"/>
                <w:szCs w:val="20"/>
              </w:rPr>
              <w:t xml:space="preserve"> marks</w:t>
            </w:r>
          </w:p>
        </w:tc>
      </w:tr>
      <w:tr w:rsidR="006913E4" w:rsidRPr="00613FD5" w14:paraId="1E79872B" w14:textId="77777777" w:rsidTr="006913E4">
        <w:trPr>
          <w:trHeight w:hRule="exact" w:val="729"/>
        </w:trPr>
        <w:tc>
          <w:tcPr>
            <w:tcW w:w="484" w:type="dxa"/>
            <w:tcBorders>
              <w:bottom w:val="single" w:sz="4" w:space="0" w:color="auto"/>
            </w:tcBorders>
            <w:shd w:val="clear" w:color="auto" w:fill="F2F2F2"/>
          </w:tcPr>
          <w:p w14:paraId="13E6D76E" w14:textId="374351E4" w:rsidR="006913E4" w:rsidRPr="00613FD5" w:rsidRDefault="006913E4" w:rsidP="00B11F12">
            <w:pPr>
              <w:spacing w:line="240" w:lineRule="auto"/>
              <w:rPr>
                <w:rFonts w:ascii="Lato" w:hAnsi="Lato" w:cs="Arial"/>
                <w:color w:val="000000" w:themeColor="text1"/>
                <w:sz w:val="20"/>
                <w:szCs w:val="20"/>
              </w:rPr>
            </w:pPr>
            <w:r>
              <w:rPr>
                <w:rFonts w:ascii="Lato" w:hAnsi="Lato" w:cs="Arial"/>
                <w:color w:val="000000" w:themeColor="text1"/>
                <w:sz w:val="20"/>
                <w:szCs w:val="20"/>
              </w:rPr>
              <w:t>9</w:t>
            </w:r>
          </w:p>
        </w:tc>
        <w:tc>
          <w:tcPr>
            <w:tcW w:w="7246" w:type="dxa"/>
            <w:gridSpan w:val="3"/>
            <w:tcBorders>
              <w:bottom w:val="single" w:sz="4" w:space="0" w:color="auto"/>
            </w:tcBorders>
            <w:shd w:val="clear" w:color="auto" w:fill="F2F2F2"/>
          </w:tcPr>
          <w:p w14:paraId="5B933C1F" w14:textId="77777777" w:rsidR="006913E4" w:rsidRPr="006913E4" w:rsidRDefault="006913E4" w:rsidP="006913E4">
            <w:pPr>
              <w:spacing w:line="240" w:lineRule="auto"/>
              <w:jc w:val="both"/>
              <w:rPr>
                <w:rFonts w:ascii="Lato" w:hAnsi="Lato" w:cs="Arial"/>
                <w:bCs/>
                <w:color w:val="000000" w:themeColor="text1"/>
                <w:sz w:val="20"/>
                <w:szCs w:val="20"/>
              </w:rPr>
            </w:pPr>
            <w:r w:rsidRPr="006913E4">
              <w:rPr>
                <w:rFonts w:ascii="Lato" w:hAnsi="Lato" w:cs="Arial"/>
                <w:bCs/>
                <w:color w:val="000000" w:themeColor="text1"/>
                <w:sz w:val="20"/>
                <w:szCs w:val="20"/>
              </w:rPr>
              <w:t>Sustainability Policy</w:t>
            </w:r>
          </w:p>
          <w:p w14:paraId="19E362DE" w14:textId="3A76513F" w:rsidR="006913E4" w:rsidRPr="00613FD5" w:rsidRDefault="006913E4" w:rsidP="006913E4">
            <w:pPr>
              <w:spacing w:line="240" w:lineRule="auto"/>
              <w:jc w:val="both"/>
              <w:rPr>
                <w:rFonts w:ascii="Lato" w:hAnsi="Lato" w:cs="Arial"/>
                <w:bCs/>
                <w:color w:val="000000" w:themeColor="text1"/>
                <w:sz w:val="20"/>
                <w:szCs w:val="20"/>
              </w:rPr>
            </w:pPr>
            <w:r w:rsidRPr="006913E4">
              <w:rPr>
                <w:rFonts w:ascii="Lato" w:hAnsi="Lato" w:cs="Arial"/>
                <w:bCs/>
                <w:color w:val="000000" w:themeColor="text1"/>
                <w:sz w:val="20"/>
                <w:szCs w:val="20"/>
              </w:rPr>
              <w:t>The company to share their own sustainability policy (10 Marks)</w:t>
            </w:r>
          </w:p>
        </w:tc>
        <w:tc>
          <w:tcPr>
            <w:tcW w:w="2479" w:type="dxa"/>
            <w:tcBorders>
              <w:bottom w:val="single" w:sz="4" w:space="0" w:color="auto"/>
            </w:tcBorders>
            <w:shd w:val="clear" w:color="auto" w:fill="auto"/>
            <w:vAlign w:val="center"/>
          </w:tcPr>
          <w:p w14:paraId="43549233" w14:textId="3DB6B18C" w:rsidR="006913E4" w:rsidRDefault="006913E4" w:rsidP="00B11F12">
            <w:pPr>
              <w:spacing w:line="240" w:lineRule="auto"/>
              <w:jc w:val="center"/>
              <w:rPr>
                <w:rFonts w:ascii="Lato" w:hAnsi="Lato" w:cs="Arial"/>
                <w:b/>
                <w:color w:val="000000" w:themeColor="text1"/>
                <w:sz w:val="20"/>
                <w:szCs w:val="20"/>
              </w:rPr>
            </w:pPr>
            <w:r>
              <w:rPr>
                <w:rFonts w:ascii="Lato" w:hAnsi="Lato" w:cs="Arial"/>
                <w:b/>
                <w:color w:val="000000" w:themeColor="text1"/>
                <w:sz w:val="20"/>
                <w:szCs w:val="20"/>
              </w:rPr>
              <w:t>10 Marks</w:t>
            </w:r>
          </w:p>
        </w:tc>
      </w:tr>
      <w:tr w:rsidR="00830F9D" w:rsidRPr="00613FD5" w14:paraId="3A795FCC" w14:textId="77777777" w:rsidTr="00B11F12">
        <w:trPr>
          <w:trHeight w:hRule="exact" w:val="353"/>
        </w:trPr>
        <w:tc>
          <w:tcPr>
            <w:tcW w:w="484" w:type="dxa"/>
            <w:tcBorders>
              <w:bottom w:val="single" w:sz="4" w:space="0" w:color="auto"/>
            </w:tcBorders>
            <w:shd w:val="clear" w:color="auto" w:fill="F2F2F2"/>
          </w:tcPr>
          <w:p w14:paraId="5C79E37A" w14:textId="77777777" w:rsidR="00830F9D" w:rsidRPr="00613FD5" w:rsidRDefault="00830F9D" w:rsidP="00B11F12">
            <w:pPr>
              <w:spacing w:line="240" w:lineRule="auto"/>
              <w:rPr>
                <w:rFonts w:ascii="Lato" w:hAnsi="Lato" w:cs="Arial"/>
                <w:color w:val="000000" w:themeColor="text1"/>
                <w:sz w:val="20"/>
                <w:szCs w:val="20"/>
              </w:rPr>
            </w:pPr>
          </w:p>
        </w:tc>
        <w:tc>
          <w:tcPr>
            <w:tcW w:w="7246" w:type="dxa"/>
            <w:gridSpan w:val="3"/>
            <w:tcBorders>
              <w:bottom w:val="single" w:sz="4" w:space="0" w:color="auto"/>
            </w:tcBorders>
            <w:shd w:val="clear" w:color="auto" w:fill="BFBFBF" w:themeFill="background1" w:themeFillShade="BF"/>
          </w:tcPr>
          <w:p w14:paraId="0FD96A7B" w14:textId="77777777" w:rsidR="00830F9D" w:rsidRPr="00613FD5" w:rsidRDefault="00830F9D" w:rsidP="00B11F12">
            <w:pPr>
              <w:spacing w:line="240" w:lineRule="auto"/>
              <w:rPr>
                <w:rFonts w:ascii="Lato" w:hAnsi="Lato" w:cs="Arial"/>
                <w:bCs/>
                <w:color w:val="000000" w:themeColor="text1"/>
                <w:sz w:val="20"/>
                <w:szCs w:val="20"/>
              </w:rPr>
            </w:pPr>
            <w:r w:rsidRPr="00613FD5">
              <w:rPr>
                <w:rFonts w:ascii="Lato" w:hAnsi="Lato" w:cs="Arial"/>
                <w:bCs/>
                <w:color w:val="000000" w:themeColor="text1"/>
                <w:sz w:val="20"/>
                <w:szCs w:val="20"/>
              </w:rPr>
              <w:t xml:space="preserve">Total </w:t>
            </w:r>
          </w:p>
          <w:p w14:paraId="4B18AE97" w14:textId="549796E6" w:rsidR="00972F0C" w:rsidRPr="00613FD5" w:rsidRDefault="00972F0C" w:rsidP="00B11F12">
            <w:pPr>
              <w:spacing w:line="240" w:lineRule="auto"/>
              <w:rPr>
                <w:rFonts w:ascii="Lato" w:hAnsi="Lato" w:cs="Arial"/>
                <w:bCs/>
                <w:color w:val="000000" w:themeColor="text1"/>
                <w:sz w:val="20"/>
                <w:szCs w:val="20"/>
              </w:rPr>
            </w:pPr>
          </w:p>
        </w:tc>
        <w:tc>
          <w:tcPr>
            <w:tcW w:w="2479" w:type="dxa"/>
            <w:tcBorders>
              <w:bottom w:val="single" w:sz="4" w:space="0" w:color="auto"/>
            </w:tcBorders>
            <w:shd w:val="clear" w:color="auto" w:fill="BFBFBF" w:themeFill="background1" w:themeFillShade="BF"/>
          </w:tcPr>
          <w:p w14:paraId="0CEEA695" w14:textId="5097B5D1" w:rsidR="00830F9D" w:rsidRPr="00613FD5" w:rsidRDefault="00830F9D" w:rsidP="00B11F12">
            <w:pPr>
              <w:spacing w:line="240" w:lineRule="auto"/>
              <w:jc w:val="center"/>
              <w:rPr>
                <w:rFonts w:ascii="Lato" w:hAnsi="Lato" w:cs="Arial"/>
                <w:b/>
                <w:color w:val="000000" w:themeColor="text1"/>
                <w:sz w:val="20"/>
                <w:szCs w:val="20"/>
              </w:rPr>
            </w:pPr>
            <w:r w:rsidRPr="00613FD5">
              <w:rPr>
                <w:rFonts w:ascii="Lato" w:hAnsi="Lato" w:cs="Arial"/>
                <w:b/>
                <w:color w:val="000000" w:themeColor="text1"/>
                <w:sz w:val="20"/>
                <w:szCs w:val="20"/>
              </w:rPr>
              <w:t>100 marks</w:t>
            </w:r>
          </w:p>
        </w:tc>
      </w:tr>
      <w:tr w:rsidR="00A67531" w:rsidRPr="00613FD5" w14:paraId="6A450758" w14:textId="77777777" w:rsidTr="00B11F12">
        <w:trPr>
          <w:trHeight w:hRule="exact" w:val="704"/>
        </w:trPr>
        <w:tc>
          <w:tcPr>
            <w:tcW w:w="10209" w:type="dxa"/>
            <w:gridSpan w:val="5"/>
            <w:tcBorders>
              <w:bottom w:val="single" w:sz="4" w:space="0" w:color="auto"/>
            </w:tcBorders>
            <w:shd w:val="clear" w:color="auto" w:fill="F2F2F2"/>
          </w:tcPr>
          <w:p w14:paraId="78D66332" w14:textId="31BE5675" w:rsidR="00A67531" w:rsidRPr="00613FD5" w:rsidRDefault="00A67531" w:rsidP="00B11F12">
            <w:pPr>
              <w:spacing w:line="240" w:lineRule="auto"/>
              <w:jc w:val="both"/>
              <w:rPr>
                <w:rFonts w:ascii="Lato" w:hAnsi="Lato" w:cs="Arial"/>
                <w:b/>
                <w:bCs/>
                <w:sz w:val="20"/>
                <w:szCs w:val="20"/>
                <w:lang w:val="en-GB"/>
              </w:rPr>
            </w:pPr>
            <w:r w:rsidRPr="00613FD5">
              <w:rPr>
                <w:rFonts w:ascii="Lato" w:hAnsi="Lato" w:cs="Arial"/>
                <w:b/>
                <w:bCs/>
                <w:sz w:val="20"/>
                <w:szCs w:val="20"/>
                <w:lang w:val="en-GB"/>
              </w:rPr>
              <w:t>Note:</w:t>
            </w:r>
            <w:r w:rsidR="00252986">
              <w:rPr>
                <w:rFonts w:ascii="Lato" w:hAnsi="Lato" w:cs="Arial"/>
                <w:b/>
                <w:bCs/>
                <w:sz w:val="20"/>
                <w:szCs w:val="20"/>
                <w:lang w:val="en-GB"/>
              </w:rPr>
              <w:t xml:space="preserve"> The technical committee shortlist top 3 bidders.</w:t>
            </w:r>
          </w:p>
          <w:p w14:paraId="06364015" w14:textId="77777777" w:rsidR="00A67531" w:rsidRPr="00613FD5" w:rsidRDefault="00A67531" w:rsidP="00B11F12">
            <w:pPr>
              <w:spacing w:line="240" w:lineRule="auto"/>
              <w:jc w:val="both"/>
              <w:rPr>
                <w:rFonts w:ascii="Lato" w:hAnsi="Lato" w:cs="Arial"/>
                <w:b/>
                <w:color w:val="000000" w:themeColor="text1"/>
                <w:sz w:val="20"/>
                <w:szCs w:val="20"/>
                <w:lang w:val="en-GB"/>
              </w:rPr>
            </w:pPr>
          </w:p>
        </w:tc>
      </w:tr>
      <w:tr w:rsidR="00830F9D" w:rsidRPr="00613FD5" w14:paraId="37DC4038" w14:textId="77777777" w:rsidTr="00B227F0">
        <w:trPr>
          <w:trHeight w:hRule="exact" w:val="8799"/>
        </w:trPr>
        <w:tc>
          <w:tcPr>
            <w:tcW w:w="484" w:type="dxa"/>
            <w:tcBorders>
              <w:top w:val="single" w:sz="4" w:space="0" w:color="auto"/>
              <w:bottom w:val="single" w:sz="4" w:space="0" w:color="auto"/>
            </w:tcBorders>
            <w:shd w:val="clear" w:color="auto" w:fill="F2F2F2"/>
          </w:tcPr>
          <w:p w14:paraId="4BE698EF" w14:textId="4BD281BC" w:rsidR="00830F9D" w:rsidRPr="00613FD5" w:rsidRDefault="0072326B" w:rsidP="00B11F12">
            <w:pPr>
              <w:spacing w:line="240" w:lineRule="auto"/>
              <w:rPr>
                <w:rFonts w:ascii="Lato" w:hAnsi="Lato" w:cs="Arial"/>
                <w:color w:val="000000" w:themeColor="text1"/>
                <w:sz w:val="20"/>
                <w:szCs w:val="20"/>
              </w:rPr>
            </w:pPr>
            <w:r w:rsidRPr="00613FD5">
              <w:rPr>
                <w:rFonts w:ascii="Lato" w:hAnsi="Lato" w:cs="Arial"/>
                <w:color w:val="000000" w:themeColor="text1"/>
                <w:sz w:val="20"/>
                <w:szCs w:val="20"/>
              </w:rPr>
              <w:t>9</w:t>
            </w:r>
          </w:p>
        </w:tc>
        <w:tc>
          <w:tcPr>
            <w:tcW w:w="2341" w:type="dxa"/>
            <w:tcBorders>
              <w:top w:val="single" w:sz="4" w:space="0" w:color="auto"/>
              <w:bottom w:val="single" w:sz="4" w:space="0" w:color="auto"/>
            </w:tcBorders>
            <w:shd w:val="clear" w:color="auto" w:fill="F2F2F2"/>
          </w:tcPr>
          <w:p w14:paraId="6885F4F2" w14:textId="77777777" w:rsidR="00830F9D" w:rsidRPr="00613FD5" w:rsidRDefault="00830F9D" w:rsidP="00B11F12">
            <w:pPr>
              <w:spacing w:line="240" w:lineRule="auto"/>
              <w:rPr>
                <w:rFonts w:ascii="Lato" w:hAnsi="Lato" w:cs="Arial"/>
                <w:b/>
                <w:color w:val="000000" w:themeColor="text1"/>
                <w:sz w:val="20"/>
                <w:szCs w:val="20"/>
              </w:rPr>
            </w:pPr>
            <w:r w:rsidRPr="00613FD5">
              <w:rPr>
                <w:rFonts w:ascii="Lato" w:hAnsi="Lato" w:cs="Arial"/>
                <w:b/>
                <w:color w:val="000000" w:themeColor="text1"/>
                <w:sz w:val="20"/>
                <w:szCs w:val="20"/>
              </w:rPr>
              <w:t>Application Procedure</w:t>
            </w:r>
          </w:p>
        </w:tc>
        <w:tc>
          <w:tcPr>
            <w:tcW w:w="7384" w:type="dxa"/>
            <w:gridSpan w:val="3"/>
            <w:tcBorders>
              <w:top w:val="single" w:sz="4" w:space="0" w:color="auto"/>
              <w:bottom w:val="single" w:sz="4" w:space="0" w:color="auto"/>
            </w:tcBorders>
            <w:shd w:val="clear" w:color="auto" w:fill="auto"/>
          </w:tcPr>
          <w:p w14:paraId="7612C5DF" w14:textId="16C77B03" w:rsidR="00830F9D" w:rsidRPr="00613FD5" w:rsidRDefault="00830F9D" w:rsidP="00457A80">
            <w:pPr>
              <w:pStyle w:val="ListParagraph"/>
              <w:numPr>
                <w:ilvl w:val="0"/>
                <w:numId w:val="5"/>
              </w:numPr>
              <w:jc w:val="both"/>
              <w:rPr>
                <w:rFonts w:ascii="Lato" w:hAnsi="Lato" w:cs="Arial"/>
                <w:color w:val="000000" w:themeColor="text1"/>
                <w:sz w:val="20"/>
                <w:szCs w:val="20"/>
              </w:rPr>
            </w:pPr>
            <w:r w:rsidRPr="00613FD5">
              <w:rPr>
                <w:rFonts w:ascii="Lato" w:hAnsi="Lato" w:cs="Arial"/>
                <w:color w:val="000000" w:themeColor="text1"/>
                <w:sz w:val="20"/>
                <w:szCs w:val="20"/>
              </w:rPr>
              <w:t xml:space="preserve">Interested consultant (s) who meet the consultancy requirements are requested to submit their bid and each application package should include the above required minimum requirements. </w:t>
            </w:r>
          </w:p>
          <w:p w14:paraId="493DF3AC" w14:textId="77777777" w:rsidR="00830F9D" w:rsidRPr="00613FD5" w:rsidRDefault="00830F9D" w:rsidP="00B11F12">
            <w:pPr>
              <w:spacing w:after="0" w:line="240" w:lineRule="auto"/>
              <w:jc w:val="both"/>
              <w:rPr>
                <w:rFonts w:ascii="Lato" w:hAnsi="Lato" w:cs="Arial"/>
                <w:color w:val="000000" w:themeColor="text1"/>
                <w:sz w:val="20"/>
                <w:szCs w:val="20"/>
              </w:rPr>
            </w:pPr>
          </w:p>
          <w:p w14:paraId="3F64E765" w14:textId="15B5EE85" w:rsidR="00830F9D" w:rsidRPr="00613FD5" w:rsidRDefault="00830F9D" w:rsidP="00B11F12">
            <w:pPr>
              <w:spacing w:after="0" w:line="240" w:lineRule="auto"/>
              <w:jc w:val="both"/>
              <w:rPr>
                <w:rFonts w:ascii="Lato" w:hAnsi="Lato" w:cs="Arial"/>
                <w:color w:val="000000" w:themeColor="text1"/>
                <w:sz w:val="20"/>
                <w:szCs w:val="20"/>
              </w:rPr>
            </w:pPr>
            <w:r w:rsidRPr="00613FD5">
              <w:rPr>
                <w:rFonts w:ascii="Lato" w:hAnsi="Lato" w:cs="Arial"/>
                <w:color w:val="000000" w:themeColor="text1"/>
                <w:sz w:val="20"/>
                <w:szCs w:val="20"/>
              </w:rPr>
              <w:t>Applications can be submitted by either:</w:t>
            </w:r>
          </w:p>
          <w:p w14:paraId="1D0DD374" w14:textId="306894B0" w:rsidR="00830F9D" w:rsidRPr="00613FD5" w:rsidRDefault="00830F9D" w:rsidP="00B11F12">
            <w:pPr>
              <w:spacing w:after="0" w:line="240" w:lineRule="auto"/>
              <w:jc w:val="both"/>
              <w:rPr>
                <w:rFonts w:ascii="Lato" w:hAnsi="Lato" w:cs="Arial"/>
                <w:b/>
                <w:color w:val="000000" w:themeColor="text1"/>
                <w:sz w:val="20"/>
                <w:szCs w:val="20"/>
              </w:rPr>
            </w:pPr>
            <w:r w:rsidRPr="00613FD5">
              <w:rPr>
                <w:rFonts w:ascii="Lato" w:hAnsi="Lato" w:cs="Arial"/>
                <w:b/>
                <w:color w:val="000000" w:themeColor="text1"/>
                <w:sz w:val="20"/>
                <w:szCs w:val="20"/>
              </w:rPr>
              <w:t xml:space="preserve">Electronic Submission via ProSave </w:t>
            </w:r>
          </w:p>
          <w:p w14:paraId="3675C0BD" w14:textId="77777777" w:rsidR="00830F9D" w:rsidRPr="00613FD5" w:rsidRDefault="00830F9D" w:rsidP="00B11F12">
            <w:pPr>
              <w:pStyle w:val="ListParagraph"/>
              <w:numPr>
                <w:ilvl w:val="0"/>
                <w:numId w:val="1"/>
              </w:numPr>
              <w:ind w:left="360"/>
              <w:jc w:val="both"/>
              <w:rPr>
                <w:rFonts w:ascii="Lato" w:hAnsi="Lato" w:cs="Arial"/>
                <w:color w:val="000000" w:themeColor="text1"/>
                <w:sz w:val="20"/>
                <w:szCs w:val="20"/>
              </w:rPr>
            </w:pPr>
            <w:r w:rsidRPr="00613FD5">
              <w:rPr>
                <w:rFonts w:ascii="Lato" w:hAnsi="Lato" w:cs="Arial"/>
                <w:color w:val="000000" w:themeColor="text1"/>
                <w:sz w:val="20"/>
                <w:szCs w:val="20"/>
              </w:rPr>
              <w:t>Submit your response in accordance with the guidance provided in the below document:</w:t>
            </w:r>
          </w:p>
          <w:p w14:paraId="5E6FE3F5" w14:textId="77777777" w:rsidR="00830F9D" w:rsidRPr="00613FD5" w:rsidRDefault="002C3C53" w:rsidP="00B11F12">
            <w:pPr>
              <w:spacing w:after="0" w:line="240" w:lineRule="auto"/>
              <w:jc w:val="both"/>
              <w:rPr>
                <w:rFonts w:ascii="Lato" w:hAnsi="Lato" w:cs="Arial"/>
                <w:color w:val="000000" w:themeColor="text1"/>
                <w:sz w:val="20"/>
                <w:szCs w:val="20"/>
              </w:rPr>
            </w:pPr>
            <w:r w:rsidRPr="00613FD5">
              <w:rPr>
                <w:rFonts w:ascii="Lato" w:hAnsi="Lato" w:cs="Arial"/>
                <w:noProof/>
                <w:color w:val="000000" w:themeColor="text1"/>
                <w:sz w:val="20"/>
                <w:szCs w:val="20"/>
              </w:rPr>
              <w:object w:dxaOrig="1533" w:dyaOrig="990" w14:anchorId="0F9AB2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6.5pt;height:50pt;mso-width-percent:0;mso-height-percent:0;mso-width-percent:0;mso-height-percent:0" o:ole="">
                  <v:imagedata r:id="rId11" o:title=""/>
                </v:shape>
                <o:OLEObject Type="Embed" ProgID="PowerPoint.Show.12" ShapeID="_x0000_i1025" DrawAspect="Icon" ObjectID="_1801309523" r:id="rId12"/>
              </w:object>
            </w:r>
          </w:p>
          <w:p w14:paraId="05890AEB" w14:textId="61FE3DCE" w:rsidR="00830F9D" w:rsidRPr="00613FD5" w:rsidRDefault="00830F9D" w:rsidP="00766005">
            <w:pPr>
              <w:pStyle w:val="ListParagraph"/>
              <w:numPr>
                <w:ilvl w:val="0"/>
                <w:numId w:val="2"/>
              </w:numPr>
              <w:rPr>
                <w:rFonts w:ascii="Lato" w:eastAsia="Times New Roman" w:hAnsi="Lato" w:cs="Arial"/>
                <w:color w:val="000000" w:themeColor="text1"/>
                <w:sz w:val="20"/>
                <w:szCs w:val="20"/>
                <w:lang w:eastAsia="ar-SA"/>
              </w:rPr>
            </w:pPr>
            <w:r w:rsidRPr="00613FD5">
              <w:rPr>
                <w:rFonts w:ascii="Lato" w:eastAsia="Times New Roman" w:hAnsi="Lato" w:cs="Arial"/>
                <w:color w:val="000000" w:themeColor="text1"/>
                <w:sz w:val="20"/>
                <w:szCs w:val="20"/>
                <w:lang w:eastAsia="ar-SA"/>
              </w:rPr>
              <w:t>Bidders are encouraged to apply via Ariba system. Please request the Ariba</w:t>
            </w:r>
            <w:r w:rsidR="00766005" w:rsidRPr="00613FD5">
              <w:rPr>
                <w:rFonts w:ascii="Lato" w:eastAsia="Times New Roman" w:hAnsi="Lato" w:cs="Arial"/>
                <w:color w:val="000000" w:themeColor="text1"/>
                <w:sz w:val="20"/>
                <w:szCs w:val="20"/>
                <w:lang w:eastAsia="ar-SA"/>
              </w:rPr>
              <w:t xml:space="preserve"> </w:t>
            </w:r>
            <w:r w:rsidRPr="00613FD5">
              <w:rPr>
                <w:rFonts w:ascii="Lato" w:eastAsia="Times New Roman" w:hAnsi="Lato" w:cs="Arial"/>
                <w:color w:val="000000" w:themeColor="text1"/>
                <w:sz w:val="20"/>
                <w:szCs w:val="20"/>
                <w:lang w:eastAsia="ar-SA"/>
              </w:rPr>
              <w:t xml:space="preserve">link via email sending your company profile and Business registration certificate/CV. Please address your Ariba link request to </w:t>
            </w:r>
            <w:r w:rsidR="00C76AD4" w:rsidRPr="00613FD5">
              <w:rPr>
                <w:rFonts w:ascii="Lato" w:hAnsi="Lato"/>
                <w:sz w:val="20"/>
                <w:szCs w:val="20"/>
              </w:rPr>
              <w:t xml:space="preserve"> </w:t>
            </w:r>
            <w:hyperlink r:id="rId13" w:history="1">
              <w:r w:rsidR="00C76AD4" w:rsidRPr="00613FD5">
                <w:rPr>
                  <w:rStyle w:val="Hyperlink"/>
                  <w:rFonts w:ascii="Lato" w:eastAsia="Times New Roman" w:hAnsi="Lato" w:cs="Arial"/>
                  <w:sz w:val="20"/>
                  <w:szCs w:val="20"/>
                  <w:lang w:eastAsia="ar-SA"/>
                </w:rPr>
                <w:t>somalia.procurement@savethechildren.org</w:t>
              </w:r>
            </w:hyperlink>
            <w:r w:rsidR="00C76AD4" w:rsidRPr="00613FD5">
              <w:rPr>
                <w:rFonts w:ascii="Lato" w:eastAsia="Times New Roman" w:hAnsi="Lato" w:cs="Arial"/>
                <w:color w:val="000000" w:themeColor="text1"/>
                <w:sz w:val="20"/>
                <w:szCs w:val="20"/>
                <w:lang w:eastAsia="ar-SA"/>
              </w:rPr>
              <w:t xml:space="preserve"> </w:t>
            </w:r>
          </w:p>
          <w:p w14:paraId="757495D6" w14:textId="77777777" w:rsidR="00830F9D" w:rsidRPr="00613FD5" w:rsidRDefault="00830F9D" w:rsidP="00B11F12">
            <w:pPr>
              <w:pStyle w:val="ListParagraph"/>
              <w:ind w:left="360"/>
              <w:jc w:val="both"/>
              <w:rPr>
                <w:rFonts w:ascii="Lato" w:eastAsia="Times New Roman" w:hAnsi="Lato" w:cs="Arial"/>
                <w:color w:val="000000" w:themeColor="text1"/>
                <w:sz w:val="20"/>
                <w:szCs w:val="20"/>
                <w:lang w:eastAsia="ar-SA"/>
              </w:rPr>
            </w:pPr>
          </w:p>
          <w:p w14:paraId="14A522FD" w14:textId="4758B019" w:rsidR="00830F9D" w:rsidRPr="00613FD5" w:rsidRDefault="00830F9D" w:rsidP="00B11F12">
            <w:pPr>
              <w:spacing w:after="0" w:line="240" w:lineRule="auto"/>
              <w:jc w:val="both"/>
              <w:rPr>
                <w:rFonts w:ascii="Lato" w:hAnsi="Lato" w:cs="Arial"/>
                <w:b/>
                <w:color w:val="000000" w:themeColor="text1"/>
                <w:sz w:val="20"/>
                <w:szCs w:val="20"/>
              </w:rPr>
            </w:pPr>
            <w:r w:rsidRPr="00613FD5">
              <w:rPr>
                <w:rFonts w:ascii="Lato" w:hAnsi="Lato" w:cs="Arial"/>
                <w:b/>
                <w:color w:val="000000" w:themeColor="text1"/>
                <w:sz w:val="20"/>
                <w:szCs w:val="20"/>
              </w:rPr>
              <w:t xml:space="preserve">Electronic Submission via Protected Email box </w:t>
            </w:r>
          </w:p>
          <w:p w14:paraId="1E3BFB22" w14:textId="55380987" w:rsidR="00830F9D" w:rsidRPr="00613FD5" w:rsidRDefault="00830F9D" w:rsidP="00B11F12">
            <w:pPr>
              <w:pStyle w:val="ListParagraph"/>
              <w:numPr>
                <w:ilvl w:val="0"/>
                <w:numId w:val="2"/>
              </w:numPr>
              <w:jc w:val="both"/>
              <w:rPr>
                <w:rFonts w:ascii="Lato" w:hAnsi="Lato" w:cs="Arial"/>
                <w:color w:val="000000" w:themeColor="text1"/>
                <w:sz w:val="20"/>
                <w:szCs w:val="20"/>
              </w:rPr>
            </w:pPr>
            <w:r w:rsidRPr="00613FD5">
              <w:rPr>
                <w:rFonts w:ascii="Lato" w:eastAsia="Times New Roman" w:hAnsi="Lato" w:cs="Arial"/>
                <w:color w:val="000000" w:themeColor="text1"/>
                <w:sz w:val="20"/>
                <w:szCs w:val="20"/>
                <w:lang w:eastAsia="ar-SA"/>
              </w:rPr>
              <w:t>Email</w:t>
            </w:r>
            <w:r w:rsidRPr="00613FD5">
              <w:rPr>
                <w:rFonts w:ascii="Lato" w:hAnsi="Lato" w:cs="Arial"/>
                <w:color w:val="000000" w:themeColor="text1"/>
                <w:sz w:val="20"/>
                <w:szCs w:val="20"/>
              </w:rPr>
              <w:t xml:space="preserve"> should be addressed </w:t>
            </w:r>
            <w:r w:rsidRPr="00613FD5">
              <w:rPr>
                <w:rFonts w:ascii="Lato" w:hAnsi="Lato" w:cs="Arial"/>
                <w:b/>
                <w:bCs/>
                <w:color w:val="000000" w:themeColor="text1"/>
                <w:sz w:val="20"/>
                <w:szCs w:val="20"/>
              </w:rPr>
              <w:t>to</w:t>
            </w:r>
            <w:r w:rsidR="00750692" w:rsidRPr="00613FD5">
              <w:rPr>
                <w:rFonts w:ascii="Lato" w:hAnsi="Lato"/>
                <w:sz w:val="20"/>
                <w:szCs w:val="20"/>
              </w:rPr>
              <w:t xml:space="preserve"> </w:t>
            </w:r>
            <w:hyperlink r:id="rId14" w:history="1">
              <w:r w:rsidR="00F736CD" w:rsidRPr="00613FD5">
                <w:rPr>
                  <w:rStyle w:val="Hyperlink"/>
                  <w:rFonts w:ascii="Lato" w:hAnsi="Lato" w:cs="Arial"/>
                  <w:sz w:val="20"/>
                  <w:szCs w:val="20"/>
                </w:rPr>
                <w:t>Somalia.tenders@savethechildren.org</w:t>
              </w:r>
            </w:hyperlink>
            <w:r w:rsidRPr="00613FD5">
              <w:rPr>
                <w:rFonts w:ascii="Lato" w:hAnsi="Lato" w:cs="Arial"/>
                <w:color w:val="000000" w:themeColor="text1"/>
                <w:sz w:val="20"/>
                <w:szCs w:val="20"/>
              </w:rPr>
              <w:t xml:space="preserve"> </w:t>
            </w:r>
          </w:p>
          <w:p w14:paraId="7E1E1C2B" w14:textId="77777777" w:rsidR="00830F9D" w:rsidRPr="00613FD5" w:rsidRDefault="00830F9D" w:rsidP="00B11F12">
            <w:pPr>
              <w:pStyle w:val="ListParagraph"/>
              <w:numPr>
                <w:ilvl w:val="0"/>
                <w:numId w:val="2"/>
              </w:numPr>
              <w:jc w:val="both"/>
              <w:rPr>
                <w:rFonts w:ascii="Lato" w:eastAsia="Times New Roman" w:hAnsi="Lato" w:cs="Arial"/>
                <w:color w:val="000000" w:themeColor="text1"/>
                <w:sz w:val="20"/>
                <w:szCs w:val="20"/>
                <w:lang w:eastAsia="ar-SA"/>
              </w:rPr>
            </w:pPr>
            <w:r w:rsidRPr="00613FD5">
              <w:rPr>
                <w:rFonts w:ascii="Lato" w:eastAsia="Times New Roman" w:hAnsi="Lato" w:cs="Arial"/>
                <w:color w:val="000000" w:themeColor="text1"/>
                <w:sz w:val="20"/>
                <w:szCs w:val="20"/>
                <w:lang w:eastAsia="ar-SA"/>
              </w:rPr>
              <w:t>Note – this is a sealed tender box which will not be opened until the tender has closed. Therefore, do not send tender related questions to this email address as they will not be answered.</w:t>
            </w:r>
          </w:p>
          <w:p w14:paraId="761F12BE" w14:textId="739BF9BF" w:rsidR="00830F9D" w:rsidRPr="00613FD5" w:rsidRDefault="00830F9D" w:rsidP="00B11F12">
            <w:pPr>
              <w:pStyle w:val="ListParagraph"/>
              <w:numPr>
                <w:ilvl w:val="0"/>
                <w:numId w:val="2"/>
              </w:numPr>
              <w:jc w:val="both"/>
              <w:rPr>
                <w:rFonts w:ascii="Lato" w:eastAsia="Times New Roman" w:hAnsi="Lato" w:cs="Arial"/>
                <w:color w:val="000000" w:themeColor="text1"/>
                <w:sz w:val="20"/>
                <w:szCs w:val="20"/>
                <w:lang w:eastAsia="ar-SA"/>
              </w:rPr>
            </w:pPr>
            <w:r w:rsidRPr="00613FD5">
              <w:rPr>
                <w:rFonts w:ascii="Lato" w:eastAsia="Times New Roman" w:hAnsi="Lato" w:cs="Arial"/>
                <w:color w:val="000000" w:themeColor="text1"/>
                <w:sz w:val="20"/>
                <w:szCs w:val="20"/>
                <w:lang w:eastAsia="ar-SA"/>
              </w:rPr>
              <w:t xml:space="preserve">The subject of the email should be </w:t>
            </w:r>
            <w:r w:rsidR="00C543AB" w:rsidRPr="00613FD5">
              <w:rPr>
                <w:rFonts w:ascii="Lato" w:hAnsi="Lato"/>
                <w:b/>
                <w:bCs/>
                <w:sz w:val="20"/>
                <w:szCs w:val="20"/>
              </w:rPr>
              <w:t xml:space="preserve"> </w:t>
            </w:r>
            <w:r w:rsidR="003E32D1" w:rsidRPr="00613FD5">
              <w:rPr>
                <w:rFonts w:ascii="Lato" w:hAnsi="Lato"/>
                <w:b/>
                <w:bCs/>
                <w:sz w:val="20"/>
                <w:szCs w:val="20"/>
              </w:rPr>
              <w:t xml:space="preserve"> Institutional and Financial Capacity Assessment for Developing a Green Climate Fund Proposal in Somalia</w:t>
            </w:r>
            <w:r w:rsidR="003E32D1" w:rsidRPr="00613FD5">
              <w:rPr>
                <w:rFonts w:ascii="Lato" w:hAnsi="Lato"/>
                <w:sz w:val="20"/>
                <w:szCs w:val="20"/>
              </w:rPr>
              <w:t xml:space="preserve"> </w:t>
            </w:r>
            <w:r w:rsidRPr="00613FD5">
              <w:rPr>
                <w:rFonts w:ascii="Lato" w:eastAsia="Times New Roman" w:hAnsi="Lato" w:cs="Arial"/>
                <w:color w:val="000000" w:themeColor="text1"/>
                <w:sz w:val="20"/>
                <w:szCs w:val="20"/>
                <w:lang w:eastAsia="ar-SA"/>
              </w:rPr>
              <w:t>All attached documents should be clearly labelled so it is clear to understand what each file relates to.</w:t>
            </w:r>
          </w:p>
          <w:p w14:paraId="211F0BD8" w14:textId="77777777" w:rsidR="00830F9D" w:rsidRPr="00613FD5" w:rsidRDefault="00830F9D" w:rsidP="00B11F12">
            <w:pPr>
              <w:pStyle w:val="ListParagraph"/>
              <w:numPr>
                <w:ilvl w:val="0"/>
                <w:numId w:val="2"/>
              </w:numPr>
              <w:jc w:val="both"/>
              <w:rPr>
                <w:rFonts w:ascii="Lato" w:eastAsia="Times New Roman" w:hAnsi="Lato" w:cs="Arial"/>
                <w:color w:val="000000" w:themeColor="text1"/>
                <w:sz w:val="20"/>
                <w:szCs w:val="20"/>
                <w:lang w:eastAsia="ar-SA"/>
              </w:rPr>
            </w:pPr>
            <w:r w:rsidRPr="00613FD5">
              <w:rPr>
                <w:rFonts w:ascii="Lato" w:eastAsia="Times New Roman" w:hAnsi="Lato" w:cs="Arial"/>
                <w:color w:val="000000" w:themeColor="text1"/>
                <w:sz w:val="20"/>
                <w:szCs w:val="20"/>
                <w:lang w:eastAsia="ar-SA"/>
              </w:rPr>
              <w:t xml:space="preserve">Emails should not exceed 15mb – if the file sizes are large, please split the submission into two emails.  </w:t>
            </w:r>
          </w:p>
          <w:p w14:paraId="00A16818" w14:textId="5142DB03" w:rsidR="00B227F0" w:rsidRPr="00613FD5" w:rsidRDefault="00830F9D" w:rsidP="00B11F12">
            <w:pPr>
              <w:pStyle w:val="ListParagraph"/>
              <w:numPr>
                <w:ilvl w:val="0"/>
                <w:numId w:val="2"/>
              </w:numPr>
              <w:jc w:val="both"/>
              <w:rPr>
                <w:rFonts w:ascii="Lato" w:eastAsia="Times New Roman" w:hAnsi="Lato" w:cs="Arial"/>
                <w:color w:val="000000" w:themeColor="text1"/>
                <w:sz w:val="20"/>
                <w:szCs w:val="20"/>
                <w:lang w:eastAsia="ar-SA"/>
              </w:rPr>
            </w:pPr>
            <w:r w:rsidRPr="00613FD5">
              <w:rPr>
                <w:rFonts w:ascii="Lato" w:eastAsia="Times New Roman" w:hAnsi="Lato" w:cs="Arial"/>
                <w:color w:val="000000" w:themeColor="text1"/>
                <w:sz w:val="20"/>
                <w:szCs w:val="20"/>
                <w:lang w:eastAsia="ar-SA"/>
              </w:rPr>
              <w:t xml:space="preserve">Do not copy other SCI email addresses into the email when you submit it as this will invalidate your bid. </w:t>
            </w:r>
          </w:p>
          <w:p w14:paraId="58E832AB" w14:textId="2A1A90C3" w:rsidR="00830F9D" w:rsidRPr="00613FD5" w:rsidRDefault="00830F9D" w:rsidP="00B11F12">
            <w:pPr>
              <w:spacing w:line="240" w:lineRule="auto"/>
              <w:jc w:val="both"/>
              <w:rPr>
                <w:rFonts w:ascii="Lato" w:eastAsia="Times New Roman" w:hAnsi="Lato" w:cs="Arial"/>
                <w:color w:val="000000" w:themeColor="text1"/>
                <w:sz w:val="20"/>
                <w:szCs w:val="20"/>
                <w:lang w:val="en-GB" w:eastAsia="ar-SA"/>
              </w:rPr>
            </w:pPr>
            <w:r w:rsidRPr="00613FD5">
              <w:rPr>
                <w:rFonts w:ascii="Lato" w:eastAsia="Times New Roman" w:hAnsi="Lato" w:cs="Arial"/>
                <w:color w:val="000000" w:themeColor="text1"/>
                <w:sz w:val="20"/>
                <w:szCs w:val="20"/>
                <w:lang w:val="en-GB" w:eastAsia="ar-SA"/>
              </w:rPr>
              <w:t>Applicants should also indicate the date they are available to start working on the consultancy</w:t>
            </w:r>
            <w:r w:rsidR="00B227F0" w:rsidRPr="00613FD5">
              <w:rPr>
                <w:rFonts w:ascii="Lato" w:eastAsia="Times New Roman" w:hAnsi="Lato" w:cs="Arial"/>
                <w:color w:val="000000" w:themeColor="text1"/>
                <w:sz w:val="20"/>
                <w:szCs w:val="20"/>
                <w:lang w:val="en-GB" w:eastAsia="ar-SA"/>
              </w:rPr>
              <w:t xml:space="preserve">. </w:t>
            </w:r>
            <w:r w:rsidRPr="00613FD5">
              <w:rPr>
                <w:rFonts w:ascii="Lato" w:eastAsia="Times New Roman" w:hAnsi="Lato" w:cs="Arial"/>
                <w:color w:val="000000" w:themeColor="text1"/>
                <w:sz w:val="20"/>
                <w:szCs w:val="20"/>
                <w:lang w:val="en-GB" w:eastAsia="ar-SA"/>
              </w:rPr>
              <w:t>All applications MUST be submitted on or before the closing date below to be considered for the assignment.</w:t>
            </w:r>
          </w:p>
          <w:p w14:paraId="5EECA755" w14:textId="77777777" w:rsidR="00830F9D" w:rsidRPr="00613FD5" w:rsidRDefault="00830F9D" w:rsidP="00B11F12">
            <w:pPr>
              <w:spacing w:line="240" w:lineRule="auto"/>
              <w:jc w:val="both"/>
              <w:rPr>
                <w:rFonts w:ascii="Lato" w:hAnsi="Lato" w:cs="Arial"/>
                <w:b/>
                <w:color w:val="000000" w:themeColor="text1"/>
                <w:sz w:val="20"/>
                <w:szCs w:val="20"/>
              </w:rPr>
            </w:pPr>
            <w:r w:rsidRPr="00613FD5">
              <w:rPr>
                <w:rFonts w:ascii="Lato" w:eastAsia="Times New Roman" w:hAnsi="Lato" w:cs="Arial"/>
                <w:b/>
                <w:color w:val="000000" w:themeColor="text1"/>
                <w:sz w:val="20"/>
                <w:szCs w:val="20"/>
                <w:lang w:val="en-GB" w:eastAsia="ar-SA"/>
              </w:rPr>
              <w:t>Only shortlisted Candidates will be contacted.</w:t>
            </w:r>
          </w:p>
        </w:tc>
      </w:tr>
      <w:tr w:rsidR="00830F9D" w:rsidRPr="00613FD5" w14:paraId="28062A8A" w14:textId="77777777" w:rsidTr="00062FE5">
        <w:trPr>
          <w:trHeight w:hRule="exact" w:val="705"/>
        </w:trPr>
        <w:tc>
          <w:tcPr>
            <w:tcW w:w="484" w:type="dxa"/>
            <w:tcBorders>
              <w:top w:val="single" w:sz="4" w:space="0" w:color="auto"/>
              <w:bottom w:val="single" w:sz="4" w:space="0" w:color="auto"/>
            </w:tcBorders>
            <w:shd w:val="clear" w:color="auto" w:fill="F2F2F2"/>
          </w:tcPr>
          <w:p w14:paraId="1798841B" w14:textId="16523A62" w:rsidR="00830F9D" w:rsidRPr="00613FD5" w:rsidRDefault="0072326B" w:rsidP="00B11F12">
            <w:pPr>
              <w:spacing w:line="240" w:lineRule="auto"/>
              <w:rPr>
                <w:rFonts w:ascii="Lato" w:hAnsi="Lato" w:cs="Arial"/>
                <w:color w:val="000000" w:themeColor="text1"/>
                <w:sz w:val="20"/>
                <w:szCs w:val="20"/>
              </w:rPr>
            </w:pPr>
            <w:r w:rsidRPr="00613FD5">
              <w:rPr>
                <w:rFonts w:ascii="Lato" w:hAnsi="Lato" w:cs="Arial"/>
                <w:color w:val="000000" w:themeColor="text1"/>
                <w:sz w:val="20"/>
                <w:szCs w:val="20"/>
              </w:rPr>
              <w:t>10</w:t>
            </w:r>
          </w:p>
        </w:tc>
        <w:tc>
          <w:tcPr>
            <w:tcW w:w="2341" w:type="dxa"/>
            <w:tcBorders>
              <w:top w:val="single" w:sz="4" w:space="0" w:color="auto"/>
              <w:bottom w:val="single" w:sz="4" w:space="0" w:color="auto"/>
            </w:tcBorders>
            <w:shd w:val="clear" w:color="auto" w:fill="F2F2F2"/>
          </w:tcPr>
          <w:p w14:paraId="5110B887" w14:textId="77777777" w:rsidR="00830F9D" w:rsidRPr="00613FD5" w:rsidRDefault="00830F9D" w:rsidP="00B11F12">
            <w:pPr>
              <w:spacing w:line="240" w:lineRule="auto"/>
              <w:rPr>
                <w:rFonts w:ascii="Lato" w:hAnsi="Lato" w:cs="Arial"/>
                <w:b/>
                <w:color w:val="000000" w:themeColor="text1"/>
                <w:sz w:val="20"/>
                <w:szCs w:val="20"/>
              </w:rPr>
            </w:pPr>
            <w:r w:rsidRPr="00613FD5">
              <w:rPr>
                <w:rFonts w:ascii="Lato" w:hAnsi="Lato" w:cs="Arial"/>
                <w:b/>
                <w:color w:val="000000" w:themeColor="text1"/>
                <w:sz w:val="20"/>
                <w:szCs w:val="20"/>
              </w:rPr>
              <w:t>Closing date for Applications</w:t>
            </w:r>
          </w:p>
        </w:tc>
        <w:tc>
          <w:tcPr>
            <w:tcW w:w="7384" w:type="dxa"/>
            <w:gridSpan w:val="3"/>
            <w:tcBorders>
              <w:top w:val="single" w:sz="4" w:space="0" w:color="auto"/>
              <w:bottom w:val="single" w:sz="4" w:space="0" w:color="auto"/>
            </w:tcBorders>
            <w:shd w:val="clear" w:color="auto" w:fill="auto"/>
          </w:tcPr>
          <w:p w14:paraId="09840024" w14:textId="6A5E0DD5" w:rsidR="00830F9D" w:rsidRPr="00613FD5" w:rsidRDefault="00830F9D" w:rsidP="00B11F12">
            <w:pPr>
              <w:spacing w:after="0" w:line="240" w:lineRule="auto"/>
              <w:jc w:val="both"/>
              <w:rPr>
                <w:rFonts w:ascii="Lato" w:hAnsi="Lato" w:cs="Arial"/>
                <w:b/>
                <w:color w:val="000000" w:themeColor="text1"/>
                <w:sz w:val="20"/>
                <w:szCs w:val="20"/>
              </w:rPr>
            </w:pPr>
            <w:r w:rsidRPr="00613FD5">
              <w:rPr>
                <w:rFonts w:ascii="Lato" w:hAnsi="Lato" w:cs="Arial"/>
                <w:bCs/>
                <w:color w:val="000000" w:themeColor="text1"/>
                <w:sz w:val="20"/>
                <w:szCs w:val="20"/>
              </w:rPr>
              <w:t xml:space="preserve">Interested consultants shall submit their applications through the above procedures </w:t>
            </w:r>
            <w:r w:rsidRPr="00F35459">
              <w:rPr>
                <w:rFonts w:ascii="Lato" w:hAnsi="Lato" w:cs="Arial"/>
                <w:bCs/>
                <w:color w:val="000000" w:themeColor="text1"/>
                <w:sz w:val="20"/>
                <w:szCs w:val="20"/>
              </w:rPr>
              <w:t xml:space="preserve">on </w:t>
            </w:r>
            <w:r w:rsidRPr="00F35459">
              <w:rPr>
                <w:rFonts w:ascii="Lato" w:hAnsi="Lato" w:cs="Arial"/>
                <w:color w:val="000000" w:themeColor="text1"/>
                <w:sz w:val="20"/>
                <w:szCs w:val="20"/>
              </w:rPr>
              <w:t>or before</w:t>
            </w:r>
            <w:r w:rsidR="00F35459">
              <w:rPr>
                <w:rFonts w:ascii="Lato" w:hAnsi="Lato" w:cs="Arial"/>
                <w:color w:val="000000" w:themeColor="text1"/>
                <w:sz w:val="20"/>
                <w:szCs w:val="20"/>
              </w:rPr>
              <w:t xml:space="preserve"> </w:t>
            </w:r>
            <w:r w:rsidRPr="00F35459">
              <w:rPr>
                <w:rFonts w:ascii="Lato" w:hAnsi="Lato" w:cs="Arial"/>
                <w:color w:val="000000" w:themeColor="text1"/>
                <w:sz w:val="20"/>
                <w:szCs w:val="20"/>
              </w:rPr>
              <w:t xml:space="preserve"> </w:t>
            </w:r>
            <w:r w:rsidR="00F35459" w:rsidRPr="00F35459">
              <w:rPr>
                <w:rFonts w:ascii="Lato" w:hAnsi="Lato" w:cs="Arial"/>
                <w:b/>
                <w:bCs/>
                <w:color w:val="000000" w:themeColor="text1"/>
                <w:sz w:val="28"/>
                <w:szCs w:val="28"/>
                <w:highlight w:val="yellow"/>
              </w:rPr>
              <w:t>2</w:t>
            </w:r>
            <w:r w:rsidR="00F35459" w:rsidRPr="00F35459">
              <w:rPr>
                <w:rFonts w:ascii="Lato" w:hAnsi="Lato" w:cs="Arial"/>
                <w:b/>
                <w:bCs/>
                <w:color w:val="000000" w:themeColor="text1"/>
                <w:sz w:val="28"/>
                <w:szCs w:val="28"/>
                <w:highlight w:val="yellow"/>
                <w:vertAlign w:val="superscript"/>
              </w:rPr>
              <w:t>nd</w:t>
            </w:r>
            <w:r w:rsidR="00F35459" w:rsidRPr="00F35459">
              <w:rPr>
                <w:rFonts w:ascii="Lato" w:hAnsi="Lato" w:cs="Arial"/>
                <w:b/>
                <w:bCs/>
                <w:color w:val="000000" w:themeColor="text1"/>
                <w:sz w:val="28"/>
                <w:szCs w:val="28"/>
                <w:highlight w:val="yellow"/>
              </w:rPr>
              <w:t xml:space="preserve">  March </w:t>
            </w:r>
            <w:r w:rsidR="00D82A67" w:rsidRPr="00F35459">
              <w:rPr>
                <w:rFonts w:ascii="Lato" w:hAnsi="Lato" w:cs="Arial"/>
                <w:b/>
                <w:bCs/>
                <w:color w:val="000000" w:themeColor="text1"/>
                <w:sz w:val="28"/>
                <w:szCs w:val="28"/>
                <w:highlight w:val="yellow"/>
              </w:rPr>
              <w:t xml:space="preserve"> </w:t>
            </w:r>
            <w:r w:rsidRPr="00F35459">
              <w:rPr>
                <w:rFonts w:ascii="Lato" w:hAnsi="Lato" w:cs="Arial"/>
                <w:b/>
                <w:bCs/>
                <w:color w:val="000000" w:themeColor="text1"/>
                <w:sz w:val="28"/>
                <w:szCs w:val="28"/>
                <w:highlight w:val="yellow"/>
              </w:rPr>
              <w:t>202</w:t>
            </w:r>
            <w:r w:rsidR="00F1080F" w:rsidRPr="00F35459">
              <w:rPr>
                <w:rFonts w:ascii="Lato" w:hAnsi="Lato" w:cs="Arial"/>
                <w:b/>
                <w:bCs/>
                <w:color w:val="000000" w:themeColor="text1"/>
                <w:sz w:val="28"/>
                <w:szCs w:val="28"/>
                <w:highlight w:val="yellow"/>
              </w:rPr>
              <w:t>5</w:t>
            </w:r>
            <w:r w:rsidRPr="00F35459">
              <w:rPr>
                <w:rFonts w:ascii="Lato" w:hAnsi="Lato" w:cs="Arial"/>
                <w:b/>
                <w:bCs/>
                <w:color w:val="000000" w:themeColor="text1"/>
                <w:sz w:val="20"/>
                <w:szCs w:val="20"/>
                <w:highlight w:val="yellow"/>
              </w:rPr>
              <w:t>.</w:t>
            </w:r>
            <w:r w:rsidRPr="00613FD5">
              <w:rPr>
                <w:rFonts w:ascii="Lato" w:hAnsi="Lato" w:cs="Arial"/>
                <w:b/>
                <w:bCs/>
                <w:color w:val="000000" w:themeColor="text1"/>
                <w:sz w:val="20"/>
                <w:szCs w:val="20"/>
              </w:rPr>
              <w:t xml:space="preserve"> </w:t>
            </w:r>
          </w:p>
        </w:tc>
      </w:tr>
    </w:tbl>
    <w:p w14:paraId="499D150F" w14:textId="4682E29A" w:rsidR="005359D0" w:rsidRPr="00613FD5" w:rsidRDefault="005359D0" w:rsidP="00AD266A">
      <w:pPr>
        <w:pStyle w:val="BodyText"/>
        <w:rPr>
          <w:rFonts w:ascii="Lato" w:hAnsi="Lato" w:cs="Arial"/>
          <w:b/>
          <w:sz w:val="20"/>
          <w:szCs w:val="20"/>
        </w:rPr>
      </w:pPr>
    </w:p>
    <w:tbl>
      <w:tblPr>
        <w:tblStyle w:val="TableGrid"/>
        <w:tblW w:w="10756" w:type="dxa"/>
        <w:tblLook w:val="04A0" w:firstRow="1" w:lastRow="0" w:firstColumn="1" w:lastColumn="0" w:noHBand="0" w:noVBand="1"/>
      </w:tblPr>
      <w:tblGrid>
        <w:gridCol w:w="5744"/>
        <w:gridCol w:w="2198"/>
        <w:gridCol w:w="2814"/>
      </w:tblGrid>
      <w:tr w:rsidR="00AD266A" w:rsidRPr="00613FD5" w14:paraId="5CA7C79D" w14:textId="77777777" w:rsidTr="005717BE">
        <w:trPr>
          <w:trHeight w:val="454"/>
        </w:trPr>
        <w:tc>
          <w:tcPr>
            <w:tcW w:w="10756" w:type="dxa"/>
            <w:gridSpan w:val="3"/>
            <w:shd w:val="clear" w:color="auto" w:fill="FF0000"/>
            <w:vAlign w:val="center"/>
          </w:tcPr>
          <w:p w14:paraId="3405C6C8" w14:textId="77777777" w:rsidR="00AD266A" w:rsidRPr="00613FD5" w:rsidRDefault="00AD266A" w:rsidP="005717BE">
            <w:pPr>
              <w:spacing w:after="0" w:line="240" w:lineRule="auto"/>
              <w:rPr>
                <w:rFonts w:ascii="Lato" w:hAnsi="Lato" w:cs="Arial"/>
                <w:b/>
                <w:sz w:val="20"/>
                <w:szCs w:val="20"/>
              </w:rPr>
            </w:pPr>
            <w:r w:rsidRPr="00613FD5">
              <w:rPr>
                <w:rFonts w:ascii="Lato" w:hAnsi="Lato" w:cs="Arial"/>
                <w:b/>
                <w:sz w:val="20"/>
                <w:szCs w:val="20"/>
              </w:rPr>
              <w:t>We, the Bidder, hereby confirm we compliance with the following policies and requirements:</w:t>
            </w:r>
          </w:p>
        </w:tc>
      </w:tr>
      <w:tr w:rsidR="00AD266A" w:rsidRPr="00613FD5" w14:paraId="70CB7B82" w14:textId="77777777" w:rsidTr="005717BE">
        <w:trPr>
          <w:trHeight w:val="244"/>
        </w:trPr>
        <w:tc>
          <w:tcPr>
            <w:tcW w:w="5744" w:type="dxa"/>
            <w:shd w:val="clear" w:color="auto" w:fill="D9D9D9" w:themeFill="background1" w:themeFillShade="D9"/>
            <w:vAlign w:val="center"/>
          </w:tcPr>
          <w:p w14:paraId="2BA1AD86" w14:textId="77777777" w:rsidR="00AD266A" w:rsidRPr="00613FD5" w:rsidRDefault="00AD266A" w:rsidP="005717BE">
            <w:pPr>
              <w:spacing w:after="0" w:line="240" w:lineRule="auto"/>
              <w:jc w:val="center"/>
              <w:rPr>
                <w:rFonts w:ascii="Lato" w:hAnsi="Lato" w:cs="Arial"/>
                <w:b/>
                <w:sz w:val="20"/>
                <w:szCs w:val="20"/>
              </w:rPr>
            </w:pPr>
            <w:r w:rsidRPr="00613FD5">
              <w:rPr>
                <w:rFonts w:ascii="Lato" w:hAnsi="Lato" w:cs="Arial"/>
                <w:b/>
                <w:sz w:val="20"/>
                <w:szCs w:val="20"/>
              </w:rPr>
              <w:t>Policy</w:t>
            </w:r>
          </w:p>
        </w:tc>
        <w:tc>
          <w:tcPr>
            <w:tcW w:w="2198" w:type="dxa"/>
            <w:shd w:val="clear" w:color="auto" w:fill="D9D9D9" w:themeFill="background1" w:themeFillShade="D9"/>
            <w:vAlign w:val="center"/>
          </w:tcPr>
          <w:p w14:paraId="748ABF33" w14:textId="77777777" w:rsidR="00AD266A" w:rsidRPr="00613FD5" w:rsidRDefault="00AD266A" w:rsidP="005717BE">
            <w:pPr>
              <w:spacing w:after="0" w:line="240" w:lineRule="auto"/>
              <w:jc w:val="center"/>
              <w:rPr>
                <w:rFonts w:ascii="Lato" w:hAnsi="Lato" w:cs="Arial"/>
                <w:b/>
                <w:sz w:val="20"/>
                <w:szCs w:val="20"/>
              </w:rPr>
            </w:pPr>
            <w:r w:rsidRPr="00613FD5">
              <w:rPr>
                <w:rFonts w:ascii="Lato" w:hAnsi="Lato" w:cs="Arial"/>
                <w:b/>
                <w:sz w:val="20"/>
                <w:szCs w:val="20"/>
              </w:rPr>
              <w:t>Policy / Document</w:t>
            </w:r>
          </w:p>
        </w:tc>
        <w:tc>
          <w:tcPr>
            <w:tcW w:w="2813" w:type="dxa"/>
            <w:shd w:val="clear" w:color="auto" w:fill="D9D9D9" w:themeFill="background1" w:themeFillShade="D9"/>
            <w:vAlign w:val="center"/>
          </w:tcPr>
          <w:p w14:paraId="09D5F959" w14:textId="77777777" w:rsidR="00AD266A" w:rsidRPr="00613FD5" w:rsidRDefault="00AD266A" w:rsidP="005717BE">
            <w:pPr>
              <w:spacing w:after="0" w:line="240" w:lineRule="auto"/>
              <w:jc w:val="center"/>
              <w:rPr>
                <w:rFonts w:ascii="Lato" w:hAnsi="Lato" w:cs="Arial"/>
                <w:b/>
                <w:sz w:val="20"/>
                <w:szCs w:val="20"/>
              </w:rPr>
            </w:pPr>
            <w:r w:rsidRPr="00613FD5">
              <w:rPr>
                <w:rFonts w:ascii="Lato" w:hAnsi="Lato" w:cs="Arial"/>
                <w:b/>
                <w:sz w:val="20"/>
                <w:szCs w:val="20"/>
              </w:rPr>
              <w:t>Signature</w:t>
            </w:r>
          </w:p>
        </w:tc>
      </w:tr>
      <w:tr w:rsidR="00AD266A" w:rsidRPr="00613FD5" w14:paraId="78C3EE3C" w14:textId="77777777" w:rsidTr="005717BE">
        <w:trPr>
          <w:trHeight w:val="495"/>
        </w:trPr>
        <w:tc>
          <w:tcPr>
            <w:tcW w:w="5744" w:type="dxa"/>
            <w:vAlign w:val="center"/>
          </w:tcPr>
          <w:p w14:paraId="494E2290" w14:textId="77777777" w:rsidR="00AD266A" w:rsidRPr="00613FD5" w:rsidRDefault="00AD266A" w:rsidP="005717BE">
            <w:pPr>
              <w:spacing w:after="0" w:line="240" w:lineRule="auto"/>
              <w:jc w:val="center"/>
              <w:rPr>
                <w:rFonts w:ascii="Lato" w:hAnsi="Lato" w:cs="Arial"/>
                <w:sz w:val="20"/>
                <w:szCs w:val="20"/>
              </w:rPr>
            </w:pPr>
            <w:r w:rsidRPr="00613FD5">
              <w:rPr>
                <w:rFonts w:ascii="Lato" w:hAnsi="Lato" w:cs="Arial"/>
                <w:sz w:val="20"/>
                <w:szCs w:val="20"/>
              </w:rPr>
              <w:t>Terms &amp; Conditions of Bidding</w:t>
            </w:r>
          </w:p>
        </w:tc>
        <w:tc>
          <w:tcPr>
            <w:tcW w:w="2198" w:type="dxa"/>
            <w:vAlign w:val="center"/>
          </w:tcPr>
          <w:p w14:paraId="5590BD5C" w14:textId="77777777" w:rsidR="00AD266A" w:rsidRPr="00613FD5" w:rsidRDefault="00AD266A" w:rsidP="005717BE">
            <w:pPr>
              <w:spacing w:after="0" w:line="240" w:lineRule="auto"/>
              <w:jc w:val="center"/>
              <w:rPr>
                <w:rFonts w:ascii="Lato" w:hAnsi="Lato" w:cs="Arial"/>
                <w:sz w:val="20"/>
                <w:szCs w:val="20"/>
              </w:rPr>
            </w:pPr>
            <w:r w:rsidRPr="00613FD5">
              <w:rPr>
                <w:rFonts w:ascii="Lato" w:hAnsi="Lato" w:cs="Arial"/>
                <w:i/>
                <w:noProof/>
                <w:sz w:val="20"/>
                <w:szCs w:val="20"/>
              </w:rPr>
              <w:object w:dxaOrig="1311" w:dyaOrig="819" w14:anchorId="716E641E">
                <v:shape id="_x0000_i1026" type="#_x0000_t75" alt="" style="width:64.5pt;height:43.5pt" o:ole="">
                  <v:imagedata r:id="rId15" o:title=""/>
                </v:shape>
                <o:OLEObject Type="Embed" ProgID="AcroExch.Document.7" ShapeID="_x0000_i1026" DrawAspect="Icon" ObjectID="_1801309524" r:id="rId16"/>
              </w:object>
            </w:r>
          </w:p>
        </w:tc>
        <w:tc>
          <w:tcPr>
            <w:tcW w:w="2813" w:type="dxa"/>
            <w:vAlign w:val="center"/>
          </w:tcPr>
          <w:p w14:paraId="2CBD6477" w14:textId="77777777" w:rsidR="00AD266A" w:rsidRPr="00613FD5" w:rsidRDefault="00AD266A" w:rsidP="005717BE">
            <w:pPr>
              <w:tabs>
                <w:tab w:val="left" w:pos="426"/>
                <w:tab w:val="left" w:pos="993"/>
              </w:tabs>
              <w:spacing w:after="0" w:line="240" w:lineRule="auto"/>
              <w:ind w:left="349"/>
              <w:rPr>
                <w:rFonts w:ascii="Lato" w:hAnsi="Lato" w:cs="Arial"/>
                <w:sz w:val="20"/>
                <w:szCs w:val="20"/>
              </w:rPr>
            </w:pPr>
          </w:p>
        </w:tc>
      </w:tr>
      <w:tr w:rsidR="00AD266A" w:rsidRPr="00613FD5" w14:paraId="26435CAE" w14:textId="77777777" w:rsidTr="005717BE">
        <w:trPr>
          <w:trHeight w:val="521"/>
        </w:trPr>
        <w:tc>
          <w:tcPr>
            <w:tcW w:w="5744" w:type="dxa"/>
            <w:vAlign w:val="center"/>
          </w:tcPr>
          <w:p w14:paraId="0F977F2B" w14:textId="77777777" w:rsidR="00AD266A" w:rsidRPr="00613FD5" w:rsidRDefault="00AD266A" w:rsidP="005717BE">
            <w:pPr>
              <w:spacing w:after="0" w:line="240" w:lineRule="auto"/>
              <w:jc w:val="center"/>
              <w:rPr>
                <w:rFonts w:ascii="Lato" w:hAnsi="Lato" w:cs="Arial"/>
                <w:sz w:val="20"/>
                <w:szCs w:val="20"/>
              </w:rPr>
            </w:pPr>
            <w:r w:rsidRPr="00613FD5">
              <w:rPr>
                <w:rFonts w:ascii="Lato" w:hAnsi="Lato" w:cs="Arial"/>
                <w:sz w:val="20"/>
                <w:szCs w:val="20"/>
              </w:rPr>
              <w:t>Supplier Sustainability Policy</w:t>
            </w:r>
          </w:p>
          <w:p w14:paraId="41F64267" w14:textId="77777777" w:rsidR="00AD266A" w:rsidRPr="00613FD5" w:rsidRDefault="00AD266A" w:rsidP="005717BE">
            <w:pPr>
              <w:spacing w:after="0" w:line="240" w:lineRule="auto"/>
              <w:jc w:val="center"/>
              <w:rPr>
                <w:rFonts w:ascii="Lato" w:hAnsi="Lato" w:cs="Arial"/>
                <w:sz w:val="20"/>
                <w:szCs w:val="20"/>
              </w:rPr>
            </w:pPr>
            <w:r w:rsidRPr="00613FD5">
              <w:rPr>
                <w:rFonts w:ascii="Lato" w:hAnsi="Lato" w:cs="Arial"/>
                <w:sz w:val="20"/>
                <w:szCs w:val="20"/>
              </w:rPr>
              <w:t>and the included mandatory policies</w:t>
            </w:r>
          </w:p>
        </w:tc>
        <w:tc>
          <w:tcPr>
            <w:tcW w:w="2198" w:type="dxa"/>
            <w:vAlign w:val="center"/>
          </w:tcPr>
          <w:p w14:paraId="1F5E4296" w14:textId="77777777" w:rsidR="00AD266A" w:rsidRPr="00613FD5" w:rsidRDefault="00AD266A" w:rsidP="005717BE">
            <w:pPr>
              <w:spacing w:after="0" w:line="240" w:lineRule="auto"/>
              <w:jc w:val="center"/>
              <w:rPr>
                <w:rFonts w:ascii="Lato" w:hAnsi="Lato" w:cs="Arial"/>
                <w:sz w:val="20"/>
                <w:szCs w:val="20"/>
                <w:highlight w:val="yellow"/>
              </w:rPr>
            </w:pPr>
            <w:hyperlink r:id="rId17" w:history="1">
              <w:r w:rsidRPr="00613FD5">
                <w:rPr>
                  <w:rStyle w:val="Hyperlink"/>
                  <w:rFonts w:ascii="Lato" w:hAnsi="Lato" w:cs="Arial"/>
                  <w:color w:val="auto"/>
                  <w:sz w:val="20"/>
                  <w:szCs w:val="20"/>
                </w:rPr>
                <w:t xml:space="preserve">Click Here to </w:t>
              </w:r>
              <w:r w:rsidRPr="00613FD5">
                <w:rPr>
                  <w:rFonts w:ascii="Lato" w:hAnsi="Lato" w:cs="Arial"/>
                  <w:sz w:val="20"/>
                  <w:szCs w:val="20"/>
                </w:rPr>
                <w:t>Access</w:t>
              </w:r>
            </w:hyperlink>
          </w:p>
        </w:tc>
        <w:tc>
          <w:tcPr>
            <w:tcW w:w="2813" w:type="dxa"/>
            <w:vAlign w:val="center"/>
          </w:tcPr>
          <w:p w14:paraId="7E2D2DCF" w14:textId="77777777" w:rsidR="00AD266A" w:rsidRPr="00613FD5" w:rsidRDefault="00AD266A" w:rsidP="005717BE">
            <w:pPr>
              <w:spacing w:after="0" w:line="240" w:lineRule="auto"/>
              <w:jc w:val="center"/>
              <w:rPr>
                <w:rFonts w:ascii="Lato" w:hAnsi="Lato" w:cs="Arial"/>
                <w:sz w:val="20"/>
                <w:szCs w:val="20"/>
              </w:rPr>
            </w:pPr>
          </w:p>
        </w:tc>
      </w:tr>
    </w:tbl>
    <w:p w14:paraId="01474A12" w14:textId="77777777" w:rsidR="00AD266A" w:rsidRPr="00613FD5" w:rsidRDefault="00AD266A" w:rsidP="00AD266A">
      <w:pPr>
        <w:pStyle w:val="paragraph"/>
        <w:spacing w:before="0" w:beforeAutospacing="0" w:after="0" w:afterAutospacing="0"/>
        <w:ind w:right="45"/>
        <w:jc w:val="both"/>
        <w:textAlignment w:val="baseline"/>
        <w:rPr>
          <w:rStyle w:val="scxw63843710"/>
          <w:rFonts w:ascii="Lato" w:hAnsi="Lato" w:cs="Arial"/>
          <w:sz w:val="20"/>
          <w:szCs w:val="20"/>
        </w:rPr>
      </w:pPr>
    </w:p>
    <w:tbl>
      <w:tblPr>
        <w:tblStyle w:val="TableGrid"/>
        <w:tblW w:w="10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8721"/>
      </w:tblGrid>
      <w:tr w:rsidR="00AD266A" w:rsidRPr="00613FD5" w14:paraId="083C83CE" w14:textId="77777777" w:rsidTr="005717BE">
        <w:trPr>
          <w:trHeight w:val="592"/>
        </w:trPr>
        <w:tc>
          <w:tcPr>
            <w:tcW w:w="10778" w:type="dxa"/>
            <w:gridSpan w:val="2"/>
          </w:tcPr>
          <w:p w14:paraId="7C59DB1B" w14:textId="77777777" w:rsidR="00613FD5" w:rsidRDefault="00613FD5" w:rsidP="005717BE">
            <w:pPr>
              <w:pStyle w:val="paragraph"/>
              <w:spacing w:before="0" w:beforeAutospacing="0" w:after="0" w:afterAutospacing="0"/>
              <w:jc w:val="both"/>
              <w:textAlignment w:val="baseline"/>
              <w:rPr>
                <w:rStyle w:val="normaltextrun"/>
                <w:rFonts w:ascii="Lato" w:hAnsi="Lato" w:cs="Arial"/>
                <w:sz w:val="20"/>
                <w:szCs w:val="20"/>
              </w:rPr>
            </w:pPr>
          </w:p>
          <w:p w14:paraId="55CF9902" w14:textId="77777777" w:rsidR="00613FD5" w:rsidRDefault="00613FD5" w:rsidP="005717BE">
            <w:pPr>
              <w:pStyle w:val="paragraph"/>
              <w:spacing w:before="0" w:beforeAutospacing="0" w:after="0" w:afterAutospacing="0"/>
              <w:jc w:val="both"/>
              <w:textAlignment w:val="baseline"/>
              <w:rPr>
                <w:rStyle w:val="normaltextrun"/>
                <w:rFonts w:ascii="Lato" w:hAnsi="Lato" w:cs="Arial"/>
                <w:sz w:val="20"/>
                <w:szCs w:val="20"/>
              </w:rPr>
            </w:pPr>
          </w:p>
          <w:p w14:paraId="30307C71" w14:textId="77777777" w:rsidR="00613FD5" w:rsidRDefault="00613FD5" w:rsidP="005717BE">
            <w:pPr>
              <w:pStyle w:val="paragraph"/>
              <w:spacing w:before="0" w:beforeAutospacing="0" w:after="0" w:afterAutospacing="0"/>
              <w:jc w:val="both"/>
              <w:textAlignment w:val="baseline"/>
              <w:rPr>
                <w:rStyle w:val="normaltextrun"/>
                <w:rFonts w:ascii="Lato" w:hAnsi="Lato" w:cs="Arial"/>
                <w:sz w:val="20"/>
                <w:szCs w:val="20"/>
              </w:rPr>
            </w:pPr>
          </w:p>
          <w:p w14:paraId="025D0DE6" w14:textId="77777777" w:rsidR="00613FD5" w:rsidRDefault="00613FD5" w:rsidP="005717BE">
            <w:pPr>
              <w:pStyle w:val="paragraph"/>
              <w:spacing w:before="0" w:beforeAutospacing="0" w:after="0" w:afterAutospacing="0"/>
              <w:jc w:val="both"/>
              <w:textAlignment w:val="baseline"/>
              <w:rPr>
                <w:rStyle w:val="normaltextrun"/>
                <w:rFonts w:ascii="Lato" w:hAnsi="Lato" w:cs="Arial"/>
                <w:sz w:val="20"/>
                <w:szCs w:val="20"/>
              </w:rPr>
            </w:pPr>
          </w:p>
          <w:p w14:paraId="3A778CE3" w14:textId="77777777" w:rsidR="00613FD5" w:rsidRDefault="00613FD5" w:rsidP="005717BE">
            <w:pPr>
              <w:pStyle w:val="paragraph"/>
              <w:spacing w:before="0" w:beforeAutospacing="0" w:after="0" w:afterAutospacing="0"/>
              <w:jc w:val="both"/>
              <w:textAlignment w:val="baseline"/>
              <w:rPr>
                <w:rStyle w:val="normaltextrun"/>
                <w:rFonts w:ascii="Lato" w:hAnsi="Lato" w:cs="Arial"/>
                <w:sz w:val="20"/>
                <w:szCs w:val="20"/>
              </w:rPr>
            </w:pPr>
          </w:p>
          <w:p w14:paraId="0B273839" w14:textId="77777777" w:rsidR="00613FD5" w:rsidRDefault="00613FD5" w:rsidP="005717BE">
            <w:pPr>
              <w:pStyle w:val="paragraph"/>
              <w:spacing w:before="0" w:beforeAutospacing="0" w:after="0" w:afterAutospacing="0"/>
              <w:jc w:val="both"/>
              <w:textAlignment w:val="baseline"/>
              <w:rPr>
                <w:rStyle w:val="normaltextrun"/>
                <w:rFonts w:ascii="Lato" w:hAnsi="Lato" w:cs="Arial"/>
                <w:sz w:val="20"/>
                <w:szCs w:val="20"/>
              </w:rPr>
            </w:pPr>
          </w:p>
          <w:p w14:paraId="26F13343" w14:textId="1764A554" w:rsidR="00AD266A" w:rsidRPr="00613FD5" w:rsidRDefault="00AD266A" w:rsidP="005717BE">
            <w:pPr>
              <w:pStyle w:val="paragraph"/>
              <w:spacing w:before="0" w:beforeAutospacing="0" w:after="0" w:afterAutospacing="0"/>
              <w:jc w:val="both"/>
              <w:textAlignment w:val="baseline"/>
              <w:rPr>
                <w:rStyle w:val="eop"/>
                <w:rFonts w:ascii="Lato" w:hAnsi="Lato" w:cs="Arial"/>
                <w:sz w:val="20"/>
                <w:szCs w:val="20"/>
              </w:rPr>
            </w:pPr>
            <w:r w:rsidRPr="00613FD5">
              <w:rPr>
                <w:rStyle w:val="normaltextrun"/>
                <w:rFonts w:ascii="Lato" w:hAnsi="Lato" w:cs="Arial"/>
                <w:sz w:val="20"/>
                <w:szCs w:val="20"/>
              </w:rPr>
              <w:t>We confirm that Save the Children may in its consideration of our offer, and subsequently, rely on the statements made herein.</w:t>
            </w:r>
            <w:r w:rsidRPr="00613FD5">
              <w:rPr>
                <w:rStyle w:val="eop"/>
                <w:rFonts w:ascii="Lato" w:hAnsi="Lato" w:cs="Arial"/>
                <w:sz w:val="20"/>
                <w:szCs w:val="20"/>
              </w:rPr>
              <w:t> </w:t>
            </w:r>
          </w:p>
          <w:p w14:paraId="0E4856F4" w14:textId="77777777" w:rsidR="00AD266A" w:rsidRPr="00613FD5" w:rsidRDefault="00AD266A" w:rsidP="005717BE">
            <w:pPr>
              <w:pStyle w:val="paragraph"/>
              <w:spacing w:before="0" w:beforeAutospacing="0" w:after="0" w:afterAutospacing="0"/>
              <w:jc w:val="both"/>
              <w:textAlignment w:val="baseline"/>
              <w:rPr>
                <w:rStyle w:val="scxw63843710"/>
                <w:rFonts w:ascii="Lato" w:hAnsi="Lato" w:cs="Arial"/>
                <w:sz w:val="20"/>
                <w:szCs w:val="20"/>
              </w:rPr>
            </w:pPr>
          </w:p>
        </w:tc>
      </w:tr>
      <w:tr w:rsidR="00AD266A" w:rsidRPr="00613FD5" w14:paraId="75F242BF" w14:textId="77777777" w:rsidTr="005717BE">
        <w:trPr>
          <w:trHeight w:val="494"/>
        </w:trPr>
        <w:tc>
          <w:tcPr>
            <w:tcW w:w="2057" w:type="dxa"/>
          </w:tcPr>
          <w:p w14:paraId="149937AA" w14:textId="77777777" w:rsidR="00AD266A" w:rsidRPr="00613FD5"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613FD5">
              <w:rPr>
                <w:rStyle w:val="scxw63843710"/>
                <w:rFonts w:ascii="Lato" w:hAnsi="Lato" w:cs="Arial"/>
                <w:sz w:val="20"/>
                <w:szCs w:val="20"/>
              </w:rPr>
              <w:lastRenderedPageBreak/>
              <w:t>Signature:</w:t>
            </w:r>
          </w:p>
        </w:tc>
        <w:tc>
          <w:tcPr>
            <w:tcW w:w="8721" w:type="dxa"/>
          </w:tcPr>
          <w:p w14:paraId="54F92AF8" w14:textId="77777777" w:rsidR="00AD266A" w:rsidRPr="00613FD5"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613FD5">
              <w:rPr>
                <w:rStyle w:val="scxw63843710"/>
                <w:rFonts w:ascii="Lato" w:hAnsi="Lato" w:cs="Arial"/>
                <w:sz w:val="20"/>
                <w:szCs w:val="20"/>
              </w:rPr>
              <w:t>…………………………………………………..</w:t>
            </w:r>
          </w:p>
        </w:tc>
      </w:tr>
      <w:tr w:rsidR="00AD266A" w:rsidRPr="00613FD5" w14:paraId="2D85F557" w14:textId="77777777" w:rsidTr="005717BE">
        <w:trPr>
          <w:trHeight w:val="528"/>
        </w:trPr>
        <w:tc>
          <w:tcPr>
            <w:tcW w:w="2057" w:type="dxa"/>
          </w:tcPr>
          <w:p w14:paraId="69F78907" w14:textId="77777777" w:rsidR="00AD266A" w:rsidRPr="00613FD5"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613FD5">
              <w:rPr>
                <w:rStyle w:val="scxw63843710"/>
                <w:rFonts w:ascii="Lato" w:hAnsi="Lato" w:cs="Arial"/>
                <w:sz w:val="20"/>
                <w:szCs w:val="20"/>
              </w:rPr>
              <w:t>Name:</w:t>
            </w:r>
          </w:p>
        </w:tc>
        <w:tc>
          <w:tcPr>
            <w:tcW w:w="8721" w:type="dxa"/>
          </w:tcPr>
          <w:p w14:paraId="5850C442" w14:textId="77777777" w:rsidR="00AD266A" w:rsidRPr="00613FD5"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613FD5">
              <w:rPr>
                <w:rStyle w:val="scxw63843710"/>
                <w:rFonts w:ascii="Lato" w:hAnsi="Lato" w:cs="Arial"/>
                <w:sz w:val="20"/>
                <w:szCs w:val="20"/>
              </w:rPr>
              <w:t>…………………………………………………..</w:t>
            </w:r>
          </w:p>
        </w:tc>
      </w:tr>
      <w:tr w:rsidR="00AD266A" w:rsidRPr="00613FD5" w14:paraId="14FBF637" w14:textId="77777777" w:rsidTr="005717BE">
        <w:trPr>
          <w:trHeight w:val="549"/>
        </w:trPr>
        <w:tc>
          <w:tcPr>
            <w:tcW w:w="2057" w:type="dxa"/>
          </w:tcPr>
          <w:p w14:paraId="0721CA86" w14:textId="77777777" w:rsidR="00AD266A" w:rsidRPr="00613FD5"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613FD5">
              <w:rPr>
                <w:rStyle w:val="scxw63843710"/>
                <w:rFonts w:ascii="Lato" w:hAnsi="Lato" w:cs="Arial"/>
                <w:sz w:val="20"/>
                <w:szCs w:val="20"/>
              </w:rPr>
              <w:t>Title:</w:t>
            </w:r>
          </w:p>
        </w:tc>
        <w:tc>
          <w:tcPr>
            <w:tcW w:w="8721" w:type="dxa"/>
          </w:tcPr>
          <w:p w14:paraId="366327D5" w14:textId="77777777" w:rsidR="00AD266A" w:rsidRPr="00613FD5"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613FD5">
              <w:rPr>
                <w:rStyle w:val="scxw63843710"/>
                <w:rFonts w:ascii="Lato" w:hAnsi="Lato" w:cs="Arial"/>
                <w:sz w:val="20"/>
                <w:szCs w:val="20"/>
              </w:rPr>
              <w:t>…………………………………………………..</w:t>
            </w:r>
          </w:p>
        </w:tc>
      </w:tr>
      <w:tr w:rsidR="00AD266A" w:rsidRPr="00613FD5" w14:paraId="38C5BCEA" w14:textId="77777777" w:rsidTr="005717BE">
        <w:trPr>
          <w:trHeight w:val="531"/>
        </w:trPr>
        <w:tc>
          <w:tcPr>
            <w:tcW w:w="2057" w:type="dxa"/>
          </w:tcPr>
          <w:p w14:paraId="21215BAC" w14:textId="77777777" w:rsidR="00AD266A" w:rsidRPr="00613FD5"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613FD5">
              <w:rPr>
                <w:rStyle w:val="scxw63843710"/>
                <w:rFonts w:ascii="Lato" w:hAnsi="Lato" w:cs="Arial"/>
                <w:sz w:val="20"/>
                <w:szCs w:val="20"/>
              </w:rPr>
              <w:t>Company:</w:t>
            </w:r>
          </w:p>
        </w:tc>
        <w:tc>
          <w:tcPr>
            <w:tcW w:w="8721" w:type="dxa"/>
          </w:tcPr>
          <w:p w14:paraId="17C69819" w14:textId="77777777" w:rsidR="00AD266A" w:rsidRPr="00613FD5"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613FD5">
              <w:rPr>
                <w:rStyle w:val="scxw63843710"/>
                <w:rFonts w:ascii="Lato" w:hAnsi="Lato" w:cs="Arial"/>
                <w:sz w:val="20"/>
                <w:szCs w:val="20"/>
              </w:rPr>
              <w:t>…………………………………………………..</w:t>
            </w:r>
          </w:p>
        </w:tc>
      </w:tr>
      <w:tr w:rsidR="00AD266A" w:rsidRPr="00613FD5" w14:paraId="4F2F0A12" w14:textId="77777777" w:rsidTr="005717BE">
        <w:trPr>
          <w:trHeight w:val="525"/>
        </w:trPr>
        <w:tc>
          <w:tcPr>
            <w:tcW w:w="2057" w:type="dxa"/>
          </w:tcPr>
          <w:p w14:paraId="14ED41F0" w14:textId="77777777" w:rsidR="00AD266A" w:rsidRPr="00613FD5"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613FD5">
              <w:rPr>
                <w:rStyle w:val="scxw63843710"/>
                <w:rFonts w:ascii="Lato" w:hAnsi="Lato" w:cs="Arial"/>
                <w:sz w:val="20"/>
                <w:szCs w:val="20"/>
              </w:rPr>
              <w:t>Date:</w:t>
            </w:r>
          </w:p>
        </w:tc>
        <w:tc>
          <w:tcPr>
            <w:tcW w:w="8721" w:type="dxa"/>
          </w:tcPr>
          <w:p w14:paraId="6D07615C" w14:textId="77777777" w:rsidR="00AD266A" w:rsidRPr="00613FD5"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613FD5">
              <w:rPr>
                <w:rStyle w:val="scxw63843710"/>
                <w:rFonts w:ascii="Lato" w:hAnsi="Lato" w:cs="Arial"/>
                <w:sz w:val="20"/>
                <w:szCs w:val="20"/>
              </w:rPr>
              <w:t>…………………………………………………..</w:t>
            </w:r>
          </w:p>
        </w:tc>
      </w:tr>
    </w:tbl>
    <w:p w14:paraId="76E3BBD7" w14:textId="77777777" w:rsidR="00637751" w:rsidRPr="00613FD5" w:rsidRDefault="00637751" w:rsidP="005B6CC5">
      <w:pPr>
        <w:spacing w:after="160" w:line="240" w:lineRule="auto"/>
        <w:rPr>
          <w:rFonts w:ascii="Lato" w:hAnsi="Lato"/>
          <w:b/>
          <w:bCs/>
          <w:sz w:val="20"/>
          <w:szCs w:val="20"/>
        </w:rPr>
      </w:pPr>
    </w:p>
    <w:p w14:paraId="4A977B22" w14:textId="69226B6F" w:rsidR="00163434" w:rsidRPr="00613FD5" w:rsidRDefault="00830F9D" w:rsidP="005B6CC5">
      <w:pPr>
        <w:pBdr>
          <w:bottom w:val="single" w:sz="4" w:space="1" w:color="auto"/>
        </w:pBdr>
        <w:spacing w:after="160" w:line="240" w:lineRule="auto"/>
        <w:jc w:val="center"/>
        <w:rPr>
          <w:rFonts w:ascii="Lato" w:hAnsi="Lato" w:cs="Arial"/>
          <w:b/>
          <w:bCs/>
          <w:sz w:val="20"/>
          <w:szCs w:val="20"/>
        </w:rPr>
      </w:pPr>
      <w:r w:rsidRPr="00613FD5">
        <w:rPr>
          <w:rFonts w:ascii="Lato" w:hAnsi="Lato"/>
          <w:b/>
          <w:bCs/>
          <w:sz w:val="20"/>
          <w:szCs w:val="20"/>
        </w:rPr>
        <w:t>TERMS OF REFERENCES FOR</w:t>
      </w:r>
      <w:r w:rsidRPr="00613FD5">
        <w:rPr>
          <w:rFonts w:ascii="Lato" w:hAnsi="Lato" w:cs="Arial"/>
          <w:b/>
          <w:color w:val="000000" w:themeColor="text1"/>
          <w:sz w:val="20"/>
          <w:szCs w:val="20"/>
        </w:rPr>
        <w:t xml:space="preserve"> </w:t>
      </w:r>
      <w:r w:rsidR="00F1080F" w:rsidRPr="00613FD5">
        <w:rPr>
          <w:rFonts w:ascii="Lato" w:hAnsi="Lato"/>
          <w:b/>
          <w:bCs/>
          <w:sz w:val="20"/>
          <w:szCs w:val="20"/>
        </w:rPr>
        <w:t xml:space="preserve">CONDUCTING </w:t>
      </w:r>
      <w:r w:rsidR="009336D0" w:rsidRPr="00613FD5">
        <w:rPr>
          <w:rFonts w:ascii="Lato" w:hAnsi="Lato"/>
          <w:b/>
          <w:bCs/>
          <w:sz w:val="20"/>
          <w:szCs w:val="20"/>
        </w:rPr>
        <w:t>INSTITUTIONAL AND FINANCIAL CAPACITY ASSESSMENT FOR DEVELOPING A GREEN CLIMATE FUND PROPOSAL IN SOMALIA</w:t>
      </w:r>
    </w:p>
    <w:p w14:paraId="00096653" w14:textId="77777777" w:rsidR="003E32D1" w:rsidRPr="00613FD5" w:rsidRDefault="003E32D1" w:rsidP="003E32D1">
      <w:pPr>
        <w:autoSpaceDE w:val="0"/>
        <w:autoSpaceDN w:val="0"/>
        <w:adjustRightInd w:val="0"/>
        <w:spacing w:after="0" w:line="240" w:lineRule="auto"/>
        <w:jc w:val="both"/>
        <w:rPr>
          <w:rFonts w:ascii="Lato" w:hAnsi="Lato" w:cs="Microsoft Sans Serif"/>
          <w:b/>
          <w:bCs/>
          <w:sz w:val="20"/>
          <w:szCs w:val="20"/>
        </w:rPr>
      </w:pPr>
      <w:r w:rsidRPr="00613FD5">
        <w:rPr>
          <w:rFonts w:ascii="Lato" w:hAnsi="Lato" w:cs="Microsoft Sans Serif"/>
          <w:b/>
          <w:bCs/>
          <w:sz w:val="20"/>
          <w:szCs w:val="20"/>
        </w:rPr>
        <w:t>INTRODUCTION:</w:t>
      </w:r>
    </w:p>
    <w:p w14:paraId="58B14FBD" w14:textId="77777777" w:rsidR="00D02C24" w:rsidRPr="00613FD5" w:rsidRDefault="00D02C24" w:rsidP="003E32D1">
      <w:pPr>
        <w:autoSpaceDE w:val="0"/>
        <w:autoSpaceDN w:val="0"/>
        <w:adjustRightInd w:val="0"/>
        <w:spacing w:after="0" w:line="240" w:lineRule="auto"/>
        <w:jc w:val="both"/>
        <w:rPr>
          <w:rFonts w:ascii="Lato" w:hAnsi="Lato" w:cs="Microsoft Sans Serif"/>
          <w:b/>
          <w:bCs/>
          <w:sz w:val="20"/>
          <w:szCs w:val="20"/>
        </w:rPr>
      </w:pPr>
    </w:p>
    <w:p w14:paraId="03A72FC2" w14:textId="77777777" w:rsidR="003E32D1" w:rsidRPr="00613FD5" w:rsidRDefault="003E32D1" w:rsidP="003E32D1">
      <w:pPr>
        <w:jc w:val="both"/>
        <w:rPr>
          <w:rFonts w:ascii="Lato" w:hAnsi="Lato" w:cs="Microsoft Sans Serif"/>
          <w:sz w:val="20"/>
          <w:szCs w:val="20"/>
        </w:rPr>
      </w:pPr>
      <w:r w:rsidRPr="00613FD5">
        <w:rPr>
          <w:rFonts w:ascii="Lato" w:hAnsi="Lato" w:cs="Microsoft Sans Serif"/>
          <w:sz w:val="20"/>
          <w:szCs w:val="20"/>
        </w:rPr>
        <w:t>Save the Children International (SCI) is a non-governmental organization whose mission is to fight for children’s rights and deliver immediate and lasting improvement to children’s lives worldwide. SCI has been operational in Greater Somalia for over 40 years. Current programs straddle relief and development in various sectors including, Health, Nutrition, Child Protection, Child Rights Governance, Vocational and Skills Training, Education and Food Security &amp; Livelihoods (FSL) working in Somaliland, Puntland, and Central South Somalia to help communities cope with drought, conflict, displacement, and flooding.</w:t>
      </w:r>
    </w:p>
    <w:p w14:paraId="3FDFE265" w14:textId="77777777" w:rsidR="003E32D1" w:rsidRPr="00613FD5" w:rsidRDefault="003E32D1" w:rsidP="003E32D1">
      <w:pPr>
        <w:jc w:val="both"/>
        <w:rPr>
          <w:rFonts w:ascii="Lato" w:eastAsia="Times New Roman" w:hAnsi="Lato"/>
          <w:sz w:val="20"/>
          <w:szCs w:val="20"/>
        </w:rPr>
      </w:pPr>
      <w:r w:rsidRPr="00613FD5">
        <w:rPr>
          <w:rFonts w:ascii="Lato" w:hAnsi="Lato" w:cs="Microsoft Sans Serif"/>
          <w:sz w:val="20"/>
          <w:szCs w:val="20"/>
          <w:lang w:val="en-GB"/>
        </w:rPr>
        <w:t>Save the Children International’s work brings together partners, communities, civil society and government agencies to develop programs that are sustainable and bring long-term benefit to children and their families. In Somalia Save the Children works across a range of sectors, including child protection, education, health, nutrition, gender, climate change adaptation and food security and livelihoods in partnership with government and civil society partners. As of November 2019, Save the Children Australia, representing Save the Children globally, is an Accredited Entity</w:t>
      </w:r>
      <w:r w:rsidRPr="00613FD5">
        <w:rPr>
          <w:rFonts w:ascii="Lato" w:hAnsi="Lato" w:cs="Microsoft Sans Serif"/>
          <w:sz w:val="20"/>
          <w:szCs w:val="20"/>
          <w:vertAlign w:val="superscript"/>
          <w:lang w:val="en-GB"/>
        </w:rPr>
        <w:t>1</w:t>
      </w:r>
      <w:r w:rsidRPr="00613FD5">
        <w:rPr>
          <w:rFonts w:ascii="Lato" w:hAnsi="Lato" w:cs="Microsoft Sans Serif"/>
          <w:sz w:val="20"/>
          <w:szCs w:val="20"/>
          <w:lang w:val="en-GB"/>
        </w:rPr>
        <w:t xml:space="preserve"> to the Green Climate Fund (GCF)</w:t>
      </w:r>
      <w:r w:rsidRPr="00613FD5">
        <w:rPr>
          <w:rFonts w:ascii="Lato" w:eastAsia="Times New Roman" w:hAnsi="Lato"/>
          <w:sz w:val="20"/>
          <w:szCs w:val="20"/>
        </w:rPr>
        <w:t>.</w:t>
      </w:r>
    </w:p>
    <w:p w14:paraId="0AFD17AD" w14:textId="77777777" w:rsidR="003E32D1" w:rsidRPr="00613FD5" w:rsidRDefault="003E32D1" w:rsidP="003E32D1">
      <w:pPr>
        <w:jc w:val="both"/>
        <w:rPr>
          <w:rFonts w:ascii="Lato" w:hAnsi="Lato" w:cs="Arial"/>
          <w:sz w:val="20"/>
          <w:szCs w:val="20"/>
          <w:lang w:val="en-GB"/>
        </w:rPr>
      </w:pPr>
      <w:r w:rsidRPr="00613FD5">
        <w:rPr>
          <w:rFonts w:ascii="Lato" w:hAnsi="Lato" w:cs="Microsoft Sans Serif"/>
          <w:sz w:val="20"/>
          <w:szCs w:val="20"/>
          <w:lang w:val="en-GB"/>
        </w:rPr>
        <w:t xml:space="preserve">The </w:t>
      </w:r>
      <w:r w:rsidRPr="00613FD5">
        <w:rPr>
          <w:rFonts w:ascii="Lato" w:hAnsi="Lato" w:cs="Microsoft Sans Serif"/>
          <w:b/>
          <w:bCs/>
          <w:sz w:val="20"/>
          <w:szCs w:val="20"/>
          <w:lang w:val="en-GB"/>
        </w:rPr>
        <w:t>Green Climate Fund</w:t>
      </w:r>
      <w:r w:rsidRPr="00613FD5">
        <w:rPr>
          <w:rFonts w:ascii="Lato" w:hAnsi="Lato" w:cs="Microsoft Sans Serif"/>
          <w:sz w:val="20"/>
          <w:szCs w:val="20"/>
          <w:vertAlign w:val="superscript"/>
          <w:lang w:val="en-GB"/>
        </w:rPr>
        <w:t>2</w:t>
      </w:r>
      <w:r w:rsidRPr="00613FD5">
        <w:rPr>
          <w:rFonts w:ascii="Lato" w:hAnsi="Lato" w:cs="Microsoft Sans Serif"/>
          <w:sz w:val="20"/>
          <w:szCs w:val="20"/>
          <w:lang w:val="en-GB"/>
        </w:rPr>
        <w:t xml:space="preserve"> is the world’s largest dedicated fund helping developing countries reduce their greenhouse gas emissions and enhance their ability to respond to climate change. The GCF aims to catalyse a flow of climate finance to invest in low-emission and climate-resilient development, driving a paradigm shift in the global response to climate change. GCF activities are aligned with the priorities of developing countries through the principle of country ownership. The Fund pays particular attention to the needs of societies that are highly vulnerable to the effects of climate change, in particular Least Developed Countries (LDCs), Small Island Developing States (SIDS), and African countries.</w:t>
      </w:r>
      <w:r w:rsidRPr="00613FD5">
        <w:rPr>
          <w:rFonts w:ascii="Arial" w:hAnsi="Arial" w:cs="Arial"/>
          <w:sz w:val="20"/>
          <w:szCs w:val="20"/>
          <w:lang w:val="en-GB"/>
        </w:rPr>
        <w:t>  </w:t>
      </w:r>
    </w:p>
    <w:p w14:paraId="2A820717" w14:textId="77777777" w:rsidR="003E32D1" w:rsidRDefault="003E32D1" w:rsidP="003E32D1">
      <w:pPr>
        <w:jc w:val="both"/>
        <w:rPr>
          <w:rFonts w:ascii="Lato" w:hAnsi="Lato" w:cs="Microsoft Sans Serif"/>
          <w:sz w:val="20"/>
          <w:szCs w:val="20"/>
        </w:rPr>
      </w:pPr>
      <w:r w:rsidRPr="00613FD5">
        <w:rPr>
          <w:rFonts w:ascii="Lato" w:hAnsi="Lato" w:cs="Microsoft Sans Serif"/>
          <w:sz w:val="20"/>
          <w:szCs w:val="20"/>
          <w:lang w:val="en-GB"/>
        </w:rPr>
        <w:t>In Somalia, Save the Children is working in collaboration with the Government of Somalia, other key stakeholders and communities to develop a large-scale climate-resilient health and wellbeing project for submission to the Green Climate Fund.</w:t>
      </w:r>
      <w:r w:rsidRPr="00613FD5">
        <w:rPr>
          <w:rFonts w:ascii="Arial" w:hAnsi="Arial" w:cs="Arial"/>
          <w:sz w:val="20"/>
          <w:szCs w:val="20"/>
          <w:lang w:val="en-GB"/>
        </w:rPr>
        <w:t> </w:t>
      </w:r>
      <w:r w:rsidRPr="00613FD5">
        <w:rPr>
          <w:rFonts w:ascii="Lato" w:hAnsi="Lato" w:cs="Microsoft Sans Serif"/>
          <w:sz w:val="20"/>
          <w:szCs w:val="20"/>
          <w:lang w:val="en-GB"/>
        </w:rPr>
        <w:t xml:space="preserve"> Save the Children is now at the stage of undertaking a series of assessments and studies to inform the full funding proposal to GCF and is seeking a specialist to conduct a Financial Management Capacity Assessment for the proposed executing entity. </w:t>
      </w:r>
      <w:r w:rsidRPr="00613FD5">
        <w:rPr>
          <w:rFonts w:ascii="Arial" w:hAnsi="Arial" w:cs="Arial"/>
          <w:sz w:val="20"/>
          <w:szCs w:val="20"/>
          <w:lang w:val="en-GB"/>
        </w:rPr>
        <w:t>  </w:t>
      </w:r>
      <w:r w:rsidRPr="00613FD5">
        <w:rPr>
          <w:rFonts w:ascii="Lato" w:hAnsi="Lato" w:cs="Microsoft Sans Serif"/>
          <w:sz w:val="20"/>
          <w:szCs w:val="20"/>
        </w:rPr>
        <w:t> </w:t>
      </w:r>
    </w:p>
    <w:p w14:paraId="1784165A" w14:textId="77777777" w:rsidR="00613FD5" w:rsidRDefault="00613FD5" w:rsidP="003E32D1">
      <w:pPr>
        <w:jc w:val="both"/>
        <w:rPr>
          <w:rFonts w:ascii="Lato" w:hAnsi="Lato" w:cs="Microsoft Sans Serif"/>
          <w:sz w:val="20"/>
          <w:szCs w:val="20"/>
        </w:rPr>
      </w:pPr>
    </w:p>
    <w:p w14:paraId="3D98896A" w14:textId="77777777" w:rsidR="00613FD5" w:rsidRDefault="00613FD5" w:rsidP="003E32D1">
      <w:pPr>
        <w:jc w:val="both"/>
        <w:rPr>
          <w:rFonts w:ascii="Lato" w:hAnsi="Lato" w:cs="Microsoft Sans Serif"/>
          <w:sz w:val="20"/>
          <w:szCs w:val="20"/>
        </w:rPr>
      </w:pPr>
    </w:p>
    <w:p w14:paraId="668C6555" w14:textId="77777777" w:rsidR="00613FD5" w:rsidRPr="00613FD5" w:rsidRDefault="00613FD5" w:rsidP="003E32D1">
      <w:pPr>
        <w:jc w:val="both"/>
        <w:rPr>
          <w:rFonts w:ascii="Lato" w:hAnsi="Lato" w:cs="Microsoft Sans Serif"/>
          <w:sz w:val="20"/>
          <w:szCs w:val="20"/>
        </w:rPr>
      </w:pPr>
    </w:p>
    <w:p w14:paraId="5956BC85" w14:textId="77777777" w:rsidR="003E32D1" w:rsidRPr="00613FD5" w:rsidRDefault="003E32D1" w:rsidP="003E32D1">
      <w:pPr>
        <w:spacing w:after="0" w:line="240" w:lineRule="auto"/>
        <w:jc w:val="both"/>
        <w:rPr>
          <w:rFonts w:ascii="Lato" w:eastAsia="Times New Roman" w:hAnsi="Lato"/>
          <w:b/>
          <w:bCs/>
          <w:sz w:val="20"/>
          <w:szCs w:val="20"/>
        </w:rPr>
      </w:pPr>
      <w:r w:rsidRPr="00613FD5">
        <w:rPr>
          <w:rFonts w:ascii="Lato" w:eastAsia="Times New Roman" w:hAnsi="Lato"/>
          <w:b/>
          <w:bCs/>
          <w:sz w:val="20"/>
          <w:szCs w:val="20"/>
        </w:rPr>
        <w:t>OBJECTIVES:</w:t>
      </w:r>
    </w:p>
    <w:p w14:paraId="3EACCE78" w14:textId="5E6D5352" w:rsidR="00D02C24" w:rsidRPr="00613FD5" w:rsidRDefault="003E32D1" w:rsidP="00613FD5">
      <w:p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sz w:val="20"/>
          <w:szCs w:val="20"/>
        </w:rPr>
        <w:t>The overall objective of this assignment is for Save the Children to engage a qualified consultant to assess the institutional and financial management capacity of the executing entity</w:t>
      </w:r>
      <w:r w:rsidR="00D02C24" w:rsidRPr="00613FD5">
        <w:rPr>
          <w:rFonts w:ascii="Lato" w:eastAsia="Times New Roman" w:hAnsi="Lato"/>
          <w:sz w:val="20"/>
          <w:szCs w:val="20"/>
        </w:rPr>
        <w:t xml:space="preserve">; Somalia’s National Designated Authority (Ministry of Environment and Climate Change). </w:t>
      </w:r>
      <w:r w:rsidRPr="00613FD5">
        <w:rPr>
          <w:rFonts w:ascii="Lato" w:eastAsia="Times New Roman" w:hAnsi="Lato"/>
          <w:sz w:val="20"/>
          <w:szCs w:val="20"/>
        </w:rPr>
        <w:t>This includes evaluating fiduciary capacity, the operation of financial management systems, and the policies and procedures covering the legal framework and status, procurement, human resources, project management, and Anti-Money Laundering (AML) and Countering the Financing of Terrorism (CFT) measures to meet the financial compliance requirements for the Green Climate Fund</w:t>
      </w:r>
      <w:r w:rsidR="00613FD5">
        <w:rPr>
          <w:rFonts w:ascii="Lato" w:eastAsia="Times New Roman" w:hAnsi="Lato"/>
          <w:sz w:val="20"/>
          <w:szCs w:val="20"/>
        </w:rPr>
        <w:t xml:space="preserve">. </w:t>
      </w:r>
    </w:p>
    <w:p w14:paraId="46462C0E" w14:textId="232261EF" w:rsidR="003E32D1" w:rsidRPr="00613FD5" w:rsidRDefault="003E32D1" w:rsidP="003E32D1">
      <w:p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b/>
          <w:bCs/>
          <w:sz w:val="20"/>
          <w:szCs w:val="20"/>
        </w:rPr>
        <w:t>Spcific Objectives:</w:t>
      </w:r>
    </w:p>
    <w:p w14:paraId="0D14F778" w14:textId="039AA61B" w:rsidR="003E32D1" w:rsidRPr="00613FD5" w:rsidRDefault="003E32D1" w:rsidP="00457A80">
      <w:pPr>
        <w:numPr>
          <w:ilvl w:val="0"/>
          <w:numId w:val="8"/>
        </w:num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sz w:val="20"/>
          <w:szCs w:val="20"/>
        </w:rPr>
        <w:t>Assess the institutional governance structure, financial management systems, procurement frameworks, MEAL, human resource management, safeguarding measures, existing policies, and the legal framework governing donor-funded project implementation</w:t>
      </w:r>
      <w:r w:rsidR="00D02C24" w:rsidRPr="00613FD5">
        <w:rPr>
          <w:rFonts w:ascii="Lato" w:eastAsia="Times New Roman" w:hAnsi="Lato"/>
          <w:sz w:val="20"/>
          <w:szCs w:val="20"/>
        </w:rPr>
        <w:t xml:space="preserve"> </w:t>
      </w:r>
    </w:p>
    <w:p w14:paraId="78667D06" w14:textId="0162BAA6" w:rsidR="003E32D1" w:rsidRPr="00613FD5" w:rsidRDefault="003E32D1" w:rsidP="00457A80">
      <w:pPr>
        <w:numPr>
          <w:ilvl w:val="0"/>
          <w:numId w:val="8"/>
        </w:num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sz w:val="20"/>
          <w:szCs w:val="20"/>
        </w:rPr>
        <w:t xml:space="preserve">Evaluate the organizational structure, financial management practices, and alignment with GCF requirements, </w:t>
      </w:r>
      <w:r w:rsidR="00F13DD8" w:rsidRPr="00613FD5">
        <w:rPr>
          <w:rFonts w:ascii="Lato" w:eastAsia="Times New Roman" w:hAnsi="Lato"/>
          <w:sz w:val="20"/>
          <w:szCs w:val="20"/>
        </w:rPr>
        <w:t>including</w:t>
      </w:r>
      <w:r w:rsidRPr="00613FD5">
        <w:rPr>
          <w:rFonts w:ascii="Lato" w:eastAsia="Times New Roman" w:hAnsi="Lato"/>
          <w:sz w:val="20"/>
          <w:szCs w:val="20"/>
        </w:rPr>
        <w:t xml:space="preserve"> Review the capacity and capability of current financial management systems and their alignment with GCF requirements, including:</w:t>
      </w:r>
    </w:p>
    <w:p w14:paraId="0ED7457F" w14:textId="77777777" w:rsidR="003E32D1" w:rsidRPr="00613FD5" w:rsidRDefault="003E32D1" w:rsidP="00457A80">
      <w:pPr>
        <w:numPr>
          <w:ilvl w:val="1"/>
          <w:numId w:val="8"/>
        </w:num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sz w:val="20"/>
          <w:szCs w:val="20"/>
        </w:rPr>
        <w:t>Existing accounting systems</w:t>
      </w:r>
    </w:p>
    <w:p w14:paraId="7391C56B" w14:textId="77777777" w:rsidR="003E32D1" w:rsidRPr="00613FD5" w:rsidRDefault="003E32D1" w:rsidP="00457A80">
      <w:pPr>
        <w:numPr>
          <w:ilvl w:val="1"/>
          <w:numId w:val="8"/>
        </w:num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sz w:val="20"/>
          <w:szCs w:val="20"/>
        </w:rPr>
        <w:t>Policy and procedure documents for procurement and expense management</w:t>
      </w:r>
    </w:p>
    <w:p w14:paraId="3A4F811F" w14:textId="77777777" w:rsidR="003E32D1" w:rsidRPr="00613FD5" w:rsidRDefault="003E32D1" w:rsidP="00457A80">
      <w:pPr>
        <w:numPr>
          <w:ilvl w:val="1"/>
          <w:numId w:val="8"/>
        </w:num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sz w:val="20"/>
          <w:szCs w:val="20"/>
        </w:rPr>
        <w:t>Processes for purchase orders and receipting of goods and services</w:t>
      </w:r>
    </w:p>
    <w:p w14:paraId="171967CB" w14:textId="77777777" w:rsidR="003E32D1" w:rsidRPr="00613FD5" w:rsidRDefault="003E32D1" w:rsidP="00457A80">
      <w:pPr>
        <w:numPr>
          <w:ilvl w:val="1"/>
          <w:numId w:val="8"/>
        </w:num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sz w:val="20"/>
          <w:szCs w:val="20"/>
        </w:rPr>
        <w:t>Prepayment processes</w:t>
      </w:r>
    </w:p>
    <w:p w14:paraId="44AF8EF1" w14:textId="77777777" w:rsidR="003E32D1" w:rsidRPr="00613FD5" w:rsidRDefault="003E32D1" w:rsidP="00457A80">
      <w:pPr>
        <w:numPr>
          <w:ilvl w:val="1"/>
          <w:numId w:val="8"/>
        </w:num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sz w:val="20"/>
          <w:szCs w:val="20"/>
        </w:rPr>
        <w:t>Accounts payable management</w:t>
      </w:r>
    </w:p>
    <w:p w14:paraId="1E0B963C" w14:textId="77777777" w:rsidR="003E32D1" w:rsidRPr="00613FD5" w:rsidRDefault="003E32D1" w:rsidP="00457A80">
      <w:pPr>
        <w:numPr>
          <w:ilvl w:val="1"/>
          <w:numId w:val="8"/>
        </w:num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sz w:val="20"/>
          <w:szCs w:val="20"/>
        </w:rPr>
        <w:t>Structure and competencies of the finance team</w:t>
      </w:r>
    </w:p>
    <w:p w14:paraId="3D8F37BD" w14:textId="77777777" w:rsidR="003E32D1" w:rsidRPr="00613FD5" w:rsidRDefault="003E32D1" w:rsidP="00457A80">
      <w:pPr>
        <w:numPr>
          <w:ilvl w:val="0"/>
          <w:numId w:val="8"/>
        </w:num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sz w:val="20"/>
          <w:szCs w:val="20"/>
        </w:rPr>
        <w:t>Examine cash management mechanisms within the government and the flow of funds to local councils, including:</w:t>
      </w:r>
    </w:p>
    <w:p w14:paraId="3A5A337D" w14:textId="77777777" w:rsidR="003E32D1" w:rsidRPr="00613FD5" w:rsidRDefault="003E32D1" w:rsidP="00457A80">
      <w:pPr>
        <w:numPr>
          <w:ilvl w:val="1"/>
          <w:numId w:val="8"/>
        </w:num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sz w:val="20"/>
          <w:szCs w:val="20"/>
        </w:rPr>
        <w:t>Banking arrangements, such as account management and signatories</w:t>
      </w:r>
    </w:p>
    <w:p w14:paraId="3176167B" w14:textId="77777777" w:rsidR="003E32D1" w:rsidRPr="00613FD5" w:rsidRDefault="003E32D1" w:rsidP="00457A80">
      <w:pPr>
        <w:numPr>
          <w:ilvl w:val="1"/>
          <w:numId w:val="8"/>
        </w:num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sz w:val="20"/>
          <w:szCs w:val="20"/>
        </w:rPr>
        <w:t>Bank reconciliation processes</w:t>
      </w:r>
    </w:p>
    <w:p w14:paraId="1A493EE2" w14:textId="77777777" w:rsidR="003E32D1" w:rsidRPr="00613FD5" w:rsidRDefault="003E32D1" w:rsidP="00457A80">
      <w:pPr>
        <w:numPr>
          <w:ilvl w:val="1"/>
          <w:numId w:val="8"/>
        </w:num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sz w:val="20"/>
          <w:szCs w:val="20"/>
        </w:rPr>
        <w:t>Cash handling practices</w:t>
      </w:r>
    </w:p>
    <w:p w14:paraId="06FE218C" w14:textId="77777777" w:rsidR="003E32D1" w:rsidRPr="00613FD5" w:rsidRDefault="003E32D1" w:rsidP="00457A80">
      <w:pPr>
        <w:numPr>
          <w:ilvl w:val="1"/>
          <w:numId w:val="8"/>
        </w:num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sz w:val="20"/>
          <w:szCs w:val="20"/>
        </w:rPr>
        <w:t>Petty cash management</w:t>
      </w:r>
    </w:p>
    <w:p w14:paraId="5E59A93C" w14:textId="77777777" w:rsidR="003E32D1" w:rsidRPr="00613FD5" w:rsidRDefault="003E32D1" w:rsidP="00457A80">
      <w:pPr>
        <w:numPr>
          <w:ilvl w:val="1"/>
          <w:numId w:val="8"/>
        </w:num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sz w:val="20"/>
          <w:szCs w:val="20"/>
        </w:rPr>
        <w:t>Project-specific petty cash and cash advance handling</w:t>
      </w:r>
    </w:p>
    <w:p w14:paraId="30BE5789" w14:textId="77777777" w:rsidR="003E32D1" w:rsidRPr="00613FD5" w:rsidRDefault="003E32D1" w:rsidP="00457A80">
      <w:pPr>
        <w:numPr>
          <w:ilvl w:val="0"/>
          <w:numId w:val="8"/>
        </w:num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sz w:val="20"/>
          <w:szCs w:val="20"/>
        </w:rPr>
        <w:t>Review the entity's relevant experience in managing donor-funded projects.</w:t>
      </w:r>
    </w:p>
    <w:p w14:paraId="1130FC76" w14:textId="77777777" w:rsidR="003E32D1" w:rsidRPr="00613FD5" w:rsidRDefault="003E32D1" w:rsidP="00457A80">
      <w:pPr>
        <w:numPr>
          <w:ilvl w:val="0"/>
          <w:numId w:val="8"/>
        </w:num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sz w:val="20"/>
          <w:szCs w:val="20"/>
        </w:rPr>
        <w:t>Confirm the existence and effectiveness of AML and CFT policies, practices, and procedures.</w:t>
      </w:r>
    </w:p>
    <w:p w14:paraId="1F51FE9B" w14:textId="77777777" w:rsidR="003E32D1" w:rsidRPr="00613FD5" w:rsidRDefault="003E32D1" w:rsidP="003E32D1">
      <w:pPr>
        <w:spacing w:after="0" w:line="240" w:lineRule="auto"/>
        <w:jc w:val="both"/>
        <w:rPr>
          <w:rFonts w:ascii="Lato" w:eastAsia="Times New Roman" w:hAnsi="Lato"/>
          <w:b/>
          <w:bCs/>
          <w:sz w:val="20"/>
          <w:szCs w:val="20"/>
        </w:rPr>
      </w:pPr>
      <w:r w:rsidRPr="00613FD5">
        <w:rPr>
          <w:rFonts w:ascii="Lato" w:eastAsia="Times New Roman" w:hAnsi="Lato"/>
          <w:b/>
          <w:bCs/>
          <w:sz w:val="20"/>
          <w:szCs w:val="20"/>
        </w:rPr>
        <w:t>SCOPE OF WORK:</w:t>
      </w:r>
    </w:p>
    <w:p w14:paraId="57D4D65D" w14:textId="77777777" w:rsidR="00D02C24" w:rsidRPr="00613FD5" w:rsidRDefault="00D02C24" w:rsidP="003E32D1">
      <w:pPr>
        <w:spacing w:after="0" w:line="240" w:lineRule="auto"/>
        <w:jc w:val="both"/>
        <w:rPr>
          <w:rFonts w:ascii="Lato" w:eastAsia="Times New Roman" w:hAnsi="Lato"/>
          <w:sz w:val="20"/>
          <w:szCs w:val="20"/>
        </w:rPr>
      </w:pPr>
    </w:p>
    <w:p w14:paraId="27A13B94" w14:textId="77777777" w:rsidR="003E32D1" w:rsidRPr="00613FD5" w:rsidRDefault="003E32D1" w:rsidP="003E32D1">
      <w:pPr>
        <w:spacing w:after="0" w:line="240" w:lineRule="auto"/>
        <w:jc w:val="both"/>
        <w:rPr>
          <w:rFonts w:ascii="Lato" w:eastAsia="Times New Roman" w:hAnsi="Lato"/>
          <w:sz w:val="20"/>
          <w:szCs w:val="20"/>
        </w:rPr>
      </w:pPr>
      <w:r w:rsidRPr="00613FD5">
        <w:rPr>
          <w:rFonts w:ascii="Lato" w:eastAsia="Times New Roman" w:hAnsi="Lato"/>
          <w:sz w:val="20"/>
          <w:szCs w:val="20"/>
        </w:rPr>
        <w:t>This assignment aims to conduct a comprehensive Institutional and Financial Management Capacity Assessment to inform the Green Climate Fund Proposal Development in Somalia through the following activities:</w:t>
      </w:r>
    </w:p>
    <w:p w14:paraId="6F776A3D" w14:textId="77777777" w:rsidR="003E32D1" w:rsidRPr="00613FD5" w:rsidRDefault="003E32D1" w:rsidP="00457A80">
      <w:pPr>
        <w:numPr>
          <w:ilvl w:val="0"/>
          <w:numId w:val="8"/>
        </w:num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b/>
          <w:bCs/>
          <w:sz w:val="20"/>
          <w:szCs w:val="20"/>
        </w:rPr>
        <w:t>Project Inception:</w:t>
      </w:r>
      <w:r w:rsidRPr="00613FD5">
        <w:rPr>
          <w:rFonts w:ascii="Lato" w:eastAsia="Times New Roman" w:hAnsi="Lato"/>
          <w:sz w:val="20"/>
          <w:szCs w:val="20"/>
        </w:rPr>
        <w:t xml:space="preserve"> Conduct a kick-off meeting with key stakeholders to clarify project objectives, expectations, timelines, and review relevant financial management documentation.</w:t>
      </w:r>
    </w:p>
    <w:p w14:paraId="53339F52" w14:textId="77777777" w:rsidR="003E32D1" w:rsidRPr="00613FD5" w:rsidRDefault="003E32D1" w:rsidP="00457A80">
      <w:pPr>
        <w:numPr>
          <w:ilvl w:val="0"/>
          <w:numId w:val="8"/>
        </w:num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b/>
          <w:bCs/>
          <w:sz w:val="20"/>
          <w:szCs w:val="20"/>
        </w:rPr>
        <w:t>Stakeholder Engagement:</w:t>
      </w:r>
      <w:r w:rsidRPr="00613FD5">
        <w:rPr>
          <w:rFonts w:ascii="Lato" w:eastAsia="Times New Roman" w:hAnsi="Lato"/>
          <w:sz w:val="20"/>
          <w:szCs w:val="20"/>
        </w:rPr>
        <w:t xml:space="preserve"> Meet with key design team members (Team Leader and Save the Children staff in Somalia, UK, and Australia) to present an overview of assessment criteria, data requirements, and agree on support needs and responsibilities.</w:t>
      </w:r>
    </w:p>
    <w:p w14:paraId="7E73DBAF" w14:textId="77777777" w:rsidR="003E32D1" w:rsidRPr="00613FD5" w:rsidRDefault="003E32D1" w:rsidP="00457A80">
      <w:pPr>
        <w:numPr>
          <w:ilvl w:val="0"/>
          <w:numId w:val="8"/>
        </w:num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b/>
          <w:bCs/>
          <w:sz w:val="20"/>
          <w:szCs w:val="20"/>
        </w:rPr>
        <w:t>Intuitional and Financial Management Capacity Assessment:</w:t>
      </w:r>
      <w:r w:rsidRPr="00613FD5">
        <w:rPr>
          <w:rFonts w:ascii="Lato" w:eastAsia="Times New Roman" w:hAnsi="Lato"/>
          <w:sz w:val="20"/>
          <w:szCs w:val="20"/>
        </w:rPr>
        <w:t xml:space="preserve"> Evaluate the proposed executing entity’s legal framework, organizational structure, MEAL, human resource management, safeguarding measures, and culture, financial management procedures, procurement policies, and experience in managing donor-funded projects. Also, assess the existence and implementation of AML and CFT policies, practices, and procedures.</w:t>
      </w:r>
    </w:p>
    <w:p w14:paraId="3DBFD30B" w14:textId="77777777" w:rsidR="003E32D1" w:rsidRPr="00613FD5" w:rsidRDefault="003E32D1" w:rsidP="00457A80">
      <w:pPr>
        <w:numPr>
          <w:ilvl w:val="0"/>
          <w:numId w:val="8"/>
        </w:numPr>
        <w:spacing w:before="100" w:beforeAutospacing="1" w:after="100" w:afterAutospacing="1" w:line="240" w:lineRule="auto"/>
        <w:jc w:val="both"/>
        <w:rPr>
          <w:rFonts w:ascii="Lato" w:eastAsia="Times New Roman" w:hAnsi="Lato"/>
          <w:sz w:val="20"/>
          <w:szCs w:val="20"/>
        </w:rPr>
      </w:pPr>
      <w:r w:rsidRPr="00613FD5">
        <w:rPr>
          <w:rFonts w:ascii="Lato" w:eastAsia="Times New Roman" w:hAnsi="Lato"/>
          <w:b/>
          <w:bCs/>
          <w:sz w:val="20"/>
          <w:szCs w:val="20"/>
        </w:rPr>
        <w:t>Reporting:</w:t>
      </w:r>
      <w:r w:rsidRPr="00613FD5">
        <w:rPr>
          <w:rFonts w:ascii="Lato" w:eastAsia="Times New Roman" w:hAnsi="Lato"/>
          <w:sz w:val="20"/>
          <w:szCs w:val="20"/>
        </w:rPr>
        <w:t xml:space="preserve"> Prepare a report detailing findings and recommendations regarding the financial management capacity of the executing entity.</w:t>
      </w:r>
    </w:p>
    <w:p w14:paraId="03101A40" w14:textId="77777777" w:rsidR="003E32D1" w:rsidRPr="00613FD5" w:rsidRDefault="003E32D1" w:rsidP="00457A80">
      <w:pPr>
        <w:numPr>
          <w:ilvl w:val="0"/>
          <w:numId w:val="8"/>
        </w:numPr>
        <w:spacing w:before="100" w:beforeAutospacing="1" w:after="0" w:line="240" w:lineRule="auto"/>
        <w:jc w:val="both"/>
        <w:rPr>
          <w:rFonts w:ascii="Lato" w:eastAsia="Times New Roman" w:hAnsi="Lato"/>
          <w:sz w:val="20"/>
          <w:szCs w:val="20"/>
        </w:rPr>
      </w:pPr>
      <w:r w:rsidRPr="00613FD5">
        <w:rPr>
          <w:rFonts w:ascii="Lato" w:eastAsia="Times New Roman" w:hAnsi="Lato"/>
          <w:b/>
          <w:bCs/>
          <w:sz w:val="20"/>
          <w:szCs w:val="20"/>
        </w:rPr>
        <w:t>Documentation Preparation:</w:t>
      </w:r>
      <w:r w:rsidRPr="00613FD5">
        <w:rPr>
          <w:rFonts w:ascii="Lato" w:eastAsia="Times New Roman" w:hAnsi="Lato"/>
          <w:sz w:val="20"/>
          <w:szCs w:val="20"/>
        </w:rPr>
        <w:t xml:space="preserve"> Compile any required supporting documentation to append to the FMCA Annex in the proposal.</w:t>
      </w:r>
    </w:p>
    <w:p w14:paraId="341CC544" w14:textId="77777777" w:rsidR="00D02C24" w:rsidRDefault="00D02C24" w:rsidP="00D02C24">
      <w:pPr>
        <w:spacing w:before="100" w:beforeAutospacing="1" w:after="0" w:line="240" w:lineRule="auto"/>
        <w:ind w:left="720"/>
        <w:jc w:val="both"/>
        <w:rPr>
          <w:rFonts w:ascii="Lato" w:eastAsia="Times New Roman" w:hAnsi="Lato"/>
          <w:sz w:val="20"/>
          <w:szCs w:val="20"/>
        </w:rPr>
      </w:pPr>
    </w:p>
    <w:p w14:paraId="0783A649" w14:textId="77777777" w:rsidR="00613FD5" w:rsidRDefault="00613FD5" w:rsidP="00D02C24">
      <w:pPr>
        <w:spacing w:before="100" w:beforeAutospacing="1" w:after="0" w:line="240" w:lineRule="auto"/>
        <w:ind w:left="720"/>
        <w:jc w:val="both"/>
        <w:rPr>
          <w:rFonts w:ascii="Lato" w:eastAsia="Times New Roman" w:hAnsi="Lato"/>
          <w:sz w:val="20"/>
          <w:szCs w:val="20"/>
        </w:rPr>
      </w:pPr>
    </w:p>
    <w:p w14:paraId="655FA6E5" w14:textId="77777777" w:rsidR="00613FD5" w:rsidRPr="00613FD5" w:rsidRDefault="00613FD5" w:rsidP="00D02C24">
      <w:pPr>
        <w:spacing w:before="100" w:beforeAutospacing="1" w:after="0" w:line="240" w:lineRule="auto"/>
        <w:ind w:left="720"/>
        <w:jc w:val="both"/>
        <w:rPr>
          <w:rFonts w:ascii="Lato" w:eastAsia="Times New Roman" w:hAnsi="Lato"/>
          <w:sz w:val="20"/>
          <w:szCs w:val="20"/>
        </w:rPr>
      </w:pPr>
    </w:p>
    <w:p w14:paraId="1BCBC725" w14:textId="77777777" w:rsidR="003E32D1" w:rsidRPr="00613FD5" w:rsidRDefault="003E32D1" w:rsidP="003E32D1">
      <w:pPr>
        <w:pStyle w:val="paragraph"/>
        <w:spacing w:before="0" w:beforeAutospacing="0" w:after="0" w:afterAutospacing="0"/>
        <w:jc w:val="both"/>
        <w:textAlignment w:val="baseline"/>
        <w:rPr>
          <w:rStyle w:val="eop"/>
          <w:rFonts w:ascii="Lato" w:hAnsi="Lato" w:cs="Segoe UI"/>
          <w:sz w:val="20"/>
          <w:szCs w:val="20"/>
        </w:rPr>
      </w:pPr>
      <w:r w:rsidRPr="00613FD5">
        <w:rPr>
          <w:rStyle w:val="normaltextrun"/>
          <w:rFonts w:ascii="Lato" w:eastAsia="Calibri" w:hAnsi="Lato" w:cs="Segoe UI"/>
          <w:b/>
          <w:bCs/>
          <w:sz w:val="20"/>
          <w:szCs w:val="20"/>
          <w:u w:val="single"/>
        </w:rPr>
        <w:t>Out of Scope</w:t>
      </w:r>
      <w:r w:rsidRPr="00613FD5">
        <w:rPr>
          <w:rStyle w:val="eop"/>
          <w:rFonts w:ascii="Lato" w:hAnsi="Lato" w:cs="Segoe UI"/>
          <w:sz w:val="20"/>
          <w:szCs w:val="20"/>
        </w:rPr>
        <w:t> </w:t>
      </w:r>
    </w:p>
    <w:p w14:paraId="0020DF64" w14:textId="77777777" w:rsidR="00D02C24" w:rsidRPr="00613FD5" w:rsidRDefault="00D02C24" w:rsidP="003E32D1">
      <w:pPr>
        <w:pStyle w:val="paragraph"/>
        <w:spacing w:before="0" w:beforeAutospacing="0" w:after="0" w:afterAutospacing="0"/>
        <w:jc w:val="both"/>
        <w:textAlignment w:val="baseline"/>
        <w:rPr>
          <w:rFonts w:ascii="Lato" w:hAnsi="Lato" w:cs="Segoe UI"/>
          <w:sz w:val="20"/>
          <w:szCs w:val="20"/>
        </w:rPr>
      </w:pPr>
    </w:p>
    <w:p w14:paraId="4B3CF6D2" w14:textId="39D13750" w:rsidR="00F1080F" w:rsidRPr="00613FD5" w:rsidRDefault="003E32D1" w:rsidP="003E32D1">
      <w:pPr>
        <w:pStyle w:val="paragraph"/>
        <w:spacing w:before="0" w:beforeAutospacing="0" w:after="0" w:afterAutospacing="0"/>
        <w:jc w:val="both"/>
        <w:textAlignment w:val="baseline"/>
        <w:rPr>
          <w:rFonts w:ascii="Lato" w:hAnsi="Lato" w:cs="Microsoft Sans Serif"/>
          <w:sz w:val="20"/>
          <w:szCs w:val="20"/>
        </w:rPr>
      </w:pPr>
      <w:r w:rsidRPr="00613FD5">
        <w:rPr>
          <w:rStyle w:val="normaltextrun"/>
          <w:rFonts w:ascii="Lato" w:eastAsia="Calibri" w:hAnsi="Lato" w:cs="Segoe UI"/>
          <w:sz w:val="20"/>
          <w:szCs w:val="20"/>
        </w:rPr>
        <w:t>The consultant may be called upon to provide justification/comments in relation to the feedback from GCF on the overall proposal as it relates to this component</w:t>
      </w:r>
      <w:r w:rsidR="00F1080F" w:rsidRPr="00613FD5">
        <w:rPr>
          <w:rFonts w:ascii="Lato" w:hAnsi="Lato" w:cs="Microsoft Sans Serif"/>
          <w:sz w:val="20"/>
          <w:szCs w:val="20"/>
        </w:rPr>
        <w:t>.</w:t>
      </w:r>
    </w:p>
    <w:p w14:paraId="4CA11D4C" w14:textId="77777777" w:rsidR="00D02C24" w:rsidRPr="00613FD5" w:rsidRDefault="00D02C24" w:rsidP="003E32D1">
      <w:pPr>
        <w:pStyle w:val="paragraph"/>
        <w:spacing w:before="0" w:beforeAutospacing="0" w:after="0" w:afterAutospacing="0"/>
        <w:jc w:val="both"/>
        <w:textAlignment w:val="baseline"/>
        <w:rPr>
          <w:rFonts w:ascii="Lato" w:hAnsi="Lato" w:cs="Segoe UI"/>
          <w:sz w:val="20"/>
          <w:szCs w:val="20"/>
        </w:rPr>
      </w:pPr>
    </w:p>
    <w:p w14:paraId="63833149" w14:textId="77777777" w:rsidR="003E32D1" w:rsidRPr="00613FD5" w:rsidRDefault="003E32D1" w:rsidP="003E32D1">
      <w:pPr>
        <w:spacing w:after="0" w:line="240" w:lineRule="auto"/>
        <w:jc w:val="both"/>
        <w:rPr>
          <w:rFonts w:ascii="Lato" w:hAnsi="Lato" w:cs="Microsoft Sans Serif"/>
          <w:b/>
          <w:bCs/>
          <w:sz w:val="20"/>
          <w:szCs w:val="20"/>
        </w:rPr>
      </w:pPr>
      <w:r w:rsidRPr="00613FD5">
        <w:rPr>
          <w:rFonts w:ascii="Lato" w:hAnsi="Lato" w:cs="Microsoft Sans Serif"/>
          <w:b/>
          <w:bCs/>
          <w:sz w:val="20"/>
          <w:szCs w:val="20"/>
        </w:rPr>
        <w:t xml:space="preserve">PROJECT/ACTIVITY LOCATION </w:t>
      </w:r>
    </w:p>
    <w:p w14:paraId="4D60EE3D" w14:textId="77777777" w:rsidR="00D02C24" w:rsidRPr="00613FD5" w:rsidRDefault="00D02C24" w:rsidP="003E32D1">
      <w:pPr>
        <w:spacing w:after="0" w:line="240" w:lineRule="auto"/>
        <w:jc w:val="both"/>
        <w:rPr>
          <w:rFonts w:ascii="Lato" w:hAnsi="Lato" w:cs="Microsoft Sans Serif"/>
          <w:b/>
          <w:bCs/>
          <w:sz w:val="20"/>
          <w:szCs w:val="20"/>
        </w:rPr>
      </w:pPr>
    </w:p>
    <w:p w14:paraId="3B06988F" w14:textId="0F9DA547" w:rsidR="003E32D1" w:rsidRPr="00613FD5" w:rsidRDefault="003E32D1" w:rsidP="003E32D1">
      <w:pPr>
        <w:spacing w:after="0" w:line="240" w:lineRule="auto"/>
        <w:jc w:val="both"/>
        <w:rPr>
          <w:rFonts w:ascii="Lato" w:hAnsi="Lato" w:cs="Microsoft Sans Serif"/>
          <w:sz w:val="20"/>
          <w:szCs w:val="20"/>
        </w:rPr>
      </w:pPr>
      <w:r w:rsidRPr="00613FD5">
        <w:rPr>
          <w:rFonts w:ascii="Lato" w:hAnsi="Lato" w:cs="Microsoft Sans Serif"/>
          <w:sz w:val="20"/>
          <w:szCs w:val="20"/>
        </w:rPr>
        <w:t xml:space="preserve">The proposed activities will be conducted in </w:t>
      </w:r>
      <w:r w:rsidR="00D02C24" w:rsidRPr="00613FD5">
        <w:rPr>
          <w:rFonts w:ascii="Lato" w:hAnsi="Lato" w:cs="Microsoft Sans Serif"/>
          <w:sz w:val="20"/>
          <w:szCs w:val="20"/>
        </w:rPr>
        <w:t xml:space="preserve">the Federal Government of </w:t>
      </w:r>
      <w:r w:rsidRPr="00613FD5">
        <w:rPr>
          <w:rFonts w:ascii="Lato" w:hAnsi="Lato" w:cs="Microsoft Sans Serif"/>
          <w:sz w:val="20"/>
          <w:szCs w:val="20"/>
        </w:rPr>
        <w:t>Somalia</w:t>
      </w:r>
    </w:p>
    <w:p w14:paraId="1686AD15" w14:textId="77777777" w:rsidR="00D02C24" w:rsidRPr="00613FD5" w:rsidRDefault="00D02C24" w:rsidP="003E32D1">
      <w:pPr>
        <w:rPr>
          <w:rFonts w:ascii="Lato" w:hAnsi="Lato" w:cs="Microsoft Sans Serif"/>
          <w:b/>
          <w:bCs/>
          <w:sz w:val="20"/>
          <w:szCs w:val="20"/>
        </w:rPr>
      </w:pPr>
    </w:p>
    <w:p w14:paraId="085ACE0C" w14:textId="77777777" w:rsidR="00561B52" w:rsidRPr="00613FD5" w:rsidRDefault="003E32D1" w:rsidP="003E32D1">
      <w:pPr>
        <w:rPr>
          <w:rFonts w:ascii="Lato" w:hAnsi="Lato" w:cs="Microsoft Sans Serif"/>
          <w:b/>
          <w:bCs/>
          <w:sz w:val="20"/>
          <w:szCs w:val="20"/>
        </w:rPr>
      </w:pPr>
      <w:r w:rsidRPr="00613FD5">
        <w:rPr>
          <w:rFonts w:ascii="Lato" w:hAnsi="Lato" w:cs="Microsoft Sans Serif"/>
          <w:b/>
          <w:bCs/>
          <w:sz w:val="20"/>
          <w:szCs w:val="20"/>
        </w:rPr>
        <w:t>METHODOLOGY:</w:t>
      </w:r>
    </w:p>
    <w:p w14:paraId="07177407" w14:textId="6C2CA8F6" w:rsidR="003E32D1" w:rsidRPr="00613FD5" w:rsidRDefault="003E32D1" w:rsidP="003E32D1">
      <w:pPr>
        <w:rPr>
          <w:rFonts w:ascii="Lato" w:hAnsi="Lato" w:cs="Microsoft Sans Serif"/>
          <w:b/>
          <w:bCs/>
          <w:sz w:val="20"/>
          <w:szCs w:val="20"/>
        </w:rPr>
      </w:pPr>
      <w:r w:rsidRPr="00613FD5">
        <w:rPr>
          <w:rFonts w:ascii="Lato" w:hAnsi="Lato" w:cs="Microsoft Sans Serif"/>
          <w:sz w:val="20"/>
          <w:szCs w:val="20"/>
        </w:rPr>
        <w:br/>
        <w:t>The overall exercise will primarily be a desk study but will include qualitative data collection stages to develop a substantive, user-centered capacity assessment for financial management for GCF executing entities. The steps outlined below will be an integral part of the process:</w:t>
      </w:r>
    </w:p>
    <w:p w14:paraId="29CAEE5C" w14:textId="77777777" w:rsidR="003E32D1" w:rsidRPr="00613FD5" w:rsidRDefault="003E32D1" w:rsidP="00457A80">
      <w:pPr>
        <w:pStyle w:val="ListParagraph"/>
        <w:numPr>
          <w:ilvl w:val="0"/>
          <w:numId w:val="8"/>
        </w:numPr>
        <w:jc w:val="both"/>
        <w:rPr>
          <w:rFonts w:ascii="Lato" w:hAnsi="Lato" w:cs="Microsoft Sans Serif"/>
          <w:sz w:val="20"/>
          <w:szCs w:val="20"/>
        </w:rPr>
      </w:pPr>
      <w:r w:rsidRPr="00613FD5">
        <w:rPr>
          <w:rFonts w:ascii="Lato" w:hAnsi="Lato" w:cs="Microsoft Sans Serif"/>
          <w:b/>
          <w:bCs/>
          <w:sz w:val="20"/>
          <w:szCs w:val="20"/>
        </w:rPr>
        <w:t>Desk Review:</w:t>
      </w:r>
      <w:r w:rsidRPr="00613FD5">
        <w:rPr>
          <w:rFonts w:ascii="Lato" w:hAnsi="Lato" w:cs="Microsoft Sans Serif"/>
          <w:sz w:val="20"/>
          <w:szCs w:val="20"/>
        </w:rPr>
        <w:t xml:space="preserve"> Conduct a thorough review of existing documentation related to institutional and financial management.</w:t>
      </w:r>
    </w:p>
    <w:p w14:paraId="692713A4" w14:textId="77777777" w:rsidR="003E32D1" w:rsidRPr="00613FD5" w:rsidRDefault="003E32D1" w:rsidP="00457A80">
      <w:pPr>
        <w:pStyle w:val="ListParagraph"/>
        <w:numPr>
          <w:ilvl w:val="0"/>
          <w:numId w:val="8"/>
        </w:numPr>
        <w:jc w:val="both"/>
        <w:rPr>
          <w:rFonts w:ascii="Lato" w:hAnsi="Lato" w:cs="Microsoft Sans Serif"/>
          <w:sz w:val="20"/>
          <w:szCs w:val="20"/>
        </w:rPr>
      </w:pPr>
      <w:r w:rsidRPr="00613FD5">
        <w:rPr>
          <w:rFonts w:ascii="Lato" w:hAnsi="Lato" w:cs="Microsoft Sans Serif"/>
          <w:b/>
          <w:bCs/>
          <w:sz w:val="20"/>
          <w:szCs w:val="20"/>
        </w:rPr>
        <w:t>Capacity Assessment Framework:</w:t>
      </w:r>
      <w:r w:rsidRPr="00613FD5">
        <w:rPr>
          <w:rFonts w:ascii="Lato" w:hAnsi="Lato" w:cs="Microsoft Sans Serif"/>
          <w:sz w:val="20"/>
          <w:szCs w:val="20"/>
        </w:rPr>
        <w:t xml:space="preserve"> Develop a framework focusing on budgeting and financial planning, accounting practices, financial reporting, internal controls, risk management, compliance and audit practices, and policies and procedures covering the legal framework and status, procurement, human resources, and project management.</w:t>
      </w:r>
    </w:p>
    <w:p w14:paraId="1B295AB7" w14:textId="77777777" w:rsidR="003E32D1" w:rsidRPr="00613FD5" w:rsidRDefault="003E32D1" w:rsidP="00457A80">
      <w:pPr>
        <w:pStyle w:val="ListParagraph"/>
        <w:numPr>
          <w:ilvl w:val="0"/>
          <w:numId w:val="8"/>
        </w:numPr>
        <w:jc w:val="both"/>
        <w:rPr>
          <w:rFonts w:ascii="Lato" w:hAnsi="Lato" w:cs="Microsoft Sans Serif"/>
          <w:sz w:val="20"/>
          <w:szCs w:val="20"/>
        </w:rPr>
      </w:pPr>
      <w:r w:rsidRPr="00613FD5">
        <w:rPr>
          <w:rFonts w:ascii="Lato" w:hAnsi="Lato" w:cs="Microsoft Sans Serif"/>
          <w:b/>
          <w:bCs/>
          <w:sz w:val="20"/>
          <w:szCs w:val="20"/>
        </w:rPr>
        <w:t>Interviews and Focus Groups:</w:t>
      </w:r>
      <w:r w:rsidRPr="00613FD5">
        <w:rPr>
          <w:rFonts w:ascii="Lato" w:hAnsi="Lato" w:cs="Microsoft Sans Serif"/>
          <w:sz w:val="20"/>
          <w:szCs w:val="20"/>
        </w:rPr>
        <w:t xml:space="preserve"> Conduct Key Informant Interviews (KIIs) and focus group discussions with stakeholders to collect in-depth information.</w:t>
      </w:r>
    </w:p>
    <w:p w14:paraId="1C89D3AF" w14:textId="77777777" w:rsidR="003E32D1" w:rsidRPr="00613FD5" w:rsidRDefault="003E32D1" w:rsidP="00457A80">
      <w:pPr>
        <w:pStyle w:val="ListParagraph"/>
        <w:numPr>
          <w:ilvl w:val="0"/>
          <w:numId w:val="8"/>
        </w:numPr>
        <w:jc w:val="both"/>
        <w:rPr>
          <w:rFonts w:ascii="Lato" w:hAnsi="Lato" w:cs="Microsoft Sans Serif"/>
          <w:sz w:val="20"/>
          <w:szCs w:val="20"/>
        </w:rPr>
      </w:pPr>
      <w:r w:rsidRPr="00613FD5">
        <w:rPr>
          <w:rFonts w:ascii="Lato" w:hAnsi="Lato" w:cs="Microsoft Sans Serif"/>
          <w:b/>
          <w:bCs/>
          <w:sz w:val="20"/>
          <w:szCs w:val="20"/>
        </w:rPr>
        <w:t>Data Analysis:</w:t>
      </w:r>
      <w:r w:rsidRPr="00613FD5">
        <w:rPr>
          <w:rFonts w:ascii="Lato" w:hAnsi="Lato" w:cs="Microsoft Sans Serif"/>
          <w:sz w:val="20"/>
          <w:szCs w:val="20"/>
        </w:rPr>
        <w:t xml:space="preserve"> Analyse data to identify trends, patterns, and areas for improvement.</w:t>
      </w:r>
    </w:p>
    <w:p w14:paraId="552ACAB9" w14:textId="3C40FF6F" w:rsidR="003E32D1" w:rsidRPr="00613FD5" w:rsidRDefault="003E32D1" w:rsidP="00457A80">
      <w:pPr>
        <w:pStyle w:val="ListParagraph"/>
        <w:numPr>
          <w:ilvl w:val="0"/>
          <w:numId w:val="8"/>
        </w:numPr>
        <w:jc w:val="both"/>
        <w:rPr>
          <w:rFonts w:ascii="Lato" w:hAnsi="Lato" w:cs="Microsoft Sans Serif"/>
          <w:sz w:val="20"/>
          <w:szCs w:val="20"/>
        </w:rPr>
      </w:pPr>
      <w:r w:rsidRPr="00613FD5">
        <w:rPr>
          <w:rFonts w:ascii="Lato" w:hAnsi="Lato" w:cs="Microsoft Sans Serif"/>
          <w:b/>
          <w:bCs/>
          <w:sz w:val="20"/>
          <w:szCs w:val="20"/>
        </w:rPr>
        <w:t>Validation Meeting:</w:t>
      </w:r>
      <w:r w:rsidRPr="00613FD5">
        <w:rPr>
          <w:rFonts w:ascii="Lato" w:hAnsi="Lato" w:cs="Microsoft Sans Serif"/>
          <w:sz w:val="20"/>
          <w:szCs w:val="20"/>
        </w:rPr>
        <w:t xml:space="preserve"> Organize a meeting to validate findings and refine recommendations with stakeholder input.</w:t>
      </w:r>
    </w:p>
    <w:p w14:paraId="717FD9FA" w14:textId="77777777" w:rsidR="00D02C24" w:rsidRPr="00613FD5" w:rsidRDefault="00D02C24" w:rsidP="00D02C24">
      <w:pPr>
        <w:pStyle w:val="ListParagraph"/>
        <w:jc w:val="both"/>
        <w:rPr>
          <w:rFonts w:ascii="Lato" w:hAnsi="Lato" w:cs="Microsoft Sans Serif"/>
          <w:sz w:val="20"/>
          <w:szCs w:val="20"/>
        </w:rPr>
      </w:pPr>
    </w:p>
    <w:p w14:paraId="65AFF20C" w14:textId="77777777" w:rsidR="003E32D1" w:rsidRPr="00613FD5" w:rsidRDefault="003E32D1" w:rsidP="003E32D1">
      <w:pPr>
        <w:spacing w:after="0" w:line="240" w:lineRule="auto"/>
        <w:jc w:val="both"/>
        <w:rPr>
          <w:rFonts w:ascii="Lato" w:hAnsi="Lato" w:cs="Microsoft Sans Serif"/>
          <w:b/>
          <w:bCs/>
          <w:sz w:val="20"/>
          <w:szCs w:val="20"/>
        </w:rPr>
      </w:pPr>
      <w:r w:rsidRPr="00613FD5">
        <w:rPr>
          <w:rFonts w:ascii="Lato" w:hAnsi="Lato" w:cs="Microsoft Sans Serif"/>
          <w:b/>
          <w:bCs/>
          <w:sz w:val="20"/>
          <w:szCs w:val="20"/>
        </w:rPr>
        <w:t>DELIVERABLES:</w:t>
      </w:r>
    </w:p>
    <w:p w14:paraId="61A913AB" w14:textId="77777777" w:rsidR="00D02C24" w:rsidRPr="00613FD5" w:rsidRDefault="00D02C24" w:rsidP="003E32D1">
      <w:pPr>
        <w:spacing w:after="0" w:line="240" w:lineRule="auto"/>
        <w:jc w:val="both"/>
        <w:rPr>
          <w:rFonts w:ascii="Lato" w:hAnsi="Lato" w:cs="Microsoft Sans Serif"/>
          <w:b/>
          <w:bCs/>
          <w:sz w:val="20"/>
          <w:szCs w:val="20"/>
        </w:rPr>
      </w:pPr>
    </w:p>
    <w:p w14:paraId="29E5A435" w14:textId="77777777" w:rsidR="003E32D1" w:rsidRPr="00613FD5" w:rsidRDefault="003E32D1" w:rsidP="003E32D1">
      <w:pPr>
        <w:spacing w:after="0" w:line="240" w:lineRule="auto"/>
        <w:jc w:val="both"/>
        <w:rPr>
          <w:rFonts w:ascii="Lato" w:hAnsi="Lato" w:cs="Microsoft Sans Serif"/>
          <w:sz w:val="20"/>
          <w:szCs w:val="20"/>
        </w:rPr>
      </w:pPr>
      <w:r w:rsidRPr="00613FD5">
        <w:rPr>
          <w:rFonts w:ascii="Lato" w:hAnsi="Lato" w:cs="Microsoft Sans Serif"/>
          <w:sz w:val="20"/>
          <w:szCs w:val="20"/>
        </w:rPr>
        <w:t xml:space="preserve">The consultant will be expected the following deliverables. </w:t>
      </w:r>
    </w:p>
    <w:tbl>
      <w:tblPr>
        <w:tblW w:w="104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8"/>
        <w:gridCol w:w="2835"/>
        <w:gridCol w:w="4252"/>
        <w:gridCol w:w="2970"/>
      </w:tblGrid>
      <w:tr w:rsidR="003E32D1" w:rsidRPr="00613FD5" w14:paraId="3519B03D" w14:textId="77777777" w:rsidTr="004B45BB">
        <w:trPr>
          <w:trHeight w:val="311"/>
        </w:trPr>
        <w:tc>
          <w:tcPr>
            <w:tcW w:w="418" w:type="dxa"/>
            <w:tcBorders>
              <w:top w:val="single" w:sz="6" w:space="0" w:color="auto"/>
              <w:left w:val="single" w:sz="6" w:space="0" w:color="auto"/>
              <w:bottom w:val="single" w:sz="6" w:space="0" w:color="auto"/>
              <w:right w:val="single" w:sz="6" w:space="0" w:color="auto"/>
            </w:tcBorders>
            <w:shd w:val="clear" w:color="auto" w:fill="FF0000"/>
            <w:hideMark/>
          </w:tcPr>
          <w:p w14:paraId="69D943AB" w14:textId="46B4C2F4" w:rsidR="003E32D1" w:rsidRPr="00613FD5" w:rsidRDefault="004B45BB" w:rsidP="00C45022">
            <w:pPr>
              <w:spacing w:after="0" w:line="240" w:lineRule="auto"/>
              <w:jc w:val="both"/>
              <w:textAlignment w:val="baseline"/>
              <w:rPr>
                <w:rFonts w:ascii="Lato" w:eastAsia="Times New Roman" w:hAnsi="Lato" w:cs="Segoe UI"/>
                <w:b/>
                <w:bCs/>
                <w:color w:val="FFFFFF" w:themeColor="background1"/>
                <w:sz w:val="20"/>
                <w:szCs w:val="20"/>
              </w:rPr>
            </w:pPr>
            <w:r w:rsidRPr="00613FD5">
              <w:rPr>
                <w:rFonts w:ascii="Lato" w:eastAsia="Times New Roman" w:hAnsi="Lato" w:cs="Segoe UI"/>
                <w:b/>
                <w:bCs/>
                <w:color w:val="FFFFFF" w:themeColor="background1"/>
                <w:sz w:val="20"/>
                <w:szCs w:val="20"/>
              </w:rPr>
              <w:t>SN</w:t>
            </w:r>
            <w:r w:rsidR="003E32D1" w:rsidRPr="00613FD5">
              <w:rPr>
                <w:rFonts w:ascii="Lato" w:eastAsia="Times New Roman" w:hAnsi="Lato" w:cs="Segoe UI"/>
                <w:b/>
                <w:bCs/>
                <w:color w:val="FFFFFF" w:themeColor="background1"/>
                <w:sz w:val="20"/>
                <w:szCs w:val="20"/>
              </w:rPr>
              <w:t> </w:t>
            </w:r>
          </w:p>
        </w:tc>
        <w:tc>
          <w:tcPr>
            <w:tcW w:w="2835" w:type="dxa"/>
            <w:tcBorders>
              <w:top w:val="single" w:sz="6" w:space="0" w:color="auto"/>
              <w:left w:val="single" w:sz="6" w:space="0" w:color="auto"/>
              <w:bottom w:val="single" w:sz="6" w:space="0" w:color="auto"/>
              <w:right w:val="single" w:sz="6" w:space="0" w:color="auto"/>
            </w:tcBorders>
            <w:shd w:val="clear" w:color="auto" w:fill="FF0000"/>
            <w:hideMark/>
          </w:tcPr>
          <w:p w14:paraId="4F05DCB9" w14:textId="77777777" w:rsidR="003E32D1" w:rsidRPr="00613FD5" w:rsidRDefault="003E32D1" w:rsidP="00C45022">
            <w:pPr>
              <w:spacing w:after="0" w:line="240" w:lineRule="auto"/>
              <w:jc w:val="both"/>
              <w:textAlignment w:val="baseline"/>
              <w:rPr>
                <w:rFonts w:ascii="Lato" w:eastAsia="Times New Roman" w:hAnsi="Lato" w:cs="Segoe UI"/>
                <w:b/>
                <w:bCs/>
                <w:color w:val="FFFFFF" w:themeColor="background1"/>
                <w:sz w:val="20"/>
                <w:szCs w:val="20"/>
              </w:rPr>
            </w:pPr>
            <w:r w:rsidRPr="00613FD5">
              <w:rPr>
                <w:rFonts w:ascii="Lato" w:eastAsia="Times New Roman" w:hAnsi="Lato" w:cs="Segoe UI"/>
                <w:b/>
                <w:bCs/>
                <w:color w:val="FFFFFF" w:themeColor="background1"/>
                <w:sz w:val="20"/>
                <w:szCs w:val="20"/>
              </w:rPr>
              <w:t>Deliverable title </w:t>
            </w:r>
          </w:p>
        </w:tc>
        <w:tc>
          <w:tcPr>
            <w:tcW w:w="4252" w:type="dxa"/>
            <w:tcBorders>
              <w:top w:val="single" w:sz="6" w:space="0" w:color="auto"/>
              <w:left w:val="single" w:sz="6" w:space="0" w:color="auto"/>
              <w:bottom w:val="single" w:sz="6" w:space="0" w:color="auto"/>
              <w:right w:val="single" w:sz="6" w:space="0" w:color="auto"/>
            </w:tcBorders>
            <w:shd w:val="clear" w:color="auto" w:fill="FF0000"/>
            <w:hideMark/>
          </w:tcPr>
          <w:p w14:paraId="2EF18ABC" w14:textId="77777777" w:rsidR="003E32D1" w:rsidRPr="00613FD5" w:rsidRDefault="003E32D1" w:rsidP="00C45022">
            <w:pPr>
              <w:spacing w:after="0" w:line="240" w:lineRule="auto"/>
              <w:jc w:val="both"/>
              <w:textAlignment w:val="baseline"/>
              <w:rPr>
                <w:rFonts w:ascii="Lato" w:eastAsia="Times New Roman" w:hAnsi="Lato" w:cs="Segoe UI"/>
                <w:b/>
                <w:bCs/>
                <w:color w:val="FFFFFF" w:themeColor="background1"/>
                <w:sz w:val="20"/>
                <w:szCs w:val="20"/>
              </w:rPr>
            </w:pPr>
            <w:r w:rsidRPr="00613FD5">
              <w:rPr>
                <w:rFonts w:ascii="Lato" w:eastAsia="Times New Roman" w:hAnsi="Lato" w:cs="Segoe UI"/>
                <w:b/>
                <w:bCs/>
                <w:color w:val="FFFFFF" w:themeColor="background1"/>
                <w:sz w:val="20"/>
                <w:szCs w:val="20"/>
              </w:rPr>
              <w:t>Description </w:t>
            </w:r>
          </w:p>
        </w:tc>
        <w:tc>
          <w:tcPr>
            <w:tcW w:w="2970" w:type="dxa"/>
            <w:tcBorders>
              <w:top w:val="single" w:sz="6" w:space="0" w:color="auto"/>
              <w:left w:val="single" w:sz="6" w:space="0" w:color="auto"/>
              <w:bottom w:val="single" w:sz="6" w:space="0" w:color="auto"/>
              <w:right w:val="single" w:sz="6" w:space="0" w:color="auto"/>
            </w:tcBorders>
            <w:shd w:val="clear" w:color="auto" w:fill="FF0000"/>
            <w:hideMark/>
          </w:tcPr>
          <w:p w14:paraId="03642CDC" w14:textId="77777777" w:rsidR="003E32D1" w:rsidRPr="00613FD5" w:rsidRDefault="003E32D1" w:rsidP="00C45022">
            <w:pPr>
              <w:spacing w:after="0" w:line="240" w:lineRule="auto"/>
              <w:jc w:val="both"/>
              <w:textAlignment w:val="baseline"/>
              <w:rPr>
                <w:rFonts w:ascii="Lato" w:eastAsia="Times New Roman" w:hAnsi="Lato" w:cs="Segoe UI"/>
                <w:b/>
                <w:bCs/>
                <w:color w:val="FFFFFF" w:themeColor="background1"/>
                <w:sz w:val="20"/>
                <w:szCs w:val="20"/>
              </w:rPr>
            </w:pPr>
            <w:r w:rsidRPr="00613FD5">
              <w:rPr>
                <w:rFonts w:ascii="Lato" w:eastAsia="Times New Roman" w:hAnsi="Lato" w:cs="Segoe UI"/>
                <w:b/>
                <w:bCs/>
                <w:color w:val="FFFFFF" w:themeColor="background1"/>
                <w:sz w:val="20"/>
                <w:szCs w:val="20"/>
              </w:rPr>
              <w:t>Format and style  </w:t>
            </w:r>
          </w:p>
        </w:tc>
      </w:tr>
      <w:tr w:rsidR="003E32D1" w:rsidRPr="00613FD5" w14:paraId="2EE5D36F" w14:textId="77777777" w:rsidTr="004B45BB">
        <w:trPr>
          <w:trHeight w:val="311"/>
        </w:trPr>
        <w:tc>
          <w:tcPr>
            <w:tcW w:w="418" w:type="dxa"/>
            <w:tcBorders>
              <w:top w:val="single" w:sz="6" w:space="0" w:color="auto"/>
              <w:left w:val="single" w:sz="6" w:space="0" w:color="auto"/>
              <w:bottom w:val="single" w:sz="6" w:space="0" w:color="auto"/>
              <w:right w:val="single" w:sz="6" w:space="0" w:color="auto"/>
            </w:tcBorders>
            <w:shd w:val="clear" w:color="auto" w:fill="auto"/>
            <w:hideMark/>
          </w:tcPr>
          <w:p w14:paraId="358AF678" w14:textId="77777777" w:rsidR="003E32D1" w:rsidRPr="00613FD5" w:rsidRDefault="003E32D1" w:rsidP="00F13DD8">
            <w:pPr>
              <w:spacing w:after="0" w:line="240" w:lineRule="auto"/>
              <w:textAlignment w:val="baseline"/>
              <w:rPr>
                <w:rFonts w:ascii="Lato" w:eastAsia="Times New Roman" w:hAnsi="Lato" w:cs="Segoe UI"/>
                <w:sz w:val="20"/>
                <w:szCs w:val="20"/>
              </w:rPr>
            </w:pPr>
            <w:r w:rsidRPr="00613FD5">
              <w:rPr>
                <w:rFonts w:ascii="Lato" w:eastAsia="Times New Roman" w:hAnsi="Lato" w:cs="Segoe UI"/>
                <w:sz w:val="20"/>
                <w:szCs w:val="20"/>
              </w:rPr>
              <w:t>1</w:t>
            </w:r>
          </w:p>
        </w:tc>
        <w:tc>
          <w:tcPr>
            <w:tcW w:w="2835" w:type="dxa"/>
            <w:tcBorders>
              <w:top w:val="single" w:sz="6" w:space="0" w:color="auto"/>
              <w:left w:val="single" w:sz="6" w:space="0" w:color="auto"/>
              <w:bottom w:val="single" w:sz="6" w:space="0" w:color="auto"/>
              <w:right w:val="single" w:sz="6" w:space="0" w:color="auto"/>
            </w:tcBorders>
            <w:shd w:val="clear" w:color="auto" w:fill="auto"/>
            <w:hideMark/>
          </w:tcPr>
          <w:p w14:paraId="2F1E190F" w14:textId="77777777" w:rsidR="003E32D1" w:rsidRPr="00613FD5" w:rsidRDefault="003E32D1" w:rsidP="00F13DD8">
            <w:pPr>
              <w:spacing w:after="0" w:line="240" w:lineRule="auto"/>
              <w:textAlignment w:val="baseline"/>
              <w:rPr>
                <w:rFonts w:ascii="Lato" w:eastAsia="Times New Roman" w:hAnsi="Lato" w:cs="Segoe UI"/>
                <w:sz w:val="20"/>
                <w:szCs w:val="20"/>
              </w:rPr>
            </w:pPr>
            <w:r w:rsidRPr="00613FD5">
              <w:rPr>
                <w:rFonts w:ascii="Lato" w:eastAsia="Times New Roman" w:hAnsi="Lato" w:cs="Segoe UI"/>
                <w:sz w:val="20"/>
                <w:szCs w:val="20"/>
              </w:rPr>
              <w:t>Inception report </w:t>
            </w:r>
          </w:p>
          <w:p w14:paraId="30B42885" w14:textId="77777777" w:rsidR="003E32D1" w:rsidRPr="00613FD5" w:rsidRDefault="003E32D1" w:rsidP="00F13DD8">
            <w:pPr>
              <w:spacing w:after="0" w:line="240" w:lineRule="auto"/>
              <w:textAlignment w:val="baseline"/>
              <w:rPr>
                <w:rFonts w:ascii="Lato" w:eastAsia="Times New Roman" w:hAnsi="Lato" w:cs="Segoe UI"/>
                <w:sz w:val="20"/>
                <w:szCs w:val="20"/>
              </w:rPr>
            </w:pPr>
            <w:r w:rsidRPr="00613FD5">
              <w:rPr>
                <w:rFonts w:ascii="Lato" w:eastAsia="Times New Roman" w:hAnsi="Lato" w:cs="Segoe UI"/>
                <w:sz w:val="20"/>
                <w:szCs w:val="20"/>
              </w:rPr>
              <w:t> </w:t>
            </w:r>
          </w:p>
        </w:tc>
        <w:tc>
          <w:tcPr>
            <w:tcW w:w="4252" w:type="dxa"/>
            <w:tcBorders>
              <w:top w:val="single" w:sz="6" w:space="0" w:color="auto"/>
              <w:left w:val="single" w:sz="6" w:space="0" w:color="auto"/>
              <w:bottom w:val="single" w:sz="6" w:space="0" w:color="auto"/>
              <w:right w:val="single" w:sz="6" w:space="0" w:color="auto"/>
            </w:tcBorders>
            <w:shd w:val="clear" w:color="auto" w:fill="auto"/>
            <w:hideMark/>
          </w:tcPr>
          <w:p w14:paraId="0A834884" w14:textId="4690E411" w:rsidR="003E32D1" w:rsidRPr="00613FD5" w:rsidRDefault="003E32D1" w:rsidP="00F13DD8">
            <w:pPr>
              <w:spacing w:after="0" w:line="240" w:lineRule="auto"/>
              <w:textAlignment w:val="baseline"/>
              <w:rPr>
                <w:rFonts w:ascii="Lato" w:eastAsia="Times New Roman" w:hAnsi="Lato" w:cs="Segoe UI"/>
                <w:sz w:val="20"/>
                <w:szCs w:val="20"/>
              </w:rPr>
            </w:pPr>
            <w:r w:rsidRPr="00613FD5">
              <w:rPr>
                <w:rFonts w:ascii="Lato" w:eastAsia="Times New Roman" w:hAnsi="Lato" w:cs="Segoe UI"/>
                <w:sz w:val="20"/>
                <w:szCs w:val="20"/>
              </w:rPr>
              <w:t>Captures consultant’s understanding of the assignment and methodology to carry it out</w:t>
            </w:r>
            <w:r w:rsidR="002A388C" w:rsidRPr="00613FD5">
              <w:rPr>
                <w:rFonts w:ascii="Lato" w:eastAsia="Times New Roman" w:hAnsi="Lato" w:cs="Segoe UI"/>
                <w:sz w:val="20"/>
                <w:szCs w:val="20"/>
              </w:rPr>
              <w:t>.</w:t>
            </w:r>
            <w:r w:rsidRPr="00613FD5">
              <w:rPr>
                <w:rFonts w:ascii="Lato" w:eastAsia="Times New Roman" w:hAnsi="Lato" w:cs="Segoe UI"/>
                <w:sz w:val="20"/>
                <w:szCs w:val="20"/>
              </w:rPr>
              <w:t> </w:t>
            </w:r>
          </w:p>
        </w:tc>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6981AD64" w14:textId="77777777" w:rsidR="003E32D1" w:rsidRPr="00613FD5" w:rsidRDefault="003E32D1" w:rsidP="00F13DD8">
            <w:pPr>
              <w:spacing w:after="0" w:line="240" w:lineRule="auto"/>
              <w:textAlignment w:val="baseline"/>
              <w:rPr>
                <w:rFonts w:ascii="Lato" w:eastAsia="Times New Roman" w:hAnsi="Lato" w:cs="Segoe UI"/>
                <w:sz w:val="20"/>
                <w:szCs w:val="20"/>
              </w:rPr>
            </w:pPr>
            <w:r w:rsidRPr="00613FD5">
              <w:rPr>
                <w:rFonts w:ascii="Lato" w:eastAsia="Times New Roman" w:hAnsi="Lato" w:cs="Segoe UI"/>
                <w:sz w:val="20"/>
                <w:szCs w:val="20"/>
              </w:rPr>
              <w:t>Presentation delivered to Project Design Team </w:t>
            </w:r>
          </w:p>
        </w:tc>
      </w:tr>
      <w:tr w:rsidR="003E32D1" w:rsidRPr="00613FD5" w14:paraId="57265E33" w14:textId="77777777" w:rsidTr="004B45BB">
        <w:trPr>
          <w:trHeight w:val="311"/>
        </w:trPr>
        <w:tc>
          <w:tcPr>
            <w:tcW w:w="418" w:type="dxa"/>
            <w:tcBorders>
              <w:top w:val="single" w:sz="6" w:space="0" w:color="auto"/>
              <w:left w:val="single" w:sz="6" w:space="0" w:color="auto"/>
              <w:bottom w:val="single" w:sz="6" w:space="0" w:color="auto"/>
              <w:right w:val="single" w:sz="6" w:space="0" w:color="auto"/>
            </w:tcBorders>
            <w:shd w:val="clear" w:color="auto" w:fill="auto"/>
            <w:hideMark/>
          </w:tcPr>
          <w:p w14:paraId="41ED17B3" w14:textId="77777777" w:rsidR="003E32D1" w:rsidRPr="00613FD5" w:rsidRDefault="003E32D1" w:rsidP="00F13DD8">
            <w:pPr>
              <w:spacing w:after="0" w:line="240" w:lineRule="auto"/>
              <w:textAlignment w:val="baseline"/>
              <w:rPr>
                <w:rFonts w:ascii="Lato" w:eastAsia="Times New Roman" w:hAnsi="Lato" w:cs="Segoe UI"/>
                <w:sz w:val="20"/>
                <w:szCs w:val="20"/>
              </w:rPr>
            </w:pPr>
            <w:r w:rsidRPr="00613FD5">
              <w:rPr>
                <w:rFonts w:ascii="Lato" w:eastAsia="Times New Roman" w:hAnsi="Lato" w:cs="Segoe UI"/>
                <w:sz w:val="20"/>
                <w:szCs w:val="20"/>
              </w:rPr>
              <w:t>2</w:t>
            </w:r>
          </w:p>
        </w:tc>
        <w:tc>
          <w:tcPr>
            <w:tcW w:w="2835" w:type="dxa"/>
            <w:tcBorders>
              <w:top w:val="single" w:sz="6" w:space="0" w:color="auto"/>
              <w:left w:val="single" w:sz="6" w:space="0" w:color="auto"/>
              <w:bottom w:val="single" w:sz="6" w:space="0" w:color="auto"/>
              <w:right w:val="single" w:sz="6" w:space="0" w:color="auto"/>
            </w:tcBorders>
            <w:shd w:val="clear" w:color="auto" w:fill="auto"/>
            <w:hideMark/>
          </w:tcPr>
          <w:p w14:paraId="3FB307B8" w14:textId="77777777" w:rsidR="003E32D1" w:rsidRPr="00613FD5" w:rsidRDefault="003E32D1" w:rsidP="00F13DD8">
            <w:pPr>
              <w:spacing w:after="0" w:line="240" w:lineRule="auto"/>
              <w:textAlignment w:val="baseline"/>
              <w:rPr>
                <w:rFonts w:ascii="Lato" w:eastAsia="Times New Roman" w:hAnsi="Lato" w:cs="Segoe UI"/>
                <w:sz w:val="20"/>
                <w:szCs w:val="20"/>
              </w:rPr>
            </w:pPr>
            <w:r w:rsidRPr="00613FD5">
              <w:rPr>
                <w:rFonts w:ascii="Lato" w:eastAsia="Times New Roman" w:hAnsi="Lato" w:cs="Segoe UI"/>
                <w:sz w:val="20"/>
                <w:szCs w:val="20"/>
              </w:rPr>
              <w:t>Regular Updates </w:t>
            </w:r>
          </w:p>
        </w:tc>
        <w:tc>
          <w:tcPr>
            <w:tcW w:w="4252" w:type="dxa"/>
            <w:tcBorders>
              <w:top w:val="single" w:sz="6" w:space="0" w:color="auto"/>
              <w:left w:val="single" w:sz="6" w:space="0" w:color="auto"/>
              <w:bottom w:val="single" w:sz="6" w:space="0" w:color="auto"/>
              <w:right w:val="single" w:sz="6" w:space="0" w:color="auto"/>
            </w:tcBorders>
            <w:shd w:val="clear" w:color="auto" w:fill="auto"/>
            <w:hideMark/>
          </w:tcPr>
          <w:p w14:paraId="5E49CC65" w14:textId="31DEAC9D" w:rsidR="003E32D1" w:rsidRPr="00613FD5" w:rsidRDefault="003E32D1" w:rsidP="00F13DD8">
            <w:pPr>
              <w:spacing w:after="0" w:line="240" w:lineRule="auto"/>
              <w:textAlignment w:val="baseline"/>
              <w:rPr>
                <w:rFonts w:ascii="Lato" w:eastAsia="Times New Roman" w:hAnsi="Lato" w:cs="Segoe UI"/>
                <w:sz w:val="20"/>
                <w:szCs w:val="20"/>
              </w:rPr>
            </w:pPr>
            <w:r w:rsidRPr="00613FD5">
              <w:rPr>
                <w:rFonts w:ascii="Lato" w:eastAsia="Times New Roman" w:hAnsi="Lato" w:cs="Segoe UI"/>
                <w:sz w:val="20"/>
                <w:szCs w:val="20"/>
              </w:rPr>
              <w:t>Updates on summary of action points from regular meetings</w:t>
            </w:r>
            <w:r w:rsidR="002A388C" w:rsidRPr="00613FD5">
              <w:rPr>
                <w:rFonts w:ascii="Lato" w:eastAsia="Times New Roman" w:hAnsi="Lato" w:cs="Segoe UI"/>
                <w:sz w:val="20"/>
                <w:szCs w:val="20"/>
              </w:rPr>
              <w:t>.</w:t>
            </w:r>
          </w:p>
        </w:tc>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50333288" w14:textId="77777777" w:rsidR="003E32D1" w:rsidRPr="00613FD5" w:rsidRDefault="003E32D1" w:rsidP="00F13DD8">
            <w:pPr>
              <w:spacing w:after="0" w:line="240" w:lineRule="auto"/>
              <w:textAlignment w:val="baseline"/>
              <w:rPr>
                <w:rFonts w:ascii="Lato" w:eastAsia="Times New Roman" w:hAnsi="Lato" w:cs="Segoe UI"/>
                <w:sz w:val="20"/>
                <w:szCs w:val="20"/>
              </w:rPr>
            </w:pPr>
            <w:r w:rsidRPr="00613FD5">
              <w:rPr>
                <w:rFonts w:ascii="Lato" w:eastAsia="Times New Roman" w:hAnsi="Lato" w:cs="Segoe UI"/>
                <w:sz w:val="20"/>
                <w:szCs w:val="20"/>
              </w:rPr>
              <w:t>Presented during Project Design Team Meeting </w:t>
            </w:r>
          </w:p>
        </w:tc>
      </w:tr>
      <w:tr w:rsidR="003E32D1" w:rsidRPr="00613FD5" w14:paraId="003EDD29" w14:textId="77777777" w:rsidTr="004B45BB">
        <w:trPr>
          <w:trHeight w:val="311"/>
        </w:trPr>
        <w:tc>
          <w:tcPr>
            <w:tcW w:w="418" w:type="dxa"/>
            <w:tcBorders>
              <w:top w:val="single" w:sz="6" w:space="0" w:color="auto"/>
              <w:left w:val="single" w:sz="6" w:space="0" w:color="auto"/>
              <w:bottom w:val="single" w:sz="6" w:space="0" w:color="auto"/>
              <w:right w:val="single" w:sz="6" w:space="0" w:color="auto"/>
            </w:tcBorders>
            <w:shd w:val="clear" w:color="auto" w:fill="auto"/>
            <w:hideMark/>
          </w:tcPr>
          <w:p w14:paraId="75F8BFB6" w14:textId="77777777" w:rsidR="003E32D1" w:rsidRPr="00613FD5" w:rsidRDefault="003E32D1" w:rsidP="00F13DD8">
            <w:pPr>
              <w:spacing w:after="0" w:line="240" w:lineRule="auto"/>
              <w:textAlignment w:val="baseline"/>
              <w:rPr>
                <w:rFonts w:ascii="Lato" w:eastAsia="Times New Roman" w:hAnsi="Lato" w:cs="Segoe UI"/>
                <w:sz w:val="20"/>
                <w:szCs w:val="20"/>
              </w:rPr>
            </w:pPr>
            <w:r w:rsidRPr="00613FD5">
              <w:rPr>
                <w:rFonts w:ascii="Lato" w:eastAsia="Times New Roman" w:hAnsi="Lato" w:cs="Segoe UI"/>
                <w:sz w:val="20"/>
                <w:szCs w:val="20"/>
              </w:rPr>
              <w:t>3</w:t>
            </w:r>
          </w:p>
        </w:tc>
        <w:tc>
          <w:tcPr>
            <w:tcW w:w="2835" w:type="dxa"/>
            <w:tcBorders>
              <w:top w:val="single" w:sz="6" w:space="0" w:color="auto"/>
              <w:left w:val="single" w:sz="6" w:space="0" w:color="auto"/>
              <w:bottom w:val="single" w:sz="6" w:space="0" w:color="auto"/>
              <w:right w:val="single" w:sz="6" w:space="0" w:color="auto"/>
            </w:tcBorders>
            <w:shd w:val="clear" w:color="auto" w:fill="auto"/>
            <w:hideMark/>
          </w:tcPr>
          <w:p w14:paraId="62DFAC9D" w14:textId="77777777" w:rsidR="003E32D1" w:rsidRPr="00613FD5" w:rsidRDefault="003E32D1" w:rsidP="00F13DD8">
            <w:pPr>
              <w:spacing w:after="0" w:line="240" w:lineRule="auto"/>
              <w:textAlignment w:val="baseline"/>
              <w:rPr>
                <w:rFonts w:ascii="Lato" w:eastAsia="Times New Roman" w:hAnsi="Lato" w:cs="Segoe UI"/>
                <w:sz w:val="20"/>
                <w:szCs w:val="20"/>
              </w:rPr>
            </w:pPr>
            <w:r w:rsidRPr="00613FD5">
              <w:rPr>
                <w:rFonts w:ascii="Lato" w:eastAsia="Times New Roman" w:hAnsi="Lato" w:cs="Segoe UI"/>
                <w:sz w:val="20"/>
                <w:szCs w:val="20"/>
              </w:rPr>
              <w:t>Institutional and Financial Management Capacity Assessment Report </w:t>
            </w:r>
          </w:p>
        </w:tc>
        <w:tc>
          <w:tcPr>
            <w:tcW w:w="4252" w:type="dxa"/>
            <w:tcBorders>
              <w:top w:val="single" w:sz="6" w:space="0" w:color="auto"/>
              <w:left w:val="single" w:sz="6" w:space="0" w:color="auto"/>
              <w:bottom w:val="single" w:sz="6" w:space="0" w:color="auto"/>
              <w:right w:val="single" w:sz="6" w:space="0" w:color="auto"/>
            </w:tcBorders>
            <w:shd w:val="clear" w:color="auto" w:fill="auto"/>
            <w:hideMark/>
          </w:tcPr>
          <w:p w14:paraId="79BD1B50" w14:textId="0DC78500" w:rsidR="003E32D1" w:rsidRPr="00613FD5" w:rsidRDefault="003E32D1" w:rsidP="002A388C">
            <w:pPr>
              <w:spacing w:after="0" w:line="240" w:lineRule="auto"/>
              <w:textAlignment w:val="baseline"/>
              <w:rPr>
                <w:rFonts w:ascii="Lato" w:eastAsia="Times New Roman" w:hAnsi="Lato" w:cs="Segoe UI"/>
                <w:sz w:val="20"/>
                <w:szCs w:val="20"/>
                <w:lang w:val="en-GB"/>
              </w:rPr>
            </w:pPr>
            <w:r w:rsidRPr="00613FD5">
              <w:rPr>
                <w:rFonts w:ascii="Lato" w:eastAsia="Times New Roman" w:hAnsi="Lato" w:cs="Segoe UI"/>
                <w:sz w:val="20"/>
                <w:szCs w:val="20"/>
                <w:lang w:val="en-GB"/>
              </w:rPr>
              <w:t>Institutional and Financial Management Capacity Assessment Report for the Co-Executing Entity(ies).</w:t>
            </w:r>
          </w:p>
        </w:tc>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66CDCD03" w14:textId="00E92F1B" w:rsidR="003E32D1" w:rsidRPr="00613FD5" w:rsidRDefault="003E32D1" w:rsidP="00F13DD8">
            <w:pPr>
              <w:spacing w:after="0" w:line="240" w:lineRule="auto"/>
              <w:textAlignment w:val="baseline"/>
              <w:rPr>
                <w:rFonts w:ascii="Lato" w:eastAsia="Times New Roman" w:hAnsi="Lato" w:cs="Segoe UI"/>
                <w:sz w:val="20"/>
                <w:szCs w:val="20"/>
              </w:rPr>
            </w:pPr>
            <w:r w:rsidRPr="00613FD5">
              <w:rPr>
                <w:rFonts w:ascii="Lato" w:eastAsia="Times New Roman" w:hAnsi="Lato" w:cs="Segoe UI"/>
                <w:sz w:val="20"/>
                <w:szCs w:val="20"/>
              </w:rPr>
              <w:t xml:space="preserve">Presented to the </w:t>
            </w:r>
            <w:r w:rsidR="002D6AB9" w:rsidRPr="00613FD5">
              <w:rPr>
                <w:rFonts w:ascii="Lato" w:eastAsia="Times New Roman" w:hAnsi="Lato" w:cs="Segoe UI"/>
                <w:sz w:val="20"/>
                <w:szCs w:val="20"/>
              </w:rPr>
              <w:t>Project Design Team </w:t>
            </w:r>
          </w:p>
        </w:tc>
      </w:tr>
      <w:tr w:rsidR="003E32D1" w:rsidRPr="00613FD5" w14:paraId="3A04A191" w14:textId="77777777" w:rsidTr="004B45BB">
        <w:trPr>
          <w:trHeight w:val="311"/>
        </w:trPr>
        <w:tc>
          <w:tcPr>
            <w:tcW w:w="418" w:type="dxa"/>
            <w:tcBorders>
              <w:top w:val="single" w:sz="6" w:space="0" w:color="auto"/>
              <w:left w:val="single" w:sz="6" w:space="0" w:color="auto"/>
              <w:bottom w:val="single" w:sz="6" w:space="0" w:color="auto"/>
              <w:right w:val="single" w:sz="6" w:space="0" w:color="auto"/>
            </w:tcBorders>
            <w:shd w:val="clear" w:color="auto" w:fill="auto"/>
            <w:hideMark/>
          </w:tcPr>
          <w:p w14:paraId="06B7250C" w14:textId="77777777" w:rsidR="003E32D1" w:rsidRPr="00613FD5" w:rsidRDefault="003E32D1" w:rsidP="00F13DD8">
            <w:pPr>
              <w:spacing w:after="0" w:line="240" w:lineRule="auto"/>
              <w:textAlignment w:val="baseline"/>
              <w:rPr>
                <w:rFonts w:ascii="Lato" w:eastAsia="Times New Roman" w:hAnsi="Lato" w:cs="Segoe UI"/>
                <w:sz w:val="20"/>
                <w:szCs w:val="20"/>
              </w:rPr>
            </w:pPr>
            <w:r w:rsidRPr="00613FD5">
              <w:rPr>
                <w:rFonts w:ascii="Lato" w:eastAsia="Times New Roman" w:hAnsi="Lato" w:cs="Segoe UI"/>
                <w:sz w:val="20"/>
                <w:szCs w:val="20"/>
              </w:rPr>
              <w:t>4</w:t>
            </w:r>
          </w:p>
        </w:tc>
        <w:tc>
          <w:tcPr>
            <w:tcW w:w="2835" w:type="dxa"/>
            <w:tcBorders>
              <w:top w:val="single" w:sz="6" w:space="0" w:color="auto"/>
              <w:left w:val="single" w:sz="6" w:space="0" w:color="auto"/>
              <w:bottom w:val="single" w:sz="6" w:space="0" w:color="auto"/>
              <w:right w:val="single" w:sz="6" w:space="0" w:color="auto"/>
            </w:tcBorders>
            <w:shd w:val="clear" w:color="auto" w:fill="auto"/>
            <w:hideMark/>
          </w:tcPr>
          <w:p w14:paraId="3B14E4D9" w14:textId="50359C78" w:rsidR="003E32D1" w:rsidRPr="00613FD5" w:rsidRDefault="00F13DD8" w:rsidP="00F13DD8">
            <w:pPr>
              <w:spacing w:after="0" w:line="240" w:lineRule="auto"/>
              <w:textAlignment w:val="baseline"/>
              <w:rPr>
                <w:rFonts w:ascii="Lato" w:eastAsia="Times New Roman" w:hAnsi="Lato" w:cs="Segoe UI"/>
                <w:sz w:val="20"/>
                <w:szCs w:val="20"/>
              </w:rPr>
            </w:pPr>
            <w:r w:rsidRPr="00613FD5">
              <w:rPr>
                <w:rFonts w:ascii="Lato" w:eastAsia="Times New Roman" w:hAnsi="Lato" w:cs="Segoe UI"/>
                <w:sz w:val="20"/>
                <w:szCs w:val="20"/>
              </w:rPr>
              <w:t>Institutional</w:t>
            </w:r>
            <w:r w:rsidR="003E32D1" w:rsidRPr="00613FD5">
              <w:rPr>
                <w:rFonts w:ascii="Lato" w:eastAsia="Times New Roman" w:hAnsi="Lato" w:cs="Segoe UI"/>
                <w:sz w:val="20"/>
                <w:szCs w:val="20"/>
              </w:rPr>
              <w:t xml:space="preserve"> and Financial Management Capacity Assessment Annex </w:t>
            </w:r>
          </w:p>
        </w:tc>
        <w:tc>
          <w:tcPr>
            <w:tcW w:w="4252" w:type="dxa"/>
            <w:tcBorders>
              <w:top w:val="single" w:sz="6" w:space="0" w:color="auto"/>
              <w:left w:val="single" w:sz="6" w:space="0" w:color="auto"/>
              <w:bottom w:val="single" w:sz="6" w:space="0" w:color="auto"/>
              <w:right w:val="single" w:sz="6" w:space="0" w:color="auto"/>
            </w:tcBorders>
            <w:shd w:val="clear" w:color="auto" w:fill="auto"/>
            <w:hideMark/>
          </w:tcPr>
          <w:p w14:paraId="22E2FF8D" w14:textId="1638D9E5" w:rsidR="003E32D1" w:rsidRPr="00613FD5" w:rsidRDefault="003E32D1" w:rsidP="002A388C">
            <w:pPr>
              <w:spacing w:after="0" w:line="240" w:lineRule="auto"/>
              <w:textAlignment w:val="baseline"/>
              <w:rPr>
                <w:rFonts w:ascii="Lato" w:eastAsia="Times New Roman" w:hAnsi="Lato" w:cs="Segoe UI"/>
                <w:sz w:val="20"/>
                <w:szCs w:val="20"/>
              </w:rPr>
            </w:pPr>
            <w:r w:rsidRPr="00613FD5">
              <w:rPr>
                <w:rFonts w:ascii="Lato" w:eastAsia="Times New Roman" w:hAnsi="Lato" w:cs="Segoe UI"/>
                <w:sz w:val="20"/>
                <w:szCs w:val="20"/>
                <w:lang w:val="en-GB"/>
              </w:rPr>
              <w:t>Prepare any required supporting documentation to the FMCA Annex in the proposal</w:t>
            </w:r>
            <w:r w:rsidRPr="00613FD5">
              <w:rPr>
                <w:rFonts w:ascii="Lato" w:eastAsia="Times New Roman" w:hAnsi="Lato" w:cs="Segoe UI"/>
                <w:sz w:val="20"/>
                <w:szCs w:val="20"/>
              </w:rPr>
              <w:t>  </w:t>
            </w:r>
          </w:p>
        </w:tc>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79728927" w14:textId="5B72B626" w:rsidR="003E32D1" w:rsidRPr="00613FD5" w:rsidRDefault="003E32D1" w:rsidP="00F13DD8">
            <w:pPr>
              <w:spacing w:after="0" w:line="240" w:lineRule="auto"/>
              <w:textAlignment w:val="baseline"/>
              <w:rPr>
                <w:rFonts w:ascii="Lato" w:eastAsia="Times New Roman" w:hAnsi="Lato" w:cs="Segoe UI"/>
                <w:sz w:val="20"/>
                <w:szCs w:val="20"/>
              </w:rPr>
            </w:pPr>
            <w:r w:rsidRPr="00613FD5">
              <w:rPr>
                <w:rFonts w:ascii="Lato" w:eastAsia="Times New Roman" w:hAnsi="Lato" w:cs="Segoe UI"/>
                <w:sz w:val="20"/>
                <w:szCs w:val="20"/>
              </w:rPr>
              <w:t xml:space="preserve">Presented to the </w:t>
            </w:r>
            <w:r w:rsidR="002D6AB9" w:rsidRPr="00613FD5">
              <w:rPr>
                <w:rFonts w:ascii="Lato" w:eastAsia="Times New Roman" w:hAnsi="Lato" w:cs="Segoe UI"/>
                <w:sz w:val="20"/>
                <w:szCs w:val="20"/>
              </w:rPr>
              <w:t>Project Design Team </w:t>
            </w:r>
          </w:p>
        </w:tc>
      </w:tr>
    </w:tbl>
    <w:p w14:paraId="52C2287C" w14:textId="7268D338" w:rsidR="00BD7C54" w:rsidRPr="00613FD5" w:rsidRDefault="00BD7C54" w:rsidP="005B6CC5">
      <w:pPr>
        <w:pStyle w:val="BodyText"/>
        <w:spacing w:before="1"/>
        <w:jc w:val="both"/>
        <w:rPr>
          <w:rStyle w:val="normaltextrun"/>
          <w:rFonts w:ascii="Lato" w:eastAsia="Times New Roman" w:hAnsi="Lato" w:cs="Arial"/>
          <w:sz w:val="20"/>
          <w:szCs w:val="20"/>
          <w:lang w:bidi="ar-SA"/>
        </w:rPr>
      </w:pPr>
    </w:p>
    <w:p w14:paraId="4DD26700" w14:textId="5F0B9E6F" w:rsidR="00BD7C54" w:rsidRPr="00613FD5" w:rsidRDefault="00561B52" w:rsidP="00F1080F">
      <w:pPr>
        <w:spacing w:after="0" w:line="240" w:lineRule="auto"/>
        <w:rPr>
          <w:rFonts w:ascii="Lato" w:hAnsi="Lato" w:cs="Arial"/>
          <w:b/>
          <w:bCs/>
          <w:sz w:val="20"/>
          <w:szCs w:val="20"/>
        </w:rPr>
      </w:pPr>
      <w:r w:rsidRPr="00613FD5">
        <w:rPr>
          <w:rFonts w:ascii="Lato" w:hAnsi="Lato" w:cs="Arial"/>
          <w:b/>
          <w:bCs/>
          <w:sz w:val="20"/>
          <w:szCs w:val="20"/>
        </w:rPr>
        <w:t xml:space="preserve">APPLICATION PROCEDURE AND REQUIREMENT: </w:t>
      </w:r>
    </w:p>
    <w:p w14:paraId="272C3864" w14:textId="77777777" w:rsidR="00561B52" w:rsidRPr="00613FD5" w:rsidRDefault="00561B52" w:rsidP="00F1080F">
      <w:pPr>
        <w:spacing w:after="0" w:line="240" w:lineRule="auto"/>
        <w:rPr>
          <w:rFonts w:ascii="Lato" w:hAnsi="Lato" w:cs="Arial"/>
          <w:b/>
          <w:bCs/>
          <w:sz w:val="20"/>
          <w:szCs w:val="20"/>
        </w:rPr>
      </w:pPr>
    </w:p>
    <w:p w14:paraId="1BC65806" w14:textId="77777777" w:rsidR="00BD7C54" w:rsidRPr="00613FD5" w:rsidRDefault="00BD7C54" w:rsidP="00F1080F">
      <w:pPr>
        <w:pStyle w:val="BodyText"/>
        <w:spacing w:before="1"/>
        <w:jc w:val="both"/>
        <w:rPr>
          <w:rStyle w:val="normaltextrun"/>
          <w:rFonts w:ascii="Lato" w:eastAsia="Times New Roman" w:hAnsi="Lato" w:cs="Arial"/>
          <w:sz w:val="20"/>
          <w:szCs w:val="20"/>
          <w:lang w:bidi="ar-SA"/>
        </w:rPr>
      </w:pPr>
      <w:r w:rsidRPr="00613FD5">
        <w:rPr>
          <w:rStyle w:val="normaltextrun"/>
          <w:rFonts w:ascii="Lato" w:eastAsia="Times New Roman" w:hAnsi="Lato" w:cs="Arial"/>
          <w:sz w:val="20"/>
          <w:szCs w:val="20"/>
          <w:lang w:bidi="ar-SA"/>
        </w:rPr>
        <w:t>Interested firm are expected to submit expression of interest with the following documents:</w:t>
      </w:r>
    </w:p>
    <w:p w14:paraId="232B9CAC" w14:textId="77777777" w:rsidR="00BD7C54" w:rsidRPr="00613FD5" w:rsidRDefault="00BD7C54" w:rsidP="005B6CC5">
      <w:pPr>
        <w:pStyle w:val="BodyText"/>
        <w:spacing w:before="1"/>
        <w:jc w:val="both"/>
        <w:rPr>
          <w:rStyle w:val="normaltextrun"/>
          <w:rFonts w:ascii="Lato" w:eastAsia="Times New Roman" w:hAnsi="Lato" w:cs="Arial"/>
          <w:sz w:val="20"/>
          <w:szCs w:val="20"/>
          <w:lang w:bidi="ar-SA"/>
        </w:rPr>
      </w:pPr>
      <w:r w:rsidRPr="00613FD5">
        <w:rPr>
          <w:rStyle w:val="normaltextrun"/>
          <w:rFonts w:ascii="Lato" w:eastAsia="Times New Roman" w:hAnsi="Lato" w:cs="Arial"/>
          <w:sz w:val="20"/>
          <w:szCs w:val="20"/>
          <w:lang w:bidi="ar-SA"/>
        </w:rPr>
        <w:t xml:space="preserve">A technical proposal with a detailed response to the TOR, with a specific focus on the scope of work, methodology, and timelines, and how the participation of children and persons and children with disabilities in the evaluation will be ensured. </w:t>
      </w:r>
    </w:p>
    <w:p w14:paraId="5B2638B1" w14:textId="77777777" w:rsidR="00BD7C54" w:rsidRPr="00613FD5" w:rsidRDefault="00BD7C54" w:rsidP="00457A80">
      <w:pPr>
        <w:pStyle w:val="BodyText"/>
        <w:numPr>
          <w:ilvl w:val="0"/>
          <w:numId w:val="6"/>
        </w:numPr>
        <w:spacing w:before="1"/>
        <w:jc w:val="both"/>
        <w:rPr>
          <w:rStyle w:val="normaltextrun"/>
          <w:rFonts w:ascii="Lato" w:eastAsia="Times New Roman" w:hAnsi="Lato" w:cs="Arial"/>
          <w:sz w:val="20"/>
          <w:szCs w:val="20"/>
          <w:lang w:bidi="ar-SA"/>
        </w:rPr>
      </w:pPr>
      <w:r w:rsidRPr="00613FD5">
        <w:rPr>
          <w:rStyle w:val="normaltextrun"/>
          <w:rFonts w:ascii="Lato" w:eastAsia="Times New Roman" w:hAnsi="Lato" w:cs="Arial"/>
          <w:sz w:val="20"/>
          <w:szCs w:val="20"/>
          <w:lang w:bidi="ar-SA"/>
        </w:rPr>
        <w:t xml:space="preserve">Initial work plan and an indication of availability. </w:t>
      </w:r>
    </w:p>
    <w:p w14:paraId="6459BFB5" w14:textId="77777777" w:rsidR="00BD7C54" w:rsidRPr="00613FD5" w:rsidRDefault="00BD7C54" w:rsidP="00457A80">
      <w:pPr>
        <w:pStyle w:val="BodyText"/>
        <w:numPr>
          <w:ilvl w:val="0"/>
          <w:numId w:val="6"/>
        </w:numPr>
        <w:spacing w:before="1"/>
        <w:jc w:val="both"/>
        <w:rPr>
          <w:rStyle w:val="normaltextrun"/>
          <w:rFonts w:ascii="Lato" w:eastAsia="Times New Roman" w:hAnsi="Lato" w:cs="Arial"/>
          <w:sz w:val="20"/>
          <w:szCs w:val="20"/>
          <w:lang w:bidi="ar-SA"/>
        </w:rPr>
      </w:pPr>
      <w:r w:rsidRPr="00613FD5">
        <w:rPr>
          <w:rStyle w:val="normaltextrun"/>
          <w:rFonts w:ascii="Lato" w:eastAsia="Times New Roman" w:hAnsi="Lato" w:cs="Arial"/>
          <w:sz w:val="20"/>
          <w:szCs w:val="20"/>
          <w:lang w:bidi="ar-SA"/>
        </w:rPr>
        <w:lastRenderedPageBreak/>
        <w:t>A financial proposal detailing the daily rate expected including accommodation, transportation, stationery, data collectors, research assistance, and all other costs related to this assignment. (Operational and consultancy fees).</w:t>
      </w:r>
    </w:p>
    <w:p w14:paraId="621C61B0" w14:textId="77777777" w:rsidR="00BD7C54" w:rsidRPr="00613FD5" w:rsidRDefault="00BD7C54" w:rsidP="00457A80">
      <w:pPr>
        <w:pStyle w:val="BodyText"/>
        <w:numPr>
          <w:ilvl w:val="0"/>
          <w:numId w:val="6"/>
        </w:numPr>
        <w:spacing w:before="1"/>
        <w:jc w:val="both"/>
        <w:rPr>
          <w:rStyle w:val="normaltextrun"/>
          <w:rFonts w:ascii="Lato" w:eastAsia="Times New Roman" w:hAnsi="Lato" w:cs="Arial"/>
          <w:sz w:val="20"/>
          <w:szCs w:val="20"/>
          <w:lang w:bidi="ar-SA"/>
        </w:rPr>
      </w:pPr>
      <w:r w:rsidRPr="00613FD5">
        <w:rPr>
          <w:rStyle w:val="normaltextrun"/>
          <w:rFonts w:ascii="Lato" w:eastAsia="Times New Roman" w:hAnsi="Lato" w:cs="Arial"/>
          <w:sz w:val="20"/>
          <w:szCs w:val="20"/>
          <w:lang w:bidi="ar-SA"/>
        </w:rPr>
        <w:t>Company profile or CV including a minimum of 3 references.</w:t>
      </w:r>
    </w:p>
    <w:p w14:paraId="269198C9" w14:textId="172948FB" w:rsidR="00BD7C54" w:rsidRPr="00613FD5" w:rsidRDefault="00BD7C54" w:rsidP="00457A80">
      <w:pPr>
        <w:pStyle w:val="BodyText"/>
        <w:numPr>
          <w:ilvl w:val="0"/>
          <w:numId w:val="6"/>
        </w:numPr>
        <w:spacing w:before="1"/>
        <w:jc w:val="both"/>
        <w:rPr>
          <w:rStyle w:val="normaltextrun"/>
          <w:rFonts w:ascii="Lato" w:eastAsia="Times New Roman" w:hAnsi="Lato" w:cs="Arial"/>
          <w:sz w:val="20"/>
          <w:szCs w:val="20"/>
          <w:lang w:bidi="ar-SA"/>
        </w:rPr>
      </w:pPr>
      <w:r w:rsidRPr="00613FD5">
        <w:rPr>
          <w:rStyle w:val="normaltextrun"/>
          <w:rFonts w:ascii="Lato" w:eastAsia="Times New Roman" w:hAnsi="Lato" w:cs="Arial"/>
          <w:sz w:val="20"/>
          <w:szCs w:val="20"/>
          <w:lang w:bidi="ar-SA"/>
        </w:rPr>
        <w:t>At least two previously conducted similar studies.</w:t>
      </w:r>
    </w:p>
    <w:p w14:paraId="3A9F186F" w14:textId="75907D06" w:rsidR="00BD7C54" w:rsidRPr="00613FD5" w:rsidRDefault="00BD7C54" w:rsidP="005B6CC5">
      <w:pPr>
        <w:pStyle w:val="BodyText"/>
        <w:spacing w:before="1"/>
        <w:jc w:val="both"/>
        <w:rPr>
          <w:rStyle w:val="normaltextrun"/>
          <w:rFonts w:ascii="Lato" w:eastAsia="Times New Roman" w:hAnsi="Lato" w:cs="Arial"/>
          <w:sz w:val="20"/>
          <w:szCs w:val="20"/>
          <w:lang w:bidi="ar-SA"/>
        </w:rPr>
      </w:pPr>
      <w:r w:rsidRPr="00613FD5">
        <w:rPr>
          <w:rStyle w:val="normaltextrun"/>
          <w:rFonts w:ascii="Lato" w:eastAsia="Times New Roman" w:hAnsi="Lato" w:cs="Arial"/>
          <w:sz w:val="20"/>
          <w:szCs w:val="20"/>
          <w:lang w:bidi="ar-SA"/>
        </w:rPr>
        <w:t>Application Submission Address: indicating “</w:t>
      </w:r>
      <w:r w:rsidR="003E32D1" w:rsidRPr="00613FD5">
        <w:rPr>
          <w:rStyle w:val="normaltextrun"/>
          <w:rFonts w:ascii="Lato" w:eastAsia="Times New Roman" w:hAnsi="Lato" w:cs="Arial"/>
          <w:sz w:val="20"/>
          <w:szCs w:val="20"/>
          <w:lang w:bidi="ar-SA"/>
        </w:rPr>
        <w:t>Institutional and Financial Capacity Assessment for Developing a Green Climate Fund Proposal in Somalia</w:t>
      </w:r>
      <w:r w:rsidRPr="00613FD5">
        <w:rPr>
          <w:rStyle w:val="normaltextrun"/>
          <w:rFonts w:ascii="Lato" w:eastAsia="Times New Roman" w:hAnsi="Lato" w:cs="Arial"/>
          <w:sz w:val="20"/>
          <w:szCs w:val="20"/>
          <w:lang w:bidi="ar-SA"/>
        </w:rPr>
        <w:t>.” as the subject.  The deadline for submission is</w:t>
      </w:r>
      <w:r w:rsidR="00472316" w:rsidRPr="00613FD5">
        <w:rPr>
          <w:rStyle w:val="normaltextrun"/>
          <w:rFonts w:ascii="Lato" w:eastAsia="Times New Roman" w:hAnsi="Lato" w:cs="Arial"/>
          <w:sz w:val="20"/>
          <w:szCs w:val="20"/>
          <w:lang w:bidi="ar-SA"/>
        </w:rPr>
        <w:t xml:space="preserve"> </w:t>
      </w:r>
      <w:r w:rsidR="00F1080F" w:rsidRPr="00613FD5">
        <w:rPr>
          <w:rStyle w:val="normaltextrun"/>
          <w:rFonts w:ascii="Lato" w:eastAsia="Times New Roman" w:hAnsi="Lato" w:cs="Arial"/>
          <w:sz w:val="20"/>
          <w:szCs w:val="20"/>
          <w:lang w:bidi="ar-SA"/>
        </w:rPr>
        <w:t>Sunday</w:t>
      </w:r>
      <w:r w:rsidRPr="00613FD5">
        <w:rPr>
          <w:rStyle w:val="normaltextrun"/>
          <w:rFonts w:ascii="Lato" w:eastAsia="Times New Roman" w:hAnsi="Lato" w:cs="Arial"/>
          <w:sz w:val="20"/>
          <w:szCs w:val="20"/>
          <w:lang w:bidi="ar-SA"/>
        </w:rPr>
        <w:t xml:space="preserve"> </w:t>
      </w:r>
      <w:r w:rsidR="00F1080F" w:rsidRPr="00613FD5">
        <w:rPr>
          <w:rStyle w:val="normaltextrun"/>
          <w:rFonts w:ascii="Lato" w:eastAsia="Times New Roman" w:hAnsi="Lato"/>
          <w:sz w:val="20"/>
          <w:szCs w:val="20"/>
          <w:lang w:bidi="ar-SA"/>
        </w:rPr>
        <w:t>2</w:t>
      </w:r>
      <w:r w:rsidR="008168E6" w:rsidRPr="00613FD5">
        <w:rPr>
          <w:rStyle w:val="normaltextrun"/>
          <w:rFonts w:ascii="Lato" w:eastAsia="Times New Roman" w:hAnsi="Lato"/>
          <w:sz w:val="20"/>
          <w:szCs w:val="20"/>
          <w:lang w:bidi="ar-SA"/>
        </w:rPr>
        <w:t>6</w:t>
      </w:r>
      <w:r w:rsidR="00F736CD" w:rsidRPr="00613FD5">
        <w:rPr>
          <w:rStyle w:val="normaltextrun"/>
          <w:rFonts w:ascii="Lato" w:eastAsia="Times New Roman" w:hAnsi="Lato"/>
          <w:sz w:val="20"/>
          <w:szCs w:val="20"/>
          <w:lang w:bidi="ar-SA"/>
        </w:rPr>
        <w:t>th</w:t>
      </w:r>
      <w:r w:rsidR="00F1080F" w:rsidRPr="00613FD5">
        <w:rPr>
          <w:rStyle w:val="normaltextrun"/>
          <w:rFonts w:ascii="Lato" w:eastAsia="Times New Roman" w:hAnsi="Lato"/>
          <w:sz w:val="20"/>
          <w:szCs w:val="20"/>
          <w:lang w:bidi="ar-SA"/>
        </w:rPr>
        <w:t xml:space="preserve"> February</w:t>
      </w:r>
      <w:r w:rsidR="00472316" w:rsidRPr="00613FD5">
        <w:rPr>
          <w:rStyle w:val="normaltextrun"/>
          <w:rFonts w:ascii="Lato" w:eastAsia="Times New Roman" w:hAnsi="Lato"/>
          <w:sz w:val="20"/>
          <w:szCs w:val="20"/>
          <w:lang w:bidi="ar-SA"/>
        </w:rPr>
        <w:t xml:space="preserve"> 202</w:t>
      </w:r>
      <w:r w:rsidR="00F1080F" w:rsidRPr="00613FD5">
        <w:rPr>
          <w:rStyle w:val="normaltextrun"/>
          <w:rFonts w:ascii="Lato" w:eastAsia="Times New Roman" w:hAnsi="Lato"/>
          <w:sz w:val="20"/>
          <w:szCs w:val="20"/>
          <w:lang w:bidi="ar-SA"/>
        </w:rPr>
        <w:t>5</w:t>
      </w:r>
      <w:r w:rsidR="00472316" w:rsidRPr="00613FD5">
        <w:rPr>
          <w:rStyle w:val="normaltextrun"/>
          <w:rFonts w:ascii="Lato" w:eastAsia="Times New Roman" w:hAnsi="Lato"/>
          <w:sz w:val="20"/>
          <w:szCs w:val="20"/>
          <w:lang w:bidi="ar-SA"/>
        </w:rPr>
        <w:t>.</w:t>
      </w:r>
    </w:p>
    <w:p w14:paraId="30CF84A0" w14:textId="77777777" w:rsidR="00E5495D" w:rsidRPr="00613FD5" w:rsidRDefault="00E5495D" w:rsidP="005B6CC5">
      <w:pPr>
        <w:spacing w:after="0" w:line="240" w:lineRule="auto"/>
        <w:ind w:left="360" w:right="582"/>
        <w:jc w:val="both"/>
        <w:rPr>
          <w:rStyle w:val="normaltextrun"/>
          <w:rFonts w:ascii="Lato" w:eastAsia="Times New Roman" w:hAnsi="Lato"/>
          <w:sz w:val="20"/>
          <w:szCs w:val="20"/>
        </w:rPr>
      </w:pPr>
    </w:p>
    <w:sectPr w:rsidR="00E5495D" w:rsidRPr="00613FD5" w:rsidSect="00DB0EA5">
      <w:headerReference w:type="default" r:id="rId18"/>
      <w:footerReference w:type="default" r:id="rId19"/>
      <w:pgSz w:w="12240" w:h="15840"/>
      <w:pgMar w:top="1008"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872970" w14:textId="77777777" w:rsidR="003807EC" w:rsidRDefault="003807EC" w:rsidP="00B92FE6">
      <w:pPr>
        <w:spacing w:after="0" w:line="240" w:lineRule="auto"/>
      </w:pPr>
      <w:r>
        <w:separator/>
      </w:r>
    </w:p>
  </w:endnote>
  <w:endnote w:type="continuationSeparator" w:id="0">
    <w:p w14:paraId="1BECC2D3" w14:textId="77777777" w:rsidR="003807EC" w:rsidRDefault="003807EC" w:rsidP="00B92FE6">
      <w:pPr>
        <w:spacing w:after="0" w:line="240" w:lineRule="auto"/>
      </w:pPr>
      <w:r>
        <w:continuationSeparator/>
      </w:r>
    </w:p>
  </w:endnote>
  <w:endnote w:type="continuationNotice" w:id="1">
    <w:p w14:paraId="04C65C0B" w14:textId="77777777" w:rsidR="003807EC" w:rsidRDefault="003807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Lato">
    <w:panose1 w:val="020F0502020204030203"/>
    <w:charset w:val="00"/>
    <w:family w:val="swiss"/>
    <w:pitch w:val="variable"/>
    <w:sig w:usb0="A00000AF" w:usb1="5000604B" w:usb2="00000000" w:usb3="00000000" w:csb0="00000093" w:csb1="00000000"/>
  </w:font>
  <w:font w:name="Cambria Math">
    <w:panose1 w:val="02040503050406030204"/>
    <w:charset w:val="00"/>
    <w:family w:val="roman"/>
    <w:pitch w:val="variable"/>
    <w:sig w:usb0="E00006FF" w:usb1="420024FF" w:usb2="02000000" w:usb3="00000000" w:csb0="0000019F" w:csb1="00000000"/>
  </w:font>
  <w:font w:name="Microsoft Sans Serif">
    <w:panose1 w:val="020B0604020202020204"/>
    <w:charset w:val="00"/>
    <w:family w:val="swiss"/>
    <w:pitch w:val="variable"/>
    <w:sig w:usb0="E5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FD7EE" w14:textId="77777777" w:rsidR="005C5EFC" w:rsidRPr="00E54B6A" w:rsidRDefault="005C5EFC">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p>
  <w:p w14:paraId="59CB6F58" w14:textId="77777777" w:rsidR="005C5EFC" w:rsidRDefault="005C5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926040" w14:textId="77777777" w:rsidR="003807EC" w:rsidRDefault="003807EC" w:rsidP="00B92FE6">
      <w:pPr>
        <w:spacing w:after="0" w:line="240" w:lineRule="auto"/>
      </w:pPr>
      <w:bookmarkStart w:id="0" w:name="_Hlk189997234"/>
      <w:bookmarkEnd w:id="0"/>
      <w:r>
        <w:separator/>
      </w:r>
    </w:p>
  </w:footnote>
  <w:footnote w:type="continuationSeparator" w:id="0">
    <w:p w14:paraId="5255845E" w14:textId="77777777" w:rsidR="003807EC" w:rsidRDefault="003807EC" w:rsidP="00B92FE6">
      <w:pPr>
        <w:spacing w:after="0" w:line="240" w:lineRule="auto"/>
      </w:pPr>
      <w:r>
        <w:continuationSeparator/>
      </w:r>
    </w:p>
  </w:footnote>
  <w:footnote w:type="continuationNotice" w:id="1">
    <w:p w14:paraId="3AB4688D" w14:textId="77777777" w:rsidR="003807EC" w:rsidRDefault="003807E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89A45" w14:textId="3E3D1235" w:rsidR="00294DD7" w:rsidRDefault="00294DD7" w:rsidP="00885C87">
    <w:pPr>
      <w:pStyle w:val="Header"/>
      <w:jc w:val="right"/>
    </w:pPr>
  </w:p>
  <w:p w14:paraId="754BFB0B" w14:textId="0C4B71FC" w:rsidR="00294DD7" w:rsidRDefault="00F1080F" w:rsidP="00885C87">
    <w:pPr>
      <w:pStyle w:val="Header"/>
      <w:jc w:val="right"/>
    </w:pPr>
    <w:r>
      <w:rPr>
        <w:noProof/>
        <w:lang w:val="en-GB" w:eastAsia="en-GB"/>
      </w:rPr>
      <w:drawing>
        <wp:inline distT="0" distB="0" distL="0" distR="0" wp14:anchorId="45608299" wp14:editId="227F0E50">
          <wp:extent cx="2178685" cy="43370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8685" cy="433705"/>
                  </a:xfrm>
                  <a:prstGeom prst="rect">
                    <a:avLst/>
                  </a:prstGeom>
                  <a:noFill/>
                </pic:spPr>
              </pic:pic>
            </a:graphicData>
          </a:graphic>
        </wp:inline>
      </w:drawing>
    </w:r>
  </w:p>
  <w:p w14:paraId="651907EF" w14:textId="40698CA2" w:rsidR="00E60275" w:rsidRDefault="00E60275" w:rsidP="00F1080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2E444B"/>
    <w:multiLevelType w:val="multilevel"/>
    <w:tmpl w:val="C712B1D0"/>
    <w:lvl w:ilvl="0">
      <w:start w:val="1"/>
      <w:numFmt w:val="bullet"/>
      <w:lvlText w:val=""/>
      <w:lvlJc w:val="left"/>
      <w:pPr>
        <w:ind w:left="360" w:hanging="360"/>
      </w:pPr>
      <w:rPr>
        <w:rFonts w:ascii="Symbol" w:hAnsi="Symbol"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15:restartNumberingAfterBreak="0">
    <w:nsid w:val="337F49F6"/>
    <w:multiLevelType w:val="hybridMultilevel"/>
    <w:tmpl w:val="42A2C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ADF3173"/>
    <w:multiLevelType w:val="hybridMultilevel"/>
    <w:tmpl w:val="703AF3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C51203C"/>
    <w:multiLevelType w:val="hybridMultilevel"/>
    <w:tmpl w:val="C4DCC78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4971616"/>
    <w:multiLevelType w:val="multilevel"/>
    <w:tmpl w:val="CCBA8B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5381924"/>
    <w:multiLevelType w:val="hybridMultilevel"/>
    <w:tmpl w:val="5AF85D9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B8A5FDF"/>
    <w:multiLevelType w:val="hybridMultilevel"/>
    <w:tmpl w:val="7910DE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70FC56BB"/>
    <w:multiLevelType w:val="hybridMultilevel"/>
    <w:tmpl w:val="0E029E06"/>
    <w:lvl w:ilvl="0" w:tplc="6F50D668">
      <w:start w:val="1"/>
      <w:numFmt w:val="lowerLetter"/>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40202082">
    <w:abstractNumId w:val="3"/>
  </w:num>
  <w:num w:numId="2" w16cid:durableId="1393651140">
    <w:abstractNumId w:val="1"/>
  </w:num>
  <w:num w:numId="3" w16cid:durableId="1246955614">
    <w:abstractNumId w:val="7"/>
  </w:num>
  <w:num w:numId="4" w16cid:durableId="1401825267">
    <w:abstractNumId w:val="5"/>
  </w:num>
  <w:num w:numId="5" w16cid:durableId="1435857743">
    <w:abstractNumId w:val="6"/>
  </w:num>
  <w:num w:numId="6" w16cid:durableId="317609309">
    <w:abstractNumId w:val="0"/>
  </w:num>
  <w:num w:numId="7" w16cid:durableId="438138362">
    <w:abstractNumId w:val="2"/>
  </w:num>
  <w:num w:numId="8" w16cid:durableId="692606867">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0ABE"/>
    <w:rsid w:val="00017DF8"/>
    <w:rsid w:val="0003085B"/>
    <w:rsid w:val="00032A94"/>
    <w:rsid w:val="0003424C"/>
    <w:rsid w:val="0005072C"/>
    <w:rsid w:val="0005313D"/>
    <w:rsid w:val="000600E8"/>
    <w:rsid w:val="0006055D"/>
    <w:rsid w:val="00060863"/>
    <w:rsid w:val="00060B1B"/>
    <w:rsid w:val="00062FE5"/>
    <w:rsid w:val="000635E0"/>
    <w:rsid w:val="000645E2"/>
    <w:rsid w:val="0006518C"/>
    <w:rsid w:val="000655EA"/>
    <w:rsid w:val="00066CE6"/>
    <w:rsid w:val="00070594"/>
    <w:rsid w:val="0007139C"/>
    <w:rsid w:val="00072738"/>
    <w:rsid w:val="00076F9F"/>
    <w:rsid w:val="00077260"/>
    <w:rsid w:val="00082F13"/>
    <w:rsid w:val="000868F2"/>
    <w:rsid w:val="000933DC"/>
    <w:rsid w:val="00093DBF"/>
    <w:rsid w:val="000A191F"/>
    <w:rsid w:val="000A5D31"/>
    <w:rsid w:val="000A5D85"/>
    <w:rsid w:val="000A6953"/>
    <w:rsid w:val="000A74C2"/>
    <w:rsid w:val="000B466E"/>
    <w:rsid w:val="000B4A4E"/>
    <w:rsid w:val="000B5C1C"/>
    <w:rsid w:val="000C62F2"/>
    <w:rsid w:val="000D1D10"/>
    <w:rsid w:val="000D58AE"/>
    <w:rsid w:val="000E0E29"/>
    <w:rsid w:val="000E228F"/>
    <w:rsid w:val="000E3B4D"/>
    <w:rsid w:val="000E7870"/>
    <w:rsid w:val="000F6C05"/>
    <w:rsid w:val="00101439"/>
    <w:rsid w:val="00107F1D"/>
    <w:rsid w:val="00110538"/>
    <w:rsid w:val="00110661"/>
    <w:rsid w:val="00110F45"/>
    <w:rsid w:val="001133FD"/>
    <w:rsid w:val="001169DD"/>
    <w:rsid w:val="00122C6A"/>
    <w:rsid w:val="00125284"/>
    <w:rsid w:val="001254E8"/>
    <w:rsid w:val="001259BE"/>
    <w:rsid w:val="00126131"/>
    <w:rsid w:val="0013104D"/>
    <w:rsid w:val="00131DB9"/>
    <w:rsid w:val="001352AA"/>
    <w:rsid w:val="00135836"/>
    <w:rsid w:val="001450B0"/>
    <w:rsid w:val="001458BD"/>
    <w:rsid w:val="00146485"/>
    <w:rsid w:val="0014653F"/>
    <w:rsid w:val="00150097"/>
    <w:rsid w:val="001509EC"/>
    <w:rsid w:val="00151587"/>
    <w:rsid w:val="0015293B"/>
    <w:rsid w:val="00156FFC"/>
    <w:rsid w:val="00162DDB"/>
    <w:rsid w:val="00163434"/>
    <w:rsid w:val="0016551B"/>
    <w:rsid w:val="0016574B"/>
    <w:rsid w:val="00170017"/>
    <w:rsid w:val="0017349D"/>
    <w:rsid w:val="00181248"/>
    <w:rsid w:val="00181257"/>
    <w:rsid w:val="00181641"/>
    <w:rsid w:val="00182267"/>
    <w:rsid w:val="00183362"/>
    <w:rsid w:val="001A17C7"/>
    <w:rsid w:val="001A17EF"/>
    <w:rsid w:val="001A5935"/>
    <w:rsid w:val="001A7DF8"/>
    <w:rsid w:val="001B59DF"/>
    <w:rsid w:val="001B6EF1"/>
    <w:rsid w:val="001C0DFF"/>
    <w:rsid w:val="001C1C27"/>
    <w:rsid w:val="001C3F62"/>
    <w:rsid w:val="001C7880"/>
    <w:rsid w:val="001C7D1E"/>
    <w:rsid w:val="001D1048"/>
    <w:rsid w:val="001F1046"/>
    <w:rsid w:val="001F1F92"/>
    <w:rsid w:val="001F200B"/>
    <w:rsid w:val="001F3291"/>
    <w:rsid w:val="00202A94"/>
    <w:rsid w:val="00215111"/>
    <w:rsid w:val="0021586C"/>
    <w:rsid w:val="0021631E"/>
    <w:rsid w:val="00221474"/>
    <w:rsid w:val="002278BD"/>
    <w:rsid w:val="00232291"/>
    <w:rsid w:val="0023556C"/>
    <w:rsid w:val="00243006"/>
    <w:rsid w:val="00243E1C"/>
    <w:rsid w:val="0025084B"/>
    <w:rsid w:val="002509AE"/>
    <w:rsid w:val="00251362"/>
    <w:rsid w:val="00251D66"/>
    <w:rsid w:val="00252986"/>
    <w:rsid w:val="00252A58"/>
    <w:rsid w:val="00252E45"/>
    <w:rsid w:val="0025444E"/>
    <w:rsid w:val="0025675B"/>
    <w:rsid w:val="00256872"/>
    <w:rsid w:val="00257F1E"/>
    <w:rsid w:val="002622D4"/>
    <w:rsid w:val="0026499D"/>
    <w:rsid w:val="00264A2C"/>
    <w:rsid w:val="00270933"/>
    <w:rsid w:val="00272625"/>
    <w:rsid w:val="002736CC"/>
    <w:rsid w:val="002818C8"/>
    <w:rsid w:val="002821F8"/>
    <w:rsid w:val="002860B6"/>
    <w:rsid w:val="00286EED"/>
    <w:rsid w:val="002874F0"/>
    <w:rsid w:val="00293275"/>
    <w:rsid w:val="00294DD7"/>
    <w:rsid w:val="002A16AD"/>
    <w:rsid w:val="002A388C"/>
    <w:rsid w:val="002A3994"/>
    <w:rsid w:val="002A601F"/>
    <w:rsid w:val="002A6498"/>
    <w:rsid w:val="002A74A1"/>
    <w:rsid w:val="002B0F56"/>
    <w:rsid w:val="002B3C77"/>
    <w:rsid w:val="002B5CA7"/>
    <w:rsid w:val="002B6C7B"/>
    <w:rsid w:val="002C1957"/>
    <w:rsid w:val="002C21C5"/>
    <w:rsid w:val="002C274E"/>
    <w:rsid w:val="002C3C53"/>
    <w:rsid w:val="002C4A2F"/>
    <w:rsid w:val="002C5E2C"/>
    <w:rsid w:val="002D152B"/>
    <w:rsid w:val="002D271D"/>
    <w:rsid w:val="002D6AB9"/>
    <w:rsid w:val="002E02D0"/>
    <w:rsid w:val="002E4943"/>
    <w:rsid w:val="002E6D4F"/>
    <w:rsid w:val="002F02F7"/>
    <w:rsid w:val="002F0977"/>
    <w:rsid w:val="002F109A"/>
    <w:rsid w:val="002F14E3"/>
    <w:rsid w:val="002F2D26"/>
    <w:rsid w:val="002F2EBA"/>
    <w:rsid w:val="002F4376"/>
    <w:rsid w:val="002F5CBD"/>
    <w:rsid w:val="00300147"/>
    <w:rsid w:val="003016D2"/>
    <w:rsid w:val="003029CF"/>
    <w:rsid w:val="0030317C"/>
    <w:rsid w:val="0031042C"/>
    <w:rsid w:val="00314210"/>
    <w:rsid w:val="003178CE"/>
    <w:rsid w:val="00317A8F"/>
    <w:rsid w:val="00320EFF"/>
    <w:rsid w:val="003225E5"/>
    <w:rsid w:val="003260F6"/>
    <w:rsid w:val="00331644"/>
    <w:rsid w:val="00332790"/>
    <w:rsid w:val="0033656F"/>
    <w:rsid w:val="00340E1A"/>
    <w:rsid w:val="00343842"/>
    <w:rsid w:val="00343858"/>
    <w:rsid w:val="00345C52"/>
    <w:rsid w:val="003462BD"/>
    <w:rsid w:val="00347FE7"/>
    <w:rsid w:val="003521F6"/>
    <w:rsid w:val="00354BE3"/>
    <w:rsid w:val="00356550"/>
    <w:rsid w:val="00357F6F"/>
    <w:rsid w:val="00360A32"/>
    <w:rsid w:val="003807EC"/>
    <w:rsid w:val="00380AFF"/>
    <w:rsid w:val="00381CA1"/>
    <w:rsid w:val="003822B9"/>
    <w:rsid w:val="0038696C"/>
    <w:rsid w:val="00387835"/>
    <w:rsid w:val="00390238"/>
    <w:rsid w:val="00391734"/>
    <w:rsid w:val="0039386E"/>
    <w:rsid w:val="00395A5D"/>
    <w:rsid w:val="00396194"/>
    <w:rsid w:val="003A21C1"/>
    <w:rsid w:val="003A232D"/>
    <w:rsid w:val="003A4B7D"/>
    <w:rsid w:val="003A78F3"/>
    <w:rsid w:val="003B1455"/>
    <w:rsid w:val="003B197E"/>
    <w:rsid w:val="003B20D1"/>
    <w:rsid w:val="003B21C8"/>
    <w:rsid w:val="003B53AE"/>
    <w:rsid w:val="003B587F"/>
    <w:rsid w:val="003B6D5E"/>
    <w:rsid w:val="003C08B4"/>
    <w:rsid w:val="003C34C1"/>
    <w:rsid w:val="003C4C1D"/>
    <w:rsid w:val="003C6947"/>
    <w:rsid w:val="003C6A22"/>
    <w:rsid w:val="003D1E81"/>
    <w:rsid w:val="003D4B0D"/>
    <w:rsid w:val="003D6F33"/>
    <w:rsid w:val="003D6F36"/>
    <w:rsid w:val="003E0043"/>
    <w:rsid w:val="003E1F4E"/>
    <w:rsid w:val="003E24EE"/>
    <w:rsid w:val="003E32D1"/>
    <w:rsid w:val="003E3384"/>
    <w:rsid w:val="003E4AB7"/>
    <w:rsid w:val="003F1E4F"/>
    <w:rsid w:val="003F2ACF"/>
    <w:rsid w:val="003F638D"/>
    <w:rsid w:val="00400F5F"/>
    <w:rsid w:val="00404AB8"/>
    <w:rsid w:val="00404B5B"/>
    <w:rsid w:val="004077DE"/>
    <w:rsid w:val="00416B82"/>
    <w:rsid w:val="00431773"/>
    <w:rsid w:val="0043475C"/>
    <w:rsid w:val="00437408"/>
    <w:rsid w:val="0043772B"/>
    <w:rsid w:val="004402DD"/>
    <w:rsid w:val="004441EA"/>
    <w:rsid w:val="00447087"/>
    <w:rsid w:val="00453070"/>
    <w:rsid w:val="00455026"/>
    <w:rsid w:val="00457A80"/>
    <w:rsid w:val="00461FDF"/>
    <w:rsid w:val="00462FE6"/>
    <w:rsid w:val="00466F1A"/>
    <w:rsid w:val="004705CA"/>
    <w:rsid w:val="00471A3C"/>
    <w:rsid w:val="00472275"/>
    <w:rsid w:val="00472316"/>
    <w:rsid w:val="00474B96"/>
    <w:rsid w:val="00477744"/>
    <w:rsid w:val="0048077B"/>
    <w:rsid w:val="00480A75"/>
    <w:rsid w:val="004813A2"/>
    <w:rsid w:val="004816DB"/>
    <w:rsid w:val="00484241"/>
    <w:rsid w:val="00485FD5"/>
    <w:rsid w:val="0049048E"/>
    <w:rsid w:val="00493007"/>
    <w:rsid w:val="00493F44"/>
    <w:rsid w:val="004952DF"/>
    <w:rsid w:val="00496281"/>
    <w:rsid w:val="004A087C"/>
    <w:rsid w:val="004A2B7F"/>
    <w:rsid w:val="004A64C6"/>
    <w:rsid w:val="004A6BF0"/>
    <w:rsid w:val="004B1CB6"/>
    <w:rsid w:val="004B40AA"/>
    <w:rsid w:val="004B45BB"/>
    <w:rsid w:val="004B593B"/>
    <w:rsid w:val="004C005D"/>
    <w:rsid w:val="004C0910"/>
    <w:rsid w:val="004C0EE6"/>
    <w:rsid w:val="004C10CE"/>
    <w:rsid w:val="004C322B"/>
    <w:rsid w:val="004C6A31"/>
    <w:rsid w:val="004D04A9"/>
    <w:rsid w:val="004D0F91"/>
    <w:rsid w:val="004D250F"/>
    <w:rsid w:val="004D3BAF"/>
    <w:rsid w:val="004D6042"/>
    <w:rsid w:val="004E162C"/>
    <w:rsid w:val="004E2507"/>
    <w:rsid w:val="004E38D3"/>
    <w:rsid w:val="004E39D1"/>
    <w:rsid w:val="004E5E12"/>
    <w:rsid w:val="004E6D40"/>
    <w:rsid w:val="004F578F"/>
    <w:rsid w:val="004F797E"/>
    <w:rsid w:val="00502E1D"/>
    <w:rsid w:val="005032F9"/>
    <w:rsid w:val="00504A7B"/>
    <w:rsid w:val="0051035F"/>
    <w:rsid w:val="005103DA"/>
    <w:rsid w:val="00510917"/>
    <w:rsid w:val="005132E0"/>
    <w:rsid w:val="005137AF"/>
    <w:rsid w:val="005241A2"/>
    <w:rsid w:val="00524EE7"/>
    <w:rsid w:val="005262FC"/>
    <w:rsid w:val="0053050F"/>
    <w:rsid w:val="005305B3"/>
    <w:rsid w:val="005310AD"/>
    <w:rsid w:val="00534EB9"/>
    <w:rsid w:val="005359D0"/>
    <w:rsid w:val="005400B6"/>
    <w:rsid w:val="0054085C"/>
    <w:rsid w:val="0054543F"/>
    <w:rsid w:val="0054575A"/>
    <w:rsid w:val="005472AC"/>
    <w:rsid w:val="00550C08"/>
    <w:rsid w:val="00551091"/>
    <w:rsid w:val="00553727"/>
    <w:rsid w:val="00560239"/>
    <w:rsid w:val="00560D71"/>
    <w:rsid w:val="00561B52"/>
    <w:rsid w:val="00574B50"/>
    <w:rsid w:val="0057516B"/>
    <w:rsid w:val="00576D69"/>
    <w:rsid w:val="00583947"/>
    <w:rsid w:val="00585357"/>
    <w:rsid w:val="00593508"/>
    <w:rsid w:val="00594184"/>
    <w:rsid w:val="00596B07"/>
    <w:rsid w:val="00597CB1"/>
    <w:rsid w:val="005A203B"/>
    <w:rsid w:val="005A4998"/>
    <w:rsid w:val="005B259A"/>
    <w:rsid w:val="005B6CC5"/>
    <w:rsid w:val="005C143B"/>
    <w:rsid w:val="005C5EFC"/>
    <w:rsid w:val="005D566B"/>
    <w:rsid w:val="005E17F5"/>
    <w:rsid w:val="005E1AE3"/>
    <w:rsid w:val="005E3E28"/>
    <w:rsid w:val="005E5D03"/>
    <w:rsid w:val="005F5866"/>
    <w:rsid w:val="006012A2"/>
    <w:rsid w:val="006035B8"/>
    <w:rsid w:val="00604636"/>
    <w:rsid w:val="00604A78"/>
    <w:rsid w:val="00613A32"/>
    <w:rsid w:val="00613FD5"/>
    <w:rsid w:val="0061458A"/>
    <w:rsid w:val="0061577F"/>
    <w:rsid w:val="00623081"/>
    <w:rsid w:val="00632703"/>
    <w:rsid w:val="00632F28"/>
    <w:rsid w:val="00633030"/>
    <w:rsid w:val="00633415"/>
    <w:rsid w:val="00635BC4"/>
    <w:rsid w:val="006365A1"/>
    <w:rsid w:val="0063723A"/>
    <w:rsid w:val="00637751"/>
    <w:rsid w:val="00637D93"/>
    <w:rsid w:val="006401B5"/>
    <w:rsid w:val="00640F91"/>
    <w:rsid w:val="00642E31"/>
    <w:rsid w:val="00643955"/>
    <w:rsid w:val="00645E0C"/>
    <w:rsid w:val="006518F8"/>
    <w:rsid w:val="00655A44"/>
    <w:rsid w:val="0066187A"/>
    <w:rsid w:val="00664845"/>
    <w:rsid w:val="00664A8A"/>
    <w:rsid w:val="00665550"/>
    <w:rsid w:val="006664BD"/>
    <w:rsid w:val="00666C81"/>
    <w:rsid w:val="00676F52"/>
    <w:rsid w:val="0067765A"/>
    <w:rsid w:val="00680E3E"/>
    <w:rsid w:val="00681063"/>
    <w:rsid w:val="00681105"/>
    <w:rsid w:val="006840BC"/>
    <w:rsid w:val="00690359"/>
    <w:rsid w:val="00690B54"/>
    <w:rsid w:val="006913E4"/>
    <w:rsid w:val="0069216D"/>
    <w:rsid w:val="00692ACE"/>
    <w:rsid w:val="0069737C"/>
    <w:rsid w:val="00697609"/>
    <w:rsid w:val="006A24BC"/>
    <w:rsid w:val="006A2FBC"/>
    <w:rsid w:val="006A7B8C"/>
    <w:rsid w:val="006B0CF6"/>
    <w:rsid w:val="006B227D"/>
    <w:rsid w:val="006B67B3"/>
    <w:rsid w:val="006C0F37"/>
    <w:rsid w:val="006D0104"/>
    <w:rsid w:val="006D0D43"/>
    <w:rsid w:val="006D166E"/>
    <w:rsid w:val="006E5E44"/>
    <w:rsid w:val="006F0813"/>
    <w:rsid w:val="006F418B"/>
    <w:rsid w:val="006F43DF"/>
    <w:rsid w:val="006F7AE3"/>
    <w:rsid w:val="00703517"/>
    <w:rsid w:val="00711FA2"/>
    <w:rsid w:val="00717FCE"/>
    <w:rsid w:val="0072326B"/>
    <w:rsid w:val="00723D17"/>
    <w:rsid w:val="00734182"/>
    <w:rsid w:val="00734C6A"/>
    <w:rsid w:val="00736287"/>
    <w:rsid w:val="007404AF"/>
    <w:rsid w:val="00744A56"/>
    <w:rsid w:val="00746032"/>
    <w:rsid w:val="00747967"/>
    <w:rsid w:val="00750692"/>
    <w:rsid w:val="00753611"/>
    <w:rsid w:val="0075468F"/>
    <w:rsid w:val="00755798"/>
    <w:rsid w:val="007568F7"/>
    <w:rsid w:val="00756E16"/>
    <w:rsid w:val="00762D12"/>
    <w:rsid w:val="007635C8"/>
    <w:rsid w:val="00766005"/>
    <w:rsid w:val="00770F5E"/>
    <w:rsid w:val="00773AA7"/>
    <w:rsid w:val="00781447"/>
    <w:rsid w:val="007828A3"/>
    <w:rsid w:val="00785231"/>
    <w:rsid w:val="00785DFD"/>
    <w:rsid w:val="00790C56"/>
    <w:rsid w:val="00790E09"/>
    <w:rsid w:val="00794D78"/>
    <w:rsid w:val="007A0FFE"/>
    <w:rsid w:val="007A31AE"/>
    <w:rsid w:val="007A6DC1"/>
    <w:rsid w:val="007B1C79"/>
    <w:rsid w:val="007B334D"/>
    <w:rsid w:val="007B5217"/>
    <w:rsid w:val="007B60AB"/>
    <w:rsid w:val="007C6C8B"/>
    <w:rsid w:val="007D2609"/>
    <w:rsid w:val="007D5930"/>
    <w:rsid w:val="007D59A7"/>
    <w:rsid w:val="007D6CE3"/>
    <w:rsid w:val="007D7BBD"/>
    <w:rsid w:val="007E52A3"/>
    <w:rsid w:val="007E5DB9"/>
    <w:rsid w:val="007F100B"/>
    <w:rsid w:val="00800A0E"/>
    <w:rsid w:val="0080159F"/>
    <w:rsid w:val="00802930"/>
    <w:rsid w:val="00807712"/>
    <w:rsid w:val="00807AA5"/>
    <w:rsid w:val="00813C43"/>
    <w:rsid w:val="00815EE4"/>
    <w:rsid w:val="008168E6"/>
    <w:rsid w:val="008175ED"/>
    <w:rsid w:val="00820D70"/>
    <w:rsid w:val="00830F9D"/>
    <w:rsid w:val="0083477F"/>
    <w:rsid w:val="00840759"/>
    <w:rsid w:val="00841419"/>
    <w:rsid w:val="00842F6D"/>
    <w:rsid w:val="00843B71"/>
    <w:rsid w:val="00844116"/>
    <w:rsid w:val="0084562C"/>
    <w:rsid w:val="00845E4D"/>
    <w:rsid w:val="008501A4"/>
    <w:rsid w:val="00850811"/>
    <w:rsid w:val="008541F7"/>
    <w:rsid w:val="00856704"/>
    <w:rsid w:val="008615C7"/>
    <w:rsid w:val="00861B25"/>
    <w:rsid w:val="0086273C"/>
    <w:rsid w:val="00862A07"/>
    <w:rsid w:val="008641B4"/>
    <w:rsid w:val="00866BFA"/>
    <w:rsid w:val="00871BA6"/>
    <w:rsid w:val="00872A58"/>
    <w:rsid w:val="00875062"/>
    <w:rsid w:val="00875146"/>
    <w:rsid w:val="008819F6"/>
    <w:rsid w:val="00885C87"/>
    <w:rsid w:val="00886FF0"/>
    <w:rsid w:val="008902E5"/>
    <w:rsid w:val="00890DB8"/>
    <w:rsid w:val="00892035"/>
    <w:rsid w:val="008941A9"/>
    <w:rsid w:val="00896078"/>
    <w:rsid w:val="008967C3"/>
    <w:rsid w:val="00896AF2"/>
    <w:rsid w:val="008A2753"/>
    <w:rsid w:val="008B2531"/>
    <w:rsid w:val="008B3541"/>
    <w:rsid w:val="008C16F7"/>
    <w:rsid w:val="008C2C4E"/>
    <w:rsid w:val="008C680D"/>
    <w:rsid w:val="008D61A0"/>
    <w:rsid w:val="008D663F"/>
    <w:rsid w:val="008D6DEE"/>
    <w:rsid w:val="008D7BE5"/>
    <w:rsid w:val="008E63FE"/>
    <w:rsid w:val="008E7BA3"/>
    <w:rsid w:val="008F7669"/>
    <w:rsid w:val="0090564B"/>
    <w:rsid w:val="009069AE"/>
    <w:rsid w:val="00916707"/>
    <w:rsid w:val="009172FC"/>
    <w:rsid w:val="00927259"/>
    <w:rsid w:val="00931CFE"/>
    <w:rsid w:val="00932E7E"/>
    <w:rsid w:val="009336D0"/>
    <w:rsid w:val="00935AED"/>
    <w:rsid w:val="00937891"/>
    <w:rsid w:val="009414B2"/>
    <w:rsid w:val="009450CE"/>
    <w:rsid w:val="00954E6D"/>
    <w:rsid w:val="00963CC6"/>
    <w:rsid w:val="00965365"/>
    <w:rsid w:val="009726E0"/>
    <w:rsid w:val="00972F0C"/>
    <w:rsid w:val="00973635"/>
    <w:rsid w:val="0098071D"/>
    <w:rsid w:val="00987A82"/>
    <w:rsid w:val="00991152"/>
    <w:rsid w:val="00991E8D"/>
    <w:rsid w:val="00993BE6"/>
    <w:rsid w:val="009944F2"/>
    <w:rsid w:val="009A0A5C"/>
    <w:rsid w:val="009A29F7"/>
    <w:rsid w:val="009B058C"/>
    <w:rsid w:val="009B12C8"/>
    <w:rsid w:val="009B22D7"/>
    <w:rsid w:val="009B30EB"/>
    <w:rsid w:val="009B3821"/>
    <w:rsid w:val="009C11B6"/>
    <w:rsid w:val="009C2FED"/>
    <w:rsid w:val="009C342B"/>
    <w:rsid w:val="009C71B8"/>
    <w:rsid w:val="009C7A49"/>
    <w:rsid w:val="009D3E87"/>
    <w:rsid w:val="009F0594"/>
    <w:rsid w:val="009F12F3"/>
    <w:rsid w:val="009F228A"/>
    <w:rsid w:val="009F228F"/>
    <w:rsid w:val="009F236A"/>
    <w:rsid w:val="009F2E71"/>
    <w:rsid w:val="009F5434"/>
    <w:rsid w:val="009F646C"/>
    <w:rsid w:val="00A05AD3"/>
    <w:rsid w:val="00A06133"/>
    <w:rsid w:val="00A17DC4"/>
    <w:rsid w:val="00A267CC"/>
    <w:rsid w:val="00A33C85"/>
    <w:rsid w:val="00A346FA"/>
    <w:rsid w:val="00A34F10"/>
    <w:rsid w:val="00A374B3"/>
    <w:rsid w:val="00A40C2B"/>
    <w:rsid w:val="00A41AD3"/>
    <w:rsid w:val="00A47BE9"/>
    <w:rsid w:val="00A50A38"/>
    <w:rsid w:val="00A512FF"/>
    <w:rsid w:val="00A5579F"/>
    <w:rsid w:val="00A572BB"/>
    <w:rsid w:val="00A60A87"/>
    <w:rsid w:val="00A61098"/>
    <w:rsid w:val="00A62924"/>
    <w:rsid w:val="00A67531"/>
    <w:rsid w:val="00A72728"/>
    <w:rsid w:val="00A731CC"/>
    <w:rsid w:val="00A75872"/>
    <w:rsid w:val="00A7775E"/>
    <w:rsid w:val="00A83756"/>
    <w:rsid w:val="00A91384"/>
    <w:rsid w:val="00A91A5F"/>
    <w:rsid w:val="00A92F81"/>
    <w:rsid w:val="00A93C0A"/>
    <w:rsid w:val="00A958B8"/>
    <w:rsid w:val="00AB14F8"/>
    <w:rsid w:val="00AB2725"/>
    <w:rsid w:val="00AB34E8"/>
    <w:rsid w:val="00AB5230"/>
    <w:rsid w:val="00AC0796"/>
    <w:rsid w:val="00AC13D1"/>
    <w:rsid w:val="00AC28C5"/>
    <w:rsid w:val="00AC47EC"/>
    <w:rsid w:val="00AC55B0"/>
    <w:rsid w:val="00AC7207"/>
    <w:rsid w:val="00AD266A"/>
    <w:rsid w:val="00AD28C4"/>
    <w:rsid w:val="00AD405C"/>
    <w:rsid w:val="00AD4443"/>
    <w:rsid w:val="00AD56C8"/>
    <w:rsid w:val="00AD755B"/>
    <w:rsid w:val="00AE14BD"/>
    <w:rsid w:val="00AE2921"/>
    <w:rsid w:val="00AE3C79"/>
    <w:rsid w:val="00AE4E9A"/>
    <w:rsid w:val="00AE523B"/>
    <w:rsid w:val="00AE7DBB"/>
    <w:rsid w:val="00AF4EFB"/>
    <w:rsid w:val="00B010A8"/>
    <w:rsid w:val="00B0254F"/>
    <w:rsid w:val="00B03A00"/>
    <w:rsid w:val="00B07C26"/>
    <w:rsid w:val="00B10F91"/>
    <w:rsid w:val="00B111D3"/>
    <w:rsid w:val="00B11F12"/>
    <w:rsid w:val="00B227F0"/>
    <w:rsid w:val="00B22C2E"/>
    <w:rsid w:val="00B33AC9"/>
    <w:rsid w:val="00B34DB3"/>
    <w:rsid w:val="00B45F38"/>
    <w:rsid w:val="00B467E5"/>
    <w:rsid w:val="00B46C36"/>
    <w:rsid w:val="00B51025"/>
    <w:rsid w:val="00B52746"/>
    <w:rsid w:val="00B60899"/>
    <w:rsid w:val="00B63054"/>
    <w:rsid w:val="00B701F1"/>
    <w:rsid w:val="00B7214D"/>
    <w:rsid w:val="00B73994"/>
    <w:rsid w:val="00B7426D"/>
    <w:rsid w:val="00B747C9"/>
    <w:rsid w:val="00B74822"/>
    <w:rsid w:val="00B771DA"/>
    <w:rsid w:val="00B77AD5"/>
    <w:rsid w:val="00B80143"/>
    <w:rsid w:val="00B81C28"/>
    <w:rsid w:val="00B82C4B"/>
    <w:rsid w:val="00B83576"/>
    <w:rsid w:val="00B84162"/>
    <w:rsid w:val="00B8422B"/>
    <w:rsid w:val="00B87DC7"/>
    <w:rsid w:val="00B900D2"/>
    <w:rsid w:val="00B90728"/>
    <w:rsid w:val="00B92FE6"/>
    <w:rsid w:val="00BA4715"/>
    <w:rsid w:val="00BA4943"/>
    <w:rsid w:val="00BB31E6"/>
    <w:rsid w:val="00BB4636"/>
    <w:rsid w:val="00BB55CF"/>
    <w:rsid w:val="00BB5E1F"/>
    <w:rsid w:val="00BC1A88"/>
    <w:rsid w:val="00BC634E"/>
    <w:rsid w:val="00BD0839"/>
    <w:rsid w:val="00BD2B29"/>
    <w:rsid w:val="00BD428C"/>
    <w:rsid w:val="00BD60E9"/>
    <w:rsid w:val="00BD66F9"/>
    <w:rsid w:val="00BD7B18"/>
    <w:rsid w:val="00BD7C54"/>
    <w:rsid w:val="00BE30CB"/>
    <w:rsid w:val="00BE726E"/>
    <w:rsid w:val="00BF05E4"/>
    <w:rsid w:val="00BF0823"/>
    <w:rsid w:val="00BF1511"/>
    <w:rsid w:val="00BF1E62"/>
    <w:rsid w:val="00BF2724"/>
    <w:rsid w:val="00C044FF"/>
    <w:rsid w:val="00C0640D"/>
    <w:rsid w:val="00C07698"/>
    <w:rsid w:val="00C1603A"/>
    <w:rsid w:val="00C16D35"/>
    <w:rsid w:val="00C175F6"/>
    <w:rsid w:val="00C20EEB"/>
    <w:rsid w:val="00C25BF7"/>
    <w:rsid w:val="00C32C9B"/>
    <w:rsid w:val="00C34F14"/>
    <w:rsid w:val="00C352F5"/>
    <w:rsid w:val="00C503D9"/>
    <w:rsid w:val="00C52B81"/>
    <w:rsid w:val="00C543AB"/>
    <w:rsid w:val="00C57D25"/>
    <w:rsid w:val="00C600C1"/>
    <w:rsid w:val="00C60A87"/>
    <w:rsid w:val="00C64E82"/>
    <w:rsid w:val="00C741B0"/>
    <w:rsid w:val="00C7624B"/>
    <w:rsid w:val="00C76AD4"/>
    <w:rsid w:val="00C826FF"/>
    <w:rsid w:val="00C842BD"/>
    <w:rsid w:val="00C876D0"/>
    <w:rsid w:val="00C87BB7"/>
    <w:rsid w:val="00C87C39"/>
    <w:rsid w:val="00C93496"/>
    <w:rsid w:val="00C94394"/>
    <w:rsid w:val="00C97A93"/>
    <w:rsid w:val="00CA043C"/>
    <w:rsid w:val="00CA1062"/>
    <w:rsid w:val="00CA3854"/>
    <w:rsid w:val="00CA52E8"/>
    <w:rsid w:val="00CB1B9C"/>
    <w:rsid w:val="00CB4307"/>
    <w:rsid w:val="00CB58F1"/>
    <w:rsid w:val="00CB5C45"/>
    <w:rsid w:val="00CB5C95"/>
    <w:rsid w:val="00CB6CF4"/>
    <w:rsid w:val="00CC4825"/>
    <w:rsid w:val="00CC5C89"/>
    <w:rsid w:val="00CD06A1"/>
    <w:rsid w:val="00CD27EC"/>
    <w:rsid w:val="00CD4AF7"/>
    <w:rsid w:val="00CD4D12"/>
    <w:rsid w:val="00CD6230"/>
    <w:rsid w:val="00CD79C7"/>
    <w:rsid w:val="00CE1E1D"/>
    <w:rsid w:val="00CE2C86"/>
    <w:rsid w:val="00CE51F9"/>
    <w:rsid w:val="00CF037B"/>
    <w:rsid w:val="00CF2B35"/>
    <w:rsid w:val="00D0154F"/>
    <w:rsid w:val="00D020DC"/>
    <w:rsid w:val="00D02C24"/>
    <w:rsid w:val="00D05AC6"/>
    <w:rsid w:val="00D172D8"/>
    <w:rsid w:val="00D24231"/>
    <w:rsid w:val="00D24381"/>
    <w:rsid w:val="00D245FB"/>
    <w:rsid w:val="00D248B6"/>
    <w:rsid w:val="00D31847"/>
    <w:rsid w:val="00D31F8A"/>
    <w:rsid w:val="00D33012"/>
    <w:rsid w:val="00D333E9"/>
    <w:rsid w:val="00D33D85"/>
    <w:rsid w:val="00D346A8"/>
    <w:rsid w:val="00D3571C"/>
    <w:rsid w:val="00D379DC"/>
    <w:rsid w:val="00D413DB"/>
    <w:rsid w:val="00D46DCE"/>
    <w:rsid w:val="00D50CB8"/>
    <w:rsid w:val="00D51164"/>
    <w:rsid w:val="00D53185"/>
    <w:rsid w:val="00D539CE"/>
    <w:rsid w:val="00D53D6D"/>
    <w:rsid w:val="00D542FE"/>
    <w:rsid w:val="00D62ED4"/>
    <w:rsid w:val="00D63D4B"/>
    <w:rsid w:val="00D67E1C"/>
    <w:rsid w:val="00D71538"/>
    <w:rsid w:val="00D756C3"/>
    <w:rsid w:val="00D760DD"/>
    <w:rsid w:val="00D77CFA"/>
    <w:rsid w:val="00D82A67"/>
    <w:rsid w:val="00D9015D"/>
    <w:rsid w:val="00D930D8"/>
    <w:rsid w:val="00D952C5"/>
    <w:rsid w:val="00D967A3"/>
    <w:rsid w:val="00DA138E"/>
    <w:rsid w:val="00DA190F"/>
    <w:rsid w:val="00DA2674"/>
    <w:rsid w:val="00DB0EA5"/>
    <w:rsid w:val="00DB4E58"/>
    <w:rsid w:val="00DB5FD3"/>
    <w:rsid w:val="00DB6F66"/>
    <w:rsid w:val="00DC1A15"/>
    <w:rsid w:val="00DC3CF8"/>
    <w:rsid w:val="00DC5F56"/>
    <w:rsid w:val="00DC6126"/>
    <w:rsid w:val="00DC759D"/>
    <w:rsid w:val="00DD0382"/>
    <w:rsid w:val="00DD368C"/>
    <w:rsid w:val="00DD4330"/>
    <w:rsid w:val="00DD52FF"/>
    <w:rsid w:val="00DE0A46"/>
    <w:rsid w:val="00DE4CFB"/>
    <w:rsid w:val="00DE7667"/>
    <w:rsid w:val="00DF00D4"/>
    <w:rsid w:val="00DF1214"/>
    <w:rsid w:val="00DF42BF"/>
    <w:rsid w:val="00DF4532"/>
    <w:rsid w:val="00DF4548"/>
    <w:rsid w:val="00DF4D94"/>
    <w:rsid w:val="00DF6393"/>
    <w:rsid w:val="00DF67F9"/>
    <w:rsid w:val="00E015BE"/>
    <w:rsid w:val="00E01C21"/>
    <w:rsid w:val="00E02D86"/>
    <w:rsid w:val="00E0627B"/>
    <w:rsid w:val="00E06A79"/>
    <w:rsid w:val="00E11047"/>
    <w:rsid w:val="00E1175C"/>
    <w:rsid w:val="00E131F9"/>
    <w:rsid w:val="00E159AE"/>
    <w:rsid w:val="00E16680"/>
    <w:rsid w:val="00E16ABF"/>
    <w:rsid w:val="00E170D8"/>
    <w:rsid w:val="00E211FA"/>
    <w:rsid w:val="00E24D8A"/>
    <w:rsid w:val="00E26B00"/>
    <w:rsid w:val="00E27746"/>
    <w:rsid w:val="00E30A7F"/>
    <w:rsid w:val="00E349C2"/>
    <w:rsid w:val="00E3791A"/>
    <w:rsid w:val="00E37974"/>
    <w:rsid w:val="00E41633"/>
    <w:rsid w:val="00E41E97"/>
    <w:rsid w:val="00E45347"/>
    <w:rsid w:val="00E52A93"/>
    <w:rsid w:val="00E535DC"/>
    <w:rsid w:val="00E5495D"/>
    <w:rsid w:val="00E60275"/>
    <w:rsid w:val="00E60F1F"/>
    <w:rsid w:val="00E6362A"/>
    <w:rsid w:val="00E63CBA"/>
    <w:rsid w:val="00E723CF"/>
    <w:rsid w:val="00E72691"/>
    <w:rsid w:val="00E73C08"/>
    <w:rsid w:val="00E7489F"/>
    <w:rsid w:val="00E75AE0"/>
    <w:rsid w:val="00E86671"/>
    <w:rsid w:val="00E91AD2"/>
    <w:rsid w:val="00E9311A"/>
    <w:rsid w:val="00E950A0"/>
    <w:rsid w:val="00E95334"/>
    <w:rsid w:val="00EA103F"/>
    <w:rsid w:val="00EA2680"/>
    <w:rsid w:val="00EA4498"/>
    <w:rsid w:val="00EA6FC1"/>
    <w:rsid w:val="00EB43A3"/>
    <w:rsid w:val="00EB5E29"/>
    <w:rsid w:val="00EB6DBE"/>
    <w:rsid w:val="00EC0C6C"/>
    <w:rsid w:val="00EC255D"/>
    <w:rsid w:val="00EC4356"/>
    <w:rsid w:val="00EC555F"/>
    <w:rsid w:val="00EC59AF"/>
    <w:rsid w:val="00EC6C5C"/>
    <w:rsid w:val="00EC72A0"/>
    <w:rsid w:val="00ED16D9"/>
    <w:rsid w:val="00ED3E7F"/>
    <w:rsid w:val="00ED3F8D"/>
    <w:rsid w:val="00ED556B"/>
    <w:rsid w:val="00EE480A"/>
    <w:rsid w:val="00EE59AB"/>
    <w:rsid w:val="00EE70EC"/>
    <w:rsid w:val="00EF0769"/>
    <w:rsid w:val="00EF4CD0"/>
    <w:rsid w:val="00EF7580"/>
    <w:rsid w:val="00F00C34"/>
    <w:rsid w:val="00F03B88"/>
    <w:rsid w:val="00F04CB6"/>
    <w:rsid w:val="00F0774B"/>
    <w:rsid w:val="00F1080F"/>
    <w:rsid w:val="00F13DD8"/>
    <w:rsid w:val="00F17350"/>
    <w:rsid w:val="00F17F9C"/>
    <w:rsid w:val="00F21A5B"/>
    <w:rsid w:val="00F23D12"/>
    <w:rsid w:val="00F30FAA"/>
    <w:rsid w:val="00F34715"/>
    <w:rsid w:val="00F34A18"/>
    <w:rsid w:val="00F35459"/>
    <w:rsid w:val="00F37DA9"/>
    <w:rsid w:val="00F416DA"/>
    <w:rsid w:val="00F45F62"/>
    <w:rsid w:val="00F5257E"/>
    <w:rsid w:val="00F55A46"/>
    <w:rsid w:val="00F6128E"/>
    <w:rsid w:val="00F6434C"/>
    <w:rsid w:val="00F65D81"/>
    <w:rsid w:val="00F6654C"/>
    <w:rsid w:val="00F72A9F"/>
    <w:rsid w:val="00F736CD"/>
    <w:rsid w:val="00F7711F"/>
    <w:rsid w:val="00F81FD6"/>
    <w:rsid w:val="00F877C2"/>
    <w:rsid w:val="00F96CD3"/>
    <w:rsid w:val="00FA300D"/>
    <w:rsid w:val="00FA4BC8"/>
    <w:rsid w:val="00FA534F"/>
    <w:rsid w:val="00FB28FC"/>
    <w:rsid w:val="00FB387E"/>
    <w:rsid w:val="00FB69A6"/>
    <w:rsid w:val="00FC3523"/>
    <w:rsid w:val="00FC40B0"/>
    <w:rsid w:val="00FC6502"/>
    <w:rsid w:val="00FC7EE9"/>
    <w:rsid w:val="00FD108F"/>
    <w:rsid w:val="00FD1ABE"/>
    <w:rsid w:val="00FD252E"/>
    <w:rsid w:val="00FD26E6"/>
    <w:rsid w:val="00FD432D"/>
    <w:rsid w:val="00FD482B"/>
    <w:rsid w:val="00FE0124"/>
    <w:rsid w:val="00FE3CC4"/>
    <w:rsid w:val="00FF05D4"/>
    <w:rsid w:val="00FF5373"/>
    <w:rsid w:val="00FF68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09C260"/>
  <w15:chartTrackingRefBased/>
  <w15:docId w15:val="{D6A306F7-E886-4B34-AFDE-B32C32570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51F9"/>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F21A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6B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93496"/>
    <w:pPr>
      <w:keepNext/>
      <w:keepLines/>
      <w:spacing w:before="40" w:after="0" w:line="259" w:lineRule="auto"/>
      <w:ind w:left="720" w:hanging="720"/>
      <w:outlineLvl w:val="2"/>
    </w:pPr>
    <w:rPr>
      <w:rFonts w:asciiTheme="majorHAnsi" w:eastAsiaTheme="majorEastAsia" w:hAnsiTheme="majorHAnsi" w:cstheme="majorBidi"/>
      <w:color w:val="1F4D78" w:themeColor="accent1" w:themeShade="7F"/>
      <w:sz w:val="24"/>
      <w:szCs w:val="24"/>
      <w:lang w:val="fr-CH"/>
    </w:rPr>
  </w:style>
  <w:style w:type="paragraph" w:styleId="Heading4">
    <w:name w:val="heading 4"/>
    <w:basedOn w:val="Normal"/>
    <w:next w:val="Normal"/>
    <w:link w:val="Heading4Char"/>
    <w:uiPriority w:val="9"/>
    <w:semiHidden/>
    <w:unhideWhenUsed/>
    <w:qFormat/>
    <w:rsid w:val="00C93496"/>
    <w:pPr>
      <w:keepNext/>
      <w:keepLines/>
      <w:spacing w:before="40" w:after="0" w:line="259" w:lineRule="auto"/>
      <w:ind w:left="864" w:hanging="864"/>
      <w:outlineLvl w:val="3"/>
    </w:pPr>
    <w:rPr>
      <w:rFonts w:asciiTheme="majorHAnsi" w:eastAsiaTheme="majorEastAsia" w:hAnsiTheme="majorHAnsi" w:cstheme="majorBidi"/>
      <w:i/>
      <w:iCs/>
      <w:color w:val="2E74B5" w:themeColor="accent1" w:themeShade="BF"/>
      <w:sz w:val="24"/>
      <w:lang w:val="fr-CH"/>
    </w:rPr>
  </w:style>
  <w:style w:type="paragraph" w:styleId="Heading5">
    <w:name w:val="heading 5"/>
    <w:basedOn w:val="Normal"/>
    <w:next w:val="Normal"/>
    <w:link w:val="Heading5Char"/>
    <w:uiPriority w:val="9"/>
    <w:semiHidden/>
    <w:unhideWhenUsed/>
    <w:qFormat/>
    <w:rsid w:val="00C93496"/>
    <w:pPr>
      <w:keepNext/>
      <w:keepLines/>
      <w:spacing w:before="40" w:after="0" w:line="259" w:lineRule="auto"/>
      <w:ind w:left="1008" w:hanging="1008"/>
      <w:outlineLvl w:val="4"/>
    </w:pPr>
    <w:rPr>
      <w:rFonts w:asciiTheme="majorHAnsi" w:eastAsiaTheme="majorEastAsia" w:hAnsiTheme="majorHAnsi" w:cstheme="majorBidi"/>
      <w:color w:val="2E74B5" w:themeColor="accent1" w:themeShade="BF"/>
      <w:sz w:val="24"/>
      <w:lang w:val="fr-CH"/>
    </w:rPr>
  </w:style>
  <w:style w:type="paragraph" w:styleId="Heading6">
    <w:name w:val="heading 6"/>
    <w:basedOn w:val="Normal"/>
    <w:next w:val="Normal"/>
    <w:link w:val="Heading6Char"/>
    <w:uiPriority w:val="9"/>
    <w:semiHidden/>
    <w:unhideWhenUsed/>
    <w:qFormat/>
    <w:rsid w:val="00C93496"/>
    <w:pPr>
      <w:keepNext/>
      <w:keepLines/>
      <w:spacing w:before="40" w:after="0" w:line="259" w:lineRule="auto"/>
      <w:ind w:left="1152" w:hanging="1152"/>
      <w:outlineLvl w:val="5"/>
    </w:pPr>
    <w:rPr>
      <w:rFonts w:asciiTheme="majorHAnsi" w:eastAsiaTheme="majorEastAsia" w:hAnsiTheme="majorHAnsi" w:cstheme="majorBidi"/>
      <w:color w:val="1F4D78" w:themeColor="accent1" w:themeShade="7F"/>
      <w:sz w:val="24"/>
      <w:lang w:val="fr-CH"/>
    </w:rPr>
  </w:style>
  <w:style w:type="paragraph" w:styleId="Heading7">
    <w:name w:val="heading 7"/>
    <w:basedOn w:val="Normal"/>
    <w:next w:val="Normal"/>
    <w:link w:val="Heading7Char"/>
    <w:uiPriority w:val="9"/>
    <w:semiHidden/>
    <w:unhideWhenUsed/>
    <w:qFormat/>
    <w:rsid w:val="00C93496"/>
    <w:pPr>
      <w:keepNext/>
      <w:keepLines/>
      <w:spacing w:before="40" w:after="0" w:line="259" w:lineRule="auto"/>
      <w:ind w:left="1296" w:hanging="1296"/>
      <w:outlineLvl w:val="6"/>
    </w:pPr>
    <w:rPr>
      <w:rFonts w:asciiTheme="majorHAnsi" w:eastAsiaTheme="majorEastAsia" w:hAnsiTheme="majorHAnsi" w:cstheme="majorBidi"/>
      <w:i/>
      <w:iCs/>
      <w:color w:val="1F4D78" w:themeColor="accent1" w:themeShade="7F"/>
      <w:sz w:val="24"/>
      <w:lang w:val="fr-CH"/>
    </w:rPr>
  </w:style>
  <w:style w:type="paragraph" w:styleId="Heading8">
    <w:name w:val="heading 8"/>
    <w:basedOn w:val="Normal"/>
    <w:next w:val="Normal"/>
    <w:link w:val="Heading8Char"/>
    <w:uiPriority w:val="9"/>
    <w:semiHidden/>
    <w:unhideWhenUsed/>
    <w:qFormat/>
    <w:rsid w:val="00C93496"/>
    <w:pPr>
      <w:keepNext/>
      <w:keepLines/>
      <w:spacing w:before="40" w:after="0" w:line="259" w:lineRule="auto"/>
      <w:ind w:left="1440" w:hanging="1440"/>
      <w:outlineLvl w:val="7"/>
    </w:pPr>
    <w:rPr>
      <w:rFonts w:asciiTheme="majorHAnsi" w:eastAsiaTheme="majorEastAsia" w:hAnsiTheme="majorHAnsi" w:cstheme="majorBidi"/>
      <w:color w:val="272727" w:themeColor="text1" w:themeTint="D8"/>
      <w:sz w:val="21"/>
      <w:szCs w:val="21"/>
      <w:lang w:val="fr-CH"/>
    </w:rPr>
  </w:style>
  <w:style w:type="paragraph" w:styleId="Heading9">
    <w:name w:val="heading 9"/>
    <w:basedOn w:val="Normal"/>
    <w:next w:val="Normal"/>
    <w:link w:val="Heading9Char"/>
    <w:uiPriority w:val="9"/>
    <w:semiHidden/>
    <w:unhideWhenUsed/>
    <w:qFormat/>
    <w:rsid w:val="00C93496"/>
    <w:pPr>
      <w:keepNext/>
      <w:keepLines/>
      <w:spacing w:before="40" w:after="0" w:line="259" w:lineRule="auto"/>
      <w:ind w:left="1584" w:hanging="1584"/>
      <w:outlineLvl w:val="8"/>
    </w:pPr>
    <w:rPr>
      <w:rFonts w:asciiTheme="majorHAnsi" w:eastAsiaTheme="majorEastAsia" w:hAnsiTheme="majorHAnsi" w:cstheme="majorBidi"/>
      <w:i/>
      <w:iCs/>
      <w:color w:val="272727" w:themeColor="text1" w:themeTint="D8"/>
      <w:sz w:val="21"/>
      <w:szCs w:val="21"/>
      <w:lang w:val="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FE6"/>
    <w:rPr>
      <w:rFonts w:ascii="Calibri" w:eastAsia="Calibri" w:hAnsi="Calibri" w:cs="Times New Roman"/>
    </w:rPr>
  </w:style>
  <w:style w:type="paragraph" w:styleId="Footer">
    <w:name w:val="footer"/>
    <w:basedOn w:val="Normal"/>
    <w:link w:val="FooterChar"/>
    <w:uiPriority w:val="99"/>
    <w:unhideWhenUsed/>
    <w:rsid w:val="00B92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FE6"/>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Bullet"/>
    <w:basedOn w:val="Normal"/>
    <w:link w:val="ListParagraphChar"/>
    <w:uiPriority w:val="34"/>
    <w:qFormat/>
    <w:rsid w:val="00B92FE6"/>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B92FE6"/>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B92FE6"/>
    <w:rPr>
      <w:rFonts w:ascii="Times New Roman" w:eastAsia="SimSun" w:hAnsi="Times New Roman" w:cs="Times New Roman"/>
      <w:sz w:val="24"/>
      <w:szCs w:val="24"/>
      <w:lang w:val="en-GB" w:eastAsia="zh-CN"/>
    </w:rPr>
  </w:style>
  <w:style w:type="paragraph" w:styleId="NoSpacing">
    <w:name w:val="No Spacing"/>
    <w:uiPriority w:val="1"/>
    <w:qFormat/>
    <w:rsid w:val="00B92FE6"/>
    <w:pPr>
      <w:spacing w:after="0" w:line="240" w:lineRule="auto"/>
    </w:pPr>
    <w:rPr>
      <w:rFonts w:ascii="Calibri" w:eastAsia="Calibri" w:hAnsi="Calibri" w:cs="Times New Roman"/>
    </w:rPr>
  </w:style>
  <w:style w:type="paragraph" w:styleId="FootnoteText">
    <w:name w:val="footnote text"/>
    <w:basedOn w:val="Normal"/>
    <w:link w:val="FootnoteTextChar"/>
    <w:uiPriority w:val="99"/>
    <w:semiHidden/>
    <w:unhideWhenUsed/>
    <w:rsid w:val="00B92F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2FE6"/>
    <w:rPr>
      <w:rFonts w:ascii="Calibri" w:eastAsia="Calibri" w:hAnsi="Calibri" w:cs="Times New Roman"/>
      <w:sz w:val="20"/>
      <w:szCs w:val="20"/>
    </w:rPr>
  </w:style>
  <w:style w:type="character" w:styleId="FootnoteReference">
    <w:name w:val="footnote reference"/>
    <w:uiPriority w:val="99"/>
    <w:semiHidden/>
    <w:unhideWhenUsed/>
    <w:rsid w:val="00B92FE6"/>
    <w:rPr>
      <w:vertAlign w:val="superscript"/>
    </w:rPr>
  </w:style>
  <w:style w:type="paragraph" w:styleId="CommentText">
    <w:name w:val="annotation text"/>
    <w:basedOn w:val="Normal"/>
    <w:link w:val="CommentTextChar"/>
    <w:uiPriority w:val="99"/>
    <w:unhideWhenUsed/>
    <w:rsid w:val="00B92FE6"/>
    <w:pPr>
      <w:spacing w:line="240" w:lineRule="auto"/>
    </w:pPr>
    <w:rPr>
      <w:sz w:val="20"/>
      <w:szCs w:val="20"/>
      <w:lang w:val="en-GB"/>
    </w:rPr>
  </w:style>
  <w:style w:type="character" w:customStyle="1" w:styleId="CommentTextChar">
    <w:name w:val="Comment Text Char"/>
    <w:basedOn w:val="DefaultParagraphFont"/>
    <w:link w:val="CommentText"/>
    <w:uiPriority w:val="99"/>
    <w:rsid w:val="00B92FE6"/>
    <w:rPr>
      <w:rFonts w:ascii="Calibri" w:eastAsia="Calibri" w:hAnsi="Calibri" w:cs="Times New Roman"/>
      <w:sz w:val="20"/>
      <w:szCs w:val="20"/>
      <w:lang w:val="en-GB"/>
    </w:rPr>
  </w:style>
  <w:style w:type="paragraph" w:styleId="NormalWeb">
    <w:name w:val="Normal (Web)"/>
    <w:basedOn w:val="Normal"/>
    <w:uiPriority w:val="99"/>
    <w:unhideWhenUsed/>
    <w:rsid w:val="00B92FE6"/>
    <w:pPr>
      <w:spacing w:before="100" w:beforeAutospacing="1" w:after="100" w:afterAutospacing="1" w:line="240" w:lineRule="auto"/>
    </w:pPr>
    <w:rPr>
      <w:rFonts w:ascii="Times New Roman" w:hAnsi="Times New Roman"/>
      <w:sz w:val="24"/>
      <w:szCs w:val="24"/>
      <w:lang w:val="sv-SE" w:eastAsia="sv-SE"/>
    </w:rPr>
  </w:style>
  <w:style w:type="paragraph" w:customStyle="1" w:styleId="Default">
    <w:name w:val="Default"/>
    <w:link w:val="LeiptekstiChar"/>
    <w:rsid w:val="00B92FE6"/>
    <w:pPr>
      <w:autoSpaceDE w:val="0"/>
      <w:autoSpaceDN w:val="0"/>
      <w:adjustRightInd w:val="0"/>
      <w:spacing w:after="0" w:line="240" w:lineRule="auto"/>
    </w:pPr>
    <w:rPr>
      <w:rFonts w:ascii="Calibri" w:eastAsia="Times New Roman" w:hAnsi="Calibri" w:cs="Calibri"/>
      <w:color w:val="000000"/>
      <w:sz w:val="24"/>
      <w:szCs w:val="24"/>
    </w:rPr>
  </w:style>
  <w:style w:type="character" w:customStyle="1" w:styleId="normalchar1">
    <w:name w:val="normal__char1"/>
    <w:uiPriority w:val="99"/>
    <w:rsid w:val="00B92FE6"/>
    <w:rPr>
      <w:rFonts w:ascii="Calibri" w:hAnsi="Calibri" w:cs="Calibri"/>
      <w:sz w:val="22"/>
      <w:szCs w:val="22"/>
    </w:rPr>
  </w:style>
  <w:style w:type="character" w:customStyle="1" w:styleId="LeiptekstiChar">
    <w:name w:val="Leipäteksti Char"/>
    <w:link w:val="Default"/>
    <w:rsid w:val="00B92FE6"/>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rsid w:val="00F21A5B"/>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1"/>
    <w:qFormat/>
    <w:rsid w:val="008615C7"/>
    <w:pPr>
      <w:widowControl w:val="0"/>
      <w:autoSpaceDE w:val="0"/>
      <w:autoSpaceDN w:val="0"/>
      <w:spacing w:after="0" w:line="240" w:lineRule="auto"/>
    </w:pPr>
    <w:rPr>
      <w:rFonts w:ascii="Trebuchet MS" w:eastAsia="Trebuchet MS" w:hAnsi="Trebuchet MS" w:cs="Trebuchet MS"/>
      <w:sz w:val="24"/>
      <w:szCs w:val="24"/>
      <w:lang w:bidi="en-US"/>
    </w:rPr>
  </w:style>
  <w:style w:type="character" w:customStyle="1" w:styleId="BodyTextChar">
    <w:name w:val="Body Text Char"/>
    <w:basedOn w:val="DefaultParagraphFont"/>
    <w:link w:val="BodyText"/>
    <w:uiPriority w:val="1"/>
    <w:qFormat/>
    <w:rsid w:val="008615C7"/>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rsid w:val="00866BFA"/>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502E1D"/>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02E1D"/>
    <w:rPr>
      <w:rFonts w:ascii="Segoe UI" w:hAnsi="Segoe UI" w:cs="Segoe UI"/>
      <w:sz w:val="18"/>
      <w:szCs w:val="18"/>
    </w:rPr>
  </w:style>
  <w:style w:type="character" w:styleId="CommentReference">
    <w:name w:val="annotation reference"/>
    <w:basedOn w:val="DefaultParagraphFont"/>
    <w:uiPriority w:val="99"/>
    <w:semiHidden/>
    <w:unhideWhenUsed/>
    <w:rsid w:val="00BB4636"/>
    <w:rPr>
      <w:sz w:val="16"/>
      <w:szCs w:val="16"/>
    </w:rPr>
  </w:style>
  <w:style w:type="paragraph" w:styleId="CommentSubject">
    <w:name w:val="annotation subject"/>
    <w:basedOn w:val="CommentText"/>
    <w:next w:val="CommentText"/>
    <w:link w:val="CommentSubjectChar"/>
    <w:uiPriority w:val="99"/>
    <w:semiHidden/>
    <w:unhideWhenUsed/>
    <w:rsid w:val="00BB4636"/>
    <w:rPr>
      <w:b/>
      <w:bCs/>
      <w:lang w:val="en-US"/>
    </w:rPr>
  </w:style>
  <w:style w:type="character" w:customStyle="1" w:styleId="CommentSubjectChar">
    <w:name w:val="Comment Subject Char"/>
    <w:basedOn w:val="CommentTextChar"/>
    <w:link w:val="CommentSubject"/>
    <w:uiPriority w:val="99"/>
    <w:semiHidden/>
    <w:rsid w:val="00BB4636"/>
    <w:rPr>
      <w:rFonts w:ascii="Calibri" w:eastAsia="Calibri" w:hAnsi="Calibri" w:cs="Times New Roman"/>
      <w:b/>
      <w:bCs/>
      <w:sz w:val="20"/>
      <w:szCs w:val="20"/>
      <w:lang w:val="en-GB"/>
    </w:rPr>
  </w:style>
  <w:style w:type="character" w:customStyle="1" w:styleId="None">
    <w:name w:val="None"/>
    <w:rsid w:val="002A16AD"/>
  </w:style>
  <w:style w:type="table" w:styleId="TableGrid">
    <w:name w:val="Table Grid"/>
    <w:basedOn w:val="TableNormal"/>
    <w:uiPriority w:val="39"/>
    <w:rsid w:val="006A2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unhideWhenUsed/>
    <w:rsid w:val="00232291"/>
  </w:style>
  <w:style w:type="paragraph" w:styleId="Revision">
    <w:name w:val="Revision"/>
    <w:hidden/>
    <w:uiPriority w:val="99"/>
    <w:semiHidden/>
    <w:rsid w:val="000600E8"/>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9F236A"/>
    <w:rPr>
      <w:color w:val="605E5C"/>
      <w:shd w:val="clear" w:color="auto" w:fill="E1DFDD"/>
    </w:rPr>
  </w:style>
  <w:style w:type="paragraph" w:styleId="BodyTextIndent">
    <w:name w:val="Body Text Indent"/>
    <w:basedOn w:val="Normal"/>
    <w:link w:val="BodyTextIndentChar"/>
    <w:rsid w:val="0003424C"/>
    <w:pPr>
      <w:spacing w:after="120" w:line="240" w:lineRule="auto"/>
      <w:ind w:left="360"/>
    </w:pPr>
    <w:rPr>
      <w:rFonts w:ascii="Times New Roman" w:eastAsia="Times New Roman" w:hAnsi="Times New Roman"/>
      <w:sz w:val="24"/>
      <w:szCs w:val="24"/>
      <w:lang w:val="en-GB"/>
    </w:rPr>
  </w:style>
  <w:style w:type="character" w:customStyle="1" w:styleId="BodyTextIndentChar">
    <w:name w:val="Body Text Indent Char"/>
    <w:basedOn w:val="DefaultParagraphFont"/>
    <w:link w:val="BodyTextIndent"/>
    <w:rsid w:val="0003424C"/>
    <w:rPr>
      <w:rFonts w:ascii="Times New Roman" w:eastAsia="Times New Roman" w:hAnsi="Times New Roman" w:cs="Times New Roman"/>
      <w:sz w:val="24"/>
      <w:szCs w:val="24"/>
      <w:lang w:val="en-GB"/>
    </w:rPr>
  </w:style>
  <w:style w:type="character" w:customStyle="1" w:styleId="Heading3Char">
    <w:name w:val="Heading 3 Char"/>
    <w:basedOn w:val="DefaultParagraphFont"/>
    <w:link w:val="Heading3"/>
    <w:uiPriority w:val="9"/>
    <w:semiHidden/>
    <w:rsid w:val="00C93496"/>
    <w:rPr>
      <w:rFonts w:asciiTheme="majorHAnsi" w:eastAsiaTheme="majorEastAsia" w:hAnsiTheme="majorHAnsi" w:cstheme="majorBidi"/>
      <w:color w:val="1F4D78" w:themeColor="accent1" w:themeShade="7F"/>
      <w:sz w:val="24"/>
      <w:szCs w:val="24"/>
      <w:lang w:val="fr-CH"/>
    </w:rPr>
  </w:style>
  <w:style w:type="character" w:customStyle="1" w:styleId="Heading4Char">
    <w:name w:val="Heading 4 Char"/>
    <w:basedOn w:val="DefaultParagraphFont"/>
    <w:link w:val="Heading4"/>
    <w:uiPriority w:val="9"/>
    <w:semiHidden/>
    <w:rsid w:val="00C93496"/>
    <w:rPr>
      <w:rFonts w:asciiTheme="majorHAnsi" w:eastAsiaTheme="majorEastAsia" w:hAnsiTheme="majorHAnsi" w:cstheme="majorBidi"/>
      <w:i/>
      <w:iCs/>
      <w:color w:val="2E74B5" w:themeColor="accent1" w:themeShade="BF"/>
      <w:sz w:val="24"/>
      <w:lang w:val="fr-CH"/>
    </w:rPr>
  </w:style>
  <w:style w:type="character" w:customStyle="1" w:styleId="Heading5Char">
    <w:name w:val="Heading 5 Char"/>
    <w:basedOn w:val="DefaultParagraphFont"/>
    <w:link w:val="Heading5"/>
    <w:uiPriority w:val="9"/>
    <w:semiHidden/>
    <w:rsid w:val="00C93496"/>
    <w:rPr>
      <w:rFonts w:asciiTheme="majorHAnsi" w:eastAsiaTheme="majorEastAsia" w:hAnsiTheme="majorHAnsi" w:cstheme="majorBidi"/>
      <w:color w:val="2E74B5" w:themeColor="accent1" w:themeShade="BF"/>
      <w:sz w:val="24"/>
      <w:lang w:val="fr-CH"/>
    </w:rPr>
  </w:style>
  <w:style w:type="character" w:customStyle="1" w:styleId="Heading6Char">
    <w:name w:val="Heading 6 Char"/>
    <w:basedOn w:val="DefaultParagraphFont"/>
    <w:link w:val="Heading6"/>
    <w:uiPriority w:val="9"/>
    <w:semiHidden/>
    <w:rsid w:val="00C93496"/>
    <w:rPr>
      <w:rFonts w:asciiTheme="majorHAnsi" w:eastAsiaTheme="majorEastAsia" w:hAnsiTheme="majorHAnsi" w:cstheme="majorBidi"/>
      <w:color w:val="1F4D78" w:themeColor="accent1" w:themeShade="7F"/>
      <w:sz w:val="24"/>
      <w:lang w:val="fr-CH"/>
    </w:rPr>
  </w:style>
  <w:style w:type="character" w:customStyle="1" w:styleId="Heading7Char">
    <w:name w:val="Heading 7 Char"/>
    <w:basedOn w:val="DefaultParagraphFont"/>
    <w:link w:val="Heading7"/>
    <w:uiPriority w:val="9"/>
    <w:semiHidden/>
    <w:rsid w:val="00C93496"/>
    <w:rPr>
      <w:rFonts w:asciiTheme="majorHAnsi" w:eastAsiaTheme="majorEastAsia" w:hAnsiTheme="majorHAnsi" w:cstheme="majorBidi"/>
      <w:i/>
      <w:iCs/>
      <w:color w:val="1F4D78" w:themeColor="accent1" w:themeShade="7F"/>
      <w:sz w:val="24"/>
      <w:lang w:val="fr-CH"/>
    </w:rPr>
  </w:style>
  <w:style w:type="character" w:customStyle="1" w:styleId="Heading8Char">
    <w:name w:val="Heading 8 Char"/>
    <w:basedOn w:val="DefaultParagraphFont"/>
    <w:link w:val="Heading8"/>
    <w:uiPriority w:val="9"/>
    <w:semiHidden/>
    <w:rsid w:val="00C93496"/>
    <w:rPr>
      <w:rFonts w:asciiTheme="majorHAnsi" w:eastAsiaTheme="majorEastAsia" w:hAnsiTheme="majorHAnsi" w:cstheme="majorBidi"/>
      <w:color w:val="272727" w:themeColor="text1" w:themeTint="D8"/>
      <w:sz w:val="21"/>
      <w:szCs w:val="21"/>
      <w:lang w:val="fr-CH"/>
    </w:rPr>
  </w:style>
  <w:style w:type="character" w:customStyle="1" w:styleId="Heading9Char">
    <w:name w:val="Heading 9 Char"/>
    <w:basedOn w:val="DefaultParagraphFont"/>
    <w:link w:val="Heading9"/>
    <w:uiPriority w:val="9"/>
    <w:semiHidden/>
    <w:rsid w:val="00C93496"/>
    <w:rPr>
      <w:rFonts w:asciiTheme="majorHAnsi" w:eastAsiaTheme="majorEastAsia" w:hAnsiTheme="majorHAnsi" w:cstheme="majorBidi"/>
      <w:i/>
      <w:iCs/>
      <w:color w:val="272727" w:themeColor="text1" w:themeTint="D8"/>
      <w:sz w:val="21"/>
      <w:szCs w:val="21"/>
      <w:lang w:val="fr-CH"/>
    </w:rPr>
  </w:style>
  <w:style w:type="character" w:customStyle="1" w:styleId="normaltextrun">
    <w:name w:val="normaltextrun"/>
    <w:basedOn w:val="DefaultParagraphFont"/>
    <w:qFormat/>
    <w:rsid w:val="00FD1ABE"/>
  </w:style>
  <w:style w:type="paragraph" w:customStyle="1" w:styleId="whitespace-pre-wrap">
    <w:name w:val="whitespace-pre-wrap"/>
    <w:basedOn w:val="Normal"/>
    <w:rsid w:val="00163434"/>
    <w:pPr>
      <w:spacing w:before="100" w:beforeAutospacing="1" w:after="100" w:afterAutospacing="1" w:line="240" w:lineRule="auto"/>
    </w:pPr>
    <w:rPr>
      <w:rFonts w:ascii="Times New Roman" w:eastAsia="Times New Roman" w:hAnsi="Times New Roman"/>
      <w:sz w:val="24"/>
      <w:szCs w:val="24"/>
    </w:rPr>
  </w:style>
  <w:style w:type="paragraph" w:customStyle="1" w:styleId="whitespace-normal">
    <w:name w:val="whitespace-normal"/>
    <w:basedOn w:val="Normal"/>
    <w:rsid w:val="00163434"/>
    <w:pPr>
      <w:spacing w:before="100" w:beforeAutospacing="1" w:after="100" w:afterAutospacing="1" w:line="240" w:lineRule="auto"/>
    </w:pPr>
    <w:rPr>
      <w:rFonts w:ascii="Times New Roman" w:eastAsia="Times New Roman" w:hAnsi="Times New Roman"/>
      <w:sz w:val="24"/>
      <w:szCs w:val="24"/>
    </w:rPr>
  </w:style>
  <w:style w:type="table" w:customStyle="1" w:styleId="PlainTable21">
    <w:name w:val="Plain Table 21"/>
    <w:basedOn w:val="TableNormal"/>
    <w:uiPriority w:val="42"/>
    <w:qFormat/>
    <w:rsid w:val="00BD7C54"/>
    <w:pPr>
      <w:spacing w:after="0" w:line="240" w:lineRule="auto"/>
    </w:pPr>
    <w:rPr>
      <w:rFonts w:ascii="Times New Roman" w:eastAsia="SimSun" w:hAnsi="Times New Roman" w:cs="Times New Roman"/>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2">
    <w:name w:val="Plain Table 2"/>
    <w:basedOn w:val="TableNormal"/>
    <w:uiPriority w:val="42"/>
    <w:rsid w:val="00D53D6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wacimagecontainer">
    <w:name w:val="wacimagecontainer"/>
    <w:basedOn w:val="DefaultParagraphFont"/>
    <w:qFormat/>
    <w:rsid w:val="00EA4498"/>
  </w:style>
  <w:style w:type="paragraph" w:customStyle="1" w:styleId="paragraph">
    <w:name w:val="paragraph"/>
    <w:basedOn w:val="Normal"/>
    <w:rsid w:val="00BD2B29"/>
    <w:pPr>
      <w:spacing w:before="100" w:beforeAutospacing="1" w:after="100" w:afterAutospacing="1" w:line="240" w:lineRule="auto"/>
    </w:pPr>
    <w:rPr>
      <w:rFonts w:ascii="Times New Roman" w:eastAsiaTheme="minorEastAsia" w:hAnsi="Times New Roman" w:cstheme="minorBidi"/>
      <w:sz w:val="24"/>
      <w:szCs w:val="24"/>
      <w:lang w:val="en-GB" w:eastAsia="en-GB"/>
    </w:rPr>
  </w:style>
  <w:style w:type="character" w:customStyle="1" w:styleId="eop">
    <w:name w:val="eop"/>
    <w:basedOn w:val="DefaultParagraphFont"/>
    <w:rsid w:val="00BD2B29"/>
  </w:style>
  <w:style w:type="character" w:customStyle="1" w:styleId="scxw63843710">
    <w:name w:val="scxw63843710"/>
    <w:basedOn w:val="DefaultParagraphFont"/>
    <w:rsid w:val="00BD2B29"/>
  </w:style>
  <w:style w:type="character" w:styleId="FollowedHyperlink">
    <w:name w:val="FollowedHyperlink"/>
    <w:basedOn w:val="DefaultParagraphFont"/>
    <w:uiPriority w:val="99"/>
    <w:semiHidden/>
    <w:unhideWhenUsed/>
    <w:rsid w:val="00BD2B2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099109">
      <w:bodyDiv w:val="1"/>
      <w:marLeft w:val="0"/>
      <w:marRight w:val="0"/>
      <w:marTop w:val="0"/>
      <w:marBottom w:val="0"/>
      <w:divBdr>
        <w:top w:val="none" w:sz="0" w:space="0" w:color="auto"/>
        <w:left w:val="none" w:sz="0" w:space="0" w:color="auto"/>
        <w:bottom w:val="none" w:sz="0" w:space="0" w:color="auto"/>
        <w:right w:val="none" w:sz="0" w:space="0" w:color="auto"/>
      </w:divBdr>
    </w:div>
    <w:div w:id="394545974">
      <w:bodyDiv w:val="1"/>
      <w:marLeft w:val="0"/>
      <w:marRight w:val="0"/>
      <w:marTop w:val="0"/>
      <w:marBottom w:val="0"/>
      <w:divBdr>
        <w:top w:val="none" w:sz="0" w:space="0" w:color="auto"/>
        <w:left w:val="none" w:sz="0" w:space="0" w:color="auto"/>
        <w:bottom w:val="none" w:sz="0" w:space="0" w:color="auto"/>
        <w:right w:val="none" w:sz="0" w:space="0" w:color="auto"/>
      </w:divBdr>
    </w:div>
    <w:div w:id="1430809524">
      <w:bodyDiv w:val="1"/>
      <w:marLeft w:val="0"/>
      <w:marRight w:val="0"/>
      <w:marTop w:val="0"/>
      <w:marBottom w:val="0"/>
      <w:divBdr>
        <w:top w:val="none" w:sz="0" w:space="0" w:color="auto"/>
        <w:left w:val="none" w:sz="0" w:space="0" w:color="auto"/>
        <w:bottom w:val="none" w:sz="0" w:space="0" w:color="auto"/>
        <w:right w:val="none" w:sz="0" w:space="0" w:color="auto"/>
      </w:divBdr>
    </w:div>
    <w:div w:id="1585525774">
      <w:bodyDiv w:val="1"/>
      <w:marLeft w:val="0"/>
      <w:marRight w:val="0"/>
      <w:marTop w:val="0"/>
      <w:marBottom w:val="0"/>
      <w:divBdr>
        <w:top w:val="none" w:sz="0" w:space="0" w:color="auto"/>
        <w:left w:val="none" w:sz="0" w:space="0" w:color="auto"/>
        <w:bottom w:val="none" w:sz="0" w:space="0" w:color="auto"/>
        <w:right w:val="none" w:sz="0" w:space="0" w:color="auto"/>
      </w:divBdr>
    </w:div>
    <w:div w:id="1654142688">
      <w:bodyDiv w:val="1"/>
      <w:marLeft w:val="0"/>
      <w:marRight w:val="0"/>
      <w:marTop w:val="0"/>
      <w:marBottom w:val="0"/>
      <w:divBdr>
        <w:top w:val="none" w:sz="0" w:space="0" w:color="auto"/>
        <w:left w:val="none" w:sz="0" w:space="0" w:color="auto"/>
        <w:bottom w:val="none" w:sz="0" w:space="0" w:color="auto"/>
        <w:right w:val="none" w:sz="0" w:space="0" w:color="auto"/>
      </w:divBdr>
    </w:div>
    <w:div w:id="1874343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omalia.procurement@savethechildren.org"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package" Target="embeddings/Microsoft_PowerPoint_Presentation.pptx"/><Relationship Id="rId17" Type="http://schemas.openxmlformats.org/officeDocument/2006/relationships/hyperlink" Target="https://www.savethechildren.net/sites/www.savethechildren.net/files/Supplier%20Sustainability%20Policy.pdf" TargetMode="External"/><Relationship Id="rId2" Type="http://schemas.openxmlformats.org/officeDocument/2006/relationships/customXml" Target="../customXml/item2.xml"/><Relationship Id="rId16" Type="http://schemas.openxmlformats.org/officeDocument/2006/relationships/oleObject" Target="embeddings/oleObject1.bin"/><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image" Target="media/image2.emf"/><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omalia.tenders@savethechildren.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45A2E363AAF1A74CB6922B642C169D59" ma:contentTypeVersion="18" ma:contentTypeDescription="Create a new document." ma:contentTypeScope="" ma:versionID="6b312c96b34419034e1fe672dc9466f1">
  <xsd:schema xmlns:xsd="http://www.w3.org/2001/XMLSchema" xmlns:xs="http://www.w3.org/2001/XMLSchema" xmlns:p="http://schemas.microsoft.com/office/2006/metadata/properties" xmlns:ns3="2c418d44-b75c-4b9e-a29f-22dde34c45c1" xmlns:ns4="25c05dcb-91f5-4fad-b83a-156ab5468b87" targetNamespace="http://schemas.microsoft.com/office/2006/metadata/properties" ma:root="true" ma:fieldsID="2193fd162dbf83176f92f70354832d3f" ns3:_="" ns4:_="">
    <xsd:import namespace="2c418d44-b75c-4b9e-a29f-22dde34c45c1"/>
    <xsd:import namespace="25c05dcb-91f5-4fad-b83a-156ab5468b8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18d44-b75c-4b9e-a29f-22dde34c45c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05dcb-91f5-4fad-b83a-156ab5468b8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activity xmlns="25c05dcb-91f5-4fad-b83a-156ab5468b87" xsi:nil="true"/>
  </documentManagement>
</p:properties>
</file>

<file path=customXml/itemProps1.xml><?xml version="1.0" encoding="utf-8"?>
<ds:datastoreItem xmlns:ds="http://schemas.openxmlformats.org/officeDocument/2006/customXml" ds:itemID="{59CD401E-8A73-4C92-BE2A-4AFF271CE61F}">
  <ds:schemaRefs>
    <ds:schemaRef ds:uri="http://schemas.microsoft.com/sharepoint/v3/contenttype/forms"/>
  </ds:schemaRefs>
</ds:datastoreItem>
</file>

<file path=customXml/itemProps2.xml><?xml version="1.0" encoding="utf-8"?>
<ds:datastoreItem xmlns:ds="http://schemas.openxmlformats.org/officeDocument/2006/customXml" ds:itemID="{FF0114C5-D0B1-4F6F-A8D8-23A016EF2BB9}">
  <ds:schemaRefs>
    <ds:schemaRef ds:uri="http://schemas.openxmlformats.org/officeDocument/2006/bibliography"/>
  </ds:schemaRefs>
</ds:datastoreItem>
</file>

<file path=customXml/itemProps3.xml><?xml version="1.0" encoding="utf-8"?>
<ds:datastoreItem xmlns:ds="http://schemas.openxmlformats.org/officeDocument/2006/customXml" ds:itemID="{232D84D8-2183-4031-98DC-88D7F9E8B5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418d44-b75c-4b9e-a29f-22dde34c45c1"/>
    <ds:schemaRef ds:uri="25c05dcb-91f5-4fad-b83a-156ab5468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 ds:uri="25c05dcb-91f5-4fad-b83a-156ab5468b87"/>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8</Pages>
  <Words>3126</Words>
  <Characters>17821</Characters>
  <Application>Microsoft Office Word</Application>
  <DocSecurity>0</DocSecurity>
  <Lines>148</Lines>
  <Paragraphs>41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
  <LinksUpToDate>false</LinksUpToDate>
  <CharactersWithSpaces>20906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Guled Ali, Yusuf</dc:creator>
  <cp:keywords/>
  <dc:description/>
  <cp:lastModifiedBy>Ahmed Adan, Jibril</cp:lastModifiedBy>
  <cp:revision>45</cp:revision>
  <cp:lastPrinted>2022-08-29T08:52:00Z</cp:lastPrinted>
  <dcterms:created xsi:type="dcterms:W3CDTF">2025-02-10T09:32:00Z</dcterms:created>
  <dcterms:modified xsi:type="dcterms:W3CDTF">2025-02-17T11:59:00Z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0x01010045A2E363AAF1A74CB6922B642C169D59</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ies>
</file>