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0E252" w14:textId="38C1892C" w:rsidR="00416A08" w:rsidRPr="00416A08" w:rsidRDefault="00D260D7" w:rsidP="00416A08">
      <w:pPr>
        <w:jc w:val="center"/>
        <w:rPr>
          <w:b/>
          <w:bCs/>
          <w:lang w:eastAsia="en-US"/>
        </w:rPr>
      </w:pPr>
      <w:r w:rsidRPr="00D260D7">
        <w:rPr>
          <w:rFonts w:ascii="Cambria" w:eastAsia="MS Mincho" w:hAnsi="Cambria"/>
          <w:noProof/>
          <w:sz w:val="22"/>
          <w:szCs w:val="22"/>
          <w:lang w:val="en-US" w:eastAsia="en-US"/>
        </w:rPr>
        <w:drawing>
          <wp:anchor distT="0" distB="0" distL="114300" distR="114300" simplePos="0" relativeHeight="251661312" behindDoc="0" locked="0" layoutInCell="1" allowOverlap="1" wp14:anchorId="73B83552" wp14:editId="5838F1A4">
            <wp:simplePos x="0" y="0"/>
            <wp:positionH relativeFrom="column">
              <wp:posOffset>660400</wp:posOffset>
            </wp:positionH>
            <wp:positionV relativeFrom="paragraph">
              <wp:posOffset>-1644650</wp:posOffset>
            </wp:positionV>
            <wp:extent cx="4762500" cy="1797050"/>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1797050"/>
                    </a:xfrm>
                    <a:prstGeom prst="rect">
                      <a:avLst/>
                    </a:prstGeom>
                    <a:noFill/>
                    <a:ln>
                      <a:noFill/>
                    </a:ln>
                  </pic:spPr>
                </pic:pic>
              </a:graphicData>
            </a:graphic>
            <wp14:sizeRelV relativeFrom="margin">
              <wp14:pctHeight>0</wp14:pctHeight>
            </wp14:sizeRelV>
          </wp:anchor>
        </w:drawing>
      </w:r>
    </w:p>
    <w:p w14:paraId="5A976A0F" w14:textId="77777777" w:rsidR="00416A08" w:rsidRPr="00416A08" w:rsidRDefault="00416A08" w:rsidP="00416A08">
      <w:pPr>
        <w:jc w:val="center"/>
        <w:rPr>
          <w:b/>
          <w:bCs/>
          <w:lang w:eastAsia="en-US"/>
        </w:rPr>
      </w:pPr>
      <w:r w:rsidRPr="00416A08">
        <w:rPr>
          <w:b/>
          <w:bCs/>
          <w:lang w:eastAsia="en-US"/>
        </w:rPr>
        <w:t>Federal Republic of Somalia</w:t>
      </w:r>
    </w:p>
    <w:p w14:paraId="7DCCAE77" w14:textId="77777777" w:rsidR="00416A08" w:rsidRPr="00416A08" w:rsidRDefault="00416A08" w:rsidP="00416A08">
      <w:pPr>
        <w:jc w:val="center"/>
        <w:rPr>
          <w:b/>
          <w:bCs/>
          <w:lang w:eastAsia="en-US"/>
        </w:rPr>
      </w:pPr>
      <w:r w:rsidRPr="00416A08">
        <w:rPr>
          <w:b/>
          <w:bCs/>
          <w:lang w:eastAsia="en-US"/>
        </w:rPr>
        <w:t>Ministry of Agriculture &amp; Irrigation</w:t>
      </w:r>
    </w:p>
    <w:p w14:paraId="304E1673" w14:textId="77777777" w:rsidR="00416A08" w:rsidRPr="00416A08" w:rsidRDefault="00416A08" w:rsidP="00416A08">
      <w:pPr>
        <w:spacing w:after="120"/>
        <w:jc w:val="center"/>
        <w:rPr>
          <w:b/>
          <w:bCs/>
          <w:color w:val="657C9C"/>
          <w:lang w:eastAsia="en-US"/>
        </w:rPr>
      </w:pPr>
      <w:r w:rsidRPr="00416A08">
        <w:rPr>
          <w:noProof/>
        </w:rPr>
        <mc:AlternateContent>
          <mc:Choice Requires="wps">
            <w:drawing>
              <wp:anchor distT="4294967295" distB="4294967295" distL="114300" distR="114300" simplePos="0" relativeHeight="251659264" behindDoc="0" locked="0" layoutInCell="1" allowOverlap="1" wp14:anchorId="0788BB16" wp14:editId="237DF763">
                <wp:simplePos x="0" y="0"/>
                <wp:positionH relativeFrom="margin">
                  <wp:posOffset>-85090</wp:posOffset>
                </wp:positionH>
                <wp:positionV relativeFrom="paragraph">
                  <wp:posOffset>231775</wp:posOffset>
                </wp:positionV>
                <wp:extent cx="6556375" cy="0"/>
                <wp:effectExtent l="0" t="19050" r="34925" b="19050"/>
                <wp:wrapNone/>
                <wp:docPr id="21614749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6602B61"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6.7pt,18.25pt" to="509.5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" strokecolor="#4472c4" strokeweight="3pt">
                <v:stroke linestyle="thinThick" joinstyle="miter"/>
                <o:lock v:ext="edit" shapetype="f"/>
                <w10:wrap anchorx="margin"/>
              </v:line>
            </w:pict>
          </mc:Fallback>
        </mc:AlternateContent>
      </w:r>
      <w:bookmarkStart w:id="0" w:name="_Hlk195065466"/>
      <w:r w:rsidRPr="00416A08">
        <w:rPr>
          <w:b/>
          <w:bCs/>
          <w:color w:val="657C9C"/>
          <w:lang w:eastAsia="en-US"/>
        </w:rPr>
        <w:t>Rural Livelihoods Resilience Program (RLRP)</w:t>
      </w:r>
    </w:p>
    <w:bookmarkEnd w:id="0"/>
    <w:p w14:paraId="66D207B1" w14:textId="77777777" w:rsidR="00416A08" w:rsidRPr="00416A08" w:rsidRDefault="00416A08" w:rsidP="00416A08">
      <w:pPr>
        <w:keepNext/>
        <w:tabs>
          <w:tab w:val="left" w:pos="720"/>
        </w:tabs>
        <w:spacing w:before="240" w:after="60"/>
        <w:ind w:left="1418" w:hanging="1418"/>
        <w:jc w:val="center"/>
        <w:outlineLvl w:val="0"/>
        <w:rPr>
          <w:rFonts w:ascii="Verdana" w:hAnsi="Verdana" w:cs="Arial"/>
          <w:b/>
          <w:bCs/>
          <w:kern w:val="32"/>
          <w:sz w:val="20"/>
          <w:szCs w:val="20"/>
        </w:rPr>
      </w:pPr>
      <w:r w:rsidRPr="00416A08">
        <w:rPr>
          <w:rFonts w:ascii="Verdana" w:hAnsi="Verdana" w:cs="Arial"/>
          <w:b/>
          <w:bCs/>
          <w:kern w:val="32"/>
          <w:sz w:val="20"/>
          <w:szCs w:val="20"/>
        </w:rPr>
        <w:t>Terms of reference</w:t>
      </w:r>
    </w:p>
    <w:p w14:paraId="4582CC8A" w14:textId="77777777" w:rsidR="00416A08" w:rsidRPr="003822ED" w:rsidRDefault="00416A08" w:rsidP="009B50E0">
      <w:pPr>
        <w:spacing w:before="2" w:line="200" w:lineRule="exact"/>
        <w:rPr>
          <w:sz w:val="20"/>
          <w:szCs w:val="20"/>
          <w:lang w:val="en-US" w:eastAsia="en-US"/>
        </w:rPr>
      </w:pPr>
    </w:p>
    <w:tbl>
      <w:tblPr>
        <w:tblW w:w="9782" w:type="dxa"/>
        <w:tblInd w:w="-278" w:type="dxa"/>
        <w:tblLayout w:type="fixed"/>
        <w:tblCellMar>
          <w:left w:w="0" w:type="dxa"/>
          <w:right w:w="0" w:type="dxa"/>
        </w:tblCellMar>
        <w:tblLook w:val="01E0" w:firstRow="1" w:lastRow="1" w:firstColumn="1" w:lastColumn="1" w:noHBand="0" w:noVBand="0"/>
      </w:tblPr>
      <w:tblGrid>
        <w:gridCol w:w="3403"/>
        <w:gridCol w:w="2398"/>
        <w:gridCol w:w="3952"/>
        <w:gridCol w:w="29"/>
      </w:tblGrid>
      <w:tr w:rsidR="009B50E0" w:rsidRPr="003822ED" w14:paraId="7AE6FB99" w14:textId="77777777" w:rsidTr="009D430C">
        <w:trPr>
          <w:gridAfter w:val="1"/>
          <w:wAfter w:w="29" w:type="dxa"/>
          <w:trHeight w:hRule="exact" w:val="385"/>
        </w:trPr>
        <w:tc>
          <w:tcPr>
            <w:tcW w:w="3403" w:type="dxa"/>
            <w:tcBorders>
              <w:top w:val="single" w:sz="7" w:space="0" w:color="000000"/>
              <w:left w:val="single" w:sz="5" w:space="0" w:color="C0C0C0"/>
              <w:bottom w:val="single" w:sz="7" w:space="0" w:color="000000"/>
              <w:right w:val="single" w:sz="5" w:space="0" w:color="C0C0C0"/>
            </w:tcBorders>
          </w:tcPr>
          <w:p w14:paraId="6D2E3A16" w14:textId="77777777" w:rsidR="009B50E0" w:rsidRPr="003822ED" w:rsidRDefault="009B50E0" w:rsidP="009D430C">
            <w:pPr>
              <w:spacing w:before="86"/>
              <w:ind w:left="81"/>
              <w:rPr>
                <w:rFonts w:ascii="Tahoma" w:eastAsia="Tahoma" w:hAnsi="Tahoma" w:cs="Tahoma"/>
                <w:sz w:val="16"/>
                <w:szCs w:val="16"/>
                <w:lang w:val="en-US" w:eastAsia="en-US"/>
              </w:rPr>
            </w:pPr>
            <w:r w:rsidRPr="003822ED">
              <w:rPr>
                <w:rFonts w:ascii="Tahoma" w:eastAsia="Tahoma" w:hAnsi="Tahoma" w:cs="Tahoma"/>
                <w:b/>
                <w:spacing w:val="1"/>
                <w:sz w:val="16"/>
                <w:szCs w:val="16"/>
                <w:lang w:val="en-US" w:eastAsia="en-US"/>
              </w:rPr>
              <w:t>Full N</w:t>
            </w:r>
            <w:r w:rsidRPr="003822ED">
              <w:rPr>
                <w:rFonts w:ascii="Tahoma" w:eastAsia="Tahoma" w:hAnsi="Tahoma" w:cs="Tahoma"/>
                <w:b/>
                <w:sz w:val="16"/>
                <w:szCs w:val="16"/>
                <w:lang w:val="en-US" w:eastAsia="en-US"/>
              </w:rPr>
              <w:t>a</w:t>
            </w:r>
            <w:r w:rsidRPr="003822ED">
              <w:rPr>
                <w:rFonts w:ascii="Tahoma" w:eastAsia="Tahoma" w:hAnsi="Tahoma" w:cs="Tahoma"/>
                <w:b/>
                <w:spacing w:val="-2"/>
                <w:sz w:val="16"/>
                <w:szCs w:val="16"/>
                <w:lang w:val="en-US" w:eastAsia="en-US"/>
              </w:rPr>
              <w:t>m</w:t>
            </w:r>
            <w:r w:rsidRPr="003822ED">
              <w:rPr>
                <w:rFonts w:ascii="Tahoma" w:eastAsia="Tahoma" w:hAnsi="Tahoma" w:cs="Tahoma"/>
                <w:b/>
                <w:sz w:val="16"/>
                <w:szCs w:val="16"/>
                <w:lang w:val="en-US" w:eastAsia="en-US"/>
              </w:rPr>
              <w:t>e:</w:t>
            </w:r>
          </w:p>
        </w:tc>
        <w:tc>
          <w:tcPr>
            <w:tcW w:w="6350" w:type="dxa"/>
            <w:gridSpan w:val="2"/>
            <w:tcBorders>
              <w:top w:val="single" w:sz="7" w:space="0" w:color="000000"/>
              <w:left w:val="single" w:sz="5" w:space="0" w:color="C0C0C0"/>
              <w:bottom w:val="single" w:sz="7" w:space="0" w:color="000000"/>
              <w:right w:val="single" w:sz="5" w:space="0" w:color="C0C0C0"/>
            </w:tcBorders>
          </w:tcPr>
          <w:p w14:paraId="21775AE6" w14:textId="20F19706" w:rsidR="009B50E0" w:rsidRPr="00DA3DFD" w:rsidRDefault="00E25BC7" w:rsidP="00E25BC7">
            <w:pPr>
              <w:spacing w:before="86"/>
              <w:rPr>
                <w:rFonts w:ascii="Tahoma" w:eastAsia="Tahoma" w:hAnsi="Tahoma" w:cs="Tahoma"/>
                <w:b/>
                <w:spacing w:val="1"/>
                <w:sz w:val="16"/>
                <w:szCs w:val="16"/>
                <w:lang w:val="en-US" w:eastAsia="en-US"/>
              </w:rPr>
            </w:pPr>
            <w:r w:rsidRPr="00DA3DFD">
              <w:rPr>
                <w:rFonts w:ascii="Tahoma" w:eastAsia="Tahoma" w:hAnsi="Tahoma" w:cs="Tahoma"/>
                <w:b/>
                <w:spacing w:val="1"/>
                <w:sz w:val="16"/>
                <w:szCs w:val="16"/>
                <w:lang w:val="en-US" w:eastAsia="en-US"/>
              </w:rPr>
              <w:t xml:space="preserve">  </w:t>
            </w:r>
          </w:p>
        </w:tc>
      </w:tr>
      <w:tr w:rsidR="00501564" w:rsidRPr="003822ED" w14:paraId="4DE48116" w14:textId="77777777" w:rsidTr="009D430C">
        <w:trPr>
          <w:gridAfter w:val="1"/>
          <w:wAfter w:w="29" w:type="dxa"/>
          <w:trHeight w:hRule="exact" w:val="384"/>
        </w:trPr>
        <w:tc>
          <w:tcPr>
            <w:tcW w:w="3403" w:type="dxa"/>
            <w:tcBorders>
              <w:top w:val="single" w:sz="4" w:space="0" w:color="auto"/>
              <w:left w:val="single" w:sz="6" w:space="0" w:color="C0C0C0"/>
              <w:bottom w:val="single" w:sz="4" w:space="0" w:color="auto"/>
              <w:right w:val="single" w:sz="6" w:space="0" w:color="C0C0C0"/>
            </w:tcBorders>
          </w:tcPr>
          <w:p w14:paraId="25C3E874" w14:textId="39FA350B" w:rsidR="00501564" w:rsidRPr="003822ED" w:rsidRDefault="00501564" w:rsidP="00501564">
            <w:pPr>
              <w:spacing w:before="94"/>
              <w:ind w:left="81"/>
              <w:rPr>
                <w:rFonts w:asciiTheme="minorHAnsi" w:eastAsia="Tahoma" w:hAnsiTheme="minorHAnsi" w:cstheme="minorHAnsi"/>
                <w:b/>
                <w:spacing w:val="-1"/>
                <w:sz w:val="20"/>
                <w:szCs w:val="20"/>
                <w:lang w:val="en-US" w:eastAsia="en-US"/>
              </w:rPr>
            </w:pPr>
            <w:r>
              <w:rPr>
                <w:rFonts w:asciiTheme="minorHAnsi" w:eastAsia="Tahoma" w:hAnsiTheme="minorHAnsi" w:cstheme="minorHAnsi"/>
                <w:b/>
                <w:spacing w:val="-1"/>
                <w:sz w:val="20"/>
                <w:szCs w:val="20"/>
                <w:lang w:val="en-US" w:eastAsia="en-US"/>
              </w:rPr>
              <w:t>Contract Category:</w:t>
            </w:r>
          </w:p>
        </w:tc>
        <w:tc>
          <w:tcPr>
            <w:tcW w:w="6350" w:type="dxa"/>
            <w:gridSpan w:val="2"/>
            <w:tcBorders>
              <w:top w:val="single" w:sz="4" w:space="0" w:color="auto"/>
              <w:left w:val="single" w:sz="6" w:space="0" w:color="C0C0C0"/>
              <w:bottom w:val="single" w:sz="4" w:space="0" w:color="auto"/>
              <w:right w:val="single" w:sz="6" w:space="0" w:color="C0C0C0"/>
            </w:tcBorders>
          </w:tcPr>
          <w:p w14:paraId="67B961A9" w14:textId="403D2A7A" w:rsidR="00501564" w:rsidRPr="009D09F5" w:rsidRDefault="00501564" w:rsidP="00501564">
            <w:pPr>
              <w:spacing w:before="94"/>
              <w:rPr>
                <w:rFonts w:ascii="Tahoma" w:eastAsia="Tahoma" w:hAnsi="Tahoma" w:cs="Tahoma"/>
                <w:bCs/>
                <w:spacing w:val="1"/>
                <w:sz w:val="16"/>
                <w:szCs w:val="16"/>
                <w:lang w:val="en-US" w:eastAsia="en-US"/>
              </w:rPr>
            </w:pPr>
            <w:r>
              <w:rPr>
                <w:rFonts w:ascii="Tahoma" w:eastAsia="Tahoma" w:hAnsi="Tahoma" w:cs="Tahoma"/>
                <w:bCs/>
                <w:spacing w:val="1"/>
                <w:sz w:val="16"/>
                <w:szCs w:val="16"/>
                <w:lang w:val="en-US" w:eastAsia="en-US"/>
              </w:rPr>
              <w:t>Consultant</w:t>
            </w:r>
          </w:p>
        </w:tc>
      </w:tr>
      <w:tr w:rsidR="00501564" w:rsidRPr="003822ED" w14:paraId="6A76F4E2" w14:textId="77777777" w:rsidTr="009D430C">
        <w:trPr>
          <w:gridAfter w:val="1"/>
          <w:wAfter w:w="29" w:type="dxa"/>
          <w:trHeight w:hRule="exact" w:val="384"/>
        </w:trPr>
        <w:tc>
          <w:tcPr>
            <w:tcW w:w="3403" w:type="dxa"/>
            <w:tcBorders>
              <w:top w:val="single" w:sz="4" w:space="0" w:color="auto"/>
              <w:left w:val="single" w:sz="6" w:space="0" w:color="C0C0C0"/>
              <w:bottom w:val="single" w:sz="4" w:space="0" w:color="auto"/>
              <w:right w:val="single" w:sz="6" w:space="0" w:color="C0C0C0"/>
            </w:tcBorders>
          </w:tcPr>
          <w:p w14:paraId="1C01BC9E" w14:textId="1D1AAE9A" w:rsidR="00501564" w:rsidRPr="003822ED" w:rsidRDefault="00501564" w:rsidP="00501564">
            <w:pPr>
              <w:spacing w:before="94"/>
              <w:ind w:left="81"/>
              <w:rPr>
                <w:rFonts w:asciiTheme="minorHAnsi" w:eastAsia="Tahoma" w:hAnsiTheme="minorHAnsi" w:cstheme="minorHAnsi"/>
                <w:b/>
                <w:spacing w:val="-1"/>
                <w:sz w:val="20"/>
                <w:szCs w:val="20"/>
                <w:lang w:val="en-US" w:eastAsia="en-US"/>
              </w:rPr>
            </w:pPr>
            <w:r>
              <w:rPr>
                <w:rFonts w:asciiTheme="minorHAnsi" w:eastAsia="Tahoma" w:hAnsiTheme="minorHAnsi" w:cstheme="minorHAnsi"/>
                <w:b/>
                <w:spacing w:val="-1"/>
                <w:sz w:val="20"/>
                <w:szCs w:val="20"/>
                <w:lang w:val="en-US" w:eastAsia="en-US"/>
              </w:rPr>
              <w:t>Contract Type:</w:t>
            </w:r>
          </w:p>
        </w:tc>
        <w:tc>
          <w:tcPr>
            <w:tcW w:w="6350" w:type="dxa"/>
            <w:gridSpan w:val="2"/>
            <w:tcBorders>
              <w:top w:val="single" w:sz="4" w:space="0" w:color="auto"/>
              <w:left w:val="single" w:sz="6" w:space="0" w:color="C0C0C0"/>
              <w:bottom w:val="single" w:sz="4" w:space="0" w:color="auto"/>
              <w:right w:val="single" w:sz="6" w:space="0" w:color="C0C0C0"/>
            </w:tcBorders>
          </w:tcPr>
          <w:p w14:paraId="09ADC54E" w14:textId="152F88D9" w:rsidR="00501564" w:rsidRPr="009D09F5" w:rsidRDefault="00501564" w:rsidP="00501564">
            <w:pPr>
              <w:spacing w:before="94"/>
              <w:rPr>
                <w:rFonts w:ascii="Tahoma" w:eastAsia="Tahoma" w:hAnsi="Tahoma" w:cs="Tahoma"/>
                <w:bCs/>
                <w:spacing w:val="1"/>
                <w:sz w:val="16"/>
                <w:szCs w:val="16"/>
                <w:lang w:val="en-US" w:eastAsia="en-US"/>
              </w:rPr>
            </w:pPr>
            <w:r>
              <w:rPr>
                <w:rFonts w:ascii="Tahoma" w:eastAsia="Tahoma" w:hAnsi="Tahoma" w:cs="Tahoma"/>
                <w:bCs/>
                <w:spacing w:val="1"/>
                <w:sz w:val="16"/>
                <w:szCs w:val="16"/>
                <w:lang w:val="en-US" w:eastAsia="en-US"/>
              </w:rPr>
              <w:t>Consultant</w:t>
            </w:r>
          </w:p>
        </w:tc>
      </w:tr>
      <w:tr w:rsidR="00501564" w:rsidRPr="003822ED" w14:paraId="689B5F39" w14:textId="77777777" w:rsidTr="009D430C">
        <w:trPr>
          <w:gridAfter w:val="1"/>
          <w:wAfter w:w="29" w:type="dxa"/>
          <w:trHeight w:hRule="exact" w:val="384"/>
        </w:trPr>
        <w:tc>
          <w:tcPr>
            <w:tcW w:w="3403" w:type="dxa"/>
            <w:tcBorders>
              <w:top w:val="single" w:sz="4" w:space="0" w:color="auto"/>
              <w:left w:val="single" w:sz="6" w:space="0" w:color="C0C0C0"/>
              <w:bottom w:val="single" w:sz="4" w:space="0" w:color="auto"/>
              <w:right w:val="single" w:sz="6" w:space="0" w:color="C0C0C0"/>
            </w:tcBorders>
          </w:tcPr>
          <w:p w14:paraId="0A4F18D1" w14:textId="77777777" w:rsidR="00501564" w:rsidRPr="003822ED" w:rsidRDefault="00501564" w:rsidP="00501564">
            <w:pPr>
              <w:spacing w:before="94"/>
              <w:ind w:left="81"/>
              <w:rPr>
                <w:rFonts w:asciiTheme="minorHAnsi" w:eastAsia="Tahoma" w:hAnsiTheme="minorHAnsi" w:cstheme="minorHAnsi"/>
                <w:b/>
                <w:spacing w:val="-1"/>
                <w:sz w:val="20"/>
                <w:szCs w:val="20"/>
                <w:lang w:val="en-US" w:eastAsia="en-US"/>
              </w:rPr>
            </w:pPr>
            <w:r w:rsidRPr="003822ED">
              <w:rPr>
                <w:rFonts w:asciiTheme="minorHAnsi" w:eastAsia="Tahoma" w:hAnsiTheme="minorHAnsi" w:cstheme="minorHAnsi"/>
                <w:b/>
                <w:spacing w:val="-1"/>
                <w:sz w:val="20"/>
                <w:szCs w:val="20"/>
                <w:lang w:val="en-US" w:eastAsia="en-US"/>
              </w:rPr>
              <w:t>Specialization:</w:t>
            </w:r>
          </w:p>
        </w:tc>
        <w:tc>
          <w:tcPr>
            <w:tcW w:w="6350" w:type="dxa"/>
            <w:gridSpan w:val="2"/>
            <w:tcBorders>
              <w:top w:val="single" w:sz="4" w:space="0" w:color="auto"/>
              <w:left w:val="single" w:sz="6" w:space="0" w:color="C0C0C0"/>
              <w:bottom w:val="single" w:sz="4" w:space="0" w:color="auto"/>
              <w:right w:val="single" w:sz="6" w:space="0" w:color="C0C0C0"/>
            </w:tcBorders>
          </w:tcPr>
          <w:p w14:paraId="1777C3B3" w14:textId="7F8E53EC" w:rsidR="00501564" w:rsidRPr="009D09F5" w:rsidRDefault="0064702C" w:rsidP="00501564">
            <w:pPr>
              <w:spacing w:before="94"/>
              <w:rPr>
                <w:rFonts w:ascii="Tahoma" w:eastAsia="Tahoma" w:hAnsi="Tahoma" w:cs="Tahoma"/>
                <w:bCs/>
                <w:spacing w:val="1"/>
                <w:sz w:val="16"/>
                <w:szCs w:val="16"/>
                <w:lang w:val="en-US" w:eastAsia="en-US"/>
              </w:rPr>
            </w:pPr>
            <w:r w:rsidRPr="0064702C">
              <w:rPr>
                <w:rFonts w:ascii="Tahoma" w:eastAsia="Tahoma" w:hAnsi="Tahoma" w:cs="Tahoma"/>
                <w:bCs/>
                <w:spacing w:val="1"/>
                <w:sz w:val="16"/>
                <w:szCs w:val="16"/>
                <w:lang w:val="en-US" w:eastAsia="en-US"/>
              </w:rPr>
              <w:t>Lean Innovation, Lean Entrepreneurship, Agile Risk Management</w:t>
            </w:r>
            <w:r w:rsidR="00385F48">
              <w:rPr>
                <w:rFonts w:ascii="Tahoma" w:eastAsia="Tahoma" w:hAnsi="Tahoma" w:cs="Tahoma"/>
                <w:bCs/>
                <w:spacing w:val="1"/>
                <w:sz w:val="16"/>
                <w:szCs w:val="16"/>
                <w:lang w:val="en-US" w:eastAsia="en-US"/>
              </w:rPr>
              <w:t xml:space="preserve"> (mentor.2)</w:t>
            </w:r>
          </w:p>
        </w:tc>
      </w:tr>
      <w:tr w:rsidR="00501564" w:rsidRPr="003822ED" w14:paraId="2B710BC9" w14:textId="77777777" w:rsidTr="009D430C">
        <w:trPr>
          <w:gridAfter w:val="1"/>
          <w:wAfter w:w="29" w:type="dxa"/>
          <w:trHeight w:hRule="exact" w:val="384"/>
        </w:trPr>
        <w:tc>
          <w:tcPr>
            <w:tcW w:w="3403" w:type="dxa"/>
            <w:tcBorders>
              <w:top w:val="single" w:sz="4" w:space="0" w:color="auto"/>
              <w:left w:val="single" w:sz="6" w:space="0" w:color="C0C0C0"/>
              <w:bottom w:val="single" w:sz="4" w:space="0" w:color="auto"/>
              <w:right w:val="single" w:sz="6" w:space="0" w:color="C0C0C0"/>
            </w:tcBorders>
          </w:tcPr>
          <w:p w14:paraId="2BA10C90" w14:textId="77777777" w:rsidR="00501564" w:rsidRPr="003822ED" w:rsidRDefault="00501564" w:rsidP="00501564">
            <w:pPr>
              <w:spacing w:before="94"/>
              <w:ind w:left="81"/>
              <w:rPr>
                <w:rFonts w:asciiTheme="minorHAnsi" w:eastAsia="Tahoma" w:hAnsiTheme="minorHAnsi" w:cstheme="minorHAnsi"/>
                <w:sz w:val="20"/>
                <w:szCs w:val="20"/>
                <w:lang w:val="en-US" w:eastAsia="en-US"/>
              </w:rPr>
            </w:pPr>
            <w:r w:rsidRPr="003822ED">
              <w:rPr>
                <w:rFonts w:asciiTheme="minorHAnsi" w:eastAsia="Tahoma" w:hAnsiTheme="minorHAnsi" w:cstheme="minorHAnsi"/>
                <w:b/>
                <w:spacing w:val="-1"/>
                <w:sz w:val="20"/>
                <w:szCs w:val="20"/>
                <w:lang w:val="en-US" w:eastAsia="en-US"/>
              </w:rPr>
              <w:t>E</w:t>
            </w:r>
            <w:r w:rsidRPr="003822ED">
              <w:rPr>
                <w:rFonts w:asciiTheme="minorHAnsi" w:eastAsia="Tahoma" w:hAnsiTheme="minorHAnsi" w:cstheme="minorHAnsi"/>
                <w:b/>
                <w:spacing w:val="1"/>
                <w:sz w:val="20"/>
                <w:szCs w:val="20"/>
                <w:lang w:val="en-US" w:eastAsia="en-US"/>
              </w:rPr>
              <w:t>x</w:t>
            </w:r>
            <w:r w:rsidRPr="003822ED">
              <w:rPr>
                <w:rFonts w:asciiTheme="minorHAnsi" w:eastAsia="Tahoma" w:hAnsiTheme="minorHAnsi" w:cstheme="minorHAnsi"/>
                <w:b/>
                <w:sz w:val="20"/>
                <w:szCs w:val="20"/>
                <w:lang w:val="en-US" w:eastAsia="en-US"/>
              </w:rPr>
              <w:t>pe</w:t>
            </w:r>
            <w:r w:rsidRPr="003822ED">
              <w:rPr>
                <w:rFonts w:asciiTheme="minorHAnsi" w:eastAsia="Tahoma" w:hAnsiTheme="minorHAnsi" w:cstheme="minorHAnsi"/>
                <w:b/>
                <w:spacing w:val="-1"/>
                <w:sz w:val="20"/>
                <w:szCs w:val="20"/>
                <w:lang w:val="en-US" w:eastAsia="en-US"/>
              </w:rPr>
              <w:t>c</w:t>
            </w:r>
            <w:r w:rsidRPr="003822ED">
              <w:rPr>
                <w:rFonts w:asciiTheme="minorHAnsi" w:eastAsia="Tahoma" w:hAnsiTheme="minorHAnsi" w:cstheme="minorHAnsi"/>
                <w:b/>
                <w:spacing w:val="-2"/>
                <w:sz w:val="20"/>
                <w:szCs w:val="20"/>
                <w:lang w:val="en-US" w:eastAsia="en-US"/>
              </w:rPr>
              <w:t>t</w:t>
            </w:r>
            <w:r w:rsidRPr="003822ED">
              <w:rPr>
                <w:rFonts w:asciiTheme="minorHAnsi" w:eastAsia="Tahoma" w:hAnsiTheme="minorHAnsi" w:cstheme="minorHAnsi"/>
                <w:b/>
                <w:sz w:val="20"/>
                <w:szCs w:val="20"/>
                <w:lang w:val="en-US" w:eastAsia="en-US"/>
              </w:rPr>
              <w:t>ed</w:t>
            </w:r>
            <w:r w:rsidRPr="003822ED">
              <w:rPr>
                <w:rFonts w:asciiTheme="minorHAnsi" w:eastAsia="Tahoma" w:hAnsiTheme="minorHAnsi" w:cstheme="minorHAnsi"/>
                <w:b/>
                <w:spacing w:val="1"/>
                <w:sz w:val="20"/>
                <w:szCs w:val="20"/>
                <w:lang w:val="en-US" w:eastAsia="en-US"/>
              </w:rPr>
              <w:t xml:space="preserve"> </w:t>
            </w:r>
            <w:r w:rsidRPr="003822ED">
              <w:rPr>
                <w:rFonts w:asciiTheme="minorHAnsi" w:eastAsia="Tahoma" w:hAnsiTheme="minorHAnsi" w:cstheme="minorHAnsi"/>
                <w:b/>
                <w:spacing w:val="-1"/>
                <w:sz w:val="20"/>
                <w:szCs w:val="20"/>
                <w:lang w:val="en-US" w:eastAsia="en-US"/>
              </w:rPr>
              <w:t>S</w:t>
            </w:r>
            <w:r w:rsidRPr="003822ED">
              <w:rPr>
                <w:rFonts w:asciiTheme="minorHAnsi" w:eastAsia="Tahoma" w:hAnsiTheme="minorHAnsi" w:cstheme="minorHAnsi"/>
                <w:b/>
                <w:sz w:val="20"/>
                <w:szCs w:val="20"/>
                <w:lang w:val="en-US" w:eastAsia="en-US"/>
              </w:rPr>
              <w:t>ta</w:t>
            </w:r>
            <w:r w:rsidRPr="003822ED">
              <w:rPr>
                <w:rFonts w:asciiTheme="minorHAnsi" w:eastAsia="Tahoma" w:hAnsiTheme="minorHAnsi" w:cstheme="minorHAnsi"/>
                <w:b/>
                <w:spacing w:val="-2"/>
                <w:sz w:val="20"/>
                <w:szCs w:val="20"/>
                <w:lang w:val="en-US" w:eastAsia="en-US"/>
              </w:rPr>
              <w:t>r</w:t>
            </w:r>
            <w:r w:rsidRPr="003822ED">
              <w:rPr>
                <w:rFonts w:asciiTheme="minorHAnsi" w:eastAsia="Tahoma" w:hAnsiTheme="minorHAnsi" w:cstheme="minorHAnsi"/>
                <w:b/>
                <w:sz w:val="20"/>
                <w:szCs w:val="20"/>
                <w:lang w:val="en-US" w:eastAsia="en-US"/>
              </w:rPr>
              <w:t>t</w:t>
            </w:r>
            <w:r w:rsidRPr="003822ED">
              <w:rPr>
                <w:rFonts w:asciiTheme="minorHAnsi" w:eastAsia="Tahoma" w:hAnsiTheme="minorHAnsi" w:cstheme="minorHAnsi"/>
                <w:b/>
                <w:spacing w:val="-1"/>
                <w:sz w:val="20"/>
                <w:szCs w:val="20"/>
                <w:lang w:val="en-US" w:eastAsia="en-US"/>
              </w:rPr>
              <w:t xml:space="preserve"> </w:t>
            </w:r>
            <w:r w:rsidRPr="003822ED">
              <w:rPr>
                <w:rFonts w:asciiTheme="minorHAnsi" w:eastAsia="Tahoma" w:hAnsiTheme="minorHAnsi" w:cstheme="minorHAnsi"/>
                <w:b/>
                <w:sz w:val="20"/>
                <w:szCs w:val="20"/>
                <w:lang w:val="en-US" w:eastAsia="en-US"/>
              </w:rPr>
              <w:t>Da</w:t>
            </w:r>
            <w:r w:rsidRPr="003822ED">
              <w:rPr>
                <w:rFonts w:asciiTheme="minorHAnsi" w:eastAsia="Tahoma" w:hAnsiTheme="minorHAnsi" w:cstheme="minorHAnsi"/>
                <w:b/>
                <w:spacing w:val="-2"/>
                <w:sz w:val="20"/>
                <w:szCs w:val="20"/>
                <w:lang w:val="en-US" w:eastAsia="en-US"/>
              </w:rPr>
              <w:t>t</w:t>
            </w:r>
            <w:r w:rsidRPr="003822ED">
              <w:rPr>
                <w:rFonts w:asciiTheme="minorHAnsi" w:eastAsia="Tahoma" w:hAnsiTheme="minorHAnsi" w:cstheme="minorHAnsi"/>
                <w:b/>
                <w:sz w:val="20"/>
                <w:szCs w:val="20"/>
                <w:lang w:val="en-US" w:eastAsia="en-US"/>
              </w:rPr>
              <w:t>e</w:t>
            </w:r>
            <w:r w:rsidRPr="003822ED">
              <w:rPr>
                <w:rFonts w:asciiTheme="minorHAnsi" w:eastAsia="Tahoma" w:hAnsiTheme="minorHAnsi" w:cstheme="minorHAnsi"/>
                <w:b/>
                <w:spacing w:val="2"/>
                <w:sz w:val="20"/>
                <w:szCs w:val="20"/>
                <w:lang w:val="en-US" w:eastAsia="en-US"/>
              </w:rPr>
              <w:t xml:space="preserve"> </w:t>
            </w:r>
            <w:r w:rsidRPr="003822ED">
              <w:rPr>
                <w:rFonts w:asciiTheme="minorHAnsi" w:eastAsia="Tahoma" w:hAnsiTheme="minorHAnsi" w:cstheme="minorHAnsi"/>
                <w:b/>
                <w:spacing w:val="-1"/>
                <w:sz w:val="20"/>
                <w:szCs w:val="20"/>
                <w:lang w:val="en-US" w:eastAsia="en-US"/>
              </w:rPr>
              <w:t>o</w:t>
            </w:r>
            <w:r w:rsidRPr="003822ED">
              <w:rPr>
                <w:rFonts w:asciiTheme="minorHAnsi" w:eastAsia="Tahoma" w:hAnsiTheme="minorHAnsi" w:cstheme="minorHAnsi"/>
                <w:b/>
                <w:sz w:val="20"/>
                <w:szCs w:val="20"/>
                <w:lang w:val="en-US" w:eastAsia="en-US"/>
              </w:rPr>
              <w:t>f A</w:t>
            </w:r>
            <w:r w:rsidRPr="003822ED">
              <w:rPr>
                <w:rFonts w:asciiTheme="minorHAnsi" w:eastAsia="Tahoma" w:hAnsiTheme="minorHAnsi" w:cstheme="minorHAnsi"/>
                <w:b/>
                <w:spacing w:val="-1"/>
                <w:sz w:val="20"/>
                <w:szCs w:val="20"/>
                <w:lang w:val="en-US" w:eastAsia="en-US"/>
              </w:rPr>
              <w:t>ss</w:t>
            </w:r>
            <w:r w:rsidRPr="003822ED">
              <w:rPr>
                <w:rFonts w:asciiTheme="minorHAnsi" w:eastAsia="Tahoma" w:hAnsiTheme="minorHAnsi" w:cstheme="minorHAnsi"/>
                <w:b/>
                <w:sz w:val="20"/>
                <w:szCs w:val="20"/>
                <w:lang w:val="en-US" w:eastAsia="en-US"/>
              </w:rPr>
              <w:t>ig</w:t>
            </w:r>
            <w:r w:rsidRPr="003822ED">
              <w:rPr>
                <w:rFonts w:asciiTheme="minorHAnsi" w:eastAsia="Tahoma" w:hAnsiTheme="minorHAnsi" w:cstheme="minorHAnsi"/>
                <w:b/>
                <w:spacing w:val="-2"/>
                <w:sz w:val="20"/>
                <w:szCs w:val="20"/>
                <w:lang w:val="en-US" w:eastAsia="en-US"/>
              </w:rPr>
              <w:t>n</w:t>
            </w:r>
            <w:r w:rsidRPr="003822ED">
              <w:rPr>
                <w:rFonts w:asciiTheme="minorHAnsi" w:eastAsia="Tahoma" w:hAnsiTheme="minorHAnsi" w:cstheme="minorHAnsi"/>
                <w:b/>
                <w:sz w:val="20"/>
                <w:szCs w:val="20"/>
                <w:lang w:val="en-US" w:eastAsia="en-US"/>
              </w:rPr>
              <w:t>m</w:t>
            </w:r>
            <w:r w:rsidRPr="003822ED">
              <w:rPr>
                <w:rFonts w:asciiTheme="minorHAnsi" w:eastAsia="Tahoma" w:hAnsiTheme="minorHAnsi" w:cstheme="minorHAnsi"/>
                <w:b/>
                <w:spacing w:val="1"/>
                <w:sz w:val="20"/>
                <w:szCs w:val="20"/>
                <w:lang w:val="en-US" w:eastAsia="en-US"/>
              </w:rPr>
              <w:t>e</w:t>
            </w:r>
            <w:r w:rsidRPr="003822ED">
              <w:rPr>
                <w:rFonts w:asciiTheme="minorHAnsi" w:eastAsia="Tahoma" w:hAnsiTheme="minorHAnsi" w:cstheme="minorHAnsi"/>
                <w:b/>
                <w:sz w:val="20"/>
                <w:szCs w:val="20"/>
                <w:lang w:val="en-US" w:eastAsia="en-US"/>
              </w:rPr>
              <w:t>n</w:t>
            </w:r>
            <w:r w:rsidRPr="003822ED">
              <w:rPr>
                <w:rFonts w:asciiTheme="minorHAnsi" w:eastAsia="Tahoma" w:hAnsiTheme="minorHAnsi" w:cstheme="minorHAnsi"/>
                <w:b/>
                <w:spacing w:val="3"/>
                <w:sz w:val="20"/>
                <w:szCs w:val="20"/>
                <w:lang w:val="en-US" w:eastAsia="en-US"/>
              </w:rPr>
              <w:t>t</w:t>
            </w:r>
            <w:r w:rsidRPr="003822ED">
              <w:rPr>
                <w:rFonts w:asciiTheme="minorHAnsi" w:eastAsia="Tahoma" w:hAnsiTheme="minorHAnsi" w:cstheme="minorHAnsi"/>
                <w:b/>
                <w:sz w:val="20"/>
                <w:szCs w:val="20"/>
                <w:lang w:val="en-US" w:eastAsia="en-US"/>
              </w:rPr>
              <w:t>:</w:t>
            </w:r>
          </w:p>
        </w:tc>
        <w:tc>
          <w:tcPr>
            <w:tcW w:w="6350" w:type="dxa"/>
            <w:gridSpan w:val="2"/>
            <w:tcBorders>
              <w:top w:val="single" w:sz="4" w:space="0" w:color="auto"/>
              <w:left w:val="single" w:sz="6" w:space="0" w:color="C0C0C0"/>
              <w:bottom w:val="single" w:sz="4" w:space="0" w:color="auto"/>
              <w:right w:val="single" w:sz="6" w:space="0" w:color="C0C0C0"/>
            </w:tcBorders>
          </w:tcPr>
          <w:p w14:paraId="5C6BB7A5" w14:textId="16BFF6F0" w:rsidR="00501564" w:rsidRPr="009D09F5" w:rsidRDefault="00AF55E5" w:rsidP="00501564">
            <w:pPr>
              <w:spacing w:before="94"/>
              <w:rPr>
                <w:rFonts w:ascii="Tahoma" w:eastAsia="Tahoma" w:hAnsi="Tahoma" w:cs="Tahoma"/>
                <w:bCs/>
                <w:spacing w:val="-1"/>
                <w:sz w:val="16"/>
                <w:szCs w:val="16"/>
                <w:lang w:val="en-US" w:eastAsia="en-US"/>
              </w:rPr>
            </w:pPr>
            <w:r>
              <w:rPr>
                <w:rFonts w:ascii="Tahoma" w:eastAsia="Tahoma" w:hAnsi="Tahoma" w:cs="Tahoma"/>
                <w:bCs/>
                <w:spacing w:val="-1"/>
                <w:sz w:val="16"/>
                <w:szCs w:val="16"/>
                <w:lang w:val="en-US" w:eastAsia="en-US"/>
              </w:rPr>
              <w:t>August</w:t>
            </w:r>
            <w:r w:rsidR="00501564" w:rsidRPr="009D09F5">
              <w:rPr>
                <w:rFonts w:ascii="Tahoma" w:eastAsia="Tahoma" w:hAnsi="Tahoma" w:cs="Tahoma"/>
                <w:bCs/>
                <w:spacing w:val="-1"/>
                <w:sz w:val="16"/>
                <w:szCs w:val="16"/>
                <w:lang w:val="en-US" w:eastAsia="en-US"/>
              </w:rPr>
              <w:t>, 2025</w:t>
            </w:r>
          </w:p>
        </w:tc>
      </w:tr>
      <w:tr w:rsidR="00501564" w:rsidRPr="003822ED" w14:paraId="0DDA3D66" w14:textId="77777777" w:rsidTr="009D430C">
        <w:trPr>
          <w:gridAfter w:val="1"/>
          <w:wAfter w:w="29" w:type="dxa"/>
          <w:trHeight w:hRule="exact" w:val="382"/>
        </w:trPr>
        <w:tc>
          <w:tcPr>
            <w:tcW w:w="3403" w:type="dxa"/>
            <w:tcBorders>
              <w:top w:val="single" w:sz="4" w:space="0" w:color="auto"/>
              <w:left w:val="single" w:sz="6" w:space="0" w:color="C0C0C0"/>
              <w:bottom w:val="single" w:sz="4" w:space="0" w:color="auto"/>
              <w:right w:val="single" w:sz="6" w:space="0" w:color="C0C0C0"/>
            </w:tcBorders>
          </w:tcPr>
          <w:p w14:paraId="2ADDE581" w14:textId="77777777" w:rsidR="00501564" w:rsidRPr="003822ED" w:rsidRDefault="00501564" w:rsidP="00501564">
            <w:pPr>
              <w:spacing w:before="82"/>
              <w:ind w:left="81"/>
              <w:rPr>
                <w:rFonts w:asciiTheme="minorHAnsi" w:eastAsia="Tahoma" w:hAnsiTheme="minorHAnsi" w:cstheme="minorHAnsi"/>
                <w:b/>
                <w:spacing w:val="1"/>
                <w:sz w:val="20"/>
                <w:szCs w:val="20"/>
                <w:lang w:val="en-US" w:eastAsia="en-US"/>
              </w:rPr>
            </w:pPr>
            <w:r w:rsidRPr="003822ED">
              <w:rPr>
                <w:rFonts w:asciiTheme="minorHAnsi" w:eastAsia="Tahoma" w:hAnsiTheme="minorHAnsi" w:cstheme="minorHAnsi"/>
                <w:b/>
                <w:spacing w:val="1"/>
                <w:sz w:val="20"/>
                <w:szCs w:val="20"/>
                <w:lang w:val="en-US" w:eastAsia="en-US"/>
              </w:rPr>
              <w:t>Expected End Date of Assignment:</w:t>
            </w:r>
          </w:p>
        </w:tc>
        <w:tc>
          <w:tcPr>
            <w:tcW w:w="6350" w:type="dxa"/>
            <w:gridSpan w:val="2"/>
            <w:tcBorders>
              <w:top w:val="single" w:sz="4" w:space="0" w:color="auto"/>
              <w:left w:val="single" w:sz="6" w:space="0" w:color="C0C0C0"/>
              <w:bottom w:val="single" w:sz="4" w:space="0" w:color="auto"/>
              <w:right w:val="single" w:sz="6" w:space="0" w:color="C0C0C0"/>
            </w:tcBorders>
          </w:tcPr>
          <w:p w14:paraId="1DBA4448" w14:textId="6B9C98CB" w:rsidR="00501564" w:rsidRPr="009D09F5" w:rsidRDefault="00501564" w:rsidP="00501564">
            <w:pPr>
              <w:spacing w:before="82"/>
              <w:rPr>
                <w:rFonts w:ascii="Tahoma" w:eastAsia="Tahoma" w:hAnsi="Tahoma" w:cs="Tahoma"/>
                <w:bCs/>
                <w:spacing w:val="1"/>
                <w:sz w:val="16"/>
                <w:szCs w:val="16"/>
                <w:lang w:val="en-US" w:eastAsia="en-US"/>
              </w:rPr>
            </w:pPr>
            <w:r w:rsidRPr="009D09F5">
              <w:rPr>
                <w:rFonts w:ascii="Tahoma" w:eastAsia="Tahoma" w:hAnsi="Tahoma" w:cs="Tahoma"/>
                <w:bCs/>
                <w:spacing w:val="1"/>
                <w:sz w:val="16"/>
                <w:szCs w:val="16"/>
                <w:lang w:val="en-US" w:eastAsia="en-US"/>
              </w:rPr>
              <w:t>Wednesday December 31 2025</w:t>
            </w:r>
          </w:p>
        </w:tc>
      </w:tr>
      <w:tr w:rsidR="00501564" w:rsidRPr="003822ED" w14:paraId="1889F39A" w14:textId="77777777" w:rsidTr="009D430C">
        <w:trPr>
          <w:gridAfter w:val="1"/>
          <w:wAfter w:w="29" w:type="dxa"/>
          <w:trHeight w:hRule="exact" w:val="598"/>
        </w:trPr>
        <w:tc>
          <w:tcPr>
            <w:tcW w:w="3403" w:type="dxa"/>
            <w:tcBorders>
              <w:top w:val="single" w:sz="4" w:space="0" w:color="auto"/>
              <w:left w:val="single" w:sz="6" w:space="0" w:color="C0C0C0"/>
              <w:bottom w:val="single" w:sz="4" w:space="0" w:color="auto"/>
              <w:right w:val="single" w:sz="6" w:space="0" w:color="C0C0C0"/>
            </w:tcBorders>
          </w:tcPr>
          <w:p w14:paraId="08723139" w14:textId="77777777" w:rsidR="00501564" w:rsidRPr="003822ED" w:rsidRDefault="00501564" w:rsidP="00501564">
            <w:pPr>
              <w:spacing w:before="82"/>
              <w:ind w:left="81"/>
              <w:rPr>
                <w:rFonts w:asciiTheme="minorHAnsi" w:eastAsia="Tahoma" w:hAnsiTheme="minorHAnsi" w:cstheme="minorHAnsi"/>
                <w:b/>
                <w:spacing w:val="1"/>
                <w:sz w:val="20"/>
                <w:szCs w:val="20"/>
                <w:lang w:val="en-US" w:eastAsia="en-US"/>
              </w:rPr>
            </w:pPr>
            <w:r w:rsidRPr="003822ED">
              <w:rPr>
                <w:rFonts w:asciiTheme="minorHAnsi" w:eastAsia="Tahoma" w:hAnsiTheme="minorHAnsi" w:cstheme="minorHAnsi"/>
                <w:b/>
                <w:spacing w:val="1"/>
                <w:sz w:val="20"/>
                <w:szCs w:val="20"/>
                <w:lang w:val="en-US" w:eastAsia="en-US"/>
              </w:rPr>
              <w:t>Total number of working days</w:t>
            </w:r>
            <w:r w:rsidRPr="003822ED">
              <w:rPr>
                <w:rFonts w:asciiTheme="minorHAnsi" w:eastAsia="Tahoma" w:hAnsiTheme="minorHAnsi" w:cstheme="minorHAnsi"/>
                <w:b/>
                <w:spacing w:val="1"/>
                <w:sz w:val="20"/>
                <w:szCs w:val="20"/>
                <w:lang w:val="en-US" w:eastAsia="en-US"/>
              </w:rPr>
              <w:br/>
            </w:r>
            <w:r w:rsidRPr="003822ED">
              <w:rPr>
                <w:rFonts w:asciiTheme="minorHAnsi" w:eastAsia="Tahoma" w:hAnsiTheme="minorHAnsi" w:cstheme="minorHAnsi"/>
                <w:b/>
                <w:i/>
                <w:iCs/>
                <w:spacing w:val="1"/>
                <w:sz w:val="20"/>
                <w:szCs w:val="20"/>
                <w:lang w:val="en-US" w:eastAsia="en-US"/>
              </w:rPr>
              <w:t>(max. 240 in a 12-month period)</w:t>
            </w:r>
            <w:r w:rsidRPr="003822ED">
              <w:rPr>
                <w:rFonts w:asciiTheme="minorHAnsi" w:eastAsia="Tahoma" w:hAnsiTheme="minorHAnsi" w:cstheme="minorHAnsi"/>
                <w:b/>
                <w:spacing w:val="1"/>
                <w:sz w:val="20"/>
                <w:szCs w:val="20"/>
                <w:lang w:val="en-US" w:eastAsia="en-US"/>
              </w:rPr>
              <w:t>:</w:t>
            </w:r>
          </w:p>
        </w:tc>
        <w:tc>
          <w:tcPr>
            <w:tcW w:w="6350" w:type="dxa"/>
            <w:gridSpan w:val="2"/>
            <w:tcBorders>
              <w:top w:val="single" w:sz="4" w:space="0" w:color="auto"/>
              <w:left w:val="single" w:sz="6" w:space="0" w:color="C0C0C0"/>
              <w:bottom w:val="single" w:sz="4" w:space="0" w:color="auto"/>
              <w:right w:val="single" w:sz="6" w:space="0" w:color="C0C0C0"/>
            </w:tcBorders>
          </w:tcPr>
          <w:p w14:paraId="1FD70FE8" w14:textId="219F30A7" w:rsidR="00501564" w:rsidRPr="00586A34" w:rsidRDefault="00501564" w:rsidP="00501564">
            <w:pPr>
              <w:spacing w:before="82"/>
              <w:rPr>
                <w:rFonts w:ascii="Tahoma" w:eastAsia="Tahoma" w:hAnsi="Tahoma" w:cs="Tahoma"/>
                <w:bCs/>
                <w:spacing w:val="1"/>
                <w:sz w:val="16"/>
                <w:szCs w:val="16"/>
                <w:lang w:val="en-US" w:eastAsia="en-US"/>
              </w:rPr>
            </w:pPr>
            <w:r w:rsidRPr="00586A34">
              <w:rPr>
                <w:rFonts w:ascii="Tahoma" w:eastAsia="Tahoma" w:hAnsi="Tahoma" w:cs="Tahoma"/>
                <w:bCs/>
                <w:spacing w:val="1"/>
                <w:sz w:val="16"/>
                <w:szCs w:val="16"/>
                <w:lang w:val="en-US" w:eastAsia="en-US"/>
              </w:rPr>
              <w:t xml:space="preserve"> </w:t>
            </w:r>
            <w:r w:rsidR="009019CD">
              <w:rPr>
                <w:rFonts w:ascii="Tahoma" w:eastAsia="Tahoma" w:hAnsi="Tahoma" w:cs="Tahoma"/>
                <w:bCs/>
                <w:spacing w:val="1"/>
                <w:sz w:val="16"/>
                <w:szCs w:val="16"/>
                <w:lang w:val="en-US" w:eastAsia="en-US"/>
              </w:rPr>
              <w:t>3</w:t>
            </w:r>
            <w:r w:rsidRPr="00586A34">
              <w:rPr>
                <w:rFonts w:ascii="Tahoma" w:eastAsia="Tahoma" w:hAnsi="Tahoma" w:cs="Tahoma"/>
                <w:bCs/>
                <w:spacing w:val="1"/>
                <w:sz w:val="16"/>
                <w:szCs w:val="16"/>
                <w:lang w:val="en-US" w:eastAsia="en-US"/>
              </w:rPr>
              <w:t>0</w:t>
            </w:r>
          </w:p>
        </w:tc>
      </w:tr>
      <w:tr w:rsidR="00501564" w:rsidRPr="003822ED" w14:paraId="2B595964" w14:textId="77777777" w:rsidTr="009D430C">
        <w:trPr>
          <w:gridAfter w:val="1"/>
          <w:wAfter w:w="29" w:type="dxa"/>
          <w:trHeight w:hRule="exact" w:val="382"/>
        </w:trPr>
        <w:tc>
          <w:tcPr>
            <w:tcW w:w="3403" w:type="dxa"/>
            <w:tcBorders>
              <w:top w:val="single" w:sz="4" w:space="0" w:color="auto"/>
              <w:left w:val="single" w:sz="6" w:space="0" w:color="C0C0C0"/>
              <w:bottom w:val="single" w:sz="4" w:space="0" w:color="auto"/>
              <w:right w:val="single" w:sz="6" w:space="0" w:color="C0C0C0"/>
            </w:tcBorders>
          </w:tcPr>
          <w:p w14:paraId="7F5316E2" w14:textId="77777777" w:rsidR="00501564" w:rsidRPr="003822ED" w:rsidRDefault="00501564" w:rsidP="00501564">
            <w:pPr>
              <w:spacing w:before="82"/>
              <w:ind w:left="81"/>
              <w:rPr>
                <w:rFonts w:asciiTheme="minorHAnsi" w:eastAsia="Tahoma" w:hAnsiTheme="minorHAnsi" w:cstheme="minorHAnsi"/>
                <w:b/>
                <w:spacing w:val="1"/>
                <w:sz w:val="20"/>
                <w:szCs w:val="20"/>
                <w:lang w:val="en-US" w:eastAsia="en-US"/>
              </w:rPr>
            </w:pPr>
            <w:r w:rsidRPr="003822ED">
              <w:rPr>
                <w:rFonts w:asciiTheme="minorHAnsi" w:eastAsia="Tahoma" w:hAnsiTheme="minorHAnsi" w:cstheme="minorHAnsi"/>
                <w:b/>
                <w:sz w:val="20"/>
                <w:szCs w:val="20"/>
                <w:lang w:val="en-US" w:eastAsia="en-US"/>
              </w:rPr>
              <w:t>Divi</w:t>
            </w:r>
            <w:r w:rsidRPr="003822ED">
              <w:rPr>
                <w:rFonts w:asciiTheme="minorHAnsi" w:eastAsia="Tahoma" w:hAnsiTheme="minorHAnsi" w:cstheme="minorHAnsi"/>
                <w:b/>
                <w:spacing w:val="-1"/>
                <w:sz w:val="20"/>
                <w:szCs w:val="20"/>
                <w:lang w:val="en-US" w:eastAsia="en-US"/>
              </w:rPr>
              <w:t>s</w:t>
            </w:r>
            <w:r w:rsidRPr="003822ED">
              <w:rPr>
                <w:rFonts w:asciiTheme="minorHAnsi" w:eastAsia="Tahoma" w:hAnsiTheme="minorHAnsi" w:cstheme="minorHAnsi"/>
                <w:b/>
                <w:sz w:val="20"/>
                <w:szCs w:val="20"/>
                <w:lang w:val="en-US" w:eastAsia="en-US"/>
              </w:rPr>
              <w:t>i</w:t>
            </w:r>
            <w:r w:rsidRPr="003822ED">
              <w:rPr>
                <w:rFonts w:asciiTheme="minorHAnsi" w:eastAsia="Tahoma" w:hAnsiTheme="minorHAnsi" w:cstheme="minorHAnsi"/>
                <w:b/>
                <w:spacing w:val="-1"/>
                <w:sz w:val="20"/>
                <w:szCs w:val="20"/>
                <w:lang w:val="en-US" w:eastAsia="en-US"/>
              </w:rPr>
              <w:t>o</w:t>
            </w:r>
            <w:r w:rsidRPr="003822ED">
              <w:rPr>
                <w:rFonts w:asciiTheme="minorHAnsi" w:eastAsia="Tahoma" w:hAnsiTheme="minorHAnsi" w:cstheme="minorHAnsi"/>
                <w:b/>
                <w:sz w:val="20"/>
                <w:szCs w:val="20"/>
                <w:lang w:val="en-US" w:eastAsia="en-US"/>
              </w:rPr>
              <w:t>n</w:t>
            </w:r>
            <w:r w:rsidRPr="003822ED">
              <w:rPr>
                <w:rFonts w:asciiTheme="minorHAnsi" w:eastAsia="Tahoma" w:hAnsiTheme="minorHAnsi" w:cstheme="minorHAnsi"/>
                <w:b/>
                <w:spacing w:val="1"/>
                <w:sz w:val="20"/>
                <w:szCs w:val="20"/>
                <w:lang w:val="en-US" w:eastAsia="en-US"/>
              </w:rPr>
              <w:t>/</w:t>
            </w:r>
            <w:r w:rsidRPr="003822ED">
              <w:rPr>
                <w:rFonts w:asciiTheme="minorHAnsi" w:eastAsia="Tahoma" w:hAnsiTheme="minorHAnsi" w:cstheme="minorHAnsi"/>
                <w:b/>
                <w:spacing w:val="-2"/>
                <w:sz w:val="20"/>
                <w:szCs w:val="20"/>
                <w:lang w:val="en-US" w:eastAsia="en-US"/>
              </w:rPr>
              <w:t>D</w:t>
            </w:r>
            <w:r w:rsidRPr="003822ED">
              <w:rPr>
                <w:rFonts w:asciiTheme="minorHAnsi" w:eastAsia="Tahoma" w:hAnsiTheme="minorHAnsi" w:cstheme="minorHAnsi"/>
                <w:b/>
                <w:sz w:val="20"/>
                <w:szCs w:val="20"/>
                <w:lang w:val="en-US" w:eastAsia="en-US"/>
              </w:rPr>
              <w:t>ep</w:t>
            </w:r>
            <w:r w:rsidRPr="003822ED">
              <w:rPr>
                <w:rFonts w:asciiTheme="minorHAnsi" w:eastAsia="Tahoma" w:hAnsiTheme="minorHAnsi" w:cstheme="minorHAnsi"/>
                <w:b/>
                <w:spacing w:val="-1"/>
                <w:sz w:val="20"/>
                <w:szCs w:val="20"/>
                <w:lang w:val="en-US" w:eastAsia="en-US"/>
              </w:rPr>
              <w:t>a</w:t>
            </w:r>
            <w:r w:rsidRPr="003822ED">
              <w:rPr>
                <w:rFonts w:asciiTheme="minorHAnsi" w:eastAsia="Tahoma" w:hAnsiTheme="minorHAnsi" w:cstheme="minorHAnsi"/>
                <w:b/>
                <w:sz w:val="20"/>
                <w:szCs w:val="20"/>
                <w:lang w:val="en-US" w:eastAsia="en-US"/>
              </w:rPr>
              <w:t>r</w:t>
            </w:r>
            <w:r w:rsidRPr="003822ED">
              <w:rPr>
                <w:rFonts w:asciiTheme="minorHAnsi" w:eastAsia="Tahoma" w:hAnsiTheme="minorHAnsi" w:cstheme="minorHAnsi"/>
                <w:b/>
                <w:spacing w:val="-2"/>
                <w:sz w:val="20"/>
                <w:szCs w:val="20"/>
                <w:lang w:val="en-US" w:eastAsia="en-US"/>
              </w:rPr>
              <w:t>t</w:t>
            </w:r>
            <w:r w:rsidRPr="003822ED">
              <w:rPr>
                <w:rFonts w:asciiTheme="minorHAnsi" w:eastAsia="Tahoma" w:hAnsiTheme="minorHAnsi" w:cstheme="minorHAnsi"/>
                <w:b/>
                <w:sz w:val="20"/>
                <w:szCs w:val="20"/>
                <w:lang w:val="en-US" w:eastAsia="en-US"/>
              </w:rPr>
              <w:t>m</w:t>
            </w:r>
            <w:r w:rsidRPr="003822ED">
              <w:rPr>
                <w:rFonts w:asciiTheme="minorHAnsi" w:eastAsia="Tahoma" w:hAnsiTheme="minorHAnsi" w:cstheme="minorHAnsi"/>
                <w:b/>
                <w:spacing w:val="-2"/>
                <w:sz w:val="20"/>
                <w:szCs w:val="20"/>
                <w:lang w:val="en-US" w:eastAsia="en-US"/>
              </w:rPr>
              <w:t>e</w:t>
            </w:r>
            <w:r w:rsidRPr="003822ED">
              <w:rPr>
                <w:rFonts w:asciiTheme="minorHAnsi" w:eastAsia="Tahoma" w:hAnsiTheme="minorHAnsi" w:cstheme="minorHAnsi"/>
                <w:b/>
                <w:sz w:val="20"/>
                <w:szCs w:val="20"/>
                <w:lang w:val="en-US" w:eastAsia="en-US"/>
              </w:rPr>
              <w:t>n</w:t>
            </w:r>
            <w:r w:rsidRPr="003822ED">
              <w:rPr>
                <w:rFonts w:asciiTheme="minorHAnsi" w:eastAsia="Tahoma" w:hAnsiTheme="minorHAnsi" w:cstheme="minorHAnsi"/>
                <w:b/>
                <w:spacing w:val="2"/>
                <w:sz w:val="20"/>
                <w:szCs w:val="20"/>
                <w:lang w:val="en-US" w:eastAsia="en-US"/>
              </w:rPr>
              <w:t>t</w:t>
            </w:r>
            <w:r w:rsidRPr="003822ED">
              <w:rPr>
                <w:rFonts w:asciiTheme="minorHAnsi" w:eastAsia="Tahoma" w:hAnsiTheme="minorHAnsi" w:cstheme="minorHAnsi"/>
                <w:b/>
                <w:sz w:val="20"/>
                <w:szCs w:val="20"/>
                <w:lang w:val="en-US" w:eastAsia="en-US"/>
              </w:rPr>
              <w:t>:</w:t>
            </w:r>
          </w:p>
        </w:tc>
        <w:tc>
          <w:tcPr>
            <w:tcW w:w="6350" w:type="dxa"/>
            <w:gridSpan w:val="2"/>
            <w:tcBorders>
              <w:top w:val="single" w:sz="4" w:space="0" w:color="auto"/>
              <w:left w:val="single" w:sz="6" w:space="0" w:color="C0C0C0"/>
              <w:bottom w:val="single" w:sz="4" w:space="0" w:color="auto"/>
              <w:right w:val="single" w:sz="6" w:space="0" w:color="C0C0C0"/>
            </w:tcBorders>
          </w:tcPr>
          <w:p w14:paraId="31A1E84B" w14:textId="1F531697" w:rsidR="00501564" w:rsidRPr="00F1475C" w:rsidRDefault="00501564" w:rsidP="00501564">
            <w:pPr>
              <w:spacing w:before="82"/>
              <w:rPr>
                <w:rFonts w:ascii="Tahoma" w:eastAsia="Tahoma" w:hAnsi="Tahoma" w:cs="Tahoma"/>
                <w:bCs/>
                <w:sz w:val="16"/>
                <w:szCs w:val="16"/>
                <w:lang w:val="en-US" w:eastAsia="en-US"/>
              </w:rPr>
            </w:pPr>
            <w:r w:rsidRPr="00F1475C">
              <w:rPr>
                <w:rFonts w:ascii="Tahoma" w:eastAsia="Tahoma" w:hAnsi="Tahoma" w:cs="Tahoma"/>
                <w:bCs/>
                <w:sz w:val="16"/>
                <w:szCs w:val="16"/>
                <w:lang w:val="en-US" w:eastAsia="en-US"/>
              </w:rPr>
              <w:t>Near East &amp; North Africa Div.</w:t>
            </w:r>
          </w:p>
        </w:tc>
      </w:tr>
      <w:tr w:rsidR="00501564" w:rsidRPr="003822ED" w14:paraId="6DAF779E" w14:textId="77777777" w:rsidTr="009D430C">
        <w:trPr>
          <w:gridAfter w:val="1"/>
          <w:wAfter w:w="29" w:type="dxa"/>
          <w:trHeight w:hRule="exact" w:val="382"/>
        </w:trPr>
        <w:tc>
          <w:tcPr>
            <w:tcW w:w="3403" w:type="dxa"/>
            <w:tcBorders>
              <w:top w:val="single" w:sz="4" w:space="0" w:color="auto"/>
              <w:left w:val="single" w:sz="6" w:space="0" w:color="C0C0C0"/>
              <w:bottom w:val="single" w:sz="4" w:space="0" w:color="auto"/>
              <w:right w:val="single" w:sz="6" w:space="0" w:color="C0C0C0"/>
            </w:tcBorders>
          </w:tcPr>
          <w:p w14:paraId="1DC72A7F" w14:textId="77777777" w:rsidR="00501564" w:rsidRPr="003822ED" w:rsidRDefault="00501564" w:rsidP="00501564">
            <w:pPr>
              <w:spacing w:before="82"/>
              <w:ind w:left="81"/>
              <w:rPr>
                <w:rFonts w:asciiTheme="minorHAnsi" w:eastAsia="Tahoma" w:hAnsiTheme="minorHAnsi" w:cstheme="minorHAnsi"/>
                <w:b/>
                <w:spacing w:val="1"/>
                <w:sz w:val="20"/>
                <w:szCs w:val="20"/>
                <w:lang w:val="en-US" w:eastAsia="en-US"/>
              </w:rPr>
            </w:pPr>
            <w:r w:rsidRPr="003822ED">
              <w:rPr>
                <w:rFonts w:asciiTheme="minorHAnsi" w:eastAsia="Tahoma" w:hAnsiTheme="minorHAnsi" w:cstheme="minorHAnsi"/>
                <w:b/>
                <w:spacing w:val="-1"/>
                <w:sz w:val="20"/>
                <w:szCs w:val="20"/>
                <w:lang w:val="en-US" w:eastAsia="en-US"/>
              </w:rPr>
              <w:t>Loc</w:t>
            </w:r>
            <w:r w:rsidRPr="003822ED">
              <w:rPr>
                <w:rFonts w:asciiTheme="minorHAnsi" w:eastAsia="Tahoma" w:hAnsiTheme="minorHAnsi" w:cstheme="minorHAnsi"/>
                <w:b/>
                <w:sz w:val="20"/>
                <w:szCs w:val="20"/>
                <w:lang w:val="en-US" w:eastAsia="en-US"/>
              </w:rPr>
              <w:t>ati</w:t>
            </w:r>
            <w:r w:rsidRPr="003822ED">
              <w:rPr>
                <w:rFonts w:asciiTheme="minorHAnsi" w:eastAsia="Tahoma" w:hAnsiTheme="minorHAnsi" w:cstheme="minorHAnsi"/>
                <w:b/>
                <w:spacing w:val="-1"/>
                <w:sz w:val="20"/>
                <w:szCs w:val="20"/>
                <w:lang w:val="en-US" w:eastAsia="en-US"/>
              </w:rPr>
              <w:t>o</w:t>
            </w:r>
            <w:r w:rsidRPr="003822ED">
              <w:rPr>
                <w:rFonts w:asciiTheme="minorHAnsi" w:eastAsia="Tahoma" w:hAnsiTheme="minorHAnsi" w:cstheme="minorHAnsi"/>
                <w:b/>
                <w:spacing w:val="1"/>
                <w:sz w:val="20"/>
                <w:szCs w:val="20"/>
                <w:lang w:val="en-US" w:eastAsia="en-US"/>
              </w:rPr>
              <w:t>n</w:t>
            </w:r>
            <w:r w:rsidRPr="003822ED">
              <w:rPr>
                <w:rFonts w:asciiTheme="minorHAnsi" w:eastAsia="Tahoma" w:hAnsiTheme="minorHAnsi" w:cstheme="minorHAnsi"/>
                <w:b/>
                <w:sz w:val="20"/>
                <w:szCs w:val="20"/>
                <w:lang w:val="en-US" w:eastAsia="en-US"/>
              </w:rPr>
              <w:t>:</w:t>
            </w:r>
          </w:p>
        </w:tc>
        <w:tc>
          <w:tcPr>
            <w:tcW w:w="6350" w:type="dxa"/>
            <w:gridSpan w:val="2"/>
            <w:tcBorders>
              <w:top w:val="single" w:sz="4" w:space="0" w:color="auto"/>
              <w:left w:val="single" w:sz="6" w:space="0" w:color="C0C0C0"/>
              <w:bottom w:val="single" w:sz="4" w:space="0" w:color="auto"/>
              <w:right w:val="single" w:sz="6" w:space="0" w:color="C0C0C0"/>
            </w:tcBorders>
          </w:tcPr>
          <w:p w14:paraId="7CB60374" w14:textId="32955A98" w:rsidR="00501564" w:rsidRPr="00EC211D" w:rsidRDefault="00501564" w:rsidP="00501564">
            <w:pPr>
              <w:spacing w:before="82"/>
              <w:rPr>
                <w:rFonts w:ascii="Tahoma" w:eastAsia="Tahoma" w:hAnsi="Tahoma" w:cs="Tahoma"/>
                <w:bCs/>
                <w:spacing w:val="-1"/>
                <w:sz w:val="16"/>
                <w:szCs w:val="16"/>
                <w:lang w:val="en-US" w:eastAsia="en-US"/>
              </w:rPr>
            </w:pPr>
            <w:r w:rsidRPr="00680140">
              <w:rPr>
                <w:rFonts w:ascii="Tahoma" w:eastAsia="Tahoma" w:hAnsi="Tahoma" w:cs="Tahoma"/>
                <w:bCs/>
                <w:spacing w:val="-1"/>
                <w:sz w:val="16"/>
                <w:szCs w:val="16"/>
                <w:lang w:val="en-US" w:eastAsia="en-US"/>
              </w:rPr>
              <w:t>Remote</w:t>
            </w:r>
          </w:p>
        </w:tc>
      </w:tr>
      <w:tr w:rsidR="00501564" w:rsidRPr="003822ED" w14:paraId="69170599" w14:textId="77777777" w:rsidTr="009D430C">
        <w:trPr>
          <w:gridAfter w:val="1"/>
          <w:wAfter w:w="29" w:type="dxa"/>
          <w:trHeight w:hRule="exact" w:val="382"/>
        </w:trPr>
        <w:tc>
          <w:tcPr>
            <w:tcW w:w="3403" w:type="dxa"/>
            <w:tcBorders>
              <w:top w:val="single" w:sz="4" w:space="0" w:color="auto"/>
              <w:left w:val="single" w:sz="6" w:space="0" w:color="C0C0C0"/>
              <w:bottom w:val="single" w:sz="4" w:space="0" w:color="auto"/>
              <w:right w:val="single" w:sz="6" w:space="0" w:color="C0C0C0"/>
            </w:tcBorders>
          </w:tcPr>
          <w:p w14:paraId="7F8CD99D" w14:textId="7F407E77" w:rsidR="00501564" w:rsidRPr="003822ED" w:rsidRDefault="00501564" w:rsidP="00501564">
            <w:pPr>
              <w:spacing w:before="82"/>
              <w:ind w:left="81"/>
              <w:rPr>
                <w:rFonts w:asciiTheme="minorHAnsi" w:eastAsia="Tahoma" w:hAnsiTheme="minorHAnsi" w:cstheme="minorHAnsi"/>
                <w:sz w:val="20"/>
                <w:szCs w:val="20"/>
                <w:lang w:val="en-US" w:eastAsia="en-US"/>
              </w:rPr>
            </w:pPr>
            <w:r w:rsidRPr="003822ED">
              <w:rPr>
                <w:rFonts w:asciiTheme="minorHAnsi" w:eastAsia="Tahoma" w:hAnsiTheme="minorHAnsi" w:cstheme="minorHAnsi"/>
                <w:b/>
                <w:spacing w:val="1"/>
                <w:sz w:val="20"/>
                <w:szCs w:val="20"/>
                <w:lang w:val="en-US" w:eastAsia="en-US"/>
              </w:rPr>
              <w:t>R</w:t>
            </w:r>
            <w:r w:rsidRPr="003822ED">
              <w:rPr>
                <w:rFonts w:asciiTheme="minorHAnsi" w:eastAsia="Tahoma" w:hAnsiTheme="minorHAnsi" w:cstheme="minorHAnsi"/>
                <w:b/>
                <w:sz w:val="20"/>
                <w:szCs w:val="20"/>
                <w:lang w:val="en-US" w:eastAsia="en-US"/>
              </w:rPr>
              <w:t>ep</w:t>
            </w:r>
            <w:r w:rsidRPr="003822ED">
              <w:rPr>
                <w:rFonts w:asciiTheme="minorHAnsi" w:eastAsia="Tahoma" w:hAnsiTheme="minorHAnsi" w:cstheme="minorHAnsi"/>
                <w:b/>
                <w:spacing w:val="-1"/>
                <w:sz w:val="20"/>
                <w:szCs w:val="20"/>
                <w:lang w:val="en-US" w:eastAsia="en-US"/>
              </w:rPr>
              <w:t>o</w:t>
            </w:r>
            <w:r w:rsidRPr="003822ED">
              <w:rPr>
                <w:rFonts w:asciiTheme="minorHAnsi" w:eastAsia="Tahoma" w:hAnsiTheme="minorHAnsi" w:cstheme="minorHAnsi"/>
                <w:b/>
                <w:sz w:val="20"/>
                <w:szCs w:val="20"/>
                <w:lang w:val="en-US" w:eastAsia="en-US"/>
              </w:rPr>
              <w:t>rts</w:t>
            </w:r>
            <w:r w:rsidRPr="003822ED">
              <w:rPr>
                <w:rFonts w:asciiTheme="minorHAnsi" w:eastAsia="Tahoma" w:hAnsiTheme="minorHAnsi" w:cstheme="minorHAnsi"/>
                <w:b/>
                <w:spacing w:val="-2"/>
                <w:sz w:val="20"/>
                <w:szCs w:val="20"/>
                <w:lang w:val="en-US" w:eastAsia="en-US"/>
              </w:rPr>
              <w:t xml:space="preserve"> </w:t>
            </w:r>
            <w:r w:rsidRPr="003822ED">
              <w:rPr>
                <w:rFonts w:asciiTheme="minorHAnsi" w:eastAsia="Tahoma" w:hAnsiTheme="minorHAnsi" w:cstheme="minorHAnsi"/>
                <w:b/>
                <w:sz w:val="20"/>
                <w:szCs w:val="20"/>
                <w:lang w:val="en-US" w:eastAsia="en-US"/>
              </w:rPr>
              <w:t>to:</w:t>
            </w:r>
          </w:p>
        </w:tc>
        <w:tc>
          <w:tcPr>
            <w:tcW w:w="6350" w:type="dxa"/>
            <w:gridSpan w:val="2"/>
            <w:tcBorders>
              <w:top w:val="single" w:sz="4" w:space="0" w:color="auto"/>
              <w:left w:val="single" w:sz="6" w:space="0" w:color="C0C0C0"/>
              <w:bottom w:val="single" w:sz="4" w:space="0" w:color="auto"/>
              <w:right w:val="single" w:sz="6" w:space="0" w:color="C0C0C0"/>
            </w:tcBorders>
          </w:tcPr>
          <w:p w14:paraId="5985478E" w14:textId="0BC90DF6" w:rsidR="00501564" w:rsidRPr="000E0665" w:rsidRDefault="00680140" w:rsidP="00501564">
            <w:pPr>
              <w:spacing w:before="82"/>
              <w:ind w:left="81"/>
              <w:rPr>
                <w:rFonts w:ascii="Tahoma" w:eastAsia="Tahoma" w:hAnsi="Tahoma" w:cs="Tahoma"/>
                <w:b/>
                <w:spacing w:val="1"/>
                <w:sz w:val="16"/>
                <w:szCs w:val="16"/>
                <w:highlight w:val="yellow"/>
                <w:lang w:val="en-US" w:eastAsia="en-US"/>
              </w:rPr>
            </w:pPr>
            <w:r w:rsidRPr="00680140">
              <w:rPr>
                <w:rFonts w:ascii="Tahoma" w:eastAsia="Tahoma" w:hAnsi="Tahoma" w:cs="Tahoma"/>
                <w:b/>
                <w:spacing w:val="1"/>
                <w:sz w:val="16"/>
                <w:szCs w:val="16"/>
                <w:lang w:eastAsia="en-US"/>
              </w:rPr>
              <w:t>CIAD</w:t>
            </w:r>
          </w:p>
        </w:tc>
      </w:tr>
      <w:tr w:rsidR="00501564" w:rsidRPr="003822ED" w14:paraId="081EA2B9" w14:textId="77777777" w:rsidTr="009D430C">
        <w:trPr>
          <w:trHeight w:hRule="exact" w:val="271"/>
        </w:trPr>
        <w:tc>
          <w:tcPr>
            <w:tcW w:w="9782" w:type="dxa"/>
            <w:gridSpan w:val="4"/>
            <w:tcBorders>
              <w:top w:val="single" w:sz="18" w:space="0" w:color="E6E6E6"/>
              <w:left w:val="single" w:sz="33" w:space="0" w:color="E6E6E6"/>
              <w:bottom w:val="single" w:sz="18" w:space="0" w:color="E6E6E6"/>
              <w:right w:val="single" w:sz="33" w:space="0" w:color="E6E6E6"/>
            </w:tcBorders>
          </w:tcPr>
          <w:p w14:paraId="333EB7D1" w14:textId="77777777" w:rsidR="00501564" w:rsidRPr="003822ED" w:rsidRDefault="00501564" w:rsidP="00501564">
            <w:pPr>
              <w:spacing w:before="3"/>
              <w:rPr>
                <w:rFonts w:asciiTheme="minorHAnsi" w:eastAsia="Tahoma" w:hAnsiTheme="minorHAnsi" w:cstheme="minorHAnsi"/>
                <w:sz w:val="20"/>
                <w:szCs w:val="20"/>
                <w:lang w:val="en-US" w:eastAsia="en-US"/>
              </w:rPr>
            </w:pPr>
            <w:r w:rsidRPr="003822ED">
              <w:rPr>
                <w:rFonts w:asciiTheme="minorHAnsi" w:eastAsia="Tahoma" w:hAnsiTheme="minorHAnsi" w:cstheme="minorHAnsi"/>
                <w:b/>
                <w:sz w:val="20"/>
                <w:szCs w:val="20"/>
                <w:lang w:val="en-US" w:eastAsia="en-US"/>
              </w:rPr>
              <w:t>GENE</w:t>
            </w:r>
            <w:r w:rsidRPr="003822ED">
              <w:rPr>
                <w:rFonts w:asciiTheme="minorHAnsi" w:eastAsia="Tahoma" w:hAnsiTheme="minorHAnsi" w:cstheme="minorHAnsi"/>
                <w:b/>
                <w:spacing w:val="-1"/>
                <w:sz w:val="20"/>
                <w:szCs w:val="20"/>
                <w:lang w:val="en-US" w:eastAsia="en-US"/>
              </w:rPr>
              <w:t>RA</w:t>
            </w:r>
            <w:r w:rsidRPr="003822ED">
              <w:rPr>
                <w:rFonts w:asciiTheme="minorHAnsi" w:eastAsia="Tahoma" w:hAnsiTheme="minorHAnsi" w:cstheme="minorHAnsi"/>
                <w:b/>
                <w:sz w:val="20"/>
                <w:szCs w:val="20"/>
                <w:lang w:val="en-US" w:eastAsia="en-US"/>
              </w:rPr>
              <w:t xml:space="preserve">L </w:t>
            </w:r>
            <w:r w:rsidRPr="003822ED">
              <w:rPr>
                <w:rFonts w:asciiTheme="minorHAnsi" w:eastAsia="Tahoma" w:hAnsiTheme="minorHAnsi" w:cstheme="minorHAnsi"/>
                <w:b/>
                <w:spacing w:val="1"/>
                <w:sz w:val="20"/>
                <w:szCs w:val="20"/>
                <w:lang w:val="en-US" w:eastAsia="en-US"/>
              </w:rPr>
              <w:t>D</w:t>
            </w:r>
            <w:r w:rsidRPr="003822ED">
              <w:rPr>
                <w:rFonts w:asciiTheme="minorHAnsi" w:eastAsia="Tahoma" w:hAnsiTheme="minorHAnsi" w:cstheme="minorHAnsi"/>
                <w:b/>
                <w:sz w:val="20"/>
                <w:szCs w:val="20"/>
                <w:lang w:val="en-US" w:eastAsia="en-US"/>
              </w:rPr>
              <w:t>E</w:t>
            </w:r>
            <w:r w:rsidRPr="003822ED">
              <w:rPr>
                <w:rFonts w:asciiTheme="minorHAnsi" w:eastAsia="Tahoma" w:hAnsiTheme="minorHAnsi" w:cstheme="minorHAnsi"/>
                <w:b/>
                <w:spacing w:val="1"/>
                <w:sz w:val="20"/>
                <w:szCs w:val="20"/>
                <w:lang w:val="en-US" w:eastAsia="en-US"/>
              </w:rPr>
              <w:t>S</w:t>
            </w:r>
            <w:r w:rsidRPr="003822ED">
              <w:rPr>
                <w:rFonts w:asciiTheme="minorHAnsi" w:eastAsia="Tahoma" w:hAnsiTheme="minorHAnsi" w:cstheme="minorHAnsi"/>
                <w:b/>
                <w:sz w:val="20"/>
                <w:szCs w:val="20"/>
                <w:lang w:val="en-US" w:eastAsia="en-US"/>
              </w:rPr>
              <w:t>C</w:t>
            </w:r>
            <w:r w:rsidRPr="003822ED">
              <w:rPr>
                <w:rFonts w:asciiTheme="minorHAnsi" w:eastAsia="Tahoma" w:hAnsiTheme="minorHAnsi" w:cstheme="minorHAnsi"/>
                <w:b/>
                <w:spacing w:val="-1"/>
                <w:sz w:val="20"/>
                <w:szCs w:val="20"/>
                <w:lang w:val="en-US" w:eastAsia="en-US"/>
              </w:rPr>
              <w:t>R</w:t>
            </w:r>
            <w:r w:rsidRPr="003822ED">
              <w:rPr>
                <w:rFonts w:asciiTheme="minorHAnsi" w:eastAsia="Tahoma" w:hAnsiTheme="minorHAnsi" w:cstheme="minorHAnsi"/>
                <w:b/>
                <w:sz w:val="20"/>
                <w:szCs w:val="20"/>
                <w:lang w:val="en-US" w:eastAsia="en-US"/>
              </w:rPr>
              <w:t>I</w:t>
            </w:r>
            <w:r w:rsidRPr="003822ED">
              <w:rPr>
                <w:rFonts w:asciiTheme="minorHAnsi" w:eastAsia="Tahoma" w:hAnsiTheme="minorHAnsi" w:cstheme="minorHAnsi"/>
                <w:b/>
                <w:spacing w:val="-1"/>
                <w:sz w:val="20"/>
                <w:szCs w:val="20"/>
                <w:lang w:val="en-US" w:eastAsia="en-US"/>
              </w:rPr>
              <w:t>P</w:t>
            </w:r>
            <w:r w:rsidRPr="003822ED">
              <w:rPr>
                <w:rFonts w:asciiTheme="minorHAnsi" w:eastAsia="Tahoma" w:hAnsiTheme="minorHAnsi" w:cstheme="minorHAnsi"/>
                <w:b/>
                <w:sz w:val="20"/>
                <w:szCs w:val="20"/>
                <w:lang w:val="en-US" w:eastAsia="en-US"/>
              </w:rPr>
              <w:t>TION</w:t>
            </w:r>
            <w:r w:rsidRPr="003822ED">
              <w:rPr>
                <w:rFonts w:asciiTheme="minorHAnsi" w:eastAsia="Tahoma" w:hAnsiTheme="minorHAnsi" w:cstheme="minorHAnsi"/>
                <w:b/>
                <w:spacing w:val="2"/>
                <w:sz w:val="20"/>
                <w:szCs w:val="20"/>
                <w:lang w:val="en-US" w:eastAsia="en-US"/>
              </w:rPr>
              <w:t xml:space="preserve"> </w:t>
            </w:r>
            <w:r w:rsidRPr="003822ED">
              <w:rPr>
                <w:rFonts w:asciiTheme="minorHAnsi" w:eastAsia="Tahoma" w:hAnsiTheme="minorHAnsi" w:cstheme="minorHAnsi"/>
                <w:b/>
                <w:spacing w:val="3"/>
                <w:sz w:val="20"/>
                <w:szCs w:val="20"/>
                <w:lang w:val="en-US" w:eastAsia="en-US"/>
              </w:rPr>
              <w:t>O</w:t>
            </w:r>
            <w:r w:rsidRPr="003822ED">
              <w:rPr>
                <w:rFonts w:asciiTheme="minorHAnsi" w:eastAsia="Tahoma" w:hAnsiTheme="minorHAnsi" w:cstheme="minorHAnsi"/>
                <w:b/>
                <w:sz w:val="20"/>
                <w:szCs w:val="20"/>
                <w:lang w:val="en-US" w:eastAsia="en-US"/>
              </w:rPr>
              <w:t>F</w:t>
            </w:r>
            <w:r w:rsidRPr="003822ED">
              <w:rPr>
                <w:rFonts w:asciiTheme="minorHAnsi" w:eastAsia="Tahoma" w:hAnsiTheme="minorHAnsi" w:cstheme="minorHAnsi"/>
                <w:b/>
                <w:spacing w:val="1"/>
                <w:sz w:val="20"/>
                <w:szCs w:val="20"/>
                <w:lang w:val="en-US" w:eastAsia="en-US"/>
              </w:rPr>
              <w:t xml:space="preserve"> </w:t>
            </w:r>
            <w:r w:rsidRPr="003822ED">
              <w:rPr>
                <w:rFonts w:asciiTheme="minorHAnsi" w:eastAsia="Tahoma" w:hAnsiTheme="minorHAnsi" w:cstheme="minorHAnsi"/>
                <w:b/>
                <w:sz w:val="20"/>
                <w:szCs w:val="20"/>
                <w:lang w:val="en-US" w:eastAsia="en-US"/>
              </w:rPr>
              <w:t>T</w:t>
            </w:r>
            <w:r w:rsidRPr="003822ED">
              <w:rPr>
                <w:rFonts w:asciiTheme="minorHAnsi" w:eastAsia="Tahoma" w:hAnsiTheme="minorHAnsi" w:cstheme="minorHAnsi"/>
                <w:b/>
                <w:spacing w:val="-1"/>
                <w:sz w:val="20"/>
                <w:szCs w:val="20"/>
                <w:lang w:val="en-US" w:eastAsia="en-US"/>
              </w:rPr>
              <w:t>A</w:t>
            </w:r>
            <w:r w:rsidRPr="003822ED">
              <w:rPr>
                <w:rFonts w:asciiTheme="minorHAnsi" w:eastAsia="Tahoma" w:hAnsiTheme="minorHAnsi" w:cstheme="minorHAnsi"/>
                <w:b/>
                <w:spacing w:val="1"/>
                <w:sz w:val="20"/>
                <w:szCs w:val="20"/>
                <w:lang w:val="en-US" w:eastAsia="en-US"/>
              </w:rPr>
              <w:t>S</w:t>
            </w:r>
            <w:r w:rsidRPr="003822ED">
              <w:rPr>
                <w:rFonts w:asciiTheme="minorHAnsi" w:eastAsia="Tahoma" w:hAnsiTheme="minorHAnsi" w:cstheme="minorHAnsi"/>
                <w:b/>
                <w:sz w:val="20"/>
                <w:szCs w:val="20"/>
                <w:lang w:val="en-US" w:eastAsia="en-US"/>
              </w:rPr>
              <w:t>K</w:t>
            </w:r>
            <w:r w:rsidRPr="003822ED">
              <w:rPr>
                <w:rFonts w:asciiTheme="minorHAnsi" w:eastAsia="Tahoma" w:hAnsiTheme="minorHAnsi" w:cstheme="minorHAnsi"/>
                <w:b/>
                <w:spacing w:val="-1"/>
                <w:sz w:val="20"/>
                <w:szCs w:val="20"/>
                <w:lang w:val="en-US" w:eastAsia="en-US"/>
              </w:rPr>
              <w:t>(</w:t>
            </w:r>
            <w:r w:rsidRPr="003822ED">
              <w:rPr>
                <w:rFonts w:asciiTheme="minorHAnsi" w:eastAsia="Tahoma" w:hAnsiTheme="minorHAnsi" w:cstheme="minorHAnsi"/>
                <w:b/>
                <w:spacing w:val="1"/>
                <w:sz w:val="20"/>
                <w:szCs w:val="20"/>
                <w:lang w:val="en-US" w:eastAsia="en-US"/>
              </w:rPr>
              <w:t>S</w:t>
            </w:r>
            <w:r w:rsidRPr="003822ED">
              <w:rPr>
                <w:rFonts w:asciiTheme="minorHAnsi" w:eastAsia="Tahoma" w:hAnsiTheme="minorHAnsi" w:cstheme="minorHAnsi"/>
                <w:b/>
                <w:sz w:val="20"/>
                <w:szCs w:val="20"/>
                <w:lang w:val="en-US" w:eastAsia="en-US"/>
              </w:rPr>
              <w:t xml:space="preserve">) </w:t>
            </w:r>
            <w:r w:rsidRPr="003822ED">
              <w:rPr>
                <w:rFonts w:asciiTheme="minorHAnsi" w:eastAsia="Tahoma" w:hAnsiTheme="minorHAnsi" w:cstheme="minorHAnsi"/>
                <w:b/>
                <w:spacing w:val="-1"/>
                <w:sz w:val="20"/>
                <w:szCs w:val="20"/>
                <w:lang w:val="en-US" w:eastAsia="en-US"/>
              </w:rPr>
              <w:t>A</w:t>
            </w:r>
            <w:r w:rsidRPr="003822ED">
              <w:rPr>
                <w:rFonts w:asciiTheme="minorHAnsi" w:eastAsia="Tahoma" w:hAnsiTheme="minorHAnsi" w:cstheme="minorHAnsi"/>
                <w:b/>
                <w:sz w:val="20"/>
                <w:szCs w:val="20"/>
                <w:lang w:val="en-US" w:eastAsia="en-US"/>
              </w:rPr>
              <w:t>ND</w:t>
            </w:r>
            <w:r w:rsidRPr="003822ED">
              <w:rPr>
                <w:rFonts w:asciiTheme="minorHAnsi" w:eastAsia="Tahoma" w:hAnsiTheme="minorHAnsi" w:cstheme="minorHAnsi"/>
                <w:b/>
                <w:spacing w:val="1"/>
                <w:sz w:val="20"/>
                <w:szCs w:val="20"/>
                <w:lang w:val="en-US" w:eastAsia="en-US"/>
              </w:rPr>
              <w:t xml:space="preserve"> O</w:t>
            </w:r>
            <w:r w:rsidRPr="003822ED">
              <w:rPr>
                <w:rFonts w:asciiTheme="minorHAnsi" w:eastAsia="Tahoma" w:hAnsiTheme="minorHAnsi" w:cstheme="minorHAnsi"/>
                <w:b/>
                <w:spacing w:val="-1"/>
                <w:sz w:val="20"/>
                <w:szCs w:val="20"/>
                <w:lang w:val="en-US" w:eastAsia="en-US"/>
              </w:rPr>
              <w:t>B</w:t>
            </w:r>
            <w:r w:rsidRPr="003822ED">
              <w:rPr>
                <w:rFonts w:asciiTheme="minorHAnsi" w:eastAsia="Tahoma" w:hAnsiTheme="minorHAnsi" w:cstheme="minorHAnsi"/>
                <w:b/>
                <w:spacing w:val="1"/>
                <w:sz w:val="20"/>
                <w:szCs w:val="20"/>
                <w:lang w:val="en-US" w:eastAsia="en-US"/>
              </w:rPr>
              <w:t>J</w:t>
            </w:r>
            <w:r w:rsidRPr="003822ED">
              <w:rPr>
                <w:rFonts w:asciiTheme="minorHAnsi" w:eastAsia="Tahoma" w:hAnsiTheme="minorHAnsi" w:cstheme="minorHAnsi"/>
                <w:b/>
                <w:sz w:val="20"/>
                <w:szCs w:val="20"/>
                <w:lang w:val="en-US" w:eastAsia="en-US"/>
              </w:rPr>
              <w:t>E</w:t>
            </w:r>
            <w:r w:rsidRPr="003822ED">
              <w:rPr>
                <w:rFonts w:asciiTheme="minorHAnsi" w:eastAsia="Tahoma" w:hAnsiTheme="minorHAnsi" w:cstheme="minorHAnsi"/>
                <w:b/>
                <w:spacing w:val="1"/>
                <w:sz w:val="20"/>
                <w:szCs w:val="20"/>
                <w:lang w:val="en-US" w:eastAsia="en-US"/>
              </w:rPr>
              <w:t>C</w:t>
            </w:r>
            <w:r w:rsidRPr="003822ED">
              <w:rPr>
                <w:rFonts w:asciiTheme="minorHAnsi" w:eastAsia="Tahoma" w:hAnsiTheme="minorHAnsi" w:cstheme="minorHAnsi"/>
                <w:b/>
                <w:sz w:val="20"/>
                <w:szCs w:val="20"/>
                <w:lang w:val="en-US" w:eastAsia="en-US"/>
              </w:rPr>
              <w:t>TIV</w:t>
            </w:r>
            <w:r w:rsidRPr="003822ED">
              <w:rPr>
                <w:rFonts w:asciiTheme="minorHAnsi" w:eastAsia="Tahoma" w:hAnsiTheme="minorHAnsi" w:cstheme="minorHAnsi"/>
                <w:b/>
                <w:spacing w:val="-3"/>
                <w:sz w:val="20"/>
                <w:szCs w:val="20"/>
                <w:lang w:val="en-US" w:eastAsia="en-US"/>
              </w:rPr>
              <w:t>E</w:t>
            </w:r>
            <w:r w:rsidRPr="003822ED">
              <w:rPr>
                <w:rFonts w:asciiTheme="minorHAnsi" w:eastAsia="Tahoma" w:hAnsiTheme="minorHAnsi" w:cstheme="minorHAnsi"/>
                <w:b/>
                <w:sz w:val="20"/>
                <w:szCs w:val="20"/>
                <w:lang w:val="en-US" w:eastAsia="en-US"/>
              </w:rPr>
              <w:t>S</w:t>
            </w:r>
            <w:r w:rsidRPr="003822ED">
              <w:rPr>
                <w:rFonts w:asciiTheme="minorHAnsi" w:eastAsia="Tahoma" w:hAnsiTheme="minorHAnsi" w:cstheme="minorHAnsi"/>
                <w:b/>
                <w:spacing w:val="1"/>
                <w:sz w:val="20"/>
                <w:szCs w:val="20"/>
                <w:lang w:val="en-US" w:eastAsia="en-US"/>
              </w:rPr>
              <w:t xml:space="preserve"> </w:t>
            </w:r>
            <w:r w:rsidRPr="003822ED">
              <w:rPr>
                <w:rFonts w:asciiTheme="minorHAnsi" w:eastAsia="Tahoma" w:hAnsiTheme="minorHAnsi" w:cstheme="minorHAnsi"/>
                <w:b/>
                <w:sz w:val="20"/>
                <w:szCs w:val="20"/>
                <w:lang w:val="en-US" w:eastAsia="en-US"/>
              </w:rPr>
              <w:t>TO</w:t>
            </w:r>
            <w:r w:rsidRPr="003822ED">
              <w:rPr>
                <w:rFonts w:asciiTheme="minorHAnsi" w:eastAsia="Tahoma" w:hAnsiTheme="minorHAnsi" w:cstheme="minorHAnsi"/>
                <w:b/>
                <w:spacing w:val="1"/>
                <w:sz w:val="20"/>
                <w:szCs w:val="20"/>
                <w:lang w:val="en-US" w:eastAsia="en-US"/>
              </w:rPr>
              <w:t xml:space="preserve"> </w:t>
            </w:r>
            <w:r w:rsidRPr="003822ED">
              <w:rPr>
                <w:rFonts w:asciiTheme="minorHAnsi" w:eastAsia="Tahoma" w:hAnsiTheme="minorHAnsi" w:cstheme="minorHAnsi"/>
                <w:b/>
                <w:spacing w:val="-1"/>
                <w:sz w:val="20"/>
                <w:szCs w:val="20"/>
                <w:lang w:val="en-US" w:eastAsia="en-US"/>
              </w:rPr>
              <w:t>B</w:t>
            </w:r>
            <w:r w:rsidRPr="003822ED">
              <w:rPr>
                <w:rFonts w:asciiTheme="minorHAnsi" w:eastAsia="Tahoma" w:hAnsiTheme="minorHAnsi" w:cstheme="minorHAnsi"/>
                <w:b/>
                <w:sz w:val="20"/>
                <w:szCs w:val="20"/>
                <w:lang w:val="en-US" w:eastAsia="en-US"/>
              </w:rPr>
              <w:t xml:space="preserve">E </w:t>
            </w:r>
            <w:r w:rsidRPr="003822ED">
              <w:rPr>
                <w:rFonts w:asciiTheme="minorHAnsi" w:eastAsia="Tahoma" w:hAnsiTheme="minorHAnsi" w:cstheme="minorHAnsi"/>
                <w:b/>
                <w:spacing w:val="-1"/>
                <w:sz w:val="20"/>
                <w:szCs w:val="20"/>
                <w:lang w:val="en-US" w:eastAsia="en-US"/>
              </w:rPr>
              <w:t>A</w:t>
            </w:r>
            <w:r w:rsidRPr="003822ED">
              <w:rPr>
                <w:rFonts w:asciiTheme="minorHAnsi" w:eastAsia="Tahoma" w:hAnsiTheme="minorHAnsi" w:cstheme="minorHAnsi"/>
                <w:b/>
                <w:sz w:val="20"/>
                <w:szCs w:val="20"/>
                <w:lang w:val="en-US" w:eastAsia="en-US"/>
              </w:rPr>
              <w:t>C</w:t>
            </w:r>
            <w:r w:rsidRPr="003822ED">
              <w:rPr>
                <w:rFonts w:asciiTheme="minorHAnsi" w:eastAsia="Tahoma" w:hAnsiTheme="minorHAnsi" w:cstheme="minorHAnsi"/>
                <w:b/>
                <w:spacing w:val="-1"/>
                <w:sz w:val="20"/>
                <w:szCs w:val="20"/>
                <w:lang w:val="en-US" w:eastAsia="en-US"/>
              </w:rPr>
              <w:t>H</w:t>
            </w:r>
            <w:r w:rsidRPr="003822ED">
              <w:rPr>
                <w:rFonts w:asciiTheme="minorHAnsi" w:eastAsia="Tahoma" w:hAnsiTheme="minorHAnsi" w:cstheme="minorHAnsi"/>
                <w:b/>
                <w:sz w:val="20"/>
                <w:szCs w:val="20"/>
                <w:lang w:val="en-US" w:eastAsia="en-US"/>
              </w:rPr>
              <w:t>I</w:t>
            </w:r>
            <w:r w:rsidRPr="003822ED">
              <w:rPr>
                <w:rFonts w:asciiTheme="minorHAnsi" w:eastAsia="Tahoma" w:hAnsiTheme="minorHAnsi" w:cstheme="minorHAnsi"/>
                <w:b/>
                <w:spacing w:val="-1"/>
                <w:sz w:val="20"/>
                <w:szCs w:val="20"/>
                <w:lang w:val="en-US" w:eastAsia="en-US"/>
              </w:rPr>
              <w:t>E</w:t>
            </w:r>
            <w:r w:rsidRPr="003822ED">
              <w:rPr>
                <w:rFonts w:asciiTheme="minorHAnsi" w:eastAsia="Tahoma" w:hAnsiTheme="minorHAnsi" w:cstheme="minorHAnsi"/>
                <w:b/>
                <w:spacing w:val="1"/>
                <w:sz w:val="20"/>
                <w:szCs w:val="20"/>
                <w:lang w:val="en-US" w:eastAsia="en-US"/>
              </w:rPr>
              <w:t>V</w:t>
            </w:r>
            <w:r w:rsidRPr="003822ED">
              <w:rPr>
                <w:rFonts w:asciiTheme="minorHAnsi" w:eastAsia="Tahoma" w:hAnsiTheme="minorHAnsi" w:cstheme="minorHAnsi"/>
                <w:b/>
                <w:sz w:val="20"/>
                <w:szCs w:val="20"/>
                <w:lang w:val="en-US" w:eastAsia="en-US"/>
              </w:rPr>
              <w:t>ED</w:t>
            </w:r>
          </w:p>
        </w:tc>
      </w:tr>
      <w:tr w:rsidR="00501564" w:rsidRPr="003822ED" w14:paraId="5465DAAB" w14:textId="77777777" w:rsidTr="0055530A">
        <w:trPr>
          <w:trHeight w:hRule="exact" w:val="620"/>
        </w:trPr>
        <w:tc>
          <w:tcPr>
            <w:tcW w:w="9782" w:type="dxa"/>
            <w:gridSpan w:val="4"/>
            <w:tcBorders>
              <w:top w:val="single" w:sz="18" w:space="0" w:color="E6E6E6"/>
              <w:left w:val="single" w:sz="5" w:space="0" w:color="C0C0C0"/>
              <w:bottom w:val="single" w:sz="19" w:space="0" w:color="E6E6E6"/>
              <w:right w:val="single" w:sz="5" w:space="0" w:color="C0C0C0"/>
            </w:tcBorders>
          </w:tcPr>
          <w:p w14:paraId="1A5545DC" w14:textId="0576F0D4" w:rsidR="00501564" w:rsidRPr="000065E0" w:rsidRDefault="00501564" w:rsidP="00501564">
            <w:pPr>
              <w:spacing w:before="120" w:after="120"/>
              <w:ind w:left="142"/>
              <w:rPr>
                <w:rFonts w:asciiTheme="minorHAnsi" w:eastAsia="Tahoma" w:hAnsiTheme="minorHAnsi" w:cstheme="minorHAnsi"/>
                <w:spacing w:val="1"/>
                <w:sz w:val="20"/>
                <w:szCs w:val="20"/>
                <w:lang w:eastAsia="en-US"/>
              </w:rPr>
            </w:pPr>
            <w:r w:rsidRPr="00962EE8">
              <w:rPr>
                <w:rFonts w:asciiTheme="minorHAnsi" w:eastAsia="Tahoma" w:hAnsiTheme="minorHAnsi" w:cstheme="minorHAnsi"/>
                <w:b/>
                <w:bCs/>
                <w:spacing w:val="1"/>
                <w:sz w:val="20"/>
                <w:szCs w:val="20"/>
                <w:lang w:val="en-US" w:eastAsia="en-US"/>
              </w:rPr>
              <w:t>Expected Activities</w:t>
            </w:r>
            <w:r w:rsidRPr="003822ED">
              <w:rPr>
                <w:rFonts w:asciiTheme="minorHAnsi" w:eastAsia="Tahoma" w:hAnsiTheme="minorHAnsi" w:cstheme="minorHAnsi"/>
                <w:spacing w:val="1"/>
                <w:sz w:val="20"/>
                <w:szCs w:val="20"/>
                <w:lang w:val="en-US" w:eastAsia="en-US"/>
              </w:rPr>
              <w:t>:</w:t>
            </w:r>
            <w:r>
              <w:rPr>
                <w:rFonts w:asciiTheme="minorHAnsi" w:eastAsia="Tahoma" w:hAnsiTheme="minorHAnsi" w:cstheme="minorHAnsi"/>
                <w:spacing w:val="1"/>
                <w:sz w:val="20"/>
                <w:szCs w:val="20"/>
                <w:lang w:val="en-US" w:eastAsia="en-US"/>
              </w:rPr>
              <w:t xml:space="preserve"> </w:t>
            </w:r>
          </w:p>
        </w:tc>
      </w:tr>
      <w:tr w:rsidR="00501564" w:rsidRPr="003822ED" w14:paraId="250CF6E6" w14:textId="77777777" w:rsidTr="009919E4">
        <w:trPr>
          <w:trHeight w:val="5852"/>
        </w:trPr>
        <w:tc>
          <w:tcPr>
            <w:tcW w:w="9782" w:type="dxa"/>
            <w:gridSpan w:val="4"/>
            <w:tcBorders>
              <w:top w:val="single" w:sz="18" w:space="0" w:color="E6E6E6"/>
              <w:left w:val="single" w:sz="5" w:space="0" w:color="C0C0C0"/>
              <w:bottom w:val="single" w:sz="19" w:space="0" w:color="E6E6E6"/>
              <w:right w:val="single" w:sz="5" w:space="0" w:color="C0C0C0"/>
            </w:tcBorders>
          </w:tcPr>
          <w:p w14:paraId="084699A3" w14:textId="24CFBD1F" w:rsidR="00501564" w:rsidRPr="00CF5953" w:rsidRDefault="00501564" w:rsidP="00501564">
            <w:pPr>
              <w:pStyle w:val="ListParagraph"/>
              <w:numPr>
                <w:ilvl w:val="0"/>
                <w:numId w:val="4"/>
              </w:numPr>
              <w:spacing w:before="240" w:after="160"/>
              <w:contextualSpacing/>
              <w:jc w:val="both"/>
              <w:rPr>
                <w:rFonts w:asciiTheme="minorHAnsi" w:hAnsiTheme="minorHAnsi" w:cstheme="minorHAnsi"/>
                <w:sz w:val="20"/>
                <w:szCs w:val="20"/>
                <w:lang w:eastAsia="en-GB"/>
              </w:rPr>
            </w:pPr>
            <w:r>
              <w:rPr>
                <w:rFonts w:asciiTheme="minorHAnsi" w:hAnsiTheme="minorHAnsi" w:cstheme="minorHAnsi"/>
                <w:sz w:val="20"/>
                <w:szCs w:val="20"/>
                <w:lang w:eastAsia="en-GB"/>
              </w:rPr>
              <w:t>BACKGROUND O</w:t>
            </w:r>
            <w:r w:rsidRPr="00CF5953">
              <w:rPr>
                <w:rFonts w:asciiTheme="minorHAnsi" w:hAnsiTheme="minorHAnsi" w:cstheme="minorHAnsi"/>
                <w:sz w:val="20"/>
                <w:szCs w:val="20"/>
                <w:lang w:eastAsia="en-GB"/>
              </w:rPr>
              <w:t>N THE SOMALIA WOMEN’S MARKET ACCESS INNOVATION CHALLENGE</w:t>
            </w:r>
          </w:p>
          <w:p w14:paraId="47E30BD6" w14:textId="77777777" w:rsidR="00501564" w:rsidRPr="00CF5953" w:rsidRDefault="00501564" w:rsidP="00501564">
            <w:pPr>
              <w:spacing w:before="240" w:after="160"/>
              <w:contextualSpacing/>
              <w:jc w:val="both"/>
              <w:rPr>
                <w:rFonts w:asciiTheme="minorHAnsi" w:hAnsiTheme="minorHAnsi" w:cstheme="minorHAnsi"/>
                <w:sz w:val="20"/>
                <w:szCs w:val="20"/>
              </w:rPr>
            </w:pPr>
            <w:r w:rsidRPr="00CF5953">
              <w:rPr>
                <w:rFonts w:asciiTheme="minorHAnsi" w:hAnsiTheme="minorHAnsi" w:cstheme="minorHAnsi"/>
                <w:sz w:val="20"/>
                <w:szCs w:val="20"/>
              </w:rPr>
              <w:t>The Somalia Women’s Market Access Innovation Challenge is an initiative aimed at empowering women entrepreneurs in rural Somalia by addressing key barriers to market access. Women play a crucial role in agriculture but face systemic challenges such as limited financial resources, inadequate infrastructure, and restricted access to markets. Additionally, financial exclusion and the lack of business development services further hinder the growth of women-led agribusinesses.</w:t>
            </w:r>
          </w:p>
          <w:p w14:paraId="6C49DD64" w14:textId="77777777" w:rsidR="00501564" w:rsidRPr="00CF5953" w:rsidRDefault="00501564" w:rsidP="00501564">
            <w:pPr>
              <w:spacing w:before="240" w:after="160"/>
              <w:contextualSpacing/>
              <w:jc w:val="both"/>
              <w:rPr>
                <w:rFonts w:asciiTheme="minorHAnsi" w:hAnsiTheme="minorHAnsi" w:cstheme="minorHAnsi"/>
                <w:sz w:val="20"/>
                <w:szCs w:val="20"/>
              </w:rPr>
            </w:pPr>
            <w:r w:rsidRPr="00CF5953">
              <w:rPr>
                <w:rFonts w:asciiTheme="minorHAnsi" w:hAnsiTheme="minorHAnsi" w:cstheme="minorHAnsi"/>
                <w:sz w:val="20"/>
                <w:szCs w:val="20"/>
              </w:rPr>
              <w:t>To tackle these challenges, the Rural Livelihoods Resilience Programme (RLRP), implemented by the Ministry of Agriculture and Irrigation (</w:t>
            </w:r>
            <w:proofErr w:type="spellStart"/>
            <w:r w:rsidRPr="00CF5953">
              <w:rPr>
                <w:rFonts w:asciiTheme="minorHAnsi" w:hAnsiTheme="minorHAnsi" w:cstheme="minorHAnsi"/>
                <w:sz w:val="20"/>
                <w:szCs w:val="20"/>
              </w:rPr>
              <w:t>MoAI</w:t>
            </w:r>
            <w:proofErr w:type="spellEnd"/>
            <w:r w:rsidRPr="00CF5953">
              <w:rPr>
                <w:rFonts w:asciiTheme="minorHAnsi" w:hAnsiTheme="minorHAnsi" w:cstheme="minorHAnsi"/>
                <w:sz w:val="20"/>
                <w:szCs w:val="20"/>
              </w:rPr>
              <w:t xml:space="preserve">) with support from the International Fund for Agricultural Development (IFAD), is promoting entrepreneurship, financial inclusion, and innovative market access solutions. The </w:t>
            </w:r>
            <w:proofErr w:type="spellStart"/>
            <w:r w:rsidRPr="00CF5953">
              <w:rPr>
                <w:rFonts w:asciiTheme="minorHAnsi" w:hAnsiTheme="minorHAnsi" w:cstheme="minorHAnsi"/>
                <w:sz w:val="20"/>
                <w:szCs w:val="20"/>
              </w:rPr>
              <w:t>Center</w:t>
            </w:r>
            <w:proofErr w:type="spellEnd"/>
            <w:r w:rsidRPr="00CF5953">
              <w:rPr>
                <w:rFonts w:asciiTheme="minorHAnsi" w:hAnsiTheme="minorHAnsi" w:cstheme="minorHAnsi"/>
                <w:sz w:val="20"/>
                <w:szCs w:val="20"/>
              </w:rPr>
              <w:t xml:space="preserve"> for Innovation and </w:t>
            </w:r>
            <w:proofErr w:type="spellStart"/>
            <w:r w:rsidRPr="00CF5953">
              <w:rPr>
                <w:rFonts w:asciiTheme="minorHAnsi" w:hAnsiTheme="minorHAnsi" w:cstheme="minorHAnsi"/>
                <w:sz w:val="20"/>
                <w:szCs w:val="20"/>
              </w:rPr>
              <w:t>Agropreneurship</w:t>
            </w:r>
            <w:proofErr w:type="spellEnd"/>
            <w:r w:rsidRPr="00CF5953">
              <w:rPr>
                <w:rFonts w:asciiTheme="minorHAnsi" w:hAnsiTheme="minorHAnsi" w:cstheme="minorHAnsi"/>
                <w:sz w:val="20"/>
                <w:szCs w:val="20"/>
              </w:rPr>
              <w:t xml:space="preserve"> Development (CIAD), under </w:t>
            </w:r>
            <w:proofErr w:type="spellStart"/>
            <w:r w:rsidRPr="00CF5953">
              <w:rPr>
                <w:rFonts w:asciiTheme="minorHAnsi" w:hAnsiTheme="minorHAnsi" w:cstheme="minorHAnsi"/>
                <w:sz w:val="20"/>
                <w:szCs w:val="20"/>
              </w:rPr>
              <w:t>MoAI</w:t>
            </w:r>
            <w:proofErr w:type="spellEnd"/>
            <w:r w:rsidRPr="00CF5953">
              <w:rPr>
                <w:rFonts w:asciiTheme="minorHAnsi" w:hAnsiTheme="minorHAnsi" w:cstheme="minorHAnsi"/>
                <w:sz w:val="20"/>
                <w:szCs w:val="20"/>
              </w:rPr>
              <w:t>, is leading this Open Innovation Challenge to identify, support, and scale solutions that enhance the competitiveness of women-led agribusinesses.</w:t>
            </w:r>
          </w:p>
          <w:p w14:paraId="68BF3E8F" w14:textId="77777777" w:rsidR="00501564" w:rsidRPr="00CF5953" w:rsidRDefault="00501564" w:rsidP="00501564">
            <w:pPr>
              <w:spacing w:before="240" w:after="160"/>
              <w:contextualSpacing/>
              <w:jc w:val="both"/>
              <w:rPr>
                <w:rFonts w:asciiTheme="minorHAnsi" w:hAnsiTheme="minorHAnsi" w:cstheme="minorHAnsi"/>
                <w:sz w:val="20"/>
                <w:szCs w:val="20"/>
              </w:rPr>
            </w:pPr>
            <w:r w:rsidRPr="00CF5953">
              <w:rPr>
                <w:rFonts w:asciiTheme="minorHAnsi" w:hAnsiTheme="minorHAnsi" w:cstheme="minorHAnsi"/>
                <w:sz w:val="20"/>
                <w:szCs w:val="20"/>
              </w:rPr>
              <w:t>The challenge follows IFAD’s Innovation Model for Innovation Challenges, focusing on:</w:t>
            </w:r>
          </w:p>
          <w:p w14:paraId="0BCFF042" w14:textId="2BC277AD" w:rsidR="00501564" w:rsidRPr="00081F28" w:rsidRDefault="00501564" w:rsidP="00081F28">
            <w:pPr>
              <w:pStyle w:val="ListParagraph"/>
              <w:numPr>
                <w:ilvl w:val="0"/>
                <w:numId w:val="10"/>
              </w:numPr>
              <w:spacing w:before="240" w:after="160"/>
              <w:contextualSpacing/>
              <w:jc w:val="both"/>
              <w:rPr>
                <w:rFonts w:asciiTheme="minorHAnsi" w:hAnsiTheme="minorHAnsi" w:cstheme="minorHAnsi"/>
                <w:sz w:val="20"/>
                <w:szCs w:val="20"/>
              </w:rPr>
            </w:pPr>
            <w:r w:rsidRPr="00081F28">
              <w:rPr>
                <w:rFonts w:asciiTheme="minorHAnsi" w:hAnsiTheme="minorHAnsi" w:cstheme="minorHAnsi"/>
                <w:sz w:val="20"/>
                <w:szCs w:val="20"/>
              </w:rPr>
              <w:t xml:space="preserve">Women-Centered Design – Solutions must address the specific needs and barriers faced by women </w:t>
            </w:r>
            <w:proofErr w:type="spellStart"/>
            <w:r w:rsidRPr="00081F28">
              <w:rPr>
                <w:rFonts w:asciiTheme="minorHAnsi" w:hAnsiTheme="minorHAnsi" w:cstheme="minorHAnsi"/>
                <w:sz w:val="20"/>
                <w:szCs w:val="20"/>
              </w:rPr>
              <w:t>agripreneurs</w:t>
            </w:r>
            <w:proofErr w:type="spellEnd"/>
            <w:r w:rsidRPr="00081F28">
              <w:rPr>
                <w:rFonts w:asciiTheme="minorHAnsi" w:hAnsiTheme="minorHAnsi" w:cstheme="minorHAnsi"/>
                <w:sz w:val="20"/>
                <w:szCs w:val="20"/>
              </w:rPr>
              <w:t>.</w:t>
            </w:r>
          </w:p>
          <w:p w14:paraId="4340D491" w14:textId="71F780B2" w:rsidR="00501564" w:rsidRPr="00081F28" w:rsidRDefault="00501564" w:rsidP="00081F28">
            <w:pPr>
              <w:pStyle w:val="ListParagraph"/>
              <w:numPr>
                <w:ilvl w:val="0"/>
                <w:numId w:val="10"/>
              </w:numPr>
              <w:spacing w:before="240" w:after="160"/>
              <w:contextualSpacing/>
              <w:jc w:val="both"/>
              <w:rPr>
                <w:rFonts w:asciiTheme="minorHAnsi" w:hAnsiTheme="minorHAnsi" w:cstheme="minorHAnsi"/>
                <w:sz w:val="20"/>
                <w:szCs w:val="20"/>
              </w:rPr>
            </w:pPr>
            <w:r w:rsidRPr="00081F28">
              <w:rPr>
                <w:rFonts w:asciiTheme="minorHAnsi" w:hAnsiTheme="minorHAnsi" w:cstheme="minorHAnsi"/>
                <w:sz w:val="20"/>
                <w:szCs w:val="20"/>
              </w:rPr>
              <w:t>Lean Innovation Approach – A structured process ensuring problem identification, solution development, and scalability.</w:t>
            </w:r>
          </w:p>
          <w:p w14:paraId="2927882F" w14:textId="7E48E03A" w:rsidR="00501564" w:rsidRPr="00081F28" w:rsidRDefault="00501564" w:rsidP="00081F28">
            <w:pPr>
              <w:pStyle w:val="ListParagraph"/>
              <w:numPr>
                <w:ilvl w:val="0"/>
                <w:numId w:val="10"/>
              </w:numPr>
              <w:spacing w:before="240" w:after="160"/>
              <w:contextualSpacing/>
              <w:jc w:val="both"/>
              <w:rPr>
                <w:rFonts w:asciiTheme="minorHAnsi" w:hAnsiTheme="minorHAnsi" w:cstheme="minorHAnsi"/>
                <w:sz w:val="20"/>
                <w:szCs w:val="20"/>
              </w:rPr>
            </w:pPr>
            <w:r w:rsidRPr="00081F28">
              <w:rPr>
                <w:rFonts w:asciiTheme="minorHAnsi" w:hAnsiTheme="minorHAnsi" w:cstheme="minorHAnsi"/>
                <w:sz w:val="20"/>
                <w:szCs w:val="20"/>
              </w:rPr>
              <w:t>Iterative Prototyping &amp; Validation – Ensuring feasibility before scaling solutions.</w:t>
            </w:r>
          </w:p>
          <w:p w14:paraId="6CA02DD1" w14:textId="58611AC5" w:rsidR="00501564" w:rsidRPr="00081F28" w:rsidRDefault="00501564" w:rsidP="00081F28">
            <w:pPr>
              <w:pStyle w:val="ListParagraph"/>
              <w:numPr>
                <w:ilvl w:val="0"/>
                <w:numId w:val="10"/>
              </w:numPr>
              <w:spacing w:before="240" w:after="160"/>
              <w:contextualSpacing/>
              <w:jc w:val="both"/>
              <w:rPr>
                <w:rFonts w:asciiTheme="minorHAnsi" w:hAnsiTheme="minorHAnsi" w:cstheme="minorHAnsi"/>
                <w:sz w:val="20"/>
                <w:szCs w:val="20"/>
              </w:rPr>
            </w:pPr>
            <w:r w:rsidRPr="00081F28">
              <w:rPr>
                <w:rFonts w:asciiTheme="minorHAnsi" w:hAnsiTheme="minorHAnsi" w:cstheme="minorHAnsi"/>
                <w:sz w:val="20"/>
                <w:szCs w:val="20"/>
              </w:rPr>
              <w:t>Diversity, Equity &amp; Inclusion (DEI) – Prioritizing gender-equitable business models.</w:t>
            </w:r>
          </w:p>
          <w:p w14:paraId="580A9459" w14:textId="3EB74A20" w:rsidR="00501564" w:rsidRPr="00081F28" w:rsidRDefault="00501564" w:rsidP="00081F28">
            <w:pPr>
              <w:pStyle w:val="ListParagraph"/>
              <w:numPr>
                <w:ilvl w:val="0"/>
                <w:numId w:val="10"/>
              </w:numPr>
              <w:spacing w:before="240" w:after="160"/>
              <w:contextualSpacing/>
              <w:jc w:val="both"/>
              <w:rPr>
                <w:rFonts w:asciiTheme="minorHAnsi" w:hAnsiTheme="minorHAnsi" w:cstheme="minorHAnsi"/>
                <w:sz w:val="20"/>
                <w:szCs w:val="20"/>
              </w:rPr>
            </w:pPr>
            <w:r w:rsidRPr="00081F28">
              <w:rPr>
                <w:rFonts w:asciiTheme="minorHAnsi" w:hAnsiTheme="minorHAnsi" w:cstheme="minorHAnsi"/>
                <w:sz w:val="20"/>
                <w:szCs w:val="20"/>
              </w:rPr>
              <w:t>Partnerships &amp; Scalability – Encouraging collaboration with local institutions and financial service providers.</w:t>
            </w:r>
          </w:p>
          <w:p w14:paraId="36B3C515" w14:textId="4215DE2A" w:rsidR="00501564" w:rsidRDefault="00501564" w:rsidP="00501564">
            <w:pPr>
              <w:spacing w:before="240" w:after="160"/>
              <w:contextualSpacing/>
              <w:jc w:val="both"/>
              <w:rPr>
                <w:rFonts w:asciiTheme="minorHAnsi" w:hAnsiTheme="minorHAnsi" w:cstheme="minorHAnsi"/>
                <w:sz w:val="20"/>
                <w:szCs w:val="20"/>
              </w:rPr>
            </w:pPr>
            <w:r w:rsidRPr="00CF5953">
              <w:rPr>
                <w:rFonts w:asciiTheme="minorHAnsi" w:hAnsiTheme="minorHAnsi" w:cstheme="minorHAnsi"/>
                <w:sz w:val="20"/>
                <w:szCs w:val="20"/>
              </w:rPr>
              <w:t>The challenge will progress in multiple stages, requiring expert mentorship to guide participants in refining their business models, developing prototypes, and preparing for scaling opportunities. The program will engage three expert mentors, each specializing in a key thematic area.</w:t>
            </w:r>
          </w:p>
          <w:p w14:paraId="7CD9E68D" w14:textId="77777777" w:rsidR="004044F4" w:rsidRDefault="004044F4" w:rsidP="00501564">
            <w:pPr>
              <w:spacing w:before="240" w:after="160"/>
              <w:contextualSpacing/>
              <w:jc w:val="both"/>
              <w:rPr>
                <w:rFonts w:asciiTheme="minorHAnsi" w:hAnsiTheme="minorHAnsi" w:cstheme="minorHAnsi"/>
                <w:sz w:val="20"/>
                <w:szCs w:val="20"/>
              </w:rPr>
            </w:pPr>
          </w:p>
          <w:p w14:paraId="55166B39" w14:textId="77777777" w:rsidR="004044F4" w:rsidRPr="00EF123C" w:rsidRDefault="004044F4" w:rsidP="004044F4">
            <w:pPr>
              <w:spacing w:before="240" w:after="160"/>
              <w:contextualSpacing/>
              <w:jc w:val="both"/>
              <w:rPr>
                <w:rFonts w:asciiTheme="minorHAnsi" w:hAnsiTheme="minorHAnsi" w:cstheme="minorHAnsi"/>
                <w:sz w:val="20"/>
                <w:szCs w:val="20"/>
              </w:rPr>
            </w:pPr>
            <w:r w:rsidRPr="00EF123C">
              <w:rPr>
                <w:rFonts w:asciiTheme="minorHAnsi" w:hAnsiTheme="minorHAnsi" w:cstheme="minorHAnsi"/>
                <w:sz w:val="20"/>
                <w:szCs w:val="20"/>
              </w:rPr>
              <w:t>MAIN STAGES OF THE CHALLENGE</w:t>
            </w:r>
          </w:p>
          <w:p w14:paraId="581C5BAC" w14:textId="77777777" w:rsidR="004044F4" w:rsidRDefault="004044F4" w:rsidP="004044F4">
            <w:pPr>
              <w:spacing w:before="240" w:after="160"/>
              <w:contextualSpacing/>
              <w:jc w:val="both"/>
              <w:rPr>
                <w:rFonts w:asciiTheme="minorHAnsi" w:hAnsiTheme="minorHAnsi" w:cstheme="minorHAnsi"/>
                <w:sz w:val="20"/>
                <w:szCs w:val="20"/>
              </w:rPr>
            </w:pPr>
            <w:r w:rsidRPr="00EF123C">
              <w:rPr>
                <w:rFonts w:asciiTheme="minorHAnsi" w:hAnsiTheme="minorHAnsi" w:cstheme="minorHAnsi"/>
                <w:sz w:val="20"/>
                <w:szCs w:val="20"/>
              </w:rPr>
              <w:t>The challenge consists of multiple stages designed to support participants in developing and refining their innovative solutions. The process includes structured training, mentoring, interviews, and high-stakes pitching sessions to assess the teams’ progress.</w:t>
            </w:r>
          </w:p>
          <w:p w14:paraId="52F5B9E3" w14:textId="77777777" w:rsidR="004044F4" w:rsidRPr="00EF123C" w:rsidRDefault="004044F4" w:rsidP="004044F4">
            <w:pPr>
              <w:spacing w:before="240" w:after="160"/>
              <w:contextualSpacing/>
              <w:jc w:val="both"/>
              <w:rPr>
                <w:rFonts w:asciiTheme="minorHAnsi" w:hAnsiTheme="minorHAnsi" w:cstheme="minorHAnsi"/>
                <w:sz w:val="20"/>
                <w:szCs w:val="20"/>
              </w:rPr>
            </w:pPr>
          </w:p>
          <w:p w14:paraId="37E92297" w14:textId="77777777" w:rsidR="004044F4" w:rsidRPr="00EF123C" w:rsidRDefault="004044F4" w:rsidP="004044F4">
            <w:pPr>
              <w:spacing w:before="240" w:after="160"/>
              <w:ind w:left="432"/>
              <w:contextualSpacing/>
              <w:jc w:val="both"/>
              <w:rPr>
                <w:rFonts w:asciiTheme="minorHAnsi" w:hAnsiTheme="minorHAnsi" w:cstheme="minorHAnsi"/>
                <w:i/>
                <w:iCs/>
                <w:sz w:val="20"/>
                <w:szCs w:val="20"/>
              </w:rPr>
            </w:pPr>
            <w:r w:rsidRPr="00EF123C">
              <w:rPr>
                <w:rFonts w:asciiTheme="minorHAnsi" w:hAnsiTheme="minorHAnsi" w:cstheme="minorHAnsi"/>
                <w:i/>
                <w:iCs/>
                <w:sz w:val="20"/>
                <w:szCs w:val="20"/>
              </w:rPr>
              <w:t>Stage 0: Application and Onboarding</w:t>
            </w:r>
          </w:p>
          <w:p w14:paraId="05E0CEA1" w14:textId="77777777" w:rsidR="004044F4" w:rsidRDefault="004044F4" w:rsidP="004044F4">
            <w:pPr>
              <w:spacing w:before="240" w:after="160"/>
              <w:contextualSpacing/>
              <w:jc w:val="both"/>
              <w:rPr>
                <w:rFonts w:asciiTheme="minorHAnsi" w:hAnsiTheme="minorHAnsi" w:cstheme="minorHAnsi"/>
                <w:sz w:val="20"/>
                <w:szCs w:val="20"/>
              </w:rPr>
            </w:pPr>
            <w:r w:rsidRPr="00EF123C">
              <w:rPr>
                <w:rFonts w:asciiTheme="minorHAnsi" w:hAnsiTheme="minorHAnsi" w:cstheme="minorHAnsi"/>
                <w:sz w:val="20"/>
                <w:szCs w:val="20"/>
              </w:rPr>
              <w:t>Prior to the official launch of the challenge, participants will submit their applications for consideration. Simultaneously, the three selected mentors will undergo an induction and onboarding process led by the IFAD Innovation Unit. This onboarding will equip them with the necessary understanding of the challenge framework, expectations, and methodologies to ensure alignment with the objectives and the structured approach of the program.</w:t>
            </w:r>
          </w:p>
          <w:p w14:paraId="1C63ACD0" w14:textId="77777777" w:rsidR="004044F4" w:rsidRPr="00EF123C" w:rsidRDefault="004044F4" w:rsidP="004044F4">
            <w:pPr>
              <w:spacing w:before="240" w:after="160"/>
              <w:contextualSpacing/>
              <w:jc w:val="both"/>
              <w:rPr>
                <w:rFonts w:asciiTheme="minorHAnsi" w:hAnsiTheme="minorHAnsi" w:cstheme="minorHAnsi"/>
                <w:sz w:val="20"/>
                <w:szCs w:val="20"/>
              </w:rPr>
            </w:pPr>
          </w:p>
          <w:p w14:paraId="36E9757D" w14:textId="77777777" w:rsidR="004044F4" w:rsidRPr="00EF123C" w:rsidRDefault="004044F4" w:rsidP="004044F4">
            <w:pPr>
              <w:spacing w:before="240" w:after="160"/>
              <w:ind w:left="432"/>
              <w:contextualSpacing/>
              <w:jc w:val="both"/>
              <w:rPr>
                <w:rFonts w:asciiTheme="minorHAnsi" w:hAnsiTheme="minorHAnsi" w:cstheme="minorHAnsi"/>
                <w:i/>
                <w:iCs/>
                <w:sz w:val="20"/>
                <w:szCs w:val="20"/>
              </w:rPr>
            </w:pPr>
            <w:r w:rsidRPr="00EF123C">
              <w:rPr>
                <w:rFonts w:asciiTheme="minorHAnsi" w:hAnsiTheme="minorHAnsi" w:cstheme="minorHAnsi"/>
                <w:i/>
                <w:iCs/>
                <w:sz w:val="20"/>
                <w:szCs w:val="20"/>
              </w:rPr>
              <w:t>Stage I: Capacity Building and Proof of Concept</w:t>
            </w:r>
          </w:p>
          <w:p w14:paraId="354D12A7" w14:textId="77777777" w:rsidR="004044F4" w:rsidRPr="00EF123C" w:rsidRDefault="004044F4" w:rsidP="004044F4">
            <w:pPr>
              <w:spacing w:before="240" w:after="160"/>
              <w:contextualSpacing/>
              <w:jc w:val="both"/>
              <w:rPr>
                <w:rFonts w:asciiTheme="minorHAnsi" w:hAnsiTheme="minorHAnsi" w:cstheme="minorHAnsi"/>
                <w:sz w:val="20"/>
                <w:szCs w:val="20"/>
              </w:rPr>
            </w:pPr>
            <w:r w:rsidRPr="00EF123C">
              <w:rPr>
                <w:rFonts w:asciiTheme="minorHAnsi" w:hAnsiTheme="minorHAnsi" w:cstheme="minorHAnsi"/>
                <w:sz w:val="20"/>
                <w:szCs w:val="20"/>
              </w:rPr>
              <w:t>At this stage, ten shortlisted teams will participate in an intensive three-day bootcamp designed to provide foundational knowledge and essential tools for their innovation journey. The first day will be conducted by the IFAD Innovation Unit and will cover the institutional background, an overview of the providing entities, an introduction to Lean Innovation methodologies, and practical group exercises. On the second day, the training will be led by two mentors: Mentor 1 will deliver a session on Behavioural Design and Human-</w:t>
            </w:r>
            <w:proofErr w:type="spellStart"/>
            <w:r w:rsidRPr="00EF123C">
              <w:rPr>
                <w:rFonts w:asciiTheme="minorHAnsi" w:hAnsiTheme="minorHAnsi" w:cstheme="minorHAnsi"/>
                <w:sz w:val="20"/>
                <w:szCs w:val="20"/>
              </w:rPr>
              <w:t>Centered</w:t>
            </w:r>
            <w:proofErr w:type="spellEnd"/>
            <w:r w:rsidRPr="00EF123C">
              <w:rPr>
                <w:rFonts w:asciiTheme="minorHAnsi" w:hAnsiTheme="minorHAnsi" w:cstheme="minorHAnsi"/>
                <w:sz w:val="20"/>
                <w:szCs w:val="20"/>
              </w:rPr>
              <w:t xml:space="preserve"> Design, while Mentor 2 will focus on Lean Entrepreneurship, Agile Risk Management, and Lean Financial Management. The third day will be facilitated by Mentor 3, who will act as the Lead Mentor (Lead Cohort Facilitator), delivering sessions on Data-Driven Decision Making and an Introduction to Storytelling.</w:t>
            </w:r>
          </w:p>
          <w:p w14:paraId="68D16D21" w14:textId="77777777" w:rsidR="004044F4" w:rsidRPr="00EF123C" w:rsidRDefault="004044F4" w:rsidP="004044F4">
            <w:pPr>
              <w:spacing w:before="240" w:after="160"/>
              <w:contextualSpacing/>
              <w:jc w:val="both"/>
              <w:rPr>
                <w:rFonts w:asciiTheme="minorHAnsi" w:hAnsiTheme="minorHAnsi" w:cstheme="minorHAnsi"/>
                <w:sz w:val="20"/>
                <w:szCs w:val="20"/>
              </w:rPr>
            </w:pPr>
            <w:r w:rsidRPr="00EF123C">
              <w:rPr>
                <w:rFonts w:asciiTheme="minorHAnsi" w:hAnsiTheme="minorHAnsi" w:cstheme="minorHAnsi"/>
                <w:sz w:val="20"/>
                <w:szCs w:val="20"/>
              </w:rPr>
              <w:t>Following the bootcamp, each team will participate in one-on-one interviews with the Lead Mentor. These sessions will include a life-cycle analysis and a stage-gate assessment, with the results being shared with CIAD and IFAD for further review and feedback.</w:t>
            </w:r>
          </w:p>
          <w:p w14:paraId="45546A5F" w14:textId="77777777" w:rsidR="004044F4" w:rsidRPr="00EF123C" w:rsidRDefault="004044F4" w:rsidP="004044F4">
            <w:pPr>
              <w:spacing w:before="240" w:after="160"/>
              <w:contextualSpacing/>
              <w:jc w:val="both"/>
              <w:rPr>
                <w:rFonts w:asciiTheme="minorHAnsi" w:hAnsiTheme="minorHAnsi" w:cstheme="minorHAnsi"/>
                <w:sz w:val="20"/>
                <w:szCs w:val="20"/>
              </w:rPr>
            </w:pPr>
            <w:r w:rsidRPr="00EF123C">
              <w:rPr>
                <w:rFonts w:asciiTheme="minorHAnsi" w:hAnsiTheme="minorHAnsi" w:cstheme="minorHAnsi"/>
                <w:sz w:val="20"/>
                <w:szCs w:val="20"/>
              </w:rPr>
              <w:t>The final activity in Stage I is the Dragon’s Den, where all ten teams will present their ideas to a panel of experts comprising jury members and representatives from the IFAD Innovation Team. This session will be moderated by the Lead Mentor, ensuring a structured and professional evaluation of the teams’ concepts. Based on the panel’s assessment, only five teams will be selected to advance to Stage II.</w:t>
            </w:r>
          </w:p>
          <w:p w14:paraId="5281A11E" w14:textId="77777777" w:rsidR="004044F4" w:rsidRPr="00EF123C" w:rsidRDefault="004044F4" w:rsidP="004044F4">
            <w:pPr>
              <w:spacing w:before="240" w:after="160"/>
              <w:contextualSpacing/>
              <w:jc w:val="both"/>
              <w:rPr>
                <w:rFonts w:asciiTheme="minorHAnsi" w:hAnsiTheme="minorHAnsi" w:cstheme="minorHAnsi"/>
                <w:sz w:val="20"/>
                <w:szCs w:val="20"/>
              </w:rPr>
            </w:pPr>
          </w:p>
          <w:p w14:paraId="520ED73C" w14:textId="77777777" w:rsidR="004044F4" w:rsidRPr="00EF123C" w:rsidRDefault="004044F4" w:rsidP="004044F4">
            <w:pPr>
              <w:spacing w:before="240" w:after="160"/>
              <w:ind w:left="432"/>
              <w:contextualSpacing/>
              <w:jc w:val="both"/>
              <w:rPr>
                <w:rFonts w:asciiTheme="minorHAnsi" w:hAnsiTheme="minorHAnsi" w:cstheme="minorHAnsi"/>
                <w:i/>
                <w:iCs/>
                <w:sz w:val="20"/>
                <w:szCs w:val="20"/>
              </w:rPr>
            </w:pPr>
            <w:r w:rsidRPr="00EF123C">
              <w:rPr>
                <w:rFonts w:asciiTheme="minorHAnsi" w:hAnsiTheme="minorHAnsi" w:cstheme="minorHAnsi"/>
                <w:i/>
                <w:iCs/>
                <w:sz w:val="20"/>
                <w:szCs w:val="20"/>
              </w:rPr>
              <w:t>Stage II: Prototype Development and Selection</w:t>
            </w:r>
          </w:p>
          <w:p w14:paraId="1E6402BF" w14:textId="77777777" w:rsidR="004044F4" w:rsidRPr="00EF123C" w:rsidRDefault="004044F4" w:rsidP="004044F4">
            <w:pPr>
              <w:spacing w:before="240" w:after="160"/>
              <w:contextualSpacing/>
              <w:jc w:val="both"/>
              <w:rPr>
                <w:rFonts w:asciiTheme="minorHAnsi" w:hAnsiTheme="minorHAnsi" w:cstheme="minorHAnsi"/>
                <w:sz w:val="20"/>
                <w:szCs w:val="20"/>
              </w:rPr>
            </w:pPr>
            <w:r w:rsidRPr="00EF123C">
              <w:rPr>
                <w:rFonts w:asciiTheme="minorHAnsi" w:hAnsiTheme="minorHAnsi" w:cstheme="minorHAnsi"/>
                <w:sz w:val="20"/>
                <w:szCs w:val="20"/>
              </w:rPr>
              <w:t>In this stage, the five selected teams will work on refining their concepts through structured coaching and evaluation. Each team will participate in one-on-one coaching sessions facilitated by the three mentors, focusing on their respective areas of expertise: Mentor 1 will provide guidance on Behavioural Design, Mentor 2 will cover Lean Innovation, and Mentor 3 will lead sessions on Data Collection, KPI Monitoring, and Decision-Making.</w:t>
            </w:r>
          </w:p>
          <w:p w14:paraId="7DCA2D14" w14:textId="77777777" w:rsidR="004044F4" w:rsidRPr="00EF123C" w:rsidRDefault="004044F4" w:rsidP="004044F4">
            <w:pPr>
              <w:spacing w:before="240" w:after="160"/>
              <w:contextualSpacing/>
              <w:jc w:val="both"/>
              <w:rPr>
                <w:rFonts w:asciiTheme="minorHAnsi" w:hAnsiTheme="minorHAnsi" w:cstheme="minorHAnsi"/>
                <w:sz w:val="20"/>
                <w:szCs w:val="20"/>
              </w:rPr>
            </w:pPr>
            <w:r w:rsidRPr="00EF123C">
              <w:rPr>
                <w:rFonts w:asciiTheme="minorHAnsi" w:hAnsiTheme="minorHAnsi" w:cstheme="minorHAnsi"/>
                <w:sz w:val="20"/>
                <w:szCs w:val="20"/>
              </w:rPr>
              <w:t>Additionally, teams will undergo one-on-one interviews with the Lead Mentor, where they will be assessed based on a life-cycle analysis and a stage-gate assessment, with results shared with CIAD and IFAD for review.</w:t>
            </w:r>
          </w:p>
          <w:p w14:paraId="50305459" w14:textId="77777777" w:rsidR="004044F4" w:rsidRPr="00EF123C" w:rsidRDefault="004044F4" w:rsidP="004044F4">
            <w:pPr>
              <w:spacing w:before="240" w:after="160"/>
              <w:contextualSpacing/>
              <w:jc w:val="both"/>
              <w:rPr>
                <w:rFonts w:asciiTheme="minorHAnsi" w:hAnsiTheme="minorHAnsi" w:cstheme="minorHAnsi"/>
                <w:sz w:val="20"/>
                <w:szCs w:val="20"/>
              </w:rPr>
            </w:pPr>
            <w:r w:rsidRPr="00EF123C">
              <w:rPr>
                <w:rFonts w:asciiTheme="minorHAnsi" w:hAnsiTheme="minorHAnsi" w:cstheme="minorHAnsi"/>
                <w:sz w:val="20"/>
                <w:szCs w:val="20"/>
              </w:rPr>
              <w:t>The stage will culminate in the Shark Tank, where teams will present their refined prototypes in a high-stakes pitch to a panel of experts, including jury members and representatives from the IFAD Innovation Team. The Lead Mentor will moderate the session to ensure structured feedback and evaluation. At the conclusion of this stage, only two teams will be selected to progress to the final stage.</w:t>
            </w:r>
          </w:p>
          <w:p w14:paraId="6920AC60" w14:textId="77777777" w:rsidR="004044F4" w:rsidRPr="00EF123C" w:rsidRDefault="004044F4" w:rsidP="004044F4">
            <w:pPr>
              <w:spacing w:before="240" w:after="160"/>
              <w:contextualSpacing/>
              <w:jc w:val="both"/>
              <w:rPr>
                <w:rFonts w:asciiTheme="minorHAnsi" w:hAnsiTheme="minorHAnsi" w:cstheme="minorHAnsi"/>
                <w:sz w:val="20"/>
                <w:szCs w:val="20"/>
              </w:rPr>
            </w:pPr>
          </w:p>
          <w:p w14:paraId="2581DB1C" w14:textId="77777777" w:rsidR="004044F4" w:rsidRPr="00EF123C" w:rsidRDefault="004044F4" w:rsidP="004044F4">
            <w:pPr>
              <w:spacing w:before="240" w:after="160"/>
              <w:ind w:left="432"/>
              <w:contextualSpacing/>
              <w:jc w:val="both"/>
              <w:rPr>
                <w:rFonts w:asciiTheme="minorHAnsi" w:hAnsiTheme="minorHAnsi" w:cstheme="minorHAnsi"/>
                <w:i/>
                <w:iCs/>
                <w:sz w:val="20"/>
                <w:szCs w:val="20"/>
              </w:rPr>
            </w:pPr>
            <w:r w:rsidRPr="00EF123C">
              <w:rPr>
                <w:rFonts w:asciiTheme="minorHAnsi" w:hAnsiTheme="minorHAnsi" w:cstheme="minorHAnsi"/>
                <w:i/>
                <w:iCs/>
                <w:sz w:val="20"/>
                <w:szCs w:val="20"/>
              </w:rPr>
              <w:t>Stage III: Piloting and Final Evaluation</w:t>
            </w:r>
          </w:p>
          <w:p w14:paraId="01BF7ACC" w14:textId="77777777" w:rsidR="004044F4" w:rsidRPr="00EF123C" w:rsidRDefault="004044F4" w:rsidP="004044F4">
            <w:pPr>
              <w:spacing w:before="240" w:after="160"/>
              <w:contextualSpacing/>
              <w:jc w:val="both"/>
              <w:rPr>
                <w:rFonts w:asciiTheme="minorHAnsi" w:hAnsiTheme="minorHAnsi" w:cstheme="minorHAnsi"/>
                <w:sz w:val="20"/>
                <w:szCs w:val="20"/>
              </w:rPr>
            </w:pPr>
            <w:r w:rsidRPr="00EF123C">
              <w:rPr>
                <w:rFonts w:asciiTheme="minorHAnsi" w:hAnsiTheme="minorHAnsi" w:cstheme="minorHAnsi"/>
                <w:sz w:val="20"/>
                <w:szCs w:val="20"/>
              </w:rPr>
              <w:t>The final stage of the challenge will focus on the two selected teams, supporting them in further refining their prototypes and preparing for the final evaluation. As in the previous stage, each team will engage in one-on-one coaching sessions led by the three mentors. Mentor 1 will continue to provide insights on Behavioural Design, Mentor 2 will focus on Lean Innovation, and Mentor 3 will oversee Data Collection, KPI Monitoring, and Decision-Making.</w:t>
            </w:r>
          </w:p>
          <w:p w14:paraId="29D68B60" w14:textId="77777777" w:rsidR="004044F4" w:rsidRPr="00EF123C" w:rsidRDefault="004044F4" w:rsidP="004044F4">
            <w:pPr>
              <w:spacing w:before="240" w:after="160"/>
              <w:contextualSpacing/>
              <w:jc w:val="both"/>
              <w:rPr>
                <w:rFonts w:asciiTheme="minorHAnsi" w:hAnsiTheme="minorHAnsi" w:cstheme="minorHAnsi"/>
                <w:sz w:val="20"/>
                <w:szCs w:val="20"/>
              </w:rPr>
            </w:pPr>
            <w:r w:rsidRPr="00EF123C">
              <w:rPr>
                <w:rFonts w:asciiTheme="minorHAnsi" w:hAnsiTheme="minorHAnsi" w:cstheme="minorHAnsi"/>
                <w:sz w:val="20"/>
                <w:szCs w:val="20"/>
              </w:rPr>
              <w:t>Further one-on-one interviews will be conducted by the Lead Mentor, focusing on life-cycle analysis and a stage-gate assessment, with findings shared with CIAD and IFAD for final inputs.</w:t>
            </w:r>
          </w:p>
          <w:p w14:paraId="26AD9C40" w14:textId="77777777" w:rsidR="004044F4" w:rsidRPr="00EF123C" w:rsidRDefault="004044F4" w:rsidP="004044F4">
            <w:pPr>
              <w:spacing w:before="240" w:after="160"/>
              <w:contextualSpacing/>
              <w:jc w:val="both"/>
              <w:rPr>
                <w:rFonts w:asciiTheme="minorHAnsi" w:hAnsiTheme="minorHAnsi" w:cstheme="minorHAnsi"/>
                <w:sz w:val="20"/>
                <w:szCs w:val="20"/>
              </w:rPr>
            </w:pPr>
            <w:r w:rsidRPr="00EF123C">
              <w:rPr>
                <w:rFonts w:asciiTheme="minorHAnsi" w:hAnsiTheme="minorHAnsi" w:cstheme="minorHAnsi"/>
                <w:sz w:val="20"/>
                <w:szCs w:val="20"/>
              </w:rPr>
              <w:t>The challenge will conclude with a Final Pitch Event, where the two teams will present their solutions to the panel of experts for a comprehensive evaluation. This final assessment will determine the outcomes of the challenge, recognizing the most promising and impactful solutions developed throughout the program.</w:t>
            </w:r>
          </w:p>
          <w:p w14:paraId="43131078" w14:textId="2BA87320" w:rsidR="00501564" w:rsidRDefault="00501564" w:rsidP="00501564">
            <w:pPr>
              <w:pStyle w:val="ListParagraph"/>
              <w:numPr>
                <w:ilvl w:val="0"/>
                <w:numId w:val="4"/>
              </w:numPr>
              <w:spacing w:before="240" w:after="160"/>
              <w:contextualSpacing/>
              <w:jc w:val="both"/>
              <w:rPr>
                <w:rFonts w:asciiTheme="minorHAnsi" w:hAnsiTheme="minorHAnsi" w:cstheme="minorHAnsi"/>
                <w:sz w:val="20"/>
                <w:szCs w:val="20"/>
              </w:rPr>
            </w:pPr>
            <w:r>
              <w:rPr>
                <w:rFonts w:asciiTheme="minorHAnsi" w:hAnsiTheme="minorHAnsi" w:cstheme="minorHAnsi"/>
                <w:sz w:val="20"/>
                <w:szCs w:val="20"/>
              </w:rPr>
              <w:t xml:space="preserve">EXPECTED ACTIVITIES OF THE CONSULTANT: </w:t>
            </w:r>
          </w:p>
          <w:p w14:paraId="4D77F254" w14:textId="77777777" w:rsidR="00501564" w:rsidRPr="00CF5953" w:rsidRDefault="00501564" w:rsidP="00501564">
            <w:pPr>
              <w:pStyle w:val="ListParagraph"/>
              <w:spacing w:before="240" w:after="160"/>
              <w:contextualSpacing/>
              <w:jc w:val="both"/>
              <w:rPr>
                <w:rFonts w:asciiTheme="minorHAnsi" w:hAnsiTheme="minorHAnsi" w:cstheme="minorHAnsi"/>
                <w:sz w:val="20"/>
                <w:szCs w:val="20"/>
              </w:rPr>
            </w:pPr>
          </w:p>
          <w:p w14:paraId="05868EC4" w14:textId="3882F2AC" w:rsidR="00C40F1D" w:rsidRPr="00C40F1D" w:rsidRDefault="00C40F1D" w:rsidP="00C40F1D">
            <w:pPr>
              <w:pStyle w:val="ListParagraph"/>
              <w:numPr>
                <w:ilvl w:val="0"/>
                <w:numId w:val="10"/>
              </w:numPr>
              <w:spacing w:before="240" w:after="160"/>
              <w:contextualSpacing/>
              <w:jc w:val="both"/>
              <w:rPr>
                <w:rFonts w:asciiTheme="minorHAnsi" w:hAnsiTheme="minorHAnsi" w:cstheme="minorHAnsi"/>
                <w:sz w:val="20"/>
                <w:szCs w:val="20"/>
              </w:rPr>
            </w:pPr>
            <w:r w:rsidRPr="00C40F1D">
              <w:rPr>
                <w:rFonts w:asciiTheme="minorHAnsi" w:hAnsiTheme="minorHAnsi" w:cstheme="minorHAnsi"/>
                <w:sz w:val="20"/>
                <w:szCs w:val="20"/>
              </w:rPr>
              <w:t>Conduct training on Lean Innovation, Lean Entrepreneurship, Agile Risk Management, and Lean Financial Management.</w:t>
            </w:r>
          </w:p>
          <w:p w14:paraId="161FB9C4" w14:textId="434B22F9" w:rsidR="00C40F1D" w:rsidRPr="00C40F1D" w:rsidRDefault="00C40F1D" w:rsidP="00C40F1D">
            <w:pPr>
              <w:pStyle w:val="ListParagraph"/>
              <w:numPr>
                <w:ilvl w:val="0"/>
                <w:numId w:val="10"/>
              </w:numPr>
              <w:spacing w:before="240" w:after="160"/>
              <w:contextualSpacing/>
              <w:jc w:val="both"/>
              <w:rPr>
                <w:rFonts w:asciiTheme="minorHAnsi" w:hAnsiTheme="minorHAnsi" w:cstheme="minorHAnsi"/>
                <w:sz w:val="20"/>
                <w:szCs w:val="20"/>
              </w:rPr>
            </w:pPr>
            <w:r w:rsidRPr="00C40F1D">
              <w:rPr>
                <w:rFonts w:asciiTheme="minorHAnsi" w:hAnsiTheme="minorHAnsi" w:cstheme="minorHAnsi"/>
                <w:sz w:val="20"/>
                <w:szCs w:val="20"/>
              </w:rPr>
              <w:t>Provide one-on-one coaching throughout Stages 2 &amp; 3 on business model refinement, prototyping, and validation.</w:t>
            </w:r>
          </w:p>
          <w:p w14:paraId="5A264F65" w14:textId="204CC6F7" w:rsidR="00C40F1D" w:rsidRPr="00C40F1D" w:rsidRDefault="00C40F1D" w:rsidP="00C40F1D">
            <w:pPr>
              <w:pStyle w:val="ListParagraph"/>
              <w:numPr>
                <w:ilvl w:val="0"/>
                <w:numId w:val="10"/>
              </w:numPr>
              <w:spacing w:before="240" w:after="160"/>
              <w:contextualSpacing/>
              <w:jc w:val="both"/>
              <w:rPr>
                <w:rFonts w:asciiTheme="minorHAnsi" w:hAnsiTheme="minorHAnsi" w:cstheme="minorHAnsi"/>
                <w:sz w:val="20"/>
                <w:szCs w:val="20"/>
              </w:rPr>
            </w:pPr>
            <w:r w:rsidRPr="00C40F1D">
              <w:rPr>
                <w:rFonts w:asciiTheme="minorHAnsi" w:hAnsiTheme="minorHAnsi" w:cstheme="minorHAnsi"/>
                <w:sz w:val="20"/>
                <w:szCs w:val="20"/>
              </w:rPr>
              <w:t>Advise on financial sustainability, risk mitigation, and investment readiness.</w:t>
            </w:r>
          </w:p>
          <w:p w14:paraId="0AC0C291" w14:textId="3849B26A" w:rsidR="00C40F1D" w:rsidRPr="00C40F1D" w:rsidRDefault="006170CF" w:rsidP="006170CF">
            <w:pPr>
              <w:pStyle w:val="ListParagraph"/>
              <w:numPr>
                <w:ilvl w:val="0"/>
                <w:numId w:val="10"/>
              </w:numPr>
              <w:spacing w:before="240" w:after="160"/>
              <w:contextualSpacing/>
              <w:jc w:val="both"/>
              <w:rPr>
                <w:rFonts w:asciiTheme="minorHAnsi" w:hAnsiTheme="minorHAnsi" w:cstheme="minorHAnsi"/>
                <w:sz w:val="20"/>
                <w:szCs w:val="20"/>
              </w:rPr>
            </w:pPr>
            <w:r w:rsidRPr="00CF5953">
              <w:rPr>
                <w:rFonts w:asciiTheme="minorHAnsi" w:hAnsiTheme="minorHAnsi" w:cstheme="minorHAnsi"/>
                <w:sz w:val="20"/>
                <w:szCs w:val="20"/>
              </w:rPr>
              <w:t xml:space="preserve">Contribute to the </w:t>
            </w:r>
            <w:r>
              <w:rPr>
                <w:rFonts w:asciiTheme="minorHAnsi" w:hAnsiTheme="minorHAnsi" w:cstheme="minorHAnsi"/>
                <w:sz w:val="20"/>
                <w:szCs w:val="20"/>
              </w:rPr>
              <w:t>selection process after every stage and to the final Pitch Event</w:t>
            </w:r>
          </w:p>
          <w:p w14:paraId="77ED3FED" w14:textId="780992F0" w:rsidR="00501564" w:rsidRDefault="00C40F1D" w:rsidP="00C40F1D">
            <w:pPr>
              <w:pStyle w:val="ListParagraph"/>
              <w:numPr>
                <w:ilvl w:val="0"/>
                <w:numId w:val="10"/>
              </w:numPr>
              <w:spacing w:before="240" w:after="160"/>
              <w:contextualSpacing/>
              <w:jc w:val="both"/>
              <w:rPr>
                <w:rFonts w:asciiTheme="minorHAnsi" w:hAnsiTheme="minorHAnsi" w:cstheme="minorHAnsi"/>
                <w:sz w:val="20"/>
                <w:szCs w:val="20"/>
              </w:rPr>
            </w:pPr>
            <w:r w:rsidRPr="00C40F1D">
              <w:rPr>
                <w:rFonts w:asciiTheme="minorHAnsi" w:hAnsiTheme="minorHAnsi" w:cstheme="minorHAnsi"/>
                <w:sz w:val="20"/>
                <w:szCs w:val="20"/>
              </w:rPr>
              <w:t>Support participants in preparing for the Final Pitch Event.</w:t>
            </w:r>
          </w:p>
          <w:p w14:paraId="40B2F5F6" w14:textId="77777777" w:rsidR="00C40F1D" w:rsidRPr="00C40F1D" w:rsidRDefault="00C40F1D" w:rsidP="00C40F1D">
            <w:pPr>
              <w:pStyle w:val="ListParagraph"/>
              <w:spacing w:before="240" w:after="160"/>
              <w:contextualSpacing/>
              <w:jc w:val="both"/>
              <w:rPr>
                <w:rFonts w:asciiTheme="minorHAnsi" w:hAnsiTheme="minorHAnsi" w:cstheme="minorHAnsi"/>
                <w:sz w:val="20"/>
                <w:szCs w:val="20"/>
              </w:rPr>
            </w:pPr>
          </w:p>
          <w:p w14:paraId="1473E5C0" w14:textId="5B6B1846" w:rsidR="00501564" w:rsidRPr="00CF5953" w:rsidRDefault="00501564" w:rsidP="00501564">
            <w:pPr>
              <w:pStyle w:val="ListParagraph"/>
              <w:numPr>
                <w:ilvl w:val="0"/>
                <w:numId w:val="4"/>
              </w:numPr>
              <w:rPr>
                <w:rFonts w:asciiTheme="minorHAnsi" w:hAnsiTheme="minorHAnsi" w:cstheme="minorHAnsi"/>
                <w:sz w:val="20"/>
                <w:szCs w:val="20"/>
              </w:rPr>
            </w:pPr>
            <w:r w:rsidRPr="00CF5953">
              <w:rPr>
                <w:rFonts w:asciiTheme="minorHAnsi" w:hAnsiTheme="minorHAnsi" w:cstheme="minorHAnsi"/>
                <w:sz w:val="20"/>
                <w:szCs w:val="20"/>
              </w:rPr>
              <w:t>REPORTING AND MANAGEMENT</w:t>
            </w:r>
          </w:p>
          <w:p w14:paraId="3D41A1C2" w14:textId="2558A048" w:rsidR="00501564" w:rsidRPr="00CF5953" w:rsidRDefault="00501564" w:rsidP="00501564">
            <w:pPr>
              <w:rPr>
                <w:rFonts w:asciiTheme="minorHAnsi" w:hAnsiTheme="minorHAnsi" w:cstheme="minorHAnsi"/>
                <w:sz w:val="20"/>
                <w:szCs w:val="20"/>
              </w:rPr>
            </w:pPr>
            <w:r w:rsidRPr="00CF5953">
              <w:rPr>
                <w:rFonts w:asciiTheme="minorHAnsi" w:hAnsiTheme="minorHAnsi" w:cstheme="minorHAnsi"/>
                <w:sz w:val="20"/>
                <w:szCs w:val="20"/>
              </w:rPr>
              <w:t xml:space="preserve">The selected mentor will report directly to </w:t>
            </w:r>
            <w:r w:rsidR="00E83C5A" w:rsidRPr="00E83C5A">
              <w:rPr>
                <w:rFonts w:asciiTheme="minorHAnsi" w:hAnsiTheme="minorHAnsi" w:cstheme="minorHAnsi"/>
                <w:sz w:val="20"/>
                <w:szCs w:val="20"/>
              </w:rPr>
              <w:t>CIAD</w:t>
            </w:r>
            <w:r w:rsidRPr="00CF5953">
              <w:rPr>
                <w:rFonts w:asciiTheme="minorHAnsi" w:hAnsiTheme="minorHAnsi" w:cstheme="minorHAnsi"/>
                <w:sz w:val="20"/>
                <w:szCs w:val="20"/>
              </w:rPr>
              <w:t>, providing regular updates on their activities and progress. These reports will include details of the coaching sessions, challenges encountered, feedback provided to the teams, and overall progress in line with the challenge objectives.</w:t>
            </w:r>
          </w:p>
          <w:p w14:paraId="19E7735C" w14:textId="77777777" w:rsidR="00501564" w:rsidRPr="00CF5953" w:rsidRDefault="00501564" w:rsidP="00501564">
            <w:pPr>
              <w:rPr>
                <w:rFonts w:asciiTheme="minorHAnsi" w:hAnsiTheme="minorHAnsi" w:cstheme="minorHAnsi"/>
                <w:sz w:val="20"/>
                <w:szCs w:val="20"/>
              </w:rPr>
            </w:pPr>
          </w:p>
          <w:p w14:paraId="5F4148C4" w14:textId="44660FE8" w:rsidR="00501564" w:rsidRDefault="00501564" w:rsidP="00501564">
            <w:pPr>
              <w:pStyle w:val="ListParagraph"/>
              <w:numPr>
                <w:ilvl w:val="0"/>
                <w:numId w:val="4"/>
              </w:numPr>
              <w:rPr>
                <w:rFonts w:asciiTheme="minorHAnsi" w:hAnsiTheme="minorHAnsi" w:cstheme="minorHAnsi"/>
                <w:sz w:val="20"/>
                <w:szCs w:val="20"/>
              </w:rPr>
            </w:pPr>
            <w:r w:rsidRPr="0076701D">
              <w:rPr>
                <w:rFonts w:asciiTheme="minorHAnsi" w:hAnsiTheme="minorHAnsi" w:cstheme="minorHAnsi"/>
                <w:sz w:val="20"/>
                <w:szCs w:val="20"/>
              </w:rPr>
              <w:t xml:space="preserve"> REQUIREMENT</w:t>
            </w:r>
          </w:p>
          <w:p w14:paraId="5F7FCCA2" w14:textId="77777777" w:rsidR="008C51F9" w:rsidRPr="0076701D" w:rsidRDefault="008C51F9" w:rsidP="008C51F9">
            <w:pPr>
              <w:pStyle w:val="ListParagraph"/>
              <w:rPr>
                <w:rFonts w:asciiTheme="minorHAnsi" w:hAnsiTheme="minorHAnsi" w:cstheme="minorHAnsi"/>
                <w:sz w:val="20"/>
                <w:szCs w:val="20"/>
              </w:rPr>
            </w:pPr>
          </w:p>
          <w:p w14:paraId="2C23F69E" w14:textId="77777777" w:rsidR="00D34CB7" w:rsidRPr="00D34CB7" w:rsidRDefault="00D34CB7" w:rsidP="00D34CB7">
            <w:pPr>
              <w:rPr>
                <w:rFonts w:asciiTheme="minorHAnsi" w:hAnsiTheme="minorHAnsi" w:cstheme="minorHAnsi"/>
                <w:sz w:val="20"/>
                <w:szCs w:val="20"/>
              </w:rPr>
            </w:pPr>
            <w:r w:rsidRPr="00D34CB7">
              <w:rPr>
                <w:rFonts w:asciiTheme="minorHAnsi" w:hAnsiTheme="minorHAnsi" w:cstheme="minorHAnsi"/>
                <w:sz w:val="20"/>
                <w:szCs w:val="20"/>
              </w:rPr>
              <w:t>The Contractor is expected to have demonstrated expertise in lean innovation, entrepreneurship, and agile risk management, with a focus on guiding early-stage ventures in developing scalable and sustainable business models. A deep understanding of lean startup methodologies, iterative prototyping, and financial risk assessment is essential. Previous experience in supporting startups and small businesses—especially in emerging markets or impact-driven sectors—is highly desirable. The Contractor should have a strong track record of working with academia, private sector stakeholders, incubators, accelerators, and/or investment bodies to foster business growth and resilience.</w:t>
            </w:r>
          </w:p>
          <w:p w14:paraId="7AB8E65C" w14:textId="77777777" w:rsidR="00D34CB7" w:rsidRPr="00D34CB7" w:rsidRDefault="00D34CB7" w:rsidP="00D34CB7">
            <w:pPr>
              <w:rPr>
                <w:rFonts w:asciiTheme="minorHAnsi" w:hAnsiTheme="minorHAnsi" w:cstheme="minorHAnsi"/>
                <w:sz w:val="20"/>
                <w:szCs w:val="20"/>
              </w:rPr>
            </w:pPr>
            <w:r w:rsidRPr="00D34CB7">
              <w:rPr>
                <w:rFonts w:asciiTheme="minorHAnsi" w:hAnsiTheme="minorHAnsi" w:cstheme="minorHAnsi"/>
                <w:sz w:val="20"/>
                <w:szCs w:val="20"/>
              </w:rPr>
              <w:t>All mentorship activities will be conducted remotely, with scheduled virtual coaching sessions, interactive workshops, and ongoing progress assessments. All deliverables, including reports and presentations, must be provided in English. The Contractor is expected to uphold the highest professional standards and ensure strict confidentiality of all information encountered during the engagement.</w:t>
            </w:r>
          </w:p>
          <w:p w14:paraId="5584F688" w14:textId="0450E89B" w:rsidR="00501564" w:rsidRDefault="00501564" w:rsidP="00501564">
            <w:pPr>
              <w:pStyle w:val="ListParagraph"/>
              <w:numPr>
                <w:ilvl w:val="0"/>
                <w:numId w:val="4"/>
              </w:numPr>
              <w:spacing w:after="160" w:line="259" w:lineRule="auto"/>
              <w:contextualSpacing/>
              <w:rPr>
                <w:rFonts w:asciiTheme="minorHAnsi" w:hAnsiTheme="minorHAnsi" w:cstheme="minorHAnsi"/>
                <w:sz w:val="20"/>
                <w:szCs w:val="20"/>
              </w:rPr>
            </w:pPr>
            <w:r w:rsidRPr="0076701D">
              <w:rPr>
                <w:rFonts w:asciiTheme="minorHAnsi" w:hAnsiTheme="minorHAnsi" w:cstheme="minorHAnsi"/>
                <w:sz w:val="20"/>
                <w:szCs w:val="20"/>
              </w:rPr>
              <w:t xml:space="preserve">EXPECTED DELIVERABLES </w:t>
            </w:r>
          </w:p>
          <w:p w14:paraId="73B79E7E" w14:textId="77777777" w:rsidR="00DE3F75" w:rsidRPr="0076701D" w:rsidRDefault="00DE3F75" w:rsidP="00DE3F75">
            <w:pPr>
              <w:pStyle w:val="ListParagraph"/>
              <w:spacing w:after="160" w:line="259" w:lineRule="auto"/>
              <w:contextualSpacing/>
              <w:rPr>
                <w:rFonts w:asciiTheme="minorHAnsi" w:hAnsiTheme="minorHAnsi" w:cstheme="minorHAnsi"/>
                <w:sz w:val="20"/>
                <w:szCs w:val="20"/>
              </w:rPr>
            </w:pPr>
          </w:p>
          <w:p w14:paraId="0B5E69A0" w14:textId="07188751" w:rsidR="00DE3F75" w:rsidRPr="00DE3F75" w:rsidRDefault="00DE3F75" w:rsidP="00DE3F75">
            <w:pPr>
              <w:pStyle w:val="ListParagraph"/>
              <w:numPr>
                <w:ilvl w:val="0"/>
                <w:numId w:val="10"/>
              </w:numPr>
              <w:rPr>
                <w:rFonts w:asciiTheme="minorHAnsi" w:hAnsiTheme="minorHAnsi" w:cstheme="minorHAnsi"/>
                <w:sz w:val="20"/>
                <w:szCs w:val="20"/>
              </w:rPr>
            </w:pPr>
            <w:r w:rsidRPr="00DE3F75">
              <w:rPr>
                <w:rFonts w:asciiTheme="minorHAnsi" w:hAnsiTheme="minorHAnsi" w:cstheme="minorHAnsi"/>
                <w:sz w:val="20"/>
                <w:szCs w:val="20"/>
              </w:rPr>
              <w:t>Initial inception report detailing the mentorship methodology.</w:t>
            </w:r>
          </w:p>
          <w:p w14:paraId="4006DDD7" w14:textId="5A24D624" w:rsidR="00DE3F75" w:rsidRPr="00DE3F75" w:rsidRDefault="00DE3F75" w:rsidP="00DE3F75">
            <w:pPr>
              <w:pStyle w:val="ListParagraph"/>
              <w:numPr>
                <w:ilvl w:val="0"/>
                <w:numId w:val="10"/>
              </w:numPr>
              <w:rPr>
                <w:rFonts w:asciiTheme="minorHAnsi" w:hAnsiTheme="minorHAnsi" w:cstheme="minorHAnsi"/>
                <w:sz w:val="20"/>
                <w:szCs w:val="20"/>
              </w:rPr>
            </w:pPr>
            <w:r w:rsidRPr="00DE3F75">
              <w:rPr>
                <w:rFonts w:asciiTheme="minorHAnsi" w:hAnsiTheme="minorHAnsi" w:cstheme="minorHAnsi"/>
                <w:sz w:val="20"/>
                <w:szCs w:val="20"/>
              </w:rPr>
              <w:t>Activity reports after each coaching session.</w:t>
            </w:r>
          </w:p>
          <w:p w14:paraId="61E439C9" w14:textId="242604A6" w:rsidR="00501564" w:rsidRPr="00DE3F75" w:rsidRDefault="00DE3F75" w:rsidP="00DE3F75">
            <w:pPr>
              <w:pStyle w:val="ListParagraph"/>
              <w:numPr>
                <w:ilvl w:val="0"/>
                <w:numId w:val="10"/>
              </w:numPr>
              <w:rPr>
                <w:rFonts w:asciiTheme="minorHAnsi" w:hAnsiTheme="minorHAnsi" w:cstheme="minorHAnsi"/>
                <w:sz w:val="20"/>
                <w:szCs w:val="20"/>
              </w:rPr>
            </w:pPr>
            <w:r w:rsidRPr="00DE3F75">
              <w:rPr>
                <w:rFonts w:asciiTheme="minorHAnsi" w:hAnsiTheme="minorHAnsi" w:cstheme="minorHAnsi"/>
                <w:sz w:val="20"/>
                <w:szCs w:val="20"/>
              </w:rPr>
              <w:t>Final mentorship evaluation and lessons learned report.</w:t>
            </w:r>
          </w:p>
          <w:p w14:paraId="72FCA677" w14:textId="77777777" w:rsidR="00DE3F75" w:rsidRPr="0076701D" w:rsidRDefault="00DE3F75" w:rsidP="00DE3F75">
            <w:pPr>
              <w:rPr>
                <w:rFonts w:asciiTheme="minorHAnsi" w:hAnsiTheme="minorHAnsi" w:cstheme="minorHAnsi"/>
                <w:sz w:val="20"/>
                <w:szCs w:val="20"/>
              </w:rPr>
            </w:pPr>
          </w:p>
          <w:p w14:paraId="0B89CFBB" w14:textId="4A722D95" w:rsidR="00501564" w:rsidRPr="0076701D" w:rsidRDefault="00501564" w:rsidP="00501564">
            <w:pPr>
              <w:pStyle w:val="ListParagraph"/>
              <w:numPr>
                <w:ilvl w:val="0"/>
                <w:numId w:val="4"/>
              </w:numPr>
              <w:spacing w:after="160" w:line="259" w:lineRule="auto"/>
              <w:contextualSpacing/>
              <w:rPr>
                <w:rFonts w:asciiTheme="minorHAnsi" w:hAnsiTheme="minorHAnsi" w:cstheme="minorHAnsi"/>
                <w:sz w:val="20"/>
                <w:szCs w:val="20"/>
              </w:rPr>
            </w:pPr>
            <w:r w:rsidRPr="0076701D">
              <w:rPr>
                <w:rFonts w:asciiTheme="minorHAnsi" w:hAnsiTheme="minorHAnsi" w:cstheme="minorHAnsi"/>
                <w:sz w:val="20"/>
                <w:szCs w:val="20"/>
              </w:rPr>
              <w:t>MINIMUM REQUISITES</w:t>
            </w:r>
          </w:p>
          <w:p w14:paraId="41C07130" w14:textId="58E60623" w:rsidR="00501564" w:rsidRDefault="00501564" w:rsidP="00416A08">
            <w:pPr>
              <w:pStyle w:val="ListParagraph"/>
              <w:numPr>
                <w:ilvl w:val="0"/>
                <w:numId w:val="5"/>
              </w:numPr>
              <w:rPr>
                <w:rFonts w:asciiTheme="minorHAnsi" w:hAnsiTheme="minorHAnsi" w:cstheme="minorHAnsi"/>
                <w:sz w:val="20"/>
                <w:szCs w:val="20"/>
              </w:rPr>
            </w:pPr>
            <w:r w:rsidRPr="00416A08">
              <w:rPr>
                <w:rFonts w:asciiTheme="minorHAnsi" w:hAnsiTheme="minorHAnsi" w:cstheme="minorHAnsi"/>
                <w:sz w:val="20"/>
                <w:szCs w:val="20"/>
              </w:rPr>
              <w:t>At least five (5) years of relevant experience supporting innovation, entrepreneurship, and market access solutions in emerging markets, with a focus on women-led enterprises and small and growing businesses (SGBs).</w:t>
            </w:r>
          </w:p>
          <w:p w14:paraId="64767903" w14:textId="1A09AA43" w:rsidR="000340EF" w:rsidRPr="00416A08" w:rsidRDefault="000340EF" w:rsidP="00416A08">
            <w:pPr>
              <w:pStyle w:val="ListParagraph"/>
              <w:numPr>
                <w:ilvl w:val="0"/>
                <w:numId w:val="5"/>
              </w:numPr>
              <w:rPr>
                <w:rFonts w:asciiTheme="minorHAnsi" w:hAnsiTheme="minorHAnsi" w:cstheme="minorHAnsi"/>
                <w:sz w:val="20"/>
                <w:szCs w:val="20"/>
              </w:rPr>
            </w:pPr>
            <w:r w:rsidRPr="000340EF">
              <w:rPr>
                <w:rFonts w:asciiTheme="minorHAnsi" w:hAnsiTheme="minorHAnsi" w:cstheme="minorHAnsi"/>
                <w:sz w:val="20"/>
                <w:szCs w:val="20"/>
              </w:rPr>
              <w:t>Previous experience in supporting startups and small businesses—especially in emerging markets or impact-driven sectors</w:t>
            </w:r>
            <w:r>
              <w:rPr>
                <w:rFonts w:asciiTheme="minorHAnsi" w:hAnsiTheme="minorHAnsi" w:cstheme="minorHAnsi"/>
                <w:sz w:val="20"/>
                <w:szCs w:val="20"/>
              </w:rPr>
              <w:t>.</w:t>
            </w:r>
          </w:p>
          <w:p w14:paraId="0EC31C8D" w14:textId="4270D595" w:rsidR="00501564" w:rsidRPr="005173BE" w:rsidRDefault="00501564" w:rsidP="00501564">
            <w:pPr>
              <w:pStyle w:val="ListParagraph"/>
              <w:numPr>
                <w:ilvl w:val="0"/>
                <w:numId w:val="5"/>
              </w:numPr>
              <w:spacing w:after="160" w:line="259" w:lineRule="auto"/>
              <w:contextualSpacing/>
              <w:rPr>
                <w:rFonts w:asciiTheme="minorHAnsi" w:hAnsiTheme="minorHAnsi" w:cstheme="minorHAnsi"/>
                <w:sz w:val="20"/>
                <w:szCs w:val="20"/>
              </w:rPr>
            </w:pPr>
            <w:r w:rsidRPr="005173BE">
              <w:rPr>
                <w:rFonts w:asciiTheme="minorHAnsi" w:hAnsiTheme="minorHAnsi" w:cstheme="minorHAnsi"/>
                <w:sz w:val="20"/>
                <w:szCs w:val="20"/>
              </w:rPr>
              <w:t>A proven track record in providing mentorship, training, and access to networks and resources that help entrepreneurs refine their business models, develop scalable solutions, and navigate market challenges.</w:t>
            </w:r>
          </w:p>
          <w:p w14:paraId="6E2B0617" w14:textId="33BC4664" w:rsidR="00501564" w:rsidRPr="005173BE" w:rsidRDefault="00501564" w:rsidP="00501564">
            <w:pPr>
              <w:pStyle w:val="ListParagraph"/>
              <w:numPr>
                <w:ilvl w:val="0"/>
                <w:numId w:val="5"/>
              </w:numPr>
              <w:spacing w:after="160" w:line="259" w:lineRule="auto"/>
              <w:contextualSpacing/>
              <w:rPr>
                <w:rFonts w:asciiTheme="minorHAnsi" w:hAnsiTheme="minorHAnsi" w:cstheme="minorHAnsi"/>
                <w:sz w:val="20"/>
                <w:szCs w:val="20"/>
              </w:rPr>
            </w:pPr>
            <w:r w:rsidRPr="005173BE">
              <w:rPr>
                <w:rFonts w:asciiTheme="minorHAnsi" w:hAnsiTheme="minorHAnsi" w:cstheme="minorHAnsi"/>
                <w:sz w:val="20"/>
                <w:szCs w:val="20"/>
              </w:rPr>
              <w:t>Hands-on experience in coaching, experiential learning, and business development, particularly in the context of agribusiness, digital financial inclusion, and women’s economic empowerment.</w:t>
            </w:r>
          </w:p>
          <w:p w14:paraId="03959B64" w14:textId="57B64DB3" w:rsidR="00501564" w:rsidRPr="005173BE" w:rsidRDefault="00501564" w:rsidP="00501564">
            <w:pPr>
              <w:pStyle w:val="ListParagraph"/>
              <w:numPr>
                <w:ilvl w:val="0"/>
                <w:numId w:val="5"/>
              </w:numPr>
              <w:spacing w:after="160" w:line="259" w:lineRule="auto"/>
              <w:contextualSpacing/>
              <w:rPr>
                <w:rFonts w:asciiTheme="minorHAnsi" w:hAnsiTheme="minorHAnsi" w:cstheme="minorHAnsi"/>
                <w:sz w:val="20"/>
                <w:szCs w:val="20"/>
              </w:rPr>
            </w:pPr>
            <w:r w:rsidRPr="005173BE">
              <w:rPr>
                <w:rFonts w:asciiTheme="minorHAnsi" w:hAnsiTheme="minorHAnsi" w:cstheme="minorHAnsi"/>
                <w:sz w:val="20"/>
                <w:szCs w:val="20"/>
              </w:rPr>
              <w:t>Relevant experience in delivering lean startup training, pitch preparation, and investor readiness support, including organizing virtual education, business competitions, and capacity-building initiatives for entrepreneurs.</w:t>
            </w:r>
          </w:p>
          <w:p w14:paraId="50614C2F" w14:textId="2404477E" w:rsidR="00501564" w:rsidRPr="005173BE" w:rsidRDefault="00501564" w:rsidP="00501564">
            <w:pPr>
              <w:pStyle w:val="ListParagraph"/>
              <w:numPr>
                <w:ilvl w:val="0"/>
                <w:numId w:val="4"/>
              </w:numPr>
              <w:spacing w:after="160" w:line="259" w:lineRule="auto"/>
              <w:contextualSpacing/>
              <w:rPr>
                <w:rFonts w:asciiTheme="minorHAnsi" w:hAnsiTheme="minorHAnsi" w:cstheme="minorHAnsi"/>
                <w:sz w:val="20"/>
                <w:szCs w:val="20"/>
              </w:rPr>
            </w:pPr>
            <w:r w:rsidRPr="005173BE">
              <w:rPr>
                <w:rFonts w:asciiTheme="minorHAnsi" w:hAnsiTheme="minorHAnsi" w:cstheme="minorHAnsi"/>
                <w:sz w:val="20"/>
                <w:szCs w:val="20"/>
              </w:rPr>
              <w:t>DURATION OF THE ASSIGNMENT</w:t>
            </w:r>
          </w:p>
          <w:p w14:paraId="292900B5" w14:textId="6793BCC8" w:rsidR="00501564" w:rsidRPr="00CF5953" w:rsidRDefault="00501564" w:rsidP="00501564">
            <w:pPr>
              <w:spacing w:before="240" w:after="160"/>
              <w:contextualSpacing/>
              <w:jc w:val="both"/>
              <w:rPr>
                <w:rFonts w:asciiTheme="minorHAnsi" w:hAnsiTheme="minorHAnsi" w:cstheme="minorHAnsi"/>
                <w:sz w:val="20"/>
                <w:szCs w:val="20"/>
              </w:rPr>
            </w:pPr>
            <w:r w:rsidRPr="00CF5953">
              <w:rPr>
                <w:rFonts w:asciiTheme="minorHAnsi" w:hAnsiTheme="minorHAnsi" w:cstheme="minorHAnsi"/>
                <w:sz w:val="20"/>
                <w:szCs w:val="20"/>
              </w:rPr>
              <w:t xml:space="preserve">It is expected that the mentor will be selected to perform the assignment. The assignment is planned from </w:t>
            </w:r>
            <w:r w:rsidR="008E284E">
              <w:rPr>
                <w:rFonts w:asciiTheme="minorHAnsi" w:hAnsiTheme="minorHAnsi" w:cstheme="minorHAnsi"/>
                <w:sz w:val="20"/>
                <w:szCs w:val="20"/>
              </w:rPr>
              <w:t>August</w:t>
            </w:r>
            <w:r w:rsidRPr="00CF5953">
              <w:rPr>
                <w:rFonts w:asciiTheme="minorHAnsi" w:hAnsiTheme="minorHAnsi" w:cstheme="minorHAnsi"/>
                <w:sz w:val="20"/>
                <w:szCs w:val="20"/>
              </w:rPr>
              <w:t xml:space="preserve"> 2025 to December 2025. Total number of days of engagement will </w:t>
            </w:r>
            <w:r w:rsidR="0073293F">
              <w:rPr>
                <w:rFonts w:asciiTheme="minorHAnsi" w:hAnsiTheme="minorHAnsi" w:cstheme="minorHAnsi"/>
                <w:sz w:val="20"/>
                <w:szCs w:val="20"/>
              </w:rPr>
              <w:t xml:space="preserve">be </w:t>
            </w:r>
            <w:r w:rsidRPr="000340AA">
              <w:rPr>
                <w:rFonts w:asciiTheme="minorHAnsi" w:hAnsiTheme="minorHAnsi" w:cstheme="minorHAnsi"/>
                <w:sz w:val="20"/>
                <w:szCs w:val="20"/>
              </w:rPr>
              <w:t>30</w:t>
            </w:r>
            <w:r w:rsidR="000340AA" w:rsidRPr="000340AA">
              <w:rPr>
                <w:rFonts w:asciiTheme="minorHAnsi" w:hAnsiTheme="minorHAnsi" w:cstheme="minorHAnsi"/>
                <w:sz w:val="20"/>
                <w:szCs w:val="20"/>
              </w:rPr>
              <w:t xml:space="preserve"> </w:t>
            </w:r>
            <w:r w:rsidRPr="000340AA">
              <w:rPr>
                <w:rFonts w:asciiTheme="minorHAnsi" w:hAnsiTheme="minorHAnsi" w:cstheme="minorHAnsi"/>
                <w:sz w:val="20"/>
                <w:szCs w:val="20"/>
              </w:rPr>
              <w:t>days.</w:t>
            </w:r>
            <w:r w:rsidRPr="00CF5953">
              <w:rPr>
                <w:rFonts w:asciiTheme="minorHAnsi" w:hAnsiTheme="minorHAnsi" w:cstheme="minorHAnsi"/>
                <w:sz w:val="20"/>
                <w:szCs w:val="20"/>
              </w:rPr>
              <w:t xml:space="preserve">  </w:t>
            </w:r>
          </w:p>
        </w:tc>
      </w:tr>
      <w:tr w:rsidR="00501564" w:rsidRPr="003822ED" w14:paraId="2FCAD928" w14:textId="77777777" w:rsidTr="009D430C">
        <w:trPr>
          <w:trHeight w:hRule="exact" w:val="271"/>
        </w:trPr>
        <w:tc>
          <w:tcPr>
            <w:tcW w:w="9782" w:type="dxa"/>
            <w:gridSpan w:val="4"/>
            <w:tcBorders>
              <w:top w:val="single" w:sz="19" w:space="0" w:color="E6E6E6"/>
              <w:left w:val="single" w:sz="33" w:space="0" w:color="E6E6E6"/>
              <w:bottom w:val="single" w:sz="19" w:space="0" w:color="E6E6E6"/>
              <w:right w:val="single" w:sz="33" w:space="0" w:color="E6E6E6"/>
            </w:tcBorders>
          </w:tcPr>
          <w:p w14:paraId="7D68928B" w14:textId="77777777" w:rsidR="00501564" w:rsidRPr="003822ED" w:rsidRDefault="00501564" w:rsidP="00501564">
            <w:pPr>
              <w:spacing w:before="3"/>
              <w:rPr>
                <w:rFonts w:ascii="Tahoma" w:eastAsia="Tahoma" w:hAnsi="Tahoma" w:cs="Tahoma"/>
                <w:sz w:val="18"/>
                <w:szCs w:val="18"/>
                <w:lang w:val="en-US" w:eastAsia="en-US"/>
              </w:rPr>
            </w:pPr>
            <w:r w:rsidRPr="003822ED">
              <w:rPr>
                <w:rFonts w:ascii="Tahoma" w:eastAsia="Tahoma" w:hAnsi="Tahoma" w:cs="Tahoma"/>
                <w:b/>
                <w:sz w:val="18"/>
                <w:szCs w:val="18"/>
                <w:lang w:val="en-US" w:eastAsia="en-US"/>
              </w:rPr>
              <w:lastRenderedPageBreak/>
              <w:t>K</w:t>
            </w:r>
            <w:r w:rsidRPr="003822ED">
              <w:rPr>
                <w:rFonts w:ascii="Tahoma" w:eastAsia="Tahoma" w:hAnsi="Tahoma" w:cs="Tahoma"/>
                <w:b/>
                <w:spacing w:val="-1"/>
                <w:sz w:val="18"/>
                <w:szCs w:val="18"/>
                <w:lang w:val="en-US" w:eastAsia="en-US"/>
              </w:rPr>
              <w:t>E</w:t>
            </w:r>
            <w:r w:rsidRPr="003822ED">
              <w:rPr>
                <w:rFonts w:ascii="Tahoma" w:eastAsia="Tahoma" w:hAnsi="Tahoma" w:cs="Tahoma"/>
                <w:b/>
                <w:sz w:val="18"/>
                <w:szCs w:val="18"/>
                <w:lang w:val="en-US" w:eastAsia="en-US"/>
              </w:rPr>
              <w:t xml:space="preserve">Y </w:t>
            </w:r>
            <w:r w:rsidRPr="003822ED">
              <w:rPr>
                <w:rFonts w:ascii="Tahoma" w:eastAsia="Tahoma" w:hAnsi="Tahoma" w:cs="Tahoma"/>
                <w:b/>
                <w:spacing w:val="-1"/>
                <w:sz w:val="18"/>
                <w:szCs w:val="18"/>
                <w:lang w:val="en-US" w:eastAsia="en-US"/>
              </w:rPr>
              <w:t>P</w:t>
            </w:r>
            <w:r w:rsidRPr="003822ED">
              <w:rPr>
                <w:rFonts w:ascii="Tahoma" w:eastAsia="Tahoma" w:hAnsi="Tahoma" w:cs="Tahoma"/>
                <w:b/>
                <w:spacing w:val="2"/>
                <w:sz w:val="18"/>
                <w:szCs w:val="18"/>
                <w:lang w:val="en-US" w:eastAsia="en-US"/>
              </w:rPr>
              <w:t>E</w:t>
            </w:r>
            <w:r w:rsidRPr="003822ED">
              <w:rPr>
                <w:rFonts w:ascii="Tahoma" w:eastAsia="Tahoma" w:hAnsi="Tahoma" w:cs="Tahoma"/>
                <w:b/>
                <w:spacing w:val="-1"/>
                <w:sz w:val="18"/>
                <w:szCs w:val="18"/>
                <w:lang w:val="en-US" w:eastAsia="en-US"/>
              </w:rPr>
              <w:t>R</w:t>
            </w:r>
            <w:r w:rsidRPr="003822ED">
              <w:rPr>
                <w:rFonts w:ascii="Tahoma" w:eastAsia="Tahoma" w:hAnsi="Tahoma" w:cs="Tahoma"/>
                <w:b/>
                <w:spacing w:val="1"/>
                <w:sz w:val="18"/>
                <w:szCs w:val="18"/>
                <w:lang w:val="en-US" w:eastAsia="en-US"/>
              </w:rPr>
              <w:t>F</w:t>
            </w:r>
            <w:r w:rsidRPr="003822ED">
              <w:rPr>
                <w:rFonts w:ascii="Tahoma" w:eastAsia="Tahoma" w:hAnsi="Tahoma" w:cs="Tahoma"/>
                <w:b/>
                <w:sz w:val="18"/>
                <w:szCs w:val="18"/>
                <w:lang w:val="en-US" w:eastAsia="en-US"/>
              </w:rPr>
              <w:t>O</w:t>
            </w:r>
            <w:r w:rsidRPr="003822ED">
              <w:rPr>
                <w:rFonts w:ascii="Tahoma" w:eastAsia="Tahoma" w:hAnsi="Tahoma" w:cs="Tahoma"/>
                <w:b/>
                <w:spacing w:val="-1"/>
                <w:sz w:val="18"/>
                <w:szCs w:val="18"/>
                <w:lang w:val="en-US" w:eastAsia="en-US"/>
              </w:rPr>
              <w:t>R</w:t>
            </w:r>
            <w:r w:rsidRPr="003822ED">
              <w:rPr>
                <w:rFonts w:ascii="Tahoma" w:eastAsia="Tahoma" w:hAnsi="Tahoma" w:cs="Tahoma"/>
                <w:b/>
                <w:sz w:val="18"/>
                <w:szCs w:val="18"/>
                <w:lang w:val="en-US" w:eastAsia="en-US"/>
              </w:rPr>
              <w:t>M</w:t>
            </w:r>
            <w:r w:rsidRPr="003822ED">
              <w:rPr>
                <w:rFonts w:ascii="Tahoma" w:eastAsia="Tahoma" w:hAnsi="Tahoma" w:cs="Tahoma"/>
                <w:b/>
                <w:spacing w:val="-1"/>
                <w:sz w:val="18"/>
                <w:szCs w:val="18"/>
                <w:lang w:val="en-US" w:eastAsia="en-US"/>
              </w:rPr>
              <w:t>A</w:t>
            </w:r>
            <w:r w:rsidRPr="003822ED">
              <w:rPr>
                <w:rFonts w:ascii="Tahoma" w:eastAsia="Tahoma" w:hAnsi="Tahoma" w:cs="Tahoma"/>
                <w:b/>
                <w:sz w:val="18"/>
                <w:szCs w:val="18"/>
                <w:lang w:val="en-US" w:eastAsia="en-US"/>
              </w:rPr>
              <w:t>NCE INDI</w:t>
            </w:r>
            <w:r w:rsidRPr="003822ED">
              <w:rPr>
                <w:rFonts w:ascii="Tahoma" w:eastAsia="Tahoma" w:hAnsi="Tahoma" w:cs="Tahoma"/>
                <w:b/>
                <w:spacing w:val="2"/>
                <w:sz w:val="18"/>
                <w:szCs w:val="18"/>
                <w:lang w:val="en-US" w:eastAsia="en-US"/>
              </w:rPr>
              <w:t>C</w:t>
            </w:r>
            <w:r w:rsidRPr="003822ED">
              <w:rPr>
                <w:rFonts w:ascii="Tahoma" w:eastAsia="Tahoma" w:hAnsi="Tahoma" w:cs="Tahoma"/>
                <w:b/>
                <w:spacing w:val="-1"/>
                <w:sz w:val="18"/>
                <w:szCs w:val="18"/>
                <w:lang w:val="en-US" w:eastAsia="en-US"/>
              </w:rPr>
              <w:t>A</w:t>
            </w:r>
            <w:r w:rsidRPr="003822ED">
              <w:rPr>
                <w:rFonts w:ascii="Tahoma" w:eastAsia="Tahoma" w:hAnsi="Tahoma" w:cs="Tahoma"/>
                <w:b/>
                <w:sz w:val="18"/>
                <w:szCs w:val="18"/>
                <w:lang w:val="en-US" w:eastAsia="en-US"/>
              </w:rPr>
              <w:t>T</w:t>
            </w:r>
            <w:r w:rsidRPr="003822ED">
              <w:rPr>
                <w:rFonts w:ascii="Tahoma" w:eastAsia="Tahoma" w:hAnsi="Tahoma" w:cs="Tahoma"/>
                <w:b/>
                <w:spacing w:val="1"/>
                <w:sz w:val="18"/>
                <w:szCs w:val="18"/>
                <w:lang w:val="en-US" w:eastAsia="en-US"/>
              </w:rPr>
              <w:t>O</w:t>
            </w:r>
            <w:r w:rsidRPr="003822ED">
              <w:rPr>
                <w:rFonts w:ascii="Tahoma" w:eastAsia="Tahoma" w:hAnsi="Tahoma" w:cs="Tahoma"/>
                <w:b/>
                <w:spacing w:val="-1"/>
                <w:sz w:val="18"/>
                <w:szCs w:val="18"/>
                <w:lang w:val="en-US" w:eastAsia="en-US"/>
              </w:rPr>
              <w:t>R</w:t>
            </w:r>
            <w:r w:rsidRPr="003822ED">
              <w:rPr>
                <w:rFonts w:ascii="Tahoma" w:eastAsia="Tahoma" w:hAnsi="Tahoma" w:cs="Tahoma"/>
                <w:b/>
                <w:sz w:val="18"/>
                <w:szCs w:val="18"/>
                <w:lang w:val="en-US" w:eastAsia="en-US"/>
              </w:rPr>
              <w:t>S N/A</w:t>
            </w:r>
          </w:p>
        </w:tc>
      </w:tr>
      <w:tr w:rsidR="00501564" w:rsidRPr="003822ED" w14:paraId="2EDFA7FC" w14:textId="77777777" w:rsidTr="008D282D">
        <w:trPr>
          <w:trHeight w:hRule="exact" w:val="379"/>
        </w:trPr>
        <w:tc>
          <w:tcPr>
            <w:tcW w:w="5801" w:type="dxa"/>
            <w:gridSpan w:val="2"/>
            <w:tcBorders>
              <w:top w:val="single" w:sz="19" w:space="0" w:color="E6E6E6"/>
              <w:left w:val="single" w:sz="5" w:space="0" w:color="C0C0C0"/>
              <w:bottom w:val="single" w:sz="5" w:space="0" w:color="C0C0C0"/>
              <w:right w:val="single" w:sz="5" w:space="0" w:color="C0C0C0"/>
            </w:tcBorders>
          </w:tcPr>
          <w:p w14:paraId="13F99459" w14:textId="77777777" w:rsidR="00501564" w:rsidRPr="003822ED" w:rsidRDefault="00501564" w:rsidP="00501564">
            <w:pPr>
              <w:spacing w:before="120" w:after="120"/>
              <w:ind w:left="79"/>
              <w:rPr>
                <w:rFonts w:ascii="Tahoma" w:eastAsia="Tahoma" w:hAnsi="Tahoma" w:cs="Tahoma"/>
                <w:spacing w:val="1"/>
                <w:sz w:val="16"/>
                <w:szCs w:val="16"/>
                <w:lang w:val="en-US" w:eastAsia="en-US"/>
              </w:rPr>
            </w:pPr>
            <w:r w:rsidRPr="003822ED">
              <w:rPr>
                <w:rFonts w:ascii="Tahoma" w:eastAsia="Tahoma" w:hAnsi="Tahoma" w:cs="Tahoma"/>
                <w:spacing w:val="1"/>
                <w:sz w:val="16"/>
                <w:szCs w:val="16"/>
                <w:lang w:val="en-US" w:eastAsia="en-US"/>
              </w:rPr>
              <w:t>E</w:t>
            </w:r>
            <w:r w:rsidRPr="003822ED">
              <w:rPr>
                <w:rFonts w:ascii="Tahoma" w:eastAsia="Tahoma" w:hAnsi="Tahoma" w:cs="Tahoma"/>
                <w:sz w:val="16"/>
                <w:szCs w:val="16"/>
                <w:lang w:val="en-US" w:eastAsia="en-US"/>
              </w:rPr>
              <w:t>xp</w:t>
            </w:r>
            <w:r w:rsidRPr="003822ED">
              <w:rPr>
                <w:rFonts w:ascii="Tahoma" w:eastAsia="Tahoma" w:hAnsi="Tahoma" w:cs="Tahoma"/>
                <w:spacing w:val="-1"/>
                <w:sz w:val="16"/>
                <w:szCs w:val="16"/>
                <w:lang w:val="en-US" w:eastAsia="en-US"/>
              </w:rPr>
              <w:t>e</w:t>
            </w:r>
            <w:r w:rsidRPr="003822ED">
              <w:rPr>
                <w:rFonts w:ascii="Tahoma" w:eastAsia="Tahoma" w:hAnsi="Tahoma" w:cs="Tahoma"/>
                <w:sz w:val="16"/>
                <w:szCs w:val="16"/>
                <w:lang w:val="en-US" w:eastAsia="en-US"/>
              </w:rPr>
              <w:t>c</w:t>
            </w:r>
            <w:r w:rsidRPr="003822ED">
              <w:rPr>
                <w:rFonts w:ascii="Tahoma" w:eastAsia="Tahoma" w:hAnsi="Tahoma" w:cs="Tahoma"/>
                <w:spacing w:val="-1"/>
                <w:sz w:val="16"/>
                <w:szCs w:val="16"/>
                <w:lang w:val="en-US" w:eastAsia="en-US"/>
              </w:rPr>
              <w:t>te</w:t>
            </w:r>
            <w:r w:rsidRPr="003822ED">
              <w:rPr>
                <w:rFonts w:ascii="Tahoma" w:eastAsia="Tahoma" w:hAnsi="Tahoma" w:cs="Tahoma"/>
                <w:sz w:val="16"/>
                <w:szCs w:val="16"/>
                <w:lang w:val="en-US" w:eastAsia="en-US"/>
              </w:rPr>
              <w:t xml:space="preserve">d </w:t>
            </w:r>
            <w:r w:rsidRPr="003822ED">
              <w:rPr>
                <w:rFonts w:ascii="Tahoma" w:eastAsia="Tahoma" w:hAnsi="Tahoma" w:cs="Tahoma"/>
                <w:spacing w:val="-1"/>
                <w:sz w:val="16"/>
                <w:szCs w:val="16"/>
                <w:lang w:val="en-US" w:eastAsia="en-US"/>
              </w:rPr>
              <w:t>Out</w:t>
            </w:r>
            <w:r w:rsidRPr="003822ED">
              <w:rPr>
                <w:rFonts w:ascii="Tahoma" w:eastAsia="Tahoma" w:hAnsi="Tahoma" w:cs="Tahoma"/>
                <w:sz w:val="16"/>
                <w:szCs w:val="16"/>
                <w:lang w:val="en-US" w:eastAsia="en-US"/>
              </w:rPr>
              <w:t>p</w:t>
            </w:r>
            <w:r w:rsidRPr="003822ED">
              <w:rPr>
                <w:rFonts w:ascii="Tahoma" w:eastAsia="Tahoma" w:hAnsi="Tahoma" w:cs="Tahoma"/>
                <w:spacing w:val="-1"/>
                <w:sz w:val="16"/>
                <w:szCs w:val="16"/>
                <w:lang w:val="en-US" w:eastAsia="en-US"/>
              </w:rPr>
              <w:t>ut</w:t>
            </w:r>
            <w:r w:rsidRPr="003822ED">
              <w:rPr>
                <w:rFonts w:ascii="Tahoma" w:eastAsia="Tahoma" w:hAnsi="Tahoma" w:cs="Tahoma"/>
                <w:sz w:val="16"/>
                <w:szCs w:val="16"/>
                <w:lang w:val="en-US" w:eastAsia="en-US"/>
              </w:rPr>
              <w:t xml:space="preserve">s (please include any travel if applicable): See above under expected activities. </w:t>
            </w:r>
          </w:p>
        </w:tc>
        <w:tc>
          <w:tcPr>
            <w:tcW w:w="3981" w:type="dxa"/>
            <w:gridSpan w:val="2"/>
            <w:tcBorders>
              <w:top w:val="single" w:sz="19" w:space="0" w:color="E6E6E6"/>
              <w:left w:val="single" w:sz="5" w:space="0" w:color="C0C0C0"/>
              <w:bottom w:val="single" w:sz="5" w:space="0" w:color="C0C0C0"/>
              <w:right w:val="single" w:sz="5" w:space="0" w:color="C0C0C0"/>
            </w:tcBorders>
          </w:tcPr>
          <w:p w14:paraId="68BCD260" w14:textId="77777777" w:rsidR="00501564" w:rsidRPr="003822ED" w:rsidRDefault="00501564" w:rsidP="00501564">
            <w:pPr>
              <w:spacing w:before="120"/>
              <w:ind w:left="79"/>
              <w:rPr>
                <w:rFonts w:ascii="Tahoma" w:eastAsia="Tahoma" w:hAnsi="Tahoma" w:cs="Tahoma"/>
                <w:spacing w:val="1"/>
                <w:sz w:val="16"/>
                <w:szCs w:val="16"/>
                <w:lang w:val="en-US" w:eastAsia="en-US"/>
              </w:rPr>
            </w:pPr>
            <w:r w:rsidRPr="003822ED">
              <w:rPr>
                <w:rFonts w:ascii="Tahoma" w:eastAsia="Tahoma" w:hAnsi="Tahoma" w:cs="Tahoma"/>
                <w:spacing w:val="1"/>
                <w:sz w:val="16"/>
                <w:szCs w:val="16"/>
                <w:lang w:val="en-US" w:eastAsia="en-US"/>
              </w:rPr>
              <w:t>R</w:t>
            </w:r>
            <w:r w:rsidRPr="003822ED">
              <w:rPr>
                <w:rFonts w:ascii="Tahoma" w:eastAsia="Tahoma" w:hAnsi="Tahoma" w:cs="Tahoma"/>
                <w:spacing w:val="-1"/>
                <w:sz w:val="16"/>
                <w:szCs w:val="16"/>
                <w:lang w:val="en-US" w:eastAsia="en-US"/>
              </w:rPr>
              <w:t>e</w:t>
            </w:r>
            <w:r w:rsidRPr="003822ED">
              <w:rPr>
                <w:rFonts w:ascii="Tahoma" w:eastAsia="Tahoma" w:hAnsi="Tahoma" w:cs="Tahoma"/>
                <w:sz w:val="16"/>
                <w:szCs w:val="16"/>
                <w:lang w:val="en-US" w:eastAsia="en-US"/>
              </w:rPr>
              <w:t>q</w:t>
            </w:r>
            <w:r w:rsidRPr="003822ED">
              <w:rPr>
                <w:rFonts w:ascii="Tahoma" w:eastAsia="Tahoma" w:hAnsi="Tahoma" w:cs="Tahoma"/>
                <w:spacing w:val="-1"/>
                <w:sz w:val="16"/>
                <w:szCs w:val="16"/>
                <w:lang w:val="en-US" w:eastAsia="en-US"/>
              </w:rPr>
              <w:t>ui</w:t>
            </w:r>
            <w:r w:rsidRPr="003822ED">
              <w:rPr>
                <w:rFonts w:ascii="Tahoma" w:eastAsia="Tahoma" w:hAnsi="Tahoma" w:cs="Tahoma"/>
                <w:sz w:val="16"/>
                <w:szCs w:val="16"/>
                <w:lang w:val="en-US" w:eastAsia="en-US"/>
              </w:rPr>
              <w:t>r</w:t>
            </w:r>
            <w:r w:rsidRPr="003822ED">
              <w:rPr>
                <w:rFonts w:ascii="Tahoma" w:eastAsia="Tahoma" w:hAnsi="Tahoma" w:cs="Tahoma"/>
                <w:spacing w:val="-1"/>
                <w:sz w:val="16"/>
                <w:szCs w:val="16"/>
                <w:lang w:val="en-US" w:eastAsia="en-US"/>
              </w:rPr>
              <w:t>e</w:t>
            </w:r>
            <w:r w:rsidRPr="003822ED">
              <w:rPr>
                <w:rFonts w:ascii="Tahoma" w:eastAsia="Tahoma" w:hAnsi="Tahoma" w:cs="Tahoma"/>
                <w:sz w:val="16"/>
                <w:szCs w:val="16"/>
                <w:lang w:val="en-US" w:eastAsia="en-US"/>
              </w:rPr>
              <w:t xml:space="preserve">d </w:t>
            </w:r>
            <w:r w:rsidRPr="003822ED">
              <w:rPr>
                <w:rFonts w:ascii="Tahoma" w:eastAsia="Tahoma" w:hAnsi="Tahoma" w:cs="Tahoma"/>
                <w:spacing w:val="-1"/>
                <w:sz w:val="16"/>
                <w:szCs w:val="16"/>
                <w:lang w:val="en-US" w:eastAsia="en-US"/>
              </w:rPr>
              <w:t>Com</w:t>
            </w:r>
            <w:r w:rsidRPr="003822ED">
              <w:rPr>
                <w:rFonts w:ascii="Tahoma" w:eastAsia="Tahoma" w:hAnsi="Tahoma" w:cs="Tahoma"/>
                <w:sz w:val="16"/>
                <w:szCs w:val="16"/>
                <w:lang w:val="en-US" w:eastAsia="en-US"/>
              </w:rPr>
              <w:t>p</w:t>
            </w:r>
            <w:r w:rsidRPr="003822ED">
              <w:rPr>
                <w:rFonts w:ascii="Tahoma" w:eastAsia="Tahoma" w:hAnsi="Tahoma" w:cs="Tahoma"/>
                <w:spacing w:val="-1"/>
                <w:sz w:val="16"/>
                <w:szCs w:val="16"/>
                <w:lang w:val="en-US" w:eastAsia="en-US"/>
              </w:rPr>
              <w:t>letio</w:t>
            </w:r>
            <w:r w:rsidRPr="003822ED">
              <w:rPr>
                <w:rFonts w:ascii="Tahoma" w:eastAsia="Tahoma" w:hAnsi="Tahoma" w:cs="Tahoma"/>
                <w:sz w:val="16"/>
                <w:szCs w:val="16"/>
                <w:lang w:val="en-US" w:eastAsia="en-US"/>
              </w:rPr>
              <w:t xml:space="preserve">n </w:t>
            </w:r>
            <w:r w:rsidRPr="003822ED">
              <w:rPr>
                <w:rFonts w:ascii="Tahoma" w:eastAsia="Tahoma" w:hAnsi="Tahoma" w:cs="Tahoma"/>
                <w:spacing w:val="-1"/>
                <w:sz w:val="16"/>
                <w:szCs w:val="16"/>
                <w:lang w:val="en-US" w:eastAsia="en-US"/>
              </w:rPr>
              <w:t>D</w:t>
            </w:r>
            <w:r w:rsidRPr="003822ED">
              <w:rPr>
                <w:rFonts w:ascii="Tahoma" w:eastAsia="Tahoma" w:hAnsi="Tahoma" w:cs="Tahoma"/>
                <w:sz w:val="16"/>
                <w:szCs w:val="16"/>
                <w:lang w:val="en-US" w:eastAsia="en-US"/>
              </w:rPr>
              <w:t>a</w:t>
            </w:r>
            <w:r w:rsidRPr="003822ED">
              <w:rPr>
                <w:rFonts w:ascii="Tahoma" w:eastAsia="Tahoma" w:hAnsi="Tahoma" w:cs="Tahoma"/>
                <w:spacing w:val="-1"/>
                <w:sz w:val="16"/>
                <w:szCs w:val="16"/>
                <w:lang w:val="en-US" w:eastAsia="en-US"/>
              </w:rPr>
              <w:t>te</w:t>
            </w:r>
            <w:r w:rsidRPr="003822ED">
              <w:rPr>
                <w:rFonts w:ascii="Tahoma" w:eastAsia="Tahoma" w:hAnsi="Tahoma" w:cs="Tahoma"/>
                <w:sz w:val="16"/>
                <w:szCs w:val="16"/>
                <w:lang w:val="en-US" w:eastAsia="en-US"/>
              </w:rPr>
              <w:t xml:space="preserve">: </w:t>
            </w:r>
          </w:p>
        </w:tc>
      </w:tr>
      <w:tr w:rsidR="00501564" w:rsidRPr="003822ED" w14:paraId="062696F2" w14:textId="77777777" w:rsidTr="00DE6A65">
        <w:trPr>
          <w:trHeight w:hRule="exact" w:val="281"/>
        </w:trPr>
        <w:tc>
          <w:tcPr>
            <w:tcW w:w="5801" w:type="dxa"/>
            <w:gridSpan w:val="2"/>
            <w:tcBorders>
              <w:top w:val="single" w:sz="19" w:space="0" w:color="E6E6E6"/>
              <w:left w:val="single" w:sz="5" w:space="0" w:color="C0C0C0"/>
              <w:bottom w:val="single" w:sz="19" w:space="0" w:color="E6E6E6"/>
              <w:right w:val="single" w:sz="5" w:space="0" w:color="C0C0C0"/>
            </w:tcBorders>
          </w:tcPr>
          <w:p w14:paraId="553C32BB" w14:textId="77777777" w:rsidR="00501564" w:rsidRPr="003822ED" w:rsidRDefault="00501564" w:rsidP="00501564">
            <w:pPr>
              <w:spacing w:before="17"/>
              <w:ind w:left="79"/>
              <w:rPr>
                <w:rFonts w:asciiTheme="minorHAnsi" w:hAnsiTheme="minorHAnsi"/>
                <w:sz w:val="20"/>
                <w:szCs w:val="20"/>
              </w:rPr>
            </w:pPr>
            <w:r w:rsidRPr="003822ED">
              <w:rPr>
                <w:rFonts w:asciiTheme="minorHAnsi" w:hAnsiTheme="minorHAnsi"/>
                <w:sz w:val="20"/>
                <w:szCs w:val="20"/>
              </w:rPr>
              <w:t xml:space="preserve">The incumbent will: </w:t>
            </w:r>
          </w:p>
          <w:p w14:paraId="6E9DE68C" w14:textId="02EF6439" w:rsidR="00501564" w:rsidRPr="00E027A5" w:rsidRDefault="00501564" w:rsidP="00E027A5">
            <w:pPr>
              <w:spacing w:before="17"/>
              <w:rPr>
                <w:rFonts w:asciiTheme="minorHAnsi" w:hAnsiTheme="minorHAnsi"/>
                <w:sz w:val="20"/>
                <w:szCs w:val="20"/>
              </w:rPr>
            </w:pPr>
          </w:p>
        </w:tc>
        <w:tc>
          <w:tcPr>
            <w:tcW w:w="3981" w:type="dxa"/>
            <w:gridSpan w:val="2"/>
            <w:tcBorders>
              <w:top w:val="single" w:sz="19" w:space="0" w:color="E6E6E6"/>
              <w:left w:val="single" w:sz="5" w:space="0" w:color="C0C0C0"/>
              <w:bottom w:val="single" w:sz="19" w:space="0" w:color="E6E6E6"/>
              <w:right w:val="single" w:sz="5" w:space="0" w:color="C0C0C0"/>
            </w:tcBorders>
          </w:tcPr>
          <w:p w14:paraId="3AA279C7" w14:textId="4251D555" w:rsidR="00501564" w:rsidRPr="00E027A5" w:rsidRDefault="00501564" w:rsidP="00E027A5">
            <w:pPr>
              <w:spacing w:before="17"/>
              <w:rPr>
                <w:rFonts w:ascii="Tahoma" w:eastAsia="Tahoma" w:hAnsi="Tahoma" w:cs="Tahoma"/>
                <w:bCs/>
                <w:sz w:val="16"/>
                <w:szCs w:val="16"/>
              </w:rPr>
            </w:pPr>
          </w:p>
        </w:tc>
      </w:tr>
      <w:tr w:rsidR="001D6428" w:rsidRPr="003822ED" w14:paraId="1750C405" w14:textId="77777777" w:rsidTr="001D6428">
        <w:trPr>
          <w:trHeight w:hRule="exact" w:val="358"/>
        </w:trPr>
        <w:tc>
          <w:tcPr>
            <w:tcW w:w="5801" w:type="dxa"/>
            <w:gridSpan w:val="2"/>
            <w:tcBorders>
              <w:top w:val="single" w:sz="19" w:space="0" w:color="E6E6E6"/>
              <w:left w:val="single" w:sz="5" w:space="0" w:color="C0C0C0"/>
              <w:bottom w:val="single" w:sz="19" w:space="0" w:color="E6E6E6"/>
              <w:right w:val="single" w:sz="5" w:space="0" w:color="C0C0C0"/>
            </w:tcBorders>
          </w:tcPr>
          <w:p w14:paraId="73C1B7A9" w14:textId="712E2A85" w:rsidR="001D6428" w:rsidRPr="003822ED" w:rsidRDefault="001D6428" w:rsidP="001D6428">
            <w:pPr>
              <w:spacing w:before="17"/>
              <w:ind w:left="79"/>
              <w:rPr>
                <w:rFonts w:asciiTheme="minorHAnsi" w:hAnsiTheme="minorHAnsi"/>
                <w:sz w:val="20"/>
                <w:szCs w:val="20"/>
              </w:rPr>
            </w:pPr>
            <w:r>
              <w:rPr>
                <w:rFonts w:asciiTheme="minorHAnsi" w:hAnsiTheme="minorHAnsi"/>
                <w:sz w:val="20"/>
                <w:szCs w:val="20"/>
              </w:rPr>
              <w:t xml:space="preserve">Deliver the initial inception report </w:t>
            </w:r>
            <w:r w:rsidRPr="00D219A9">
              <w:rPr>
                <w:rFonts w:asciiTheme="minorHAnsi" w:hAnsiTheme="minorHAnsi"/>
                <w:sz w:val="20"/>
                <w:szCs w:val="20"/>
              </w:rPr>
              <w:t>outlining the mentorship approach</w:t>
            </w:r>
          </w:p>
        </w:tc>
        <w:tc>
          <w:tcPr>
            <w:tcW w:w="3981" w:type="dxa"/>
            <w:gridSpan w:val="2"/>
            <w:tcBorders>
              <w:top w:val="single" w:sz="19" w:space="0" w:color="E6E6E6"/>
              <w:left w:val="single" w:sz="5" w:space="0" w:color="C0C0C0"/>
              <w:bottom w:val="single" w:sz="19" w:space="0" w:color="E6E6E6"/>
              <w:right w:val="single" w:sz="5" w:space="0" w:color="C0C0C0"/>
            </w:tcBorders>
          </w:tcPr>
          <w:p w14:paraId="69AFC621" w14:textId="2E2845FC" w:rsidR="001D6428" w:rsidRPr="00E027A5" w:rsidRDefault="0041085A" w:rsidP="001D6428">
            <w:pPr>
              <w:spacing w:before="17"/>
              <w:rPr>
                <w:rFonts w:ascii="Tahoma" w:eastAsia="Tahoma" w:hAnsi="Tahoma" w:cs="Tahoma"/>
                <w:bCs/>
                <w:sz w:val="16"/>
                <w:szCs w:val="16"/>
              </w:rPr>
            </w:pPr>
            <w:r>
              <w:rPr>
                <w:rFonts w:ascii="Tahoma" w:eastAsia="Tahoma" w:hAnsi="Tahoma" w:cs="Tahoma"/>
                <w:bCs/>
                <w:sz w:val="16"/>
                <w:szCs w:val="16"/>
              </w:rPr>
              <w:t>Thursday</w:t>
            </w:r>
            <w:r w:rsidR="001D6428">
              <w:rPr>
                <w:rFonts w:ascii="Tahoma" w:eastAsia="Tahoma" w:hAnsi="Tahoma" w:cs="Tahoma"/>
                <w:bCs/>
                <w:sz w:val="16"/>
                <w:szCs w:val="16"/>
              </w:rPr>
              <w:t xml:space="preserve"> </w:t>
            </w:r>
            <w:r w:rsidR="009B6490">
              <w:rPr>
                <w:rFonts w:ascii="Tahoma" w:eastAsia="Tahoma" w:hAnsi="Tahoma" w:cs="Tahoma"/>
                <w:bCs/>
                <w:sz w:val="16"/>
                <w:szCs w:val="16"/>
              </w:rPr>
              <w:t>August</w:t>
            </w:r>
            <w:r w:rsidR="001D6428">
              <w:rPr>
                <w:rFonts w:ascii="Tahoma" w:eastAsia="Tahoma" w:hAnsi="Tahoma" w:cs="Tahoma"/>
                <w:bCs/>
                <w:sz w:val="16"/>
                <w:szCs w:val="16"/>
              </w:rPr>
              <w:t xml:space="preserve"> </w:t>
            </w:r>
            <w:r w:rsidR="0063070D">
              <w:rPr>
                <w:rFonts w:ascii="Tahoma" w:eastAsia="Tahoma" w:hAnsi="Tahoma" w:cs="Tahoma"/>
                <w:bCs/>
                <w:sz w:val="16"/>
                <w:szCs w:val="16"/>
              </w:rPr>
              <w:t>1</w:t>
            </w:r>
            <w:r w:rsidR="001765AC">
              <w:rPr>
                <w:rFonts w:ascii="Tahoma" w:eastAsia="Tahoma" w:hAnsi="Tahoma" w:cs="Tahoma"/>
                <w:bCs/>
                <w:sz w:val="16"/>
                <w:szCs w:val="16"/>
              </w:rPr>
              <w:t>4</w:t>
            </w:r>
            <w:r w:rsidR="001D6428">
              <w:rPr>
                <w:rFonts w:ascii="Tahoma" w:eastAsia="Tahoma" w:hAnsi="Tahoma" w:cs="Tahoma"/>
                <w:bCs/>
                <w:sz w:val="16"/>
                <w:szCs w:val="16"/>
              </w:rPr>
              <w:t xml:space="preserve"> 2025 </w:t>
            </w:r>
          </w:p>
        </w:tc>
      </w:tr>
      <w:tr w:rsidR="00930D01" w:rsidRPr="003822ED" w14:paraId="30FDBC28" w14:textId="77777777" w:rsidTr="00DE6A65">
        <w:trPr>
          <w:trHeight w:hRule="exact" w:val="560"/>
        </w:trPr>
        <w:tc>
          <w:tcPr>
            <w:tcW w:w="5801" w:type="dxa"/>
            <w:gridSpan w:val="2"/>
            <w:tcBorders>
              <w:top w:val="single" w:sz="19" w:space="0" w:color="E6E6E6"/>
              <w:left w:val="single" w:sz="5" w:space="0" w:color="C0C0C0"/>
              <w:bottom w:val="single" w:sz="19" w:space="0" w:color="E6E6E6"/>
              <w:right w:val="single" w:sz="5" w:space="0" w:color="C0C0C0"/>
            </w:tcBorders>
          </w:tcPr>
          <w:p w14:paraId="0BB280F1" w14:textId="55902CC3" w:rsidR="00930D01" w:rsidRDefault="00930D01" w:rsidP="001D6428">
            <w:pPr>
              <w:spacing w:before="17"/>
              <w:ind w:left="79"/>
              <w:rPr>
                <w:rFonts w:asciiTheme="minorHAnsi" w:hAnsiTheme="minorHAnsi"/>
                <w:sz w:val="20"/>
                <w:szCs w:val="20"/>
              </w:rPr>
            </w:pPr>
            <w:r>
              <w:rPr>
                <w:rFonts w:asciiTheme="minorHAnsi" w:hAnsiTheme="minorHAnsi" w:cstheme="minorHAnsi"/>
                <w:sz w:val="20"/>
                <w:szCs w:val="20"/>
              </w:rPr>
              <w:t>Deliver session on ‘’</w:t>
            </w:r>
            <w:r w:rsidRPr="00EF123C">
              <w:rPr>
                <w:rFonts w:asciiTheme="minorHAnsi" w:hAnsiTheme="minorHAnsi" w:cstheme="minorHAnsi"/>
                <w:sz w:val="20"/>
                <w:szCs w:val="20"/>
              </w:rPr>
              <w:t>Lean Entrepreneurship, Agile Risk Management, and Lean Financial Management</w:t>
            </w:r>
            <w:r>
              <w:rPr>
                <w:rFonts w:asciiTheme="minorHAnsi" w:hAnsiTheme="minorHAnsi" w:cstheme="minorHAnsi"/>
                <w:sz w:val="20"/>
                <w:szCs w:val="20"/>
              </w:rPr>
              <w:t>’’ during the bootcamp</w:t>
            </w:r>
          </w:p>
        </w:tc>
        <w:tc>
          <w:tcPr>
            <w:tcW w:w="3981" w:type="dxa"/>
            <w:gridSpan w:val="2"/>
            <w:tcBorders>
              <w:top w:val="single" w:sz="19" w:space="0" w:color="E6E6E6"/>
              <w:left w:val="single" w:sz="5" w:space="0" w:color="C0C0C0"/>
              <w:bottom w:val="single" w:sz="19" w:space="0" w:color="E6E6E6"/>
              <w:right w:val="single" w:sz="5" w:space="0" w:color="C0C0C0"/>
            </w:tcBorders>
          </w:tcPr>
          <w:p w14:paraId="5A094736" w14:textId="4BCF3467" w:rsidR="00930D01" w:rsidRDefault="00930D01" w:rsidP="001D6428">
            <w:pPr>
              <w:spacing w:before="17"/>
              <w:rPr>
                <w:rFonts w:ascii="Tahoma" w:eastAsia="Tahoma" w:hAnsi="Tahoma" w:cs="Tahoma"/>
                <w:bCs/>
                <w:sz w:val="16"/>
                <w:szCs w:val="16"/>
              </w:rPr>
            </w:pPr>
            <w:r>
              <w:rPr>
                <w:rFonts w:ascii="Tahoma" w:eastAsia="Tahoma" w:hAnsi="Tahoma" w:cs="Tahoma"/>
                <w:bCs/>
                <w:sz w:val="16"/>
                <w:szCs w:val="16"/>
              </w:rPr>
              <w:t>Date of the bootcamp TBD</w:t>
            </w:r>
          </w:p>
        </w:tc>
      </w:tr>
      <w:tr w:rsidR="00930D01" w:rsidRPr="003822ED" w14:paraId="163079EA" w14:textId="77777777" w:rsidTr="00DE6A65">
        <w:trPr>
          <w:trHeight w:hRule="exact" w:val="524"/>
        </w:trPr>
        <w:tc>
          <w:tcPr>
            <w:tcW w:w="5801" w:type="dxa"/>
            <w:gridSpan w:val="2"/>
            <w:tcBorders>
              <w:top w:val="single" w:sz="19" w:space="0" w:color="E6E6E6"/>
              <w:left w:val="single" w:sz="5" w:space="0" w:color="C0C0C0"/>
              <w:bottom w:val="single" w:sz="19" w:space="0" w:color="E6E6E6"/>
              <w:right w:val="single" w:sz="5" w:space="0" w:color="C0C0C0"/>
            </w:tcBorders>
          </w:tcPr>
          <w:p w14:paraId="10A54BA3" w14:textId="5CE2C7F3" w:rsidR="00D44C6F" w:rsidRPr="008D2D7A" w:rsidRDefault="00D44C6F" w:rsidP="00D44C6F">
            <w:pPr>
              <w:spacing w:before="17"/>
              <w:rPr>
                <w:rFonts w:asciiTheme="minorHAnsi" w:hAnsiTheme="minorHAnsi"/>
                <w:sz w:val="20"/>
                <w:szCs w:val="20"/>
              </w:rPr>
            </w:pPr>
            <w:r w:rsidRPr="008D2D7A">
              <w:rPr>
                <w:rFonts w:asciiTheme="minorHAnsi" w:hAnsiTheme="minorHAnsi"/>
                <w:sz w:val="20"/>
                <w:szCs w:val="20"/>
              </w:rPr>
              <w:t xml:space="preserve">Delivered tailored one-to-one one-hour coaching on </w:t>
            </w:r>
            <w:r>
              <w:rPr>
                <w:rFonts w:asciiTheme="minorHAnsi" w:hAnsiTheme="minorHAnsi"/>
                <w:sz w:val="20"/>
                <w:szCs w:val="20"/>
              </w:rPr>
              <w:t xml:space="preserve">Lean Innovation </w:t>
            </w:r>
            <w:r w:rsidRPr="008D2D7A">
              <w:rPr>
                <w:rFonts w:asciiTheme="minorHAnsi" w:hAnsiTheme="minorHAnsi"/>
                <w:sz w:val="20"/>
                <w:szCs w:val="20"/>
              </w:rPr>
              <w:t>during Stage II and III of the Challenge</w:t>
            </w:r>
          </w:p>
          <w:p w14:paraId="7028612C" w14:textId="77777777" w:rsidR="00930D01" w:rsidRDefault="00930D01" w:rsidP="001D6428">
            <w:pPr>
              <w:spacing w:before="17"/>
              <w:ind w:left="79"/>
              <w:rPr>
                <w:rFonts w:asciiTheme="minorHAnsi" w:hAnsiTheme="minorHAnsi" w:cstheme="minorHAnsi"/>
                <w:sz w:val="20"/>
                <w:szCs w:val="20"/>
              </w:rPr>
            </w:pPr>
          </w:p>
        </w:tc>
        <w:tc>
          <w:tcPr>
            <w:tcW w:w="3981" w:type="dxa"/>
            <w:gridSpan w:val="2"/>
            <w:tcBorders>
              <w:top w:val="single" w:sz="19" w:space="0" w:color="E6E6E6"/>
              <w:left w:val="single" w:sz="5" w:space="0" w:color="C0C0C0"/>
              <w:bottom w:val="single" w:sz="19" w:space="0" w:color="E6E6E6"/>
              <w:right w:val="single" w:sz="5" w:space="0" w:color="C0C0C0"/>
            </w:tcBorders>
          </w:tcPr>
          <w:p w14:paraId="5824C899" w14:textId="010E9FAA" w:rsidR="00930D01" w:rsidRDefault="00D44C6F" w:rsidP="001D6428">
            <w:pPr>
              <w:spacing w:before="17"/>
              <w:rPr>
                <w:rFonts w:ascii="Tahoma" w:eastAsia="Tahoma" w:hAnsi="Tahoma" w:cs="Tahoma"/>
                <w:bCs/>
                <w:sz w:val="16"/>
                <w:szCs w:val="16"/>
              </w:rPr>
            </w:pPr>
            <w:r>
              <w:rPr>
                <w:rFonts w:ascii="Tahoma" w:eastAsia="Tahoma" w:hAnsi="Tahoma" w:cs="Tahoma"/>
                <w:bCs/>
                <w:sz w:val="16"/>
                <w:szCs w:val="16"/>
              </w:rPr>
              <w:t>Date TBD</w:t>
            </w:r>
          </w:p>
        </w:tc>
      </w:tr>
      <w:tr w:rsidR="00061C60" w:rsidRPr="003822ED" w14:paraId="202DCAC7" w14:textId="77777777" w:rsidTr="00CC2531">
        <w:trPr>
          <w:trHeight w:hRule="exact" w:val="331"/>
        </w:trPr>
        <w:tc>
          <w:tcPr>
            <w:tcW w:w="5801" w:type="dxa"/>
            <w:gridSpan w:val="2"/>
            <w:tcBorders>
              <w:top w:val="single" w:sz="19" w:space="0" w:color="E6E6E6"/>
              <w:left w:val="single" w:sz="5" w:space="0" w:color="C0C0C0"/>
              <w:bottom w:val="single" w:sz="19" w:space="0" w:color="E6E6E6"/>
              <w:right w:val="single" w:sz="5" w:space="0" w:color="C0C0C0"/>
            </w:tcBorders>
          </w:tcPr>
          <w:p w14:paraId="7BB74952" w14:textId="3268E568" w:rsidR="00061C60" w:rsidRPr="008D2D7A" w:rsidRDefault="00061C60" w:rsidP="00061C60">
            <w:pPr>
              <w:spacing w:before="17"/>
              <w:rPr>
                <w:rFonts w:asciiTheme="minorHAnsi" w:hAnsiTheme="minorHAnsi"/>
                <w:sz w:val="20"/>
                <w:szCs w:val="20"/>
              </w:rPr>
            </w:pPr>
            <w:r w:rsidRPr="00C20855">
              <w:rPr>
                <w:rFonts w:asciiTheme="minorHAnsi" w:hAnsiTheme="minorHAnsi"/>
                <w:sz w:val="20"/>
                <w:szCs w:val="20"/>
              </w:rPr>
              <w:t>Reports after each activity summarizing progress and insights</w:t>
            </w:r>
          </w:p>
        </w:tc>
        <w:tc>
          <w:tcPr>
            <w:tcW w:w="3981" w:type="dxa"/>
            <w:gridSpan w:val="2"/>
            <w:tcBorders>
              <w:top w:val="single" w:sz="19" w:space="0" w:color="E6E6E6"/>
              <w:left w:val="single" w:sz="5" w:space="0" w:color="C0C0C0"/>
              <w:bottom w:val="single" w:sz="19" w:space="0" w:color="E6E6E6"/>
              <w:right w:val="single" w:sz="5" w:space="0" w:color="C0C0C0"/>
            </w:tcBorders>
          </w:tcPr>
          <w:p w14:paraId="4184D6B6" w14:textId="514EB13F" w:rsidR="00061C60" w:rsidRDefault="00061C60" w:rsidP="00061C60">
            <w:pPr>
              <w:spacing w:before="17"/>
              <w:rPr>
                <w:rFonts w:ascii="Tahoma" w:eastAsia="Tahoma" w:hAnsi="Tahoma" w:cs="Tahoma"/>
                <w:bCs/>
                <w:sz w:val="16"/>
                <w:szCs w:val="16"/>
              </w:rPr>
            </w:pPr>
            <w:r>
              <w:rPr>
                <w:rFonts w:ascii="Tahoma" w:eastAsia="Tahoma" w:hAnsi="Tahoma" w:cs="Tahoma"/>
                <w:bCs/>
                <w:sz w:val="16"/>
                <w:szCs w:val="16"/>
              </w:rPr>
              <w:t>By the end of every stage</w:t>
            </w:r>
          </w:p>
        </w:tc>
      </w:tr>
      <w:tr w:rsidR="00CC2531" w:rsidRPr="003822ED" w14:paraId="4700832B" w14:textId="77777777" w:rsidTr="00DE6A65">
        <w:trPr>
          <w:trHeight w:hRule="exact" w:val="344"/>
        </w:trPr>
        <w:tc>
          <w:tcPr>
            <w:tcW w:w="5801" w:type="dxa"/>
            <w:gridSpan w:val="2"/>
            <w:tcBorders>
              <w:top w:val="single" w:sz="19" w:space="0" w:color="E6E6E6"/>
              <w:left w:val="single" w:sz="5" w:space="0" w:color="C0C0C0"/>
              <w:bottom w:val="single" w:sz="19" w:space="0" w:color="E6E6E6"/>
              <w:right w:val="single" w:sz="5" w:space="0" w:color="C0C0C0"/>
            </w:tcBorders>
          </w:tcPr>
          <w:p w14:paraId="38D568FD" w14:textId="5DF6B050" w:rsidR="00CC2531" w:rsidRPr="00C20855" w:rsidRDefault="00CC2531" w:rsidP="00CC2531">
            <w:pPr>
              <w:spacing w:before="17"/>
              <w:rPr>
                <w:rFonts w:asciiTheme="minorHAnsi" w:hAnsiTheme="minorHAnsi"/>
                <w:sz w:val="20"/>
                <w:szCs w:val="20"/>
              </w:rPr>
            </w:pPr>
            <w:r w:rsidRPr="00E24B23">
              <w:rPr>
                <w:rFonts w:asciiTheme="minorHAnsi" w:hAnsiTheme="minorHAnsi"/>
                <w:sz w:val="20"/>
                <w:szCs w:val="20"/>
              </w:rPr>
              <w:t>Final evaluation and lessons learned report.</w:t>
            </w:r>
          </w:p>
        </w:tc>
        <w:tc>
          <w:tcPr>
            <w:tcW w:w="3981" w:type="dxa"/>
            <w:gridSpan w:val="2"/>
            <w:tcBorders>
              <w:top w:val="single" w:sz="19" w:space="0" w:color="E6E6E6"/>
              <w:left w:val="single" w:sz="5" w:space="0" w:color="C0C0C0"/>
              <w:bottom w:val="single" w:sz="19" w:space="0" w:color="E6E6E6"/>
              <w:right w:val="single" w:sz="5" w:space="0" w:color="C0C0C0"/>
            </w:tcBorders>
          </w:tcPr>
          <w:p w14:paraId="6E2971D2" w14:textId="633703BF" w:rsidR="00CC2531" w:rsidRDefault="00CC2531" w:rsidP="00CC2531">
            <w:pPr>
              <w:spacing w:before="17"/>
              <w:rPr>
                <w:rFonts w:ascii="Tahoma" w:eastAsia="Tahoma" w:hAnsi="Tahoma" w:cs="Tahoma"/>
                <w:bCs/>
                <w:sz w:val="16"/>
                <w:szCs w:val="16"/>
              </w:rPr>
            </w:pPr>
            <w:r w:rsidRPr="006B5F96">
              <w:rPr>
                <w:rFonts w:ascii="Tahoma" w:eastAsia="Tahoma" w:hAnsi="Tahoma" w:cs="Tahoma"/>
                <w:bCs/>
                <w:sz w:val="16"/>
                <w:szCs w:val="16"/>
              </w:rPr>
              <w:t>Wednesday December 31 2025</w:t>
            </w:r>
          </w:p>
        </w:tc>
      </w:tr>
    </w:tbl>
    <w:p w14:paraId="4E6ACB61" w14:textId="15C6CFDB" w:rsidR="00E0562B" w:rsidRDefault="00E0562B" w:rsidP="007E0B19"/>
    <w:sectPr w:rsidR="00E056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F1D"/>
    <w:multiLevelType w:val="hybridMultilevel"/>
    <w:tmpl w:val="0718A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E6783E"/>
    <w:multiLevelType w:val="hybridMultilevel"/>
    <w:tmpl w:val="5734BF52"/>
    <w:lvl w:ilvl="0" w:tplc="FFFFFFFF">
      <w:start w:val="1"/>
      <w:numFmt w:val="upperRoman"/>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F21D2D"/>
    <w:multiLevelType w:val="hybridMultilevel"/>
    <w:tmpl w:val="AB64CB94"/>
    <w:lvl w:ilvl="0" w:tplc="B776A57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E1632D"/>
    <w:multiLevelType w:val="hybridMultilevel"/>
    <w:tmpl w:val="F76ED1B0"/>
    <w:lvl w:ilvl="0" w:tplc="1009000F">
      <w:start w:val="1"/>
      <w:numFmt w:val="decimal"/>
      <w:lvlText w:val="%1."/>
      <w:lvlJc w:val="left"/>
      <w:pPr>
        <w:ind w:left="450" w:hanging="360"/>
      </w:p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4" w15:restartNumberingAfterBreak="0">
    <w:nsid w:val="33F623D5"/>
    <w:multiLevelType w:val="multilevel"/>
    <w:tmpl w:val="BBAC65C4"/>
    <w:lvl w:ilvl="0">
      <w:start w:val="1"/>
      <w:numFmt w:val="decimal"/>
      <w:pStyle w:val="Heading1"/>
      <w:lvlText w:val="%1"/>
      <w:lvlJc w:val="left"/>
      <w:pPr>
        <w:tabs>
          <w:tab w:val="num" w:pos="432"/>
        </w:tabs>
        <w:ind w:left="432" w:hanging="432"/>
      </w:pPr>
      <w:rPr>
        <w:color w:val="auto"/>
      </w:rPr>
    </w:lvl>
    <w:lvl w:ilvl="1">
      <w:start w:val="1"/>
      <w:numFmt w:val="decimal"/>
      <w:pStyle w:val="Heading2"/>
      <w:lvlText w:val="%1.%2"/>
      <w:lvlJc w:val="left"/>
      <w:pPr>
        <w:tabs>
          <w:tab w:val="num" w:pos="718"/>
        </w:tabs>
        <w:ind w:left="718"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15:restartNumberingAfterBreak="0">
    <w:nsid w:val="4D9E6594"/>
    <w:multiLevelType w:val="multilevel"/>
    <w:tmpl w:val="46FCC814"/>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7EC39DB"/>
    <w:multiLevelType w:val="hybridMultilevel"/>
    <w:tmpl w:val="6EC037E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7" w15:restartNumberingAfterBreak="0">
    <w:nsid w:val="59DE74C0"/>
    <w:multiLevelType w:val="hybridMultilevel"/>
    <w:tmpl w:val="50B6CECC"/>
    <w:lvl w:ilvl="0" w:tplc="FF90DFD6">
      <w:start w:val="2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CA2DAF"/>
    <w:multiLevelType w:val="hybridMultilevel"/>
    <w:tmpl w:val="5734BF52"/>
    <w:lvl w:ilvl="0" w:tplc="66E287BE">
      <w:start w:val="1"/>
      <w:numFmt w:val="upperRoman"/>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EB0FE8"/>
    <w:multiLevelType w:val="hybridMultilevel"/>
    <w:tmpl w:val="BE462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1639871">
    <w:abstractNumId w:val="4"/>
  </w:num>
  <w:num w:numId="2" w16cid:durableId="1949045861">
    <w:abstractNumId w:val="6"/>
  </w:num>
  <w:num w:numId="3" w16cid:durableId="606041210">
    <w:abstractNumId w:val="3"/>
  </w:num>
  <w:num w:numId="4" w16cid:durableId="640230032">
    <w:abstractNumId w:val="5"/>
  </w:num>
  <w:num w:numId="5" w16cid:durableId="460267957">
    <w:abstractNumId w:val="7"/>
  </w:num>
  <w:num w:numId="6" w16cid:durableId="441269127">
    <w:abstractNumId w:val="8"/>
  </w:num>
  <w:num w:numId="7" w16cid:durableId="950014051">
    <w:abstractNumId w:val="1"/>
  </w:num>
  <w:num w:numId="8" w16cid:durableId="985822152">
    <w:abstractNumId w:val="0"/>
  </w:num>
  <w:num w:numId="9" w16cid:durableId="198402620">
    <w:abstractNumId w:val="9"/>
  </w:num>
  <w:num w:numId="10" w16cid:durableId="1677613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0E0"/>
    <w:rsid w:val="000065E0"/>
    <w:rsid w:val="00022706"/>
    <w:rsid w:val="000340AA"/>
    <w:rsid w:val="000340EF"/>
    <w:rsid w:val="00035BD3"/>
    <w:rsid w:val="000607D3"/>
    <w:rsid w:val="00061C60"/>
    <w:rsid w:val="00081F28"/>
    <w:rsid w:val="000E0665"/>
    <w:rsid w:val="00112A21"/>
    <w:rsid w:val="0012680F"/>
    <w:rsid w:val="001765AC"/>
    <w:rsid w:val="00186978"/>
    <w:rsid w:val="00193528"/>
    <w:rsid w:val="001D6428"/>
    <w:rsid w:val="001E0A71"/>
    <w:rsid w:val="00253203"/>
    <w:rsid w:val="00257D41"/>
    <w:rsid w:val="002E4CED"/>
    <w:rsid w:val="00385F48"/>
    <w:rsid w:val="003C3057"/>
    <w:rsid w:val="004044F4"/>
    <w:rsid w:val="0041085A"/>
    <w:rsid w:val="00416A08"/>
    <w:rsid w:val="00436E44"/>
    <w:rsid w:val="00450414"/>
    <w:rsid w:val="00450EAA"/>
    <w:rsid w:val="00501564"/>
    <w:rsid w:val="005173BE"/>
    <w:rsid w:val="0055530A"/>
    <w:rsid w:val="00586A34"/>
    <w:rsid w:val="006170CF"/>
    <w:rsid w:val="0063070D"/>
    <w:rsid w:val="0064702C"/>
    <w:rsid w:val="00680140"/>
    <w:rsid w:val="00681813"/>
    <w:rsid w:val="006B5F96"/>
    <w:rsid w:val="006C6747"/>
    <w:rsid w:val="006D7E5A"/>
    <w:rsid w:val="006F6A8D"/>
    <w:rsid w:val="0073293F"/>
    <w:rsid w:val="007430B2"/>
    <w:rsid w:val="00743F44"/>
    <w:rsid w:val="0076701D"/>
    <w:rsid w:val="007E0B19"/>
    <w:rsid w:val="0080586E"/>
    <w:rsid w:val="008C51F9"/>
    <w:rsid w:val="008C7E8A"/>
    <w:rsid w:val="008D0320"/>
    <w:rsid w:val="008D282D"/>
    <w:rsid w:val="008E284E"/>
    <w:rsid w:val="009019CD"/>
    <w:rsid w:val="00930D01"/>
    <w:rsid w:val="009352D8"/>
    <w:rsid w:val="0094164F"/>
    <w:rsid w:val="009441D7"/>
    <w:rsid w:val="0094690A"/>
    <w:rsid w:val="00962EE8"/>
    <w:rsid w:val="009919E4"/>
    <w:rsid w:val="009A6DD1"/>
    <w:rsid w:val="009B50E0"/>
    <w:rsid w:val="009B6490"/>
    <w:rsid w:val="009D09F5"/>
    <w:rsid w:val="00A20B38"/>
    <w:rsid w:val="00A67B5C"/>
    <w:rsid w:val="00A92456"/>
    <w:rsid w:val="00AE56A6"/>
    <w:rsid w:val="00AE7BB2"/>
    <w:rsid w:val="00AF55E5"/>
    <w:rsid w:val="00B40E7A"/>
    <w:rsid w:val="00B51772"/>
    <w:rsid w:val="00B938F6"/>
    <w:rsid w:val="00BB58B9"/>
    <w:rsid w:val="00BF0509"/>
    <w:rsid w:val="00BF2307"/>
    <w:rsid w:val="00C20855"/>
    <w:rsid w:val="00C32206"/>
    <w:rsid w:val="00C40F1D"/>
    <w:rsid w:val="00C765C1"/>
    <w:rsid w:val="00CC2531"/>
    <w:rsid w:val="00CF5953"/>
    <w:rsid w:val="00D14DAF"/>
    <w:rsid w:val="00D219A9"/>
    <w:rsid w:val="00D260D7"/>
    <w:rsid w:val="00D26E41"/>
    <w:rsid w:val="00D34CB7"/>
    <w:rsid w:val="00D44C6F"/>
    <w:rsid w:val="00DA3DFD"/>
    <w:rsid w:val="00DD3895"/>
    <w:rsid w:val="00DE3F75"/>
    <w:rsid w:val="00DE6A65"/>
    <w:rsid w:val="00E027A5"/>
    <w:rsid w:val="00E0562B"/>
    <w:rsid w:val="00E1514F"/>
    <w:rsid w:val="00E25BC7"/>
    <w:rsid w:val="00E83C5A"/>
    <w:rsid w:val="00E86565"/>
    <w:rsid w:val="00EC211D"/>
    <w:rsid w:val="00EC2508"/>
    <w:rsid w:val="00F05099"/>
    <w:rsid w:val="00F14700"/>
    <w:rsid w:val="00F1475C"/>
    <w:rsid w:val="00F758E3"/>
    <w:rsid w:val="00F94DFF"/>
    <w:rsid w:val="00F96209"/>
    <w:rsid w:val="00F96965"/>
    <w:rsid w:val="00FA5258"/>
    <w:rsid w:val="00FE2DA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A7693"/>
  <w15:chartTrackingRefBased/>
  <w15:docId w15:val="{93926120-8D71-450B-A2A0-17B86D7D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0E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9B50E0"/>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B50E0"/>
    <w:pPr>
      <w:keepNext/>
      <w:numPr>
        <w:ilvl w:val="1"/>
        <w:numId w:val="1"/>
      </w:numPr>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9B50E0"/>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B50E0"/>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9B50E0"/>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9B50E0"/>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9B50E0"/>
    <w:pPr>
      <w:numPr>
        <w:ilvl w:val="6"/>
        <w:numId w:val="1"/>
      </w:numPr>
      <w:spacing w:before="240" w:after="60"/>
      <w:outlineLvl w:val="6"/>
    </w:pPr>
  </w:style>
  <w:style w:type="paragraph" w:styleId="Heading8">
    <w:name w:val="heading 8"/>
    <w:basedOn w:val="Normal"/>
    <w:next w:val="Normal"/>
    <w:link w:val="Heading8Char"/>
    <w:qFormat/>
    <w:rsid w:val="009B50E0"/>
    <w:pPr>
      <w:numPr>
        <w:ilvl w:val="7"/>
        <w:numId w:val="1"/>
      </w:numPr>
      <w:spacing w:before="240" w:after="60"/>
      <w:outlineLvl w:val="7"/>
    </w:pPr>
    <w:rPr>
      <w:i/>
      <w:iCs/>
    </w:rPr>
  </w:style>
  <w:style w:type="paragraph" w:styleId="Heading9">
    <w:name w:val="heading 9"/>
    <w:basedOn w:val="Normal"/>
    <w:next w:val="Normal"/>
    <w:link w:val="Heading9Char"/>
    <w:qFormat/>
    <w:rsid w:val="009B50E0"/>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50E0"/>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rsid w:val="009B50E0"/>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rsid w:val="009B50E0"/>
    <w:rPr>
      <w:rFonts w:ascii="Arial" w:eastAsia="Times New Roman" w:hAnsi="Arial" w:cs="Arial"/>
      <w:b/>
      <w:bCs/>
      <w:sz w:val="26"/>
      <w:szCs w:val="26"/>
      <w:lang w:eastAsia="en-GB"/>
    </w:rPr>
  </w:style>
  <w:style w:type="character" w:customStyle="1" w:styleId="Heading4Char">
    <w:name w:val="Heading 4 Char"/>
    <w:basedOn w:val="DefaultParagraphFont"/>
    <w:link w:val="Heading4"/>
    <w:rsid w:val="009B50E0"/>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rsid w:val="009B50E0"/>
    <w:rPr>
      <w:rFonts w:ascii="Times New Roman" w:eastAsia="Times New Roman" w:hAnsi="Times New Roman" w:cs="Times New Roman"/>
      <w:b/>
      <w:bCs/>
      <w:i/>
      <w:iCs/>
      <w:sz w:val="26"/>
      <w:szCs w:val="26"/>
      <w:lang w:eastAsia="en-GB"/>
    </w:rPr>
  </w:style>
  <w:style w:type="character" w:customStyle="1" w:styleId="Heading6Char">
    <w:name w:val="Heading 6 Char"/>
    <w:basedOn w:val="DefaultParagraphFont"/>
    <w:link w:val="Heading6"/>
    <w:rsid w:val="009B50E0"/>
    <w:rPr>
      <w:rFonts w:ascii="Times New Roman" w:eastAsia="Times New Roman" w:hAnsi="Times New Roman" w:cs="Times New Roman"/>
      <w:b/>
      <w:bCs/>
      <w:lang w:eastAsia="en-GB"/>
    </w:rPr>
  </w:style>
  <w:style w:type="character" w:customStyle="1" w:styleId="Heading7Char">
    <w:name w:val="Heading 7 Char"/>
    <w:basedOn w:val="DefaultParagraphFont"/>
    <w:link w:val="Heading7"/>
    <w:rsid w:val="009B50E0"/>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rsid w:val="009B50E0"/>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9B50E0"/>
    <w:rPr>
      <w:rFonts w:ascii="Arial" w:eastAsia="Times New Roman" w:hAnsi="Arial" w:cs="Arial"/>
      <w:lang w:eastAsia="en-GB"/>
    </w:rPr>
  </w:style>
  <w:style w:type="paragraph" w:styleId="ListParagraph">
    <w:name w:val="List Paragraph"/>
    <w:basedOn w:val="Normal"/>
    <w:uiPriority w:val="34"/>
    <w:qFormat/>
    <w:rsid w:val="009B50E0"/>
    <w:pPr>
      <w:ind w:left="720"/>
    </w:pPr>
    <w:rPr>
      <w:lang w:val="en-US" w:eastAsia="en-US"/>
    </w:rPr>
  </w:style>
  <w:style w:type="paragraph" w:styleId="CommentText">
    <w:name w:val="annotation text"/>
    <w:basedOn w:val="Normal"/>
    <w:link w:val="CommentTextChar"/>
    <w:uiPriority w:val="99"/>
    <w:semiHidden/>
    <w:unhideWhenUsed/>
    <w:rsid w:val="008C7E8A"/>
    <w:rPr>
      <w:sz w:val="20"/>
      <w:szCs w:val="20"/>
    </w:rPr>
  </w:style>
  <w:style w:type="character" w:customStyle="1" w:styleId="CommentTextChar">
    <w:name w:val="Comment Text Char"/>
    <w:basedOn w:val="DefaultParagraphFont"/>
    <w:link w:val="CommentText"/>
    <w:uiPriority w:val="99"/>
    <w:semiHidden/>
    <w:rsid w:val="008C7E8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C7E8A"/>
    <w:pPr>
      <w:spacing w:after="16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8C7E8A"/>
    <w:rPr>
      <w:rFonts w:ascii="Times New Roman" w:eastAsia="Times New Roman" w:hAnsi="Times New Roman" w:cs="Times New Roman"/>
      <w:b/>
      <w:bCs/>
      <w:sz w:val="20"/>
      <w:szCs w:val="20"/>
      <w:lang w:val="en-US" w:eastAsia="en-GB"/>
    </w:rPr>
  </w:style>
  <w:style w:type="paragraph" w:styleId="BodyText3">
    <w:name w:val="Body Text 3"/>
    <w:basedOn w:val="Normal"/>
    <w:link w:val="BodyText3Char"/>
    <w:semiHidden/>
    <w:unhideWhenUsed/>
    <w:rsid w:val="00416A08"/>
    <w:pPr>
      <w:spacing w:after="120"/>
    </w:pPr>
    <w:rPr>
      <w:sz w:val="16"/>
      <w:szCs w:val="16"/>
      <w:lang w:val="en-US" w:eastAsia="en-US"/>
    </w:rPr>
  </w:style>
  <w:style w:type="character" w:customStyle="1" w:styleId="BodyText3Char">
    <w:name w:val="Body Text 3 Char"/>
    <w:basedOn w:val="DefaultParagraphFont"/>
    <w:link w:val="BodyText3"/>
    <w:semiHidden/>
    <w:rsid w:val="00416A08"/>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87651">
      <w:bodyDiv w:val="1"/>
      <w:marLeft w:val="0"/>
      <w:marRight w:val="0"/>
      <w:marTop w:val="0"/>
      <w:marBottom w:val="0"/>
      <w:divBdr>
        <w:top w:val="none" w:sz="0" w:space="0" w:color="auto"/>
        <w:left w:val="none" w:sz="0" w:space="0" w:color="auto"/>
        <w:bottom w:val="none" w:sz="0" w:space="0" w:color="auto"/>
        <w:right w:val="none" w:sz="0" w:space="0" w:color="auto"/>
      </w:divBdr>
    </w:div>
    <w:div w:id="558639325">
      <w:bodyDiv w:val="1"/>
      <w:marLeft w:val="0"/>
      <w:marRight w:val="0"/>
      <w:marTop w:val="0"/>
      <w:marBottom w:val="0"/>
      <w:divBdr>
        <w:top w:val="none" w:sz="0" w:space="0" w:color="auto"/>
        <w:left w:val="none" w:sz="0" w:space="0" w:color="auto"/>
        <w:bottom w:val="none" w:sz="0" w:space="0" w:color="auto"/>
        <w:right w:val="none" w:sz="0" w:space="0" w:color="auto"/>
      </w:divBdr>
    </w:div>
    <w:div w:id="146500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287E8-5B25-4B44-B255-F6DEA479F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1647</Words>
  <Characters>9389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IFAD</Company>
  <LinksUpToDate>false</LinksUpToDate>
  <CharactersWithSpaces>11014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Mgana, Neema Tyale</dc:creator>
  <cp:keywords/>
  <dc:description/>
  <cp:lastModifiedBy>Ahmed Abyan</cp:lastModifiedBy>
  <cp:revision>36</cp:revision>
  <dcterms:created xsi:type="dcterms:W3CDTF">2025-03-31T09:46:00Z</dcterms:created>
  <dcterms:modified xsi:type="dcterms:W3CDTF">2025-06-06T01:04:00Z</dcterms:modified>
</cp:coreProperties>
</file>