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102F7D" w14:textId="77777777" w:rsidR="00C5309C" w:rsidRPr="0096543B" w:rsidRDefault="00C5309C" w:rsidP="00566073">
      <w:pPr>
        <w:spacing w:after="0" w:line="276" w:lineRule="auto"/>
        <w:rPr>
          <w:rFonts w:ascii="Arial" w:hAnsi="Arial" w:cs="Arial"/>
          <w:b/>
          <w:bCs/>
          <w:sz w:val="20"/>
          <w:szCs w:val="20"/>
        </w:rPr>
      </w:pPr>
    </w:p>
    <w:p w14:paraId="1CAA4963" w14:textId="3324FD24" w:rsidR="00110BB1" w:rsidRPr="0096543B" w:rsidRDefault="00110BB1" w:rsidP="00566073">
      <w:pPr>
        <w:spacing w:after="0" w:line="276" w:lineRule="auto"/>
        <w:jc w:val="right"/>
        <w:rPr>
          <w:rFonts w:ascii="Arial" w:hAnsi="Arial" w:cs="Arial"/>
          <w:b/>
          <w:bCs/>
          <w:sz w:val="22"/>
          <w:szCs w:val="22"/>
        </w:rPr>
      </w:pPr>
      <w:r w:rsidRPr="0096543B">
        <w:rPr>
          <w:rFonts w:ascii="Arial" w:hAnsi="Arial" w:cs="Arial"/>
          <w:b/>
          <w:bCs/>
          <w:sz w:val="22"/>
          <w:szCs w:val="22"/>
        </w:rPr>
        <w:t>Ministry of Education, Culture and Higher Education</w:t>
      </w:r>
    </w:p>
    <w:p w14:paraId="699A3A2C" w14:textId="1AE07E81" w:rsidR="00D81092" w:rsidRPr="0096543B" w:rsidRDefault="004D7E75" w:rsidP="00566073">
      <w:pPr>
        <w:spacing w:after="0" w:line="276" w:lineRule="auto"/>
        <w:jc w:val="center"/>
        <w:rPr>
          <w:rFonts w:ascii="Arial" w:hAnsi="Arial" w:cs="Arial"/>
          <w:b/>
          <w:bCs/>
          <w:color w:val="0070C0"/>
          <w:sz w:val="22"/>
          <w:szCs w:val="22"/>
        </w:rPr>
      </w:pPr>
      <w:r w:rsidRPr="0096543B">
        <w:rPr>
          <w:rFonts w:ascii="Arial" w:hAnsi="Arial" w:cs="Arial"/>
          <w:b/>
          <w:bCs/>
          <w:color w:val="0070C0"/>
          <w:sz w:val="22"/>
          <w:szCs w:val="22"/>
        </w:rPr>
        <w:t>Directorate</w:t>
      </w:r>
      <w:r w:rsidR="00D81092" w:rsidRPr="0096543B">
        <w:rPr>
          <w:rFonts w:ascii="Arial" w:hAnsi="Arial" w:cs="Arial"/>
          <w:b/>
          <w:bCs/>
          <w:color w:val="0070C0"/>
          <w:sz w:val="22"/>
          <w:szCs w:val="22"/>
        </w:rPr>
        <w:t xml:space="preserve"> of Basic Education</w:t>
      </w:r>
    </w:p>
    <w:p w14:paraId="37983445" w14:textId="4046F1EC" w:rsidR="00D81092" w:rsidRPr="0096543B" w:rsidRDefault="00D81092" w:rsidP="00566073">
      <w:pPr>
        <w:spacing w:after="0" w:line="276" w:lineRule="auto"/>
        <w:jc w:val="center"/>
        <w:rPr>
          <w:rFonts w:ascii="Arial" w:hAnsi="Arial" w:cs="Arial"/>
          <w:b/>
          <w:bCs/>
          <w:sz w:val="22"/>
          <w:szCs w:val="22"/>
        </w:rPr>
      </w:pPr>
      <w:r w:rsidRPr="0096543B">
        <w:rPr>
          <w:rFonts w:ascii="Arial" w:hAnsi="Arial" w:cs="Arial"/>
          <w:b/>
          <w:bCs/>
          <w:sz w:val="22"/>
          <w:szCs w:val="22"/>
        </w:rPr>
        <w:t xml:space="preserve">EMIS </w:t>
      </w:r>
      <w:r w:rsidR="004D7E75" w:rsidRPr="0096543B">
        <w:rPr>
          <w:rFonts w:ascii="Arial" w:hAnsi="Arial" w:cs="Arial"/>
          <w:b/>
          <w:bCs/>
          <w:sz w:val="22"/>
          <w:szCs w:val="22"/>
        </w:rPr>
        <w:t>Department</w:t>
      </w:r>
    </w:p>
    <w:p w14:paraId="26D66283" w14:textId="5C84F919" w:rsidR="00404B42" w:rsidRPr="007F3871" w:rsidRDefault="004D7E75" w:rsidP="007F3871">
      <w:pPr>
        <w:spacing w:after="0" w:line="276" w:lineRule="auto"/>
        <w:jc w:val="center"/>
        <w:rPr>
          <w:rFonts w:ascii="Arial" w:hAnsi="Arial" w:cs="Arial"/>
          <w:b/>
          <w:bCs/>
          <w:sz w:val="20"/>
          <w:szCs w:val="20"/>
        </w:rPr>
      </w:pPr>
      <w:r w:rsidRPr="0096543B">
        <w:rPr>
          <w:rFonts w:ascii="Arial" w:hAnsi="Arial" w:cs="Arial"/>
          <w:b/>
          <w:bCs/>
          <w:sz w:val="20"/>
          <w:szCs w:val="20"/>
        </w:rPr>
        <w:t>______________________________________________________________________________</w:t>
      </w:r>
    </w:p>
    <w:p w14:paraId="12DAB093" w14:textId="7A5EEDD1" w:rsidR="00404B42" w:rsidRPr="0096543B" w:rsidRDefault="00404B42" w:rsidP="00C5309C">
      <w:pPr>
        <w:spacing w:after="0" w:line="276" w:lineRule="auto"/>
        <w:jc w:val="center"/>
        <w:rPr>
          <w:rFonts w:ascii="Arial" w:hAnsi="Arial" w:cs="Arial"/>
          <w:b/>
          <w:bCs/>
          <w:sz w:val="22"/>
          <w:szCs w:val="22"/>
        </w:rPr>
      </w:pPr>
      <w:r w:rsidRPr="0096543B">
        <w:rPr>
          <w:rFonts w:ascii="Arial" w:hAnsi="Arial" w:cs="Arial"/>
          <w:b/>
          <w:bCs/>
          <w:sz w:val="22"/>
          <w:szCs w:val="22"/>
        </w:rPr>
        <w:t>Terms of Reference</w:t>
      </w:r>
    </w:p>
    <w:p w14:paraId="02E96AD3" w14:textId="32BE3B7F" w:rsidR="00C5309C" w:rsidRPr="007F3871" w:rsidRDefault="00C5309C" w:rsidP="007F3871">
      <w:pPr>
        <w:spacing w:after="0" w:line="276" w:lineRule="auto"/>
        <w:jc w:val="center"/>
        <w:rPr>
          <w:rFonts w:ascii="Arial" w:hAnsi="Arial" w:cs="Arial"/>
          <w:b/>
          <w:bCs/>
          <w:sz w:val="22"/>
          <w:szCs w:val="22"/>
        </w:rPr>
      </w:pPr>
      <w:r w:rsidRPr="0096543B">
        <w:rPr>
          <w:rFonts w:ascii="Arial" w:hAnsi="Arial" w:cs="Arial"/>
          <w:b/>
          <w:bCs/>
          <w:sz w:val="22"/>
          <w:szCs w:val="22"/>
        </w:rPr>
        <w:t>Revisi</w:t>
      </w:r>
      <w:r w:rsidR="006468C5" w:rsidRPr="0096543B">
        <w:rPr>
          <w:rFonts w:ascii="Arial" w:hAnsi="Arial" w:cs="Arial"/>
          <w:b/>
          <w:bCs/>
          <w:sz w:val="22"/>
          <w:szCs w:val="22"/>
        </w:rPr>
        <w:t>o</w:t>
      </w:r>
      <w:r w:rsidRPr="0096543B">
        <w:rPr>
          <w:rFonts w:ascii="Arial" w:hAnsi="Arial" w:cs="Arial"/>
          <w:b/>
          <w:bCs/>
          <w:sz w:val="22"/>
          <w:szCs w:val="22"/>
        </w:rPr>
        <w:t xml:space="preserve">n </w:t>
      </w:r>
      <w:r w:rsidR="006468C5" w:rsidRPr="0096543B">
        <w:rPr>
          <w:rFonts w:ascii="Arial" w:hAnsi="Arial" w:cs="Arial"/>
          <w:b/>
          <w:bCs/>
          <w:sz w:val="22"/>
          <w:szCs w:val="22"/>
        </w:rPr>
        <w:t>and Expansion of the Education Management Information System (</w:t>
      </w:r>
      <w:r w:rsidRPr="0096543B">
        <w:rPr>
          <w:rFonts w:ascii="Arial" w:hAnsi="Arial" w:cs="Arial"/>
          <w:b/>
          <w:bCs/>
          <w:sz w:val="22"/>
          <w:szCs w:val="22"/>
        </w:rPr>
        <w:t>EMIS</w:t>
      </w:r>
      <w:r w:rsidR="006468C5" w:rsidRPr="0096543B">
        <w:rPr>
          <w:rFonts w:ascii="Arial" w:hAnsi="Arial" w:cs="Arial"/>
          <w:b/>
          <w:bCs/>
          <w:sz w:val="22"/>
          <w:szCs w:val="22"/>
        </w:rPr>
        <w:t>)</w:t>
      </w:r>
      <w:r w:rsidRPr="0096543B">
        <w:rPr>
          <w:rFonts w:ascii="Arial" w:hAnsi="Arial" w:cs="Arial"/>
          <w:b/>
          <w:bCs/>
          <w:sz w:val="22"/>
          <w:szCs w:val="22"/>
        </w:rPr>
        <w:t xml:space="preserve"> </w:t>
      </w:r>
    </w:p>
    <w:p w14:paraId="70CE95D6" w14:textId="60FA86FB" w:rsidR="004D7E75" w:rsidRPr="0096543B" w:rsidRDefault="00D81092" w:rsidP="00526D95">
      <w:pPr>
        <w:pStyle w:val="ListParagraph"/>
        <w:numPr>
          <w:ilvl w:val="0"/>
          <w:numId w:val="28"/>
        </w:numPr>
        <w:spacing w:after="0" w:line="276" w:lineRule="auto"/>
        <w:rPr>
          <w:rFonts w:ascii="Arial" w:hAnsi="Arial" w:cs="Arial"/>
          <w:b/>
          <w:bCs/>
          <w:sz w:val="20"/>
          <w:szCs w:val="20"/>
        </w:rPr>
      </w:pPr>
      <w:r w:rsidRPr="0096543B">
        <w:rPr>
          <w:rFonts w:ascii="Arial" w:hAnsi="Arial" w:cs="Arial"/>
          <w:b/>
          <w:bCs/>
          <w:sz w:val="20"/>
          <w:szCs w:val="20"/>
        </w:rPr>
        <w:t>Background</w:t>
      </w:r>
    </w:p>
    <w:p w14:paraId="185A9E8D" w14:textId="3308BB8B" w:rsidR="00876951" w:rsidRPr="0096543B" w:rsidRDefault="00D81092" w:rsidP="00C5309C">
      <w:pPr>
        <w:spacing w:after="0" w:line="276" w:lineRule="auto"/>
        <w:rPr>
          <w:rFonts w:ascii="Arial" w:hAnsi="Arial" w:cs="Arial"/>
          <w:sz w:val="20"/>
          <w:szCs w:val="20"/>
        </w:rPr>
      </w:pPr>
      <w:r w:rsidRPr="0096543B">
        <w:rPr>
          <w:rFonts w:ascii="Arial" w:hAnsi="Arial" w:cs="Arial"/>
          <w:sz w:val="20"/>
          <w:szCs w:val="20"/>
        </w:rPr>
        <w:t>Since its nationwide rollout in 2019, MoECHE’s online EMIS has effectively integrated core formal education sub</w:t>
      </w:r>
      <w:r w:rsidRPr="0096543B">
        <w:rPr>
          <w:rFonts w:ascii="Arial" w:hAnsi="Arial" w:cs="Arial"/>
          <w:sz w:val="20"/>
          <w:szCs w:val="20"/>
        </w:rPr>
        <w:noBreakHyphen/>
        <w:t>sectors</w:t>
      </w:r>
      <w:r w:rsidR="009A7141" w:rsidRPr="0096543B">
        <w:rPr>
          <w:rFonts w:ascii="Arial" w:hAnsi="Arial" w:cs="Arial"/>
          <w:sz w:val="20"/>
          <w:szCs w:val="20"/>
        </w:rPr>
        <w:t xml:space="preserve">; </w:t>
      </w:r>
      <w:r w:rsidRPr="0096543B">
        <w:rPr>
          <w:rFonts w:ascii="Arial" w:hAnsi="Arial" w:cs="Arial"/>
          <w:sz w:val="20"/>
          <w:szCs w:val="20"/>
        </w:rPr>
        <w:t>primary</w:t>
      </w:r>
      <w:r w:rsidR="00186E18" w:rsidRPr="0096543B">
        <w:rPr>
          <w:rFonts w:ascii="Arial" w:hAnsi="Arial" w:cs="Arial"/>
          <w:sz w:val="20"/>
          <w:szCs w:val="20"/>
        </w:rPr>
        <w:t xml:space="preserve"> </w:t>
      </w:r>
      <w:r w:rsidR="00874FE4" w:rsidRPr="0096543B">
        <w:rPr>
          <w:rFonts w:ascii="Arial" w:hAnsi="Arial" w:cs="Arial"/>
          <w:sz w:val="20"/>
          <w:szCs w:val="20"/>
        </w:rPr>
        <w:t>(</w:t>
      </w:r>
      <w:r w:rsidR="00186E18" w:rsidRPr="0096543B">
        <w:rPr>
          <w:rFonts w:ascii="Arial" w:hAnsi="Arial" w:cs="Arial"/>
          <w:sz w:val="20"/>
          <w:szCs w:val="20"/>
        </w:rPr>
        <w:t>grades 4 – 8 only</w:t>
      </w:r>
      <w:r w:rsidR="00874FE4" w:rsidRPr="0096543B">
        <w:rPr>
          <w:rFonts w:ascii="Arial" w:hAnsi="Arial" w:cs="Arial"/>
          <w:sz w:val="20"/>
          <w:szCs w:val="20"/>
        </w:rPr>
        <w:t>)</w:t>
      </w:r>
      <w:r w:rsidRPr="0096543B">
        <w:rPr>
          <w:rFonts w:ascii="Arial" w:hAnsi="Arial" w:cs="Arial"/>
          <w:sz w:val="20"/>
          <w:szCs w:val="20"/>
        </w:rPr>
        <w:t>, secondary, and Alternative Basic Education (ABE)</w:t>
      </w:r>
      <w:r w:rsidR="009A7141" w:rsidRPr="0096543B">
        <w:rPr>
          <w:rFonts w:ascii="Arial" w:hAnsi="Arial" w:cs="Arial"/>
          <w:sz w:val="20"/>
          <w:szCs w:val="20"/>
        </w:rPr>
        <w:t xml:space="preserve"> </w:t>
      </w:r>
      <w:r w:rsidRPr="0096543B">
        <w:rPr>
          <w:rFonts w:ascii="Arial" w:hAnsi="Arial" w:cs="Arial"/>
          <w:sz w:val="20"/>
          <w:szCs w:val="20"/>
        </w:rPr>
        <w:t xml:space="preserve">into a centralized digital platform. </w:t>
      </w:r>
      <w:r w:rsidR="009A7141" w:rsidRPr="0096543B">
        <w:rPr>
          <w:rFonts w:ascii="Arial" w:hAnsi="Arial" w:cs="Arial"/>
          <w:sz w:val="20"/>
          <w:szCs w:val="20"/>
        </w:rPr>
        <w:t>The Education Management Information System (EMIS) is a critical tool for collecting, storing, integrating, analyzing education data and dissemination. To enhance its functionality and inclusivity, revisions are required to incorporate individual student level data including gender, disability, and displacement status. Additionally, the EMIS coverage will include expansion of the EMIS to other education pathways previously excluded due to limited coverage and inaccessibility.</w:t>
      </w:r>
    </w:p>
    <w:p w14:paraId="78C31D7D" w14:textId="54E8FC14" w:rsidR="00D015A0" w:rsidRPr="0096543B" w:rsidRDefault="00D81092" w:rsidP="00C5309C">
      <w:pPr>
        <w:spacing w:after="0" w:line="276" w:lineRule="auto"/>
        <w:rPr>
          <w:rFonts w:ascii="Arial" w:hAnsi="Arial" w:cs="Arial"/>
          <w:sz w:val="20"/>
          <w:szCs w:val="20"/>
        </w:rPr>
      </w:pPr>
      <w:r w:rsidRPr="0096543B">
        <w:rPr>
          <w:rFonts w:ascii="Arial" w:hAnsi="Arial" w:cs="Arial"/>
          <w:sz w:val="20"/>
          <w:szCs w:val="20"/>
        </w:rPr>
        <w:t>However, critical gaps remain</w:t>
      </w:r>
      <w:r w:rsidR="009A7141" w:rsidRPr="0096543B">
        <w:rPr>
          <w:rFonts w:ascii="Arial" w:hAnsi="Arial" w:cs="Arial"/>
          <w:sz w:val="20"/>
          <w:szCs w:val="20"/>
        </w:rPr>
        <w:t xml:space="preserve"> in</w:t>
      </w:r>
      <w:r w:rsidRPr="0096543B">
        <w:rPr>
          <w:rFonts w:ascii="Arial" w:hAnsi="Arial" w:cs="Arial"/>
          <w:sz w:val="20"/>
          <w:szCs w:val="20"/>
        </w:rPr>
        <w:t xml:space="preserve"> </w:t>
      </w:r>
      <w:r w:rsidR="00186E18" w:rsidRPr="0096543B">
        <w:rPr>
          <w:rFonts w:ascii="Arial" w:hAnsi="Arial" w:cs="Arial"/>
          <w:sz w:val="20"/>
          <w:szCs w:val="20"/>
        </w:rPr>
        <w:t xml:space="preserve">Primary </w:t>
      </w:r>
      <w:r w:rsidR="00874FE4" w:rsidRPr="0096543B">
        <w:rPr>
          <w:rFonts w:ascii="Arial" w:hAnsi="Arial" w:cs="Arial"/>
          <w:sz w:val="20"/>
          <w:szCs w:val="20"/>
        </w:rPr>
        <w:t>(</w:t>
      </w:r>
      <w:r w:rsidR="00186E18" w:rsidRPr="0096543B">
        <w:rPr>
          <w:rFonts w:ascii="Arial" w:hAnsi="Arial" w:cs="Arial"/>
          <w:sz w:val="20"/>
          <w:szCs w:val="20"/>
        </w:rPr>
        <w:t>grades 1 – 3</w:t>
      </w:r>
      <w:r w:rsidR="00874FE4" w:rsidRPr="0096543B">
        <w:rPr>
          <w:rFonts w:ascii="Arial" w:hAnsi="Arial" w:cs="Arial"/>
          <w:sz w:val="20"/>
          <w:szCs w:val="20"/>
        </w:rPr>
        <w:t>)</w:t>
      </w:r>
      <w:r w:rsidR="00186E18" w:rsidRPr="0096543B">
        <w:rPr>
          <w:rFonts w:ascii="Arial" w:hAnsi="Arial" w:cs="Arial"/>
          <w:sz w:val="20"/>
          <w:szCs w:val="20"/>
        </w:rPr>
        <w:t xml:space="preserve">, </w:t>
      </w:r>
      <w:r w:rsidRPr="0096543B">
        <w:rPr>
          <w:rFonts w:ascii="Arial" w:hAnsi="Arial" w:cs="Arial"/>
          <w:sz w:val="20"/>
          <w:szCs w:val="20"/>
        </w:rPr>
        <w:t>Early Childhood Education (ECE), Technical and Vocational Education and Training (TVET), alternative non</w:t>
      </w:r>
      <w:r w:rsidRPr="0096543B">
        <w:rPr>
          <w:rFonts w:ascii="Arial" w:hAnsi="Arial" w:cs="Arial"/>
          <w:sz w:val="20"/>
          <w:szCs w:val="20"/>
        </w:rPr>
        <w:noBreakHyphen/>
        <w:t xml:space="preserve">formal </w:t>
      </w:r>
      <w:r w:rsidR="004C4A90" w:rsidRPr="0096543B">
        <w:rPr>
          <w:rFonts w:ascii="Arial" w:hAnsi="Arial" w:cs="Arial"/>
          <w:sz w:val="20"/>
          <w:szCs w:val="20"/>
        </w:rPr>
        <w:t>pathways,</w:t>
      </w:r>
      <w:r w:rsidRPr="0096543B">
        <w:rPr>
          <w:rFonts w:ascii="Arial" w:hAnsi="Arial" w:cs="Arial"/>
          <w:sz w:val="20"/>
          <w:szCs w:val="20"/>
        </w:rPr>
        <w:t xml:space="preserve"> and comprehensive national examination records are not yet captured. Moreover, the system lacks disaggregation for key student</w:t>
      </w:r>
      <w:r w:rsidRPr="0096543B">
        <w:rPr>
          <w:rFonts w:ascii="Arial" w:hAnsi="Arial" w:cs="Arial"/>
          <w:sz w:val="20"/>
          <w:szCs w:val="20"/>
        </w:rPr>
        <w:noBreakHyphen/>
        <w:t xml:space="preserve">level attributes </w:t>
      </w:r>
      <w:r w:rsidR="00680963">
        <w:rPr>
          <w:rFonts w:ascii="Arial" w:hAnsi="Arial" w:cs="Arial"/>
          <w:sz w:val="20"/>
          <w:szCs w:val="20"/>
        </w:rPr>
        <w:t>and strengthening of existing att</w:t>
      </w:r>
      <w:r w:rsidR="007532CD">
        <w:rPr>
          <w:rFonts w:ascii="Arial" w:hAnsi="Arial" w:cs="Arial"/>
          <w:sz w:val="20"/>
          <w:szCs w:val="20"/>
        </w:rPr>
        <w:t xml:space="preserve">ributes </w:t>
      </w:r>
      <w:r w:rsidRPr="0096543B">
        <w:rPr>
          <w:rFonts w:ascii="Arial" w:hAnsi="Arial" w:cs="Arial"/>
          <w:sz w:val="20"/>
          <w:szCs w:val="20"/>
        </w:rPr>
        <w:t>(</w:t>
      </w:r>
      <w:r w:rsidR="007532CD">
        <w:rPr>
          <w:rFonts w:ascii="Arial" w:hAnsi="Arial" w:cs="Arial"/>
          <w:sz w:val="20"/>
          <w:szCs w:val="20"/>
        </w:rPr>
        <w:t xml:space="preserve">such as </w:t>
      </w:r>
      <w:r w:rsidRPr="0096543B">
        <w:rPr>
          <w:rFonts w:ascii="Arial" w:hAnsi="Arial" w:cs="Arial"/>
          <w:sz w:val="20"/>
          <w:szCs w:val="20"/>
        </w:rPr>
        <w:t>gender, disability type and severity, displacement status), limiting the Ministry’s ability to monitor equity indicators, identify vulnerable populations, and deploy targeted interventions. Intermittent technical capacity and resource constraints have perpetuated uneven data quality and incomplete coverage. Although Federal Member States maintain independent EMIS instances for localized reporting and planning, the absence of a unified, student</w:t>
      </w:r>
      <w:r w:rsidRPr="0096543B">
        <w:rPr>
          <w:rFonts w:ascii="Arial" w:hAnsi="Arial" w:cs="Arial"/>
          <w:sz w:val="20"/>
          <w:szCs w:val="20"/>
        </w:rPr>
        <w:noBreakHyphen/>
        <w:t>centric architecture under federal coordination hinders consolidated oversight and strategic decision</w:t>
      </w:r>
      <w:r w:rsidRPr="0096543B">
        <w:rPr>
          <w:rFonts w:ascii="Arial" w:hAnsi="Arial" w:cs="Arial"/>
          <w:sz w:val="20"/>
          <w:szCs w:val="20"/>
        </w:rPr>
        <w:noBreakHyphen/>
        <w:t>making.</w:t>
      </w:r>
    </w:p>
    <w:p w14:paraId="28C6724A" w14:textId="1091A9A1" w:rsidR="00D015A0" w:rsidRPr="0096543B" w:rsidRDefault="00D81092" w:rsidP="00526D95">
      <w:pPr>
        <w:pStyle w:val="ListParagraph"/>
        <w:numPr>
          <w:ilvl w:val="0"/>
          <w:numId w:val="28"/>
        </w:numPr>
        <w:spacing w:after="0" w:line="276" w:lineRule="auto"/>
        <w:rPr>
          <w:rFonts w:ascii="Arial" w:hAnsi="Arial" w:cs="Arial"/>
          <w:sz w:val="20"/>
          <w:szCs w:val="20"/>
        </w:rPr>
      </w:pPr>
      <w:r w:rsidRPr="0096543B">
        <w:rPr>
          <w:rFonts w:ascii="Arial" w:hAnsi="Arial" w:cs="Arial"/>
          <w:b/>
          <w:bCs/>
          <w:sz w:val="20"/>
          <w:szCs w:val="20"/>
        </w:rPr>
        <w:t>Purpose</w:t>
      </w:r>
    </w:p>
    <w:p w14:paraId="72763201" w14:textId="4EF856FC" w:rsidR="00D81092" w:rsidRPr="0096543B" w:rsidRDefault="00D81092" w:rsidP="00C5309C">
      <w:pPr>
        <w:spacing w:after="0" w:line="276" w:lineRule="auto"/>
        <w:rPr>
          <w:rFonts w:ascii="Arial" w:hAnsi="Arial" w:cs="Arial"/>
          <w:sz w:val="20"/>
          <w:szCs w:val="20"/>
        </w:rPr>
      </w:pPr>
      <w:r w:rsidRPr="0096543B">
        <w:rPr>
          <w:rFonts w:ascii="Arial" w:hAnsi="Arial" w:cs="Arial"/>
          <w:sz w:val="20"/>
          <w:szCs w:val="20"/>
        </w:rPr>
        <w:t>Th</w:t>
      </w:r>
      <w:r w:rsidR="00874FE4" w:rsidRPr="0096543B">
        <w:rPr>
          <w:rFonts w:ascii="Arial" w:hAnsi="Arial" w:cs="Arial"/>
          <w:sz w:val="20"/>
          <w:szCs w:val="20"/>
        </w:rPr>
        <w:t>e</w:t>
      </w:r>
      <w:r w:rsidRPr="0096543B">
        <w:rPr>
          <w:rFonts w:ascii="Arial" w:hAnsi="Arial" w:cs="Arial"/>
          <w:sz w:val="20"/>
          <w:szCs w:val="20"/>
        </w:rPr>
        <w:t xml:space="preserve"> </w:t>
      </w:r>
      <w:r w:rsidR="00874FE4" w:rsidRPr="0096543B">
        <w:rPr>
          <w:rFonts w:ascii="Arial" w:hAnsi="Arial" w:cs="Arial"/>
          <w:sz w:val="20"/>
          <w:szCs w:val="20"/>
        </w:rPr>
        <w:t xml:space="preserve">revision and expansion of EMIS </w:t>
      </w:r>
      <w:r w:rsidRPr="0096543B">
        <w:rPr>
          <w:rFonts w:ascii="Arial" w:hAnsi="Arial" w:cs="Arial"/>
          <w:sz w:val="20"/>
          <w:szCs w:val="20"/>
        </w:rPr>
        <w:t>will enhance EMIS to support inclusive, evidence-based planning by:</w:t>
      </w:r>
    </w:p>
    <w:p w14:paraId="3B6957D6" w14:textId="77777777" w:rsidR="00D81092" w:rsidRPr="0096543B" w:rsidRDefault="00D81092" w:rsidP="004129AF">
      <w:pPr>
        <w:numPr>
          <w:ilvl w:val="0"/>
          <w:numId w:val="20"/>
        </w:numPr>
        <w:spacing w:before="0" w:after="0" w:line="276" w:lineRule="auto"/>
        <w:ind w:left="714" w:hanging="357"/>
        <w:rPr>
          <w:rFonts w:ascii="Arial" w:hAnsi="Arial" w:cs="Arial"/>
          <w:sz w:val="20"/>
          <w:szCs w:val="20"/>
        </w:rPr>
      </w:pPr>
      <w:r w:rsidRPr="0096543B">
        <w:rPr>
          <w:rFonts w:ascii="Arial" w:hAnsi="Arial" w:cs="Arial"/>
          <w:sz w:val="20"/>
          <w:szCs w:val="20"/>
        </w:rPr>
        <w:t>Updating and enriching legacy student records to ensure completeness and continuity.</w:t>
      </w:r>
    </w:p>
    <w:p w14:paraId="1EA3E799" w14:textId="4820EBE2" w:rsidR="00E00AA0" w:rsidRPr="0096543B" w:rsidRDefault="00E00AA0" w:rsidP="004129AF">
      <w:pPr>
        <w:numPr>
          <w:ilvl w:val="0"/>
          <w:numId w:val="20"/>
        </w:numPr>
        <w:spacing w:before="0" w:after="0" w:line="276" w:lineRule="auto"/>
        <w:ind w:left="714" w:hanging="357"/>
        <w:rPr>
          <w:rFonts w:ascii="Arial" w:hAnsi="Arial" w:cs="Arial"/>
          <w:sz w:val="20"/>
          <w:szCs w:val="20"/>
        </w:rPr>
      </w:pPr>
      <w:r w:rsidRPr="0096543B">
        <w:rPr>
          <w:rFonts w:ascii="Arial" w:hAnsi="Arial" w:cs="Arial"/>
          <w:sz w:val="20"/>
          <w:szCs w:val="20"/>
        </w:rPr>
        <w:t xml:space="preserve">Incorporate and strengthen </w:t>
      </w:r>
      <w:r w:rsidR="00D85D0B" w:rsidRPr="0096543B">
        <w:rPr>
          <w:rFonts w:ascii="Arial" w:hAnsi="Arial" w:cs="Arial"/>
          <w:sz w:val="20"/>
          <w:szCs w:val="20"/>
        </w:rPr>
        <w:t>students’</w:t>
      </w:r>
      <w:r w:rsidRPr="0096543B">
        <w:rPr>
          <w:rFonts w:ascii="Arial" w:hAnsi="Arial" w:cs="Arial"/>
          <w:sz w:val="20"/>
          <w:szCs w:val="20"/>
        </w:rPr>
        <w:t xml:space="preserve"> unique personal identifier</w:t>
      </w:r>
      <w:r w:rsidR="00B5315B">
        <w:rPr>
          <w:rFonts w:ascii="Arial" w:hAnsi="Arial" w:cs="Arial"/>
          <w:sz w:val="20"/>
          <w:szCs w:val="20"/>
        </w:rPr>
        <w:t>.</w:t>
      </w:r>
    </w:p>
    <w:p w14:paraId="535B6FCD" w14:textId="75D35E2C" w:rsidR="00D81092" w:rsidRPr="0096543B" w:rsidRDefault="00D81092" w:rsidP="004129AF">
      <w:pPr>
        <w:numPr>
          <w:ilvl w:val="0"/>
          <w:numId w:val="20"/>
        </w:numPr>
        <w:spacing w:before="0" w:after="0" w:line="276" w:lineRule="auto"/>
        <w:ind w:left="714" w:hanging="357"/>
        <w:rPr>
          <w:rFonts w:ascii="Arial" w:hAnsi="Arial" w:cs="Arial"/>
          <w:sz w:val="20"/>
          <w:szCs w:val="20"/>
        </w:rPr>
      </w:pPr>
      <w:r w:rsidRPr="0096543B">
        <w:rPr>
          <w:rFonts w:ascii="Arial" w:hAnsi="Arial" w:cs="Arial"/>
          <w:sz w:val="20"/>
          <w:szCs w:val="20"/>
        </w:rPr>
        <w:t>Incorporating missing sub-sectors (</w:t>
      </w:r>
      <w:r w:rsidR="00874FE4" w:rsidRPr="0096543B">
        <w:rPr>
          <w:rFonts w:ascii="Arial" w:hAnsi="Arial" w:cs="Arial"/>
          <w:sz w:val="20"/>
          <w:szCs w:val="20"/>
        </w:rPr>
        <w:t>Primary (grades 1</w:t>
      </w:r>
      <w:r w:rsidR="002718BE" w:rsidRPr="0096543B">
        <w:rPr>
          <w:rFonts w:ascii="Arial" w:hAnsi="Arial" w:cs="Arial"/>
          <w:sz w:val="20"/>
          <w:szCs w:val="20"/>
        </w:rPr>
        <w:t xml:space="preserve">) </w:t>
      </w:r>
      <w:r w:rsidRPr="0096543B">
        <w:rPr>
          <w:rFonts w:ascii="Arial" w:hAnsi="Arial" w:cs="Arial"/>
          <w:sz w:val="20"/>
          <w:szCs w:val="20"/>
        </w:rPr>
        <w:t>Early Childhood Education, TVET,</w:t>
      </w:r>
      <w:r w:rsidR="00E00AA0" w:rsidRPr="0096543B">
        <w:rPr>
          <w:rFonts w:ascii="Arial" w:hAnsi="Arial" w:cs="Arial"/>
          <w:sz w:val="20"/>
          <w:szCs w:val="20"/>
        </w:rPr>
        <w:t xml:space="preserve"> emergency education</w:t>
      </w:r>
      <w:r w:rsidR="00980F35" w:rsidRPr="0096543B">
        <w:rPr>
          <w:rFonts w:ascii="Arial" w:hAnsi="Arial" w:cs="Arial"/>
          <w:sz w:val="20"/>
          <w:szCs w:val="20"/>
        </w:rPr>
        <w:t>, Integrated Quranic schools (</w:t>
      </w:r>
      <w:r w:rsidR="0053518A" w:rsidRPr="0096543B">
        <w:rPr>
          <w:rFonts w:ascii="Arial" w:hAnsi="Arial" w:cs="Arial"/>
          <w:sz w:val="20"/>
          <w:szCs w:val="20"/>
        </w:rPr>
        <w:t>IQS) and</w:t>
      </w:r>
      <w:r w:rsidRPr="0096543B">
        <w:rPr>
          <w:rFonts w:ascii="Arial" w:hAnsi="Arial" w:cs="Arial"/>
          <w:sz w:val="20"/>
          <w:szCs w:val="20"/>
        </w:rPr>
        <w:t xml:space="preserve"> other non-formal </w:t>
      </w:r>
      <w:r w:rsidR="002718BE" w:rsidRPr="0096543B">
        <w:rPr>
          <w:rFonts w:ascii="Arial" w:hAnsi="Arial" w:cs="Arial"/>
          <w:sz w:val="20"/>
          <w:szCs w:val="20"/>
        </w:rPr>
        <w:t>pathways.</w:t>
      </w:r>
    </w:p>
    <w:p w14:paraId="6D768F58" w14:textId="5E7329DC" w:rsidR="004129AF" w:rsidRPr="007F3871" w:rsidRDefault="00980F35" w:rsidP="007F3871">
      <w:pPr>
        <w:numPr>
          <w:ilvl w:val="0"/>
          <w:numId w:val="20"/>
        </w:numPr>
        <w:spacing w:before="0" w:after="0" w:line="276" w:lineRule="auto"/>
        <w:ind w:left="714" w:hanging="357"/>
        <w:rPr>
          <w:rFonts w:ascii="Arial" w:hAnsi="Arial" w:cs="Arial"/>
          <w:sz w:val="20"/>
          <w:szCs w:val="20"/>
        </w:rPr>
      </w:pPr>
      <w:r w:rsidRPr="0096543B">
        <w:rPr>
          <w:rFonts w:ascii="Arial" w:hAnsi="Arial" w:cs="Arial"/>
          <w:sz w:val="20"/>
          <w:szCs w:val="20"/>
        </w:rPr>
        <w:t>Expand coverage to</w:t>
      </w:r>
      <w:r w:rsidR="00E00AA0" w:rsidRPr="0096543B">
        <w:rPr>
          <w:rFonts w:ascii="Arial" w:hAnsi="Arial" w:cs="Arial"/>
          <w:sz w:val="20"/>
          <w:szCs w:val="20"/>
        </w:rPr>
        <w:t xml:space="preserve"> regions</w:t>
      </w:r>
      <w:r w:rsidRPr="0096543B">
        <w:rPr>
          <w:rFonts w:ascii="Arial" w:hAnsi="Arial" w:cs="Arial"/>
          <w:sz w:val="20"/>
          <w:szCs w:val="20"/>
        </w:rPr>
        <w:t>/district</w:t>
      </w:r>
      <w:r w:rsidR="003B2574" w:rsidRPr="0096543B">
        <w:rPr>
          <w:rFonts w:ascii="Arial" w:hAnsi="Arial" w:cs="Arial"/>
          <w:sz w:val="20"/>
          <w:szCs w:val="20"/>
        </w:rPr>
        <w:t>s</w:t>
      </w:r>
      <w:r w:rsidR="00E00AA0" w:rsidRPr="0096543B">
        <w:rPr>
          <w:rFonts w:ascii="Arial" w:hAnsi="Arial" w:cs="Arial"/>
          <w:sz w:val="20"/>
          <w:szCs w:val="20"/>
        </w:rPr>
        <w:t xml:space="preserve"> that were not previously included</w:t>
      </w:r>
      <w:r w:rsidR="0053518A" w:rsidRPr="0096543B">
        <w:rPr>
          <w:rFonts w:ascii="Arial" w:hAnsi="Arial" w:cs="Arial"/>
          <w:sz w:val="20"/>
          <w:szCs w:val="20"/>
        </w:rPr>
        <w:t xml:space="preserve"> e</w:t>
      </w:r>
      <w:r w:rsidR="00D81092" w:rsidRPr="0096543B">
        <w:rPr>
          <w:rFonts w:ascii="Arial" w:hAnsi="Arial" w:cs="Arial"/>
          <w:sz w:val="20"/>
          <w:szCs w:val="20"/>
        </w:rPr>
        <w:t xml:space="preserve">nabling </w:t>
      </w:r>
      <w:bookmarkStart w:id="0" w:name="_Hlk201046406"/>
      <w:r w:rsidR="00D81092" w:rsidRPr="0096543B">
        <w:rPr>
          <w:rFonts w:ascii="Arial" w:hAnsi="Arial" w:cs="Arial"/>
          <w:sz w:val="20"/>
          <w:szCs w:val="20"/>
        </w:rPr>
        <w:t>both online and offline data entry</w:t>
      </w:r>
      <w:bookmarkEnd w:id="0"/>
      <w:r w:rsidR="00D81092" w:rsidRPr="0096543B">
        <w:rPr>
          <w:rFonts w:ascii="Arial" w:hAnsi="Arial" w:cs="Arial"/>
          <w:sz w:val="20"/>
          <w:szCs w:val="20"/>
        </w:rPr>
        <w:t xml:space="preserve"> to bridge connectivity challenges and improve data accessibility</w:t>
      </w:r>
      <w:r w:rsidR="0005583E" w:rsidRPr="0096543B">
        <w:rPr>
          <w:rFonts w:ascii="Arial" w:hAnsi="Arial" w:cs="Arial"/>
          <w:sz w:val="20"/>
          <w:szCs w:val="20"/>
        </w:rPr>
        <w:t>.</w:t>
      </w:r>
    </w:p>
    <w:p w14:paraId="393B2F7B" w14:textId="6113C8C5" w:rsidR="00D81092" w:rsidRPr="0096543B" w:rsidRDefault="00D81092" w:rsidP="0053518A">
      <w:pPr>
        <w:pStyle w:val="ListParagraph"/>
        <w:numPr>
          <w:ilvl w:val="0"/>
          <w:numId w:val="28"/>
        </w:numPr>
        <w:spacing w:after="0" w:line="276" w:lineRule="auto"/>
        <w:rPr>
          <w:rFonts w:ascii="Arial" w:hAnsi="Arial" w:cs="Arial"/>
          <w:sz w:val="20"/>
          <w:szCs w:val="20"/>
        </w:rPr>
      </w:pPr>
      <w:r w:rsidRPr="0096543B">
        <w:rPr>
          <w:rFonts w:ascii="Arial" w:hAnsi="Arial" w:cs="Arial"/>
          <w:b/>
          <w:bCs/>
          <w:sz w:val="20"/>
          <w:szCs w:val="20"/>
        </w:rPr>
        <w:t>Objectives</w:t>
      </w:r>
    </w:p>
    <w:p w14:paraId="6F1A556D" w14:textId="2652837B" w:rsidR="00410FFB" w:rsidRPr="0096543B" w:rsidRDefault="00410FFB" w:rsidP="004129AF">
      <w:pPr>
        <w:pStyle w:val="ListParagraph"/>
        <w:numPr>
          <w:ilvl w:val="0"/>
          <w:numId w:val="18"/>
        </w:numPr>
        <w:rPr>
          <w:rFonts w:ascii="Arial" w:hAnsi="Arial" w:cs="Arial"/>
          <w:sz w:val="20"/>
          <w:szCs w:val="20"/>
        </w:rPr>
      </w:pPr>
      <w:r w:rsidRPr="0096543B">
        <w:rPr>
          <w:rFonts w:ascii="Arial" w:hAnsi="Arial" w:cs="Arial"/>
          <w:sz w:val="20"/>
          <w:szCs w:val="20"/>
        </w:rPr>
        <w:t>Incorporate</w:t>
      </w:r>
      <w:r w:rsidR="007532CD">
        <w:rPr>
          <w:rFonts w:ascii="Arial" w:hAnsi="Arial" w:cs="Arial"/>
          <w:sz w:val="20"/>
          <w:szCs w:val="20"/>
        </w:rPr>
        <w:t xml:space="preserve"> and strengthen</w:t>
      </w:r>
      <w:r w:rsidRPr="0096543B">
        <w:rPr>
          <w:rFonts w:ascii="Arial" w:hAnsi="Arial" w:cs="Arial"/>
          <w:sz w:val="20"/>
          <w:szCs w:val="20"/>
        </w:rPr>
        <w:t xml:space="preserve"> individual student level data to integrate fields for gender and disability status into the EMIS system while ensuring student privacy.</w:t>
      </w:r>
    </w:p>
    <w:p w14:paraId="64A0F0CF" w14:textId="4C2E5C0A" w:rsidR="00410FFB" w:rsidRPr="0096543B" w:rsidRDefault="00410FFB" w:rsidP="004129AF">
      <w:pPr>
        <w:pStyle w:val="ListParagraph"/>
        <w:numPr>
          <w:ilvl w:val="0"/>
          <w:numId w:val="18"/>
        </w:numPr>
        <w:rPr>
          <w:rFonts w:ascii="Arial" w:hAnsi="Arial" w:cs="Arial"/>
          <w:sz w:val="20"/>
          <w:szCs w:val="20"/>
        </w:rPr>
      </w:pPr>
      <w:r w:rsidRPr="0096543B">
        <w:rPr>
          <w:rFonts w:ascii="Arial" w:hAnsi="Arial" w:cs="Arial"/>
          <w:sz w:val="20"/>
          <w:szCs w:val="20"/>
        </w:rPr>
        <w:t xml:space="preserve">Expand EMIS coverage to include data from other education pathways including Primary (grades 1 – 3), Early Childhood Education (ECE), </w:t>
      </w:r>
      <w:r w:rsidR="00980F35" w:rsidRPr="0096543B">
        <w:rPr>
          <w:rFonts w:ascii="Arial" w:hAnsi="Arial" w:cs="Arial"/>
          <w:sz w:val="20"/>
          <w:szCs w:val="20"/>
        </w:rPr>
        <w:t xml:space="preserve">education in emergencies, Integrated Quranic schools (IQS) </w:t>
      </w:r>
      <w:r w:rsidRPr="0096543B">
        <w:rPr>
          <w:rFonts w:ascii="Arial" w:hAnsi="Arial" w:cs="Arial"/>
          <w:sz w:val="20"/>
          <w:szCs w:val="20"/>
        </w:rPr>
        <w:t>Technical and Vocational Education and Training (TVET) and any other non</w:t>
      </w:r>
      <w:r w:rsidRPr="0096543B">
        <w:rPr>
          <w:rFonts w:ascii="Arial" w:hAnsi="Arial" w:cs="Arial"/>
          <w:sz w:val="20"/>
          <w:szCs w:val="20"/>
        </w:rPr>
        <w:noBreakHyphen/>
        <w:t>formal pathways.</w:t>
      </w:r>
    </w:p>
    <w:p w14:paraId="4B6AB33C" w14:textId="524E97AC" w:rsidR="00410FFB" w:rsidRPr="0096543B" w:rsidRDefault="00410FFB" w:rsidP="004129AF">
      <w:pPr>
        <w:pStyle w:val="ListParagraph"/>
        <w:numPr>
          <w:ilvl w:val="0"/>
          <w:numId w:val="18"/>
        </w:numPr>
        <w:rPr>
          <w:rFonts w:ascii="Arial" w:hAnsi="Arial" w:cs="Arial"/>
          <w:sz w:val="20"/>
          <w:szCs w:val="20"/>
        </w:rPr>
      </w:pPr>
      <w:r w:rsidRPr="0096543B">
        <w:rPr>
          <w:rFonts w:ascii="Arial" w:hAnsi="Arial" w:cs="Arial"/>
          <w:sz w:val="20"/>
          <w:szCs w:val="20"/>
        </w:rPr>
        <w:t>Extend EMIS coverage to regions and districts previously due to limited coverage and inaccessibility</w:t>
      </w:r>
    </w:p>
    <w:p w14:paraId="02F55B38" w14:textId="5052C93E" w:rsidR="00C5309C" w:rsidRDefault="00654697" w:rsidP="004129AF">
      <w:pPr>
        <w:pStyle w:val="ListParagraph"/>
        <w:numPr>
          <w:ilvl w:val="0"/>
          <w:numId w:val="18"/>
        </w:numPr>
        <w:rPr>
          <w:rFonts w:ascii="Arial" w:hAnsi="Arial" w:cs="Arial"/>
          <w:sz w:val="20"/>
          <w:szCs w:val="20"/>
        </w:rPr>
      </w:pPr>
      <w:r w:rsidRPr="0096543B">
        <w:rPr>
          <w:rFonts w:ascii="Arial" w:hAnsi="Arial" w:cs="Arial"/>
          <w:sz w:val="20"/>
          <w:szCs w:val="20"/>
        </w:rPr>
        <w:t>Train</w:t>
      </w:r>
      <w:r w:rsidR="003F6B1B" w:rsidRPr="0096543B">
        <w:rPr>
          <w:rFonts w:ascii="Arial" w:hAnsi="Arial" w:cs="Arial"/>
          <w:sz w:val="20"/>
          <w:szCs w:val="20"/>
        </w:rPr>
        <w:t xml:space="preserve"> ministry staff </w:t>
      </w:r>
      <w:r w:rsidRPr="0096543B">
        <w:rPr>
          <w:rFonts w:ascii="Arial" w:hAnsi="Arial" w:cs="Arial"/>
          <w:sz w:val="20"/>
          <w:szCs w:val="20"/>
        </w:rPr>
        <w:t xml:space="preserve">on </w:t>
      </w:r>
      <w:r w:rsidR="003F6B1B" w:rsidRPr="0096543B">
        <w:rPr>
          <w:rFonts w:ascii="Arial" w:hAnsi="Arial" w:cs="Arial"/>
          <w:sz w:val="20"/>
          <w:szCs w:val="20"/>
        </w:rPr>
        <w:t>the new</w:t>
      </w:r>
      <w:r w:rsidRPr="0096543B">
        <w:rPr>
          <w:rFonts w:ascii="Arial" w:hAnsi="Arial" w:cs="Arial"/>
          <w:sz w:val="20"/>
          <w:szCs w:val="20"/>
        </w:rPr>
        <w:t xml:space="preserve">ly added </w:t>
      </w:r>
      <w:r w:rsidR="0053518A" w:rsidRPr="0096543B">
        <w:rPr>
          <w:rFonts w:ascii="Arial" w:hAnsi="Arial" w:cs="Arial"/>
          <w:sz w:val="20"/>
          <w:szCs w:val="20"/>
        </w:rPr>
        <w:t>components</w:t>
      </w:r>
    </w:p>
    <w:p w14:paraId="6C7C6EE5" w14:textId="77777777" w:rsidR="00566073" w:rsidRPr="00566073" w:rsidRDefault="00566073" w:rsidP="00566073">
      <w:pPr>
        <w:rPr>
          <w:rFonts w:ascii="Arial" w:hAnsi="Arial" w:cs="Arial"/>
          <w:sz w:val="20"/>
          <w:szCs w:val="20"/>
        </w:rPr>
      </w:pPr>
    </w:p>
    <w:p w14:paraId="7921EBDF" w14:textId="24FB99AD" w:rsidR="00D81092" w:rsidRPr="0096543B" w:rsidRDefault="00182DC5" w:rsidP="0053518A">
      <w:pPr>
        <w:pStyle w:val="ListParagraph"/>
        <w:numPr>
          <w:ilvl w:val="0"/>
          <w:numId w:val="28"/>
        </w:numPr>
        <w:spacing w:after="0" w:line="276" w:lineRule="auto"/>
        <w:rPr>
          <w:rFonts w:ascii="Arial" w:hAnsi="Arial" w:cs="Arial"/>
          <w:b/>
          <w:bCs/>
          <w:sz w:val="20"/>
          <w:szCs w:val="20"/>
        </w:rPr>
      </w:pPr>
      <w:r w:rsidRPr="0096543B">
        <w:rPr>
          <w:rFonts w:ascii="Arial" w:hAnsi="Arial" w:cs="Arial"/>
          <w:b/>
          <w:bCs/>
          <w:sz w:val="20"/>
          <w:szCs w:val="20"/>
        </w:rPr>
        <w:lastRenderedPageBreak/>
        <w:t>Scope of Work</w:t>
      </w:r>
    </w:p>
    <w:p w14:paraId="176C1853" w14:textId="77777777" w:rsidR="00182DC5" w:rsidRPr="0096543B" w:rsidRDefault="00182DC5" w:rsidP="00182DC5">
      <w:pPr>
        <w:pStyle w:val="ListParagraph"/>
        <w:numPr>
          <w:ilvl w:val="0"/>
          <w:numId w:val="18"/>
        </w:numPr>
        <w:rPr>
          <w:rFonts w:ascii="Arial" w:hAnsi="Arial" w:cs="Arial"/>
          <w:sz w:val="20"/>
          <w:szCs w:val="20"/>
        </w:rPr>
      </w:pPr>
      <w:r w:rsidRPr="0096543B">
        <w:rPr>
          <w:rFonts w:ascii="Arial" w:hAnsi="Arial" w:cs="Arial"/>
          <w:sz w:val="20"/>
          <w:szCs w:val="20"/>
        </w:rPr>
        <w:t>Conduct a thorough analysis of the current EMIS structure.</w:t>
      </w:r>
    </w:p>
    <w:p w14:paraId="28EDE05A" w14:textId="77777777" w:rsidR="00182DC5" w:rsidRPr="0096543B" w:rsidRDefault="00182DC5" w:rsidP="00182DC5">
      <w:pPr>
        <w:pStyle w:val="ListParagraph"/>
        <w:numPr>
          <w:ilvl w:val="0"/>
          <w:numId w:val="18"/>
        </w:numPr>
        <w:rPr>
          <w:rFonts w:ascii="Arial" w:hAnsi="Arial" w:cs="Arial"/>
          <w:sz w:val="20"/>
          <w:szCs w:val="20"/>
        </w:rPr>
      </w:pPr>
      <w:r w:rsidRPr="0096543B">
        <w:rPr>
          <w:rFonts w:ascii="Arial" w:hAnsi="Arial" w:cs="Arial"/>
          <w:sz w:val="20"/>
          <w:szCs w:val="20"/>
        </w:rPr>
        <w:t>Design modifications to incorporate new data fields and expand coverage.</w:t>
      </w:r>
    </w:p>
    <w:p w14:paraId="48C49903" w14:textId="77777777" w:rsidR="00182DC5" w:rsidRPr="0096543B" w:rsidRDefault="00182DC5" w:rsidP="00182DC5">
      <w:pPr>
        <w:pStyle w:val="ListParagraph"/>
        <w:numPr>
          <w:ilvl w:val="0"/>
          <w:numId w:val="18"/>
        </w:numPr>
        <w:rPr>
          <w:rFonts w:ascii="Arial" w:hAnsi="Arial" w:cs="Arial"/>
          <w:sz w:val="20"/>
          <w:szCs w:val="20"/>
        </w:rPr>
      </w:pPr>
      <w:r w:rsidRPr="0096543B">
        <w:rPr>
          <w:rFonts w:ascii="Arial" w:hAnsi="Arial" w:cs="Arial"/>
          <w:sz w:val="20"/>
          <w:szCs w:val="20"/>
        </w:rPr>
        <w:t>Develop protocols for collecting and integrating individual student-level data while ensuring compatibility with existing data structures and reporting requirements.</w:t>
      </w:r>
    </w:p>
    <w:p w14:paraId="392EEA66" w14:textId="77777777" w:rsidR="00182DC5" w:rsidRPr="0096543B" w:rsidRDefault="00182DC5" w:rsidP="00182DC5">
      <w:pPr>
        <w:pStyle w:val="ListParagraph"/>
        <w:numPr>
          <w:ilvl w:val="0"/>
          <w:numId w:val="18"/>
        </w:numPr>
        <w:rPr>
          <w:rFonts w:ascii="Arial" w:hAnsi="Arial" w:cs="Arial"/>
          <w:sz w:val="20"/>
          <w:szCs w:val="20"/>
        </w:rPr>
      </w:pPr>
      <w:r w:rsidRPr="0096543B">
        <w:rPr>
          <w:rFonts w:ascii="Arial" w:hAnsi="Arial" w:cs="Arial"/>
          <w:sz w:val="20"/>
          <w:szCs w:val="20"/>
        </w:rPr>
        <w:t>Conduct thorough testing to ensure functionality and reliability of the EMIS system.</w:t>
      </w:r>
    </w:p>
    <w:p w14:paraId="283147BA" w14:textId="763D2F28" w:rsidR="00182DC5" w:rsidRPr="0096543B" w:rsidRDefault="00182DC5" w:rsidP="00182DC5">
      <w:pPr>
        <w:pStyle w:val="ListParagraph"/>
        <w:numPr>
          <w:ilvl w:val="0"/>
          <w:numId w:val="18"/>
        </w:numPr>
        <w:rPr>
          <w:rFonts w:ascii="Arial" w:hAnsi="Arial" w:cs="Arial"/>
          <w:sz w:val="20"/>
          <w:szCs w:val="20"/>
        </w:rPr>
      </w:pPr>
      <w:r w:rsidRPr="0096543B">
        <w:rPr>
          <w:rFonts w:ascii="Arial" w:hAnsi="Arial" w:cs="Arial"/>
          <w:sz w:val="20"/>
          <w:szCs w:val="20"/>
        </w:rPr>
        <w:t>Conduct training sessions for EMIS users and relevant stakeholders on new data fields and expanded coverage.</w:t>
      </w:r>
    </w:p>
    <w:p w14:paraId="4CF8F55A" w14:textId="62B18465" w:rsidR="0053518A" w:rsidRPr="004129AF" w:rsidRDefault="00182DC5" w:rsidP="00B5315B">
      <w:pPr>
        <w:pStyle w:val="ListParagraph"/>
        <w:numPr>
          <w:ilvl w:val="0"/>
          <w:numId w:val="18"/>
        </w:numPr>
        <w:ind w:left="1077" w:hanging="357"/>
        <w:contextualSpacing w:val="0"/>
        <w:rPr>
          <w:rFonts w:ascii="Arial" w:hAnsi="Arial" w:cs="Arial"/>
          <w:sz w:val="20"/>
          <w:szCs w:val="20"/>
        </w:rPr>
      </w:pPr>
      <w:r w:rsidRPr="0096543B">
        <w:rPr>
          <w:rFonts w:ascii="Arial" w:hAnsi="Arial" w:cs="Arial"/>
          <w:sz w:val="20"/>
          <w:szCs w:val="20"/>
        </w:rPr>
        <w:t>Establish monitoring mechanisms to evaluate the effectiveness of the EMIS revisions and expansions to be to track progress.</w:t>
      </w:r>
    </w:p>
    <w:p w14:paraId="208334BC" w14:textId="29E9CF75" w:rsidR="00A21705" w:rsidRPr="004129AF" w:rsidRDefault="00182DC5" w:rsidP="00B5315B">
      <w:pPr>
        <w:pStyle w:val="ListParagraph"/>
        <w:numPr>
          <w:ilvl w:val="0"/>
          <w:numId w:val="28"/>
        </w:numPr>
        <w:spacing w:line="276" w:lineRule="auto"/>
        <w:ind w:left="714" w:hanging="357"/>
        <w:contextualSpacing w:val="0"/>
        <w:rPr>
          <w:rFonts w:ascii="Arial" w:hAnsi="Arial" w:cs="Arial"/>
          <w:b/>
          <w:bCs/>
          <w:sz w:val="20"/>
          <w:szCs w:val="20"/>
        </w:rPr>
      </w:pPr>
      <w:r w:rsidRPr="0096543B">
        <w:rPr>
          <w:rFonts w:ascii="Arial" w:hAnsi="Arial" w:cs="Arial"/>
          <w:b/>
          <w:bCs/>
          <w:sz w:val="20"/>
          <w:szCs w:val="20"/>
        </w:rPr>
        <w:t xml:space="preserve">Deliverables </w:t>
      </w:r>
    </w:p>
    <w:tbl>
      <w:tblPr>
        <w:tblStyle w:val="TableGrid"/>
        <w:tblW w:w="5000" w:type="pct"/>
        <w:tblLook w:val="04A0" w:firstRow="1" w:lastRow="0" w:firstColumn="1" w:lastColumn="0" w:noHBand="0" w:noVBand="1"/>
      </w:tblPr>
      <w:tblGrid>
        <w:gridCol w:w="688"/>
        <w:gridCol w:w="2097"/>
        <w:gridCol w:w="5216"/>
        <w:gridCol w:w="1349"/>
      </w:tblGrid>
      <w:tr w:rsidR="007366F9" w:rsidRPr="0096543B" w14:paraId="42484B6F" w14:textId="77777777" w:rsidTr="004129AF">
        <w:tc>
          <w:tcPr>
            <w:tcW w:w="272" w:type="pct"/>
            <w:hideMark/>
          </w:tcPr>
          <w:p w14:paraId="5D993E57" w14:textId="77777777" w:rsidR="007366F9" w:rsidRPr="0096543B" w:rsidRDefault="007366F9" w:rsidP="007366F9">
            <w:pPr>
              <w:pStyle w:val="NoSpacing"/>
              <w:ind w:left="360"/>
              <w:rPr>
                <w:rFonts w:ascii="Arial" w:hAnsi="Arial" w:cs="Arial"/>
                <w:b/>
                <w:bCs/>
                <w:sz w:val="20"/>
                <w:szCs w:val="20"/>
              </w:rPr>
            </w:pPr>
            <w:r w:rsidRPr="0096543B">
              <w:rPr>
                <w:rFonts w:ascii="Arial" w:hAnsi="Arial" w:cs="Arial"/>
                <w:b/>
                <w:bCs/>
                <w:sz w:val="20"/>
                <w:szCs w:val="20"/>
              </w:rPr>
              <w:t>#</w:t>
            </w:r>
          </w:p>
        </w:tc>
        <w:tc>
          <w:tcPr>
            <w:tcW w:w="1133" w:type="pct"/>
            <w:hideMark/>
          </w:tcPr>
          <w:p w14:paraId="5AF969AB" w14:textId="77777777" w:rsidR="007366F9" w:rsidRPr="0096543B" w:rsidRDefault="007366F9" w:rsidP="007366F9">
            <w:pPr>
              <w:pStyle w:val="NoSpacing"/>
              <w:ind w:left="360"/>
              <w:rPr>
                <w:rFonts w:ascii="Arial" w:hAnsi="Arial" w:cs="Arial"/>
                <w:b/>
                <w:bCs/>
                <w:sz w:val="20"/>
                <w:szCs w:val="20"/>
              </w:rPr>
            </w:pPr>
            <w:r w:rsidRPr="0096543B">
              <w:rPr>
                <w:rFonts w:ascii="Arial" w:hAnsi="Arial" w:cs="Arial"/>
                <w:b/>
                <w:bCs/>
                <w:sz w:val="20"/>
                <w:szCs w:val="20"/>
              </w:rPr>
              <w:t>Deliverable</w:t>
            </w:r>
          </w:p>
        </w:tc>
        <w:tc>
          <w:tcPr>
            <w:tcW w:w="2774" w:type="pct"/>
            <w:hideMark/>
          </w:tcPr>
          <w:p w14:paraId="2D57ABB3" w14:textId="77777777" w:rsidR="007366F9" w:rsidRPr="0096543B" w:rsidRDefault="007366F9" w:rsidP="007366F9">
            <w:pPr>
              <w:pStyle w:val="NoSpacing"/>
              <w:ind w:left="360"/>
              <w:rPr>
                <w:rFonts w:ascii="Arial" w:hAnsi="Arial" w:cs="Arial"/>
                <w:b/>
                <w:bCs/>
                <w:sz w:val="20"/>
                <w:szCs w:val="20"/>
              </w:rPr>
            </w:pPr>
            <w:r w:rsidRPr="0096543B">
              <w:rPr>
                <w:rFonts w:ascii="Arial" w:hAnsi="Arial" w:cs="Arial"/>
                <w:b/>
                <w:bCs/>
                <w:sz w:val="20"/>
                <w:szCs w:val="20"/>
              </w:rPr>
              <w:t>Description</w:t>
            </w:r>
          </w:p>
        </w:tc>
        <w:tc>
          <w:tcPr>
            <w:tcW w:w="740" w:type="pct"/>
            <w:hideMark/>
          </w:tcPr>
          <w:p w14:paraId="1762BF0E" w14:textId="36624B73" w:rsidR="007366F9" w:rsidRPr="0096543B" w:rsidRDefault="002A28B3" w:rsidP="002A28B3">
            <w:pPr>
              <w:pStyle w:val="NoSpacing"/>
              <w:jc w:val="left"/>
              <w:rPr>
                <w:rFonts w:ascii="Arial" w:hAnsi="Arial" w:cs="Arial"/>
                <w:b/>
                <w:bCs/>
                <w:sz w:val="20"/>
                <w:szCs w:val="20"/>
              </w:rPr>
            </w:pPr>
            <w:r w:rsidRPr="002A28B3">
              <w:rPr>
                <w:b/>
                <w:bCs/>
              </w:rPr>
              <w:t>T</w:t>
            </w:r>
            <w:r w:rsidR="007366F9" w:rsidRPr="002A28B3">
              <w:rPr>
                <w:rFonts w:ascii="Arial" w:hAnsi="Arial" w:cs="Arial"/>
                <w:b/>
                <w:bCs/>
                <w:sz w:val="20"/>
                <w:szCs w:val="20"/>
              </w:rPr>
              <w:t>im</w:t>
            </w:r>
            <w:r w:rsidR="007366F9" w:rsidRPr="0096543B">
              <w:rPr>
                <w:rFonts w:ascii="Arial" w:hAnsi="Arial" w:cs="Arial"/>
                <w:b/>
                <w:bCs/>
                <w:sz w:val="20"/>
                <w:szCs w:val="20"/>
              </w:rPr>
              <w:t>elines</w:t>
            </w:r>
            <w:r>
              <w:rPr>
                <w:rStyle w:val="FootnoteReference"/>
                <w:rFonts w:ascii="Arial" w:hAnsi="Arial" w:cs="Arial"/>
                <w:b/>
                <w:bCs/>
                <w:sz w:val="20"/>
                <w:szCs w:val="20"/>
              </w:rPr>
              <w:footnoteReference w:id="1"/>
            </w:r>
            <w:r w:rsidR="00391293">
              <w:rPr>
                <w:rFonts w:ascii="Arial" w:hAnsi="Arial" w:cs="Arial"/>
                <w:b/>
                <w:bCs/>
                <w:sz w:val="20"/>
                <w:szCs w:val="20"/>
              </w:rPr>
              <w:t xml:space="preserve"> </w:t>
            </w:r>
          </w:p>
        </w:tc>
      </w:tr>
      <w:tr w:rsidR="007366F9" w:rsidRPr="0096543B" w14:paraId="5596F683" w14:textId="77777777" w:rsidTr="004129AF">
        <w:tc>
          <w:tcPr>
            <w:tcW w:w="272" w:type="pct"/>
            <w:hideMark/>
          </w:tcPr>
          <w:p w14:paraId="6A82C8DF" w14:textId="77777777" w:rsidR="007366F9" w:rsidRPr="0096543B" w:rsidRDefault="007366F9" w:rsidP="007366F9">
            <w:pPr>
              <w:pStyle w:val="NoSpacing"/>
              <w:ind w:left="360"/>
              <w:rPr>
                <w:rFonts w:ascii="Arial" w:hAnsi="Arial" w:cs="Arial"/>
                <w:sz w:val="20"/>
                <w:szCs w:val="20"/>
              </w:rPr>
            </w:pPr>
            <w:r w:rsidRPr="0096543B">
              <w:rPr>
                <w:rFonts w:ascii="Arial" w:hAnsi="Arial" w:cs="Arial"/>
                <w:sz w:val="20"/>
                <w:szCs w:val="20"/>
              </w:rPr>
              <w:t>1</w:t>
            </w:r>
          </w:p>
        </w:tc>
        <w:tc>
          <w:tcPr>
            <w:tcW w:w="1133" w:type="pct"/>
            <w:hideMark/>
          </w:tcPr>
          <w:p w14:paraId="36611444" w14:textId="77777777" w:rsidR="007366F9" w:rsidRPr="0096543B" w:rsidRDefault="007366F9" w:rsidP="007366F9">
            <w:pPr>
              <w:pStyle w:val="NoSpacing"/>
              <w:ind w:left="360"/>
              <w:rPr>
                <w:rFonts w:ascii="Arial" w:hAnsi="Arial" w:cs="Arial"/>
                <w:sz w:val="20"/>
                <w:szCs w:val="20"/>
              </w:rPr>
            </w:pPr>
            <w:r w:rsidRPr="0096543B">
              <w:rPr>
                <w:rFonts w:ascii="Arial" w:hAnsi="Arial" w:cs="Arial"/>
                <w:sz w:val="20"/>
                <w:szCs w:val="20"/>
              </w:rPr>
              <w:t>Inception Report</w:t>
            </w:r>
          </w:p>
        </w:tc>
        <w:tc>
          <w:tcPr>
            <w:tcW w:w="2774" w:type="pct"/>
            <w:hideMark/>
          </w:tcPr>
          <w:p w14:paraId="455334D7" w14:textId="77777777" w:rsidR="007366F9" w:rsidRPr="0096543B" w:rsidRDefault="007366F9" w:rsidP="007366F9">
            <w:pPr>
              <w:pStyle w:val="NoSpacing"/>
              <w:ind w:left="360"/>
              <w:rPr>
                <w:rFonts w:ascii="Arial" w:hAnsi="Arial" w:cs="Arial"/>
                <w:sz w:val="20"/>
                <w:szCs w:val="20"/>
              </w:rPr>
            </w:pPr>
            <w:r w:rsidRPr="0096543B">
              <w:rPr>
                <w:rFonts w:ascii="Arial" w:hAnsi="Arial" w:cs="Arial"/>
                <w:sz w:val="20"/>
                <w:szCs w:val="20"/>
              </w:rPr>
              <w:t>Detailed work plan, methodology, stakeholder engagement strategy, and risks/mitigation measures. Includes a review of existing EMIS system and proposed structure for integrating new data fields and pathways.</w:t>
            </w:r>
          </w:p>
        </w:tc>
        <w:tc>
          <w:tcPr>
            <w:tcW w:w="740" w:type="pct"/>
            <w:hideMark/>
          </w:tcPr>
          <w:p w14:paraId="241F0887" w14:textId="58FAAD4F" w:rsidR="007366F9" w:rsidRPr="0096543B" w:rsidRDefault="007366F9" w:rsidP="00E51D18">
            <w:pPr>
              <w:pStyle w:val="NoSpacing"/>
              <w:rPr>
                <w:rFonts w:ascii="Arial" w:hAnsi="Arial" w:cs="Arial"/>
                <w:sz w:val="20"/>
                <w:szCs w:val="20"/>
              </w:rPr>
            </w:pPr>
          </w:p>
        </w:tc>
      </w:tr>
      <w:tr w:rsidR="007366F9" w:rsidRPr="0096543B" w14:paraId="3584B30E" w14:textId="77777777" w:rsidTr="004129AF">
        <w:tc>
          <w:tcPr>
            <w:tcW w:w="272" w:type="pct"/>
            <w:hideMark/>
          </w:tcPr>
          <w:p w14:paraId="1B7BE6C5" w14:textId="77777777" w:rsidR="007366F9" w:rsidRPr="0096543B" w:rsidRDefault="007366F9" w:rsidP="007366F9">
            <w:pPr>
              <w:pStyle w:val="NoSpacing"/>
              <w:ind w:left="360"/>
              <w:rPr>
                <w:rFonts w:ascii="Arial" w:hAnsi="Arial" w:cs="Arial"/>
                <w:sz w:val="20"/>
                <w:szCs w:val="20"/>
              </w:rPr>
            </w:pPr>
            <w:r w:rsidRPr="0096543B">
              <w:rPr>
                <w:rFonts w:ascii="Arial" w:hAnsi="Arial" w:cs="Arial"/>
                <w:sz w:val="20"/>
                <w:szCs w:val="20"/>
              </w:rPr>
              <w:t>2</w:t>
            </w:r>
          </w:p>
        </w:tc>
        <w:tc>
          <w:tcPr>
            <w:tcW w:w="1133" w:type="pct"/>
            <w:hideMark/>
          </w:tcPr>
          <w:p w14:paraId="7B50CB9C" w14:textId="77777777" w:rsidR="007366F9" w:rsidRPr="0096543B" w:rsidRDefault="007366F9" w:rsidP="007366F9">
            <w:pPr>
              <w:pStyle w:val="NoSpacing"/>
              <w:ind w:left="360"/>
              <w:rPr>
                <w:rFonts w:ascii="Arial" w:hAnsi="Arial" w:cs="Arial"/>
                <w:sz w:val="20"/>
                <w:szCs w:val="20"/>
              </w:rPr>
            </w:pPr>
            <w:r w:rsidRPr="0096543B">
              <w:rPr>
                <w:rFonts w:ascii="Arial" w:hAnsi="Arial" w:cs="Arial"/>
                <w:sz w:val="20"/>
                <w:szCs w:val="20"/>
              </w:rPr>
              <w:t>System Assessment Report</w:t>
            </w:r>
          </w:p>
        </w:tc>
        <w:tc>
          <w:tcPr>
            <w:tcW w:w="2774" w:type="pct"/>
            <w:hideMark/>
          </w:tcPr>
          <w:p w14:paraId="65A01AC7" w14:textId="77777777" w:rsidR="007366F9" w:rsidRPr="0096543B" w:rsidRDefault="007366F9" w:rsidP="007366F9">
            <w:pPr>
              <w:pStyle w:val="NoSpacing"/>
              <w:ind w:left="360"/>
              <w:rPr>
                <w:rFonts w:ascii="Arial" w:hAnsi="Arial" w:cs="Arial"/>
                <w:sz w:val="20"/>
                <w:szCs w:val="20"/>
              </w:rPr>
            </w:pPr>
            <w:r w:rsidRPr="0096543B">
              <w:rPr>
                <w:rFonts w:ascii="Arial" w:hAnsi="Arial" w:cs="Arial"/>
                <w:sz w:val="20"/>
                <w:szCs w:val="20"/>
              </w:rPr>
              <w:t>Comprehensive analysis of current EMIS structure, coverage gaps, and data flow processes. Includes recommendations for upgrades and integration of new education pathways and student-level data.</w:t>
            </w:r>
          </w:p>
        </w:tc>
        <w:tc>
          <w:tcPr>
            <w:tcW w:w="740" w:type="pct"/>
            <w:hideMark/>
          </w:tcPr>
          <w:p w14:paraId="4A302EEA" w14:textId="0D19D1A7" w:rsidR="007366F9" w:rsidRPr="0096543B" w:rsidRDefault="007366F9" w:rsidP="007366F9">
            <w:pPr>
              <w:pStyle w:val="NoSpacing"/>
              <w:ind w:left="360"/>
              <w:rPr>
                <w:rFonts w:ascii="Arial" w:hAnsi="Arial" w:cs="Arial"/>
                <w:sz w:val="20"/>
                <w:szCs w:val="20"/>
              </w:rPr>
            </w:pPr>
          </w:p>
        </w:tc>
      </w:tr>
      <w:tr w:rsidR="007366F9" w:rsidRPr="0096543B" w14:paraId="74D3BC29" w14:textId="77777777" w:rsidTr="004129AF">
        <w:tc>
          <w:tcPr>
            <w:tcW w:w="272" w:type="pct"/>
            <w:hideMark/>
          </w:tcPr>
          <w:p w14:paraId="3ED5F714" w14:textId="77777777" w:rsidR="007366F9" w:rsidRPr="0096543B" w:rsidRDefault="007366F9" w:rsidP="007366F9">
            <w:pPr>
              <w:pStyle w:val="NoSpacing"/>
              <w:ind w:left="360"/>
              <w:rPr>
                <w:rFonts w:ascii="Arial" w:hAnsi="Arial" w:cs="Arial"/>
                <w:sz w:val="20"/>
                <w:szCs w:val="20"/>
              </w:rPr>
            </w:pPr>
            <w:r w:rsidRPr="0096543B">
              <w:rPr>
                <w:rFonts w:ascii="Arial" w:hAnsi="Arial" w:cs="Arial"/>
                <w:sz w:val="20"/>
                <w:szCs w:val="20"/>
              </w:rPr>
              <w:t>3</w:t>
            </w:r>
          </w:p>
        </w:tc>
        <w:tc>
          <w:tcPr>
            <w:tcW w:w="1133" w:type="pct"/>
            <w:hideMark/>
          </w:tcPr>
          <w:p w14:paraId="31748FAF" w14:textId="77777777" w:rsidR="007366F9" w:rsidRPr="0096543B" w:rsidRDefault="007366F9" w:rsidP="007366F9">
            <w:pPr>
              <w:pStyle w:val="NoSpacing"/>
              <w:ind w:left="360"/>
              <w:rPr>
                <w:rFonts w:ascii="Arial" w:hAnsi="Arial" w:cs="Arial"/>
                <w:sz w:val="20"/>
                <w:szCs w:val="20"/>
              </w:rPr>
            </w:pPr>
            <w:r w:rsidRPr="0096543B">
              <w:rPr>
                <w:rFonts w:ascii="Arial" w:hAnsi="Arial" w:cs="Arial"/>
                <w:sz w:val="20"/>
                <w:szCs w:val="20"/>
              </w:rPr>
              <w:t>EMIS Design Modification Blueprint</w:t>
            </w:r>
          </w:p>
        </w:tc>
        <w:tc>
          <w:tcPr>
            <w:tcW w:w="2774" w:type="pct"/>
            <w:hideMark/>
          </w:tcPr>
          <w:p w14:paraId="5FB9091C" w14:textId="50BC1A2D" w:rsidR="007366F9" w:rsidRPr="0096543B" w:rsidRDefault="007366F9" w:rsidP="007366F9">
            <w:pPr>
              <w:pStyle w:val="NoSpacing"/>
              <w:ind w:left="360"/>
              <w:rPr>
                <w:rFonts w:ascii="Arial" w:hAnsi="Arial" w:cs="Arial"/>
                <w:sz w:val="20"/>
                <w:szCs w:val="20"/>
              </w:rPr>
            </w:pPr>
            <w:r w:rsidRPr="0096543B">
              <w:rPr>
                <w:rFonts w:ascii="Arial" w:hAnsi="Arial" w:cs="Arial"/>
                <w:sz w:val="20"/>
                <w:szCs w:val="20"/>
              </w:rPr>
              <w:t xml:space="preserve">Technical design </w:t>
            </w:r>
            <w:r w:rsidR="00D85D0B" w:rsidRPr="0096543B">
              <w:rPr>
                <w:rFonts w:ascii="Arial" w:hAnsi="Arial" w:cs="Arial"/>
                <w:sz w:val="20"/>
                <w:szCs w:val="20"/>
              </w:rPr>
              <w:t>documents</w:t>
            </w:r>
            <w:r w:rsidRPr="0096543B">
              <w:rPr>
                <w:rFonts w:ascii="Arial" w:hAnsi="Arial" w:cs="Arial"/>
                <w:sz w:val="20"/>
                <w:szCs w:val="20"/>
              </w:rPr>
              <w:t xml:space="preserve"> outlining system modifications to support new data fields (e.g., gender, disability, displacement) and coverage of ECE, TVET, non-formal education, and IQS.</w:t>
            </w:r>
          </w:p>
        </w:tc>
        <w:tc>
          <w:tcPr>
            <w:tcW w:w="740" w:type="pct"/>
            <w:hideMark/>
          </w:tcPr>
          <w:p w14:paraId="589F5D86" w14:textId="0289F793" w:rsidR="007366F9" w:rsidRPr="0096543B" w:rsidRDefault="007366F9" w:rsidP="00E51D18">
            <w:pPr>
              <w:pStyle w:val="NoSpacing"/>
              <w:rPr>
                <w:rFonts w:ascii="Arial" w:hAnsi="Arial" w:cs="Arial"/>
                <w:sz w:val="20"/>
                <w:szCs w:val="20"/>
              </w:rPr>
            </w:pPr>
          </w:p>
        </w:tc>
      </w:tr>
      <w:tr w:rsidR="007366F9" w:rsidRPr="0096543B" w14:paraId="78932538" w14:textId="77777777" w:rsidTr="004129AF">
        <w:tc>
          <w:tcPr>
            <w:tcW w:w="272" w:type="pct"/>
            <w:hideMark/>
          </w:tcPr>
          <w:p w14:paraId="79E672F8" w14:textId="77777777" w:rsidR="007366F9" w:rsidRPr="0096543B" w:rsidRDefault="007366F9" w:rsidP="007366F9">
            <w:pPr>
              <w:pStyle w:val="NoSpacing"/>
              <w:ind w:left="360"/>
              <w:rPr>
                <w:rFonts w:ascii="Arial" w:hAnsi="Arial" w:cs="Arial"/>
                <w:sz w:val="20"/>
                <w:szCs w:val="20"/>
              </w:rPr>
            </w:pPr>
            <w:r w:rsidRPr="0096543B">
              <w:rPr>
                <w:rFonts w:ascii="Arial" w:hAnsi="Arial" w:cs="Arial"/>
                <w:sz w:val="20"/>
                <w:szCs w:val="20"/>
              </w:rPr>
              <w:t>4</w:t>
            </w:r>
          </w:p>
        </w:tc>
        <w:tc>
          <w:tcPr>
            <w:tcW w:w="1133" w:type="pct"/>
            <w:hideMark/>
          </w:tcPr>
          <w:p w14:paraId="18D57A86" w14:textId="77777777" w:rsidR="007366F9" w:rsidRPr="0096543B" w:rsidRDefault="007366F9" w:rsidP="007366F9">
            <w:pPr>
              <w:pStyle w:val="NoSpacing"/>
              <w:ind w:left="360"/>
              <w:rPr>
                <w:rFonts w:ascii="Arial" w:hAnsi="Arial" w:cs="Arial"/>
                <w:sz w:val="20"/>
                <w:szCs w:val="20"/>
              </w:rPr>
            </w:pPr>
            <w:r w:rsidRPr="0096543B">
              <w:rPr>
                <w:rFonts w:ascii="Arial" w:hAnsi="Arial" w:cs="Arial"/>
                <w:sz w:val="20"/>
                <w:szCs w:val="20"/>
              </w:rPr>
              <w:t>Prototype and Testing Report</w:t>
            </w:r>
          </w:p>
        </w:tc>
        <w:tc>
          <w:tcPr>
            <w:tcW w:w="2774" w:type="pct"/>
            <w:hideMark/>
          </w:tcPr>
          <w:p w14:paraId="50CA25D8" w14:textId="77777777" w:rsidR="007366F9" w:rsidRPr="0096543B" w:rsidRDefault="007366F9" w:rsidP="007366F9">
            <w:pPr>
              <w:pStyle w:val="NoSpacing"/>
              <w:ind w:left="360"/>
              <w:rPr>
                <w:rFonts w:ascii="Arial" w:hAnsi="Arial" w:cs="Arial"/>
                <w:sz w:val="20"/>
                <w:szCs w:val="20"/>
              </w:rPr>
            </w:pPr>
            <w:r w:rsidRPr="0096543B">
              <w:rPr>
                <w:rFonts w:ascii="Arial" w:hAnsi="Arial" w:cs="Arial"/>
                <w:sz w:val="20"/>
                <w:szCs w:val="20"/>
              </w:rPr>
              <w:t>Functional EMIS prototype with newly integrated fields and offline/online access capabilities. Includes documentation of testing outcomes and fixes.</w:t>
            </w:r>
          </w:p>
        </w:tc>
        <w:tc>
          <w:tcPr>
            <w:tcW w:w="740" w:type="pct"/>
            <w:hideMark/>
          </w:tcPr>
          <w:p w14:paraId="761AAE06" w14:textId="3223E51F" w:rsidR="007366F9" w:rsidRPr="0096543B" w:rsidRDefault="007366F9" w:rsidP="007366F9">
            <w:pPr>
              <w:pStyle w:val="NoSpacing"/>
              <w:ind w:left="360"/>
              <w:rPr>
                <w:rFonts w:ascii="Arial" w:hAnsi="Arial" w:cs="Arial"/>
                <w:sz w:val="20"/>
                <w:szCs w:val="20"/>
              </w:rPr>
            </w:pPr>
          </w:p>
        </w:tc>
      </w:tr>
      <w:tr w:rsidR="007366F9" w:rsidRPr="0096543B" w14:paraId="1C113244" w14:textId="77777777" w:rsidTr="004129AF">
        <w:tc>
          <w:tcPr>
            <w:tcW w:w="272" w:type="pct"/>
            <w:hideMark/>
          </w:tcPr>
          <w:p w14:paraId="4007DE17" w14:textId="77777777" w:rsidR="007366F9" w:rsidRPr="0096543B" w:rsidRDefault="007366F9" w:rsidP="007366F9">
            <w:pPr>
              <w:pStyle w:val="NoSpacing"/>
              <w:ind w:left="360"/>
              <w:rPr>
                <w:rFonts w:ascii="Arial" w:hAnsi="Arial" w:cs="Arial"/>
                <w:sz w:val="20"/>
                <w:szCs w:val="20"/>
              </w:rPr>
            </w:pPr>
            <w:r w:rsidRPr="0096543B">
              <w:rPr>
                <w:rFonts w:ascii="Arial" w:hAnsi="Arial" w:cs="Arial"/>
                <w:sz w:val="20"/>
                <w:szCs w:val="20"/>
              </w:rPr>
              <w:t>5</w:t>
            </w:r>
          </w:p>
        </w:tc>
        <w:tc>
          <w:tcPr>
            <w:tcW w:w="1133" w:type="pct"/>
            <w:hideMark/>
          </w:tcPr>
          <w:p w14:paraId="08DFDEDE" w14:textId="77777777" w:rsidR="007366F9" w:rsidRPr="0096543B" w:rsidRDefault="007366F9" w:rsidP="007366F9">
            <w:pPr>
              <w:pStyle w:val="NoSpacing"/>
              <w:ind w:left="360"/>
              <w:rPr>
                <w:rFonts w:ascii="Arial" w:hAnsi="Arial" w:cs="Arial"/>
                <w:sz w:val="20"/>
                <w:szCs w:val="20"/>
              </w:rPr>
            </w:pPr>
            <w:r w:rsidRPr="0096543B">
              <w:rPr>
                <w:rFonts w:ascii="Arial" w:hAnsi="Arial" w:cs="Arial"/>
                <w:sz w:val="20"/>
                <w:szCs w:val="20"/>
              </w:rPr>
              <w:t>Final Revised EMIS System</w:t>
            </w:r>
          </w:p>
        </w:tc>
        <w:tc>
          <w:tcPr>
            <w:tcW w:w="2774" w:type="pct"/>
            <w:hideMark/>
          </w:tcPr>
          <w:p w14:paraId="0F759B35" w14:textId="77777777" w:rsidR="007366F9" w:rsidRPr="0096543B" w:rsidRDefault="007366F9" w:rsidP="007366F9">
            <w:pPr>
              <w:pStyle w:val="NoSpacing"/>
              <w:ind w:left="360"/>
              <w:rPr>
                <w:rFonts w:ascii="Arial" w:hAnsi="Arial" w:cs="Arial"/>
                <w:sz w:val="20"/>
                <w:szCs w:val="20"/>
              </w:rPr>
            </w:pPr>
            <w:r w:rsidRPr="0096543B">
              <w:rPr>
                <w:rFonts w:ascii="Arial" w:hAnsi="Arial" w:cs="Arial"/>
                <w:sz w:val="20"/>
                <w:szCs w:val="20"/>
              </w:rPr>
              <w:t>Fully developed and operational EMIS platform with integrated features, access protocols, and compatibility with legacy data.</w:t>
            </w:r>
          </w:p>
        </w:tc>
        <w:tc>
          <w:tcPr>
            <w:tcW w:w="740" w:type="pct"/>
            <w:hideMark/>
          </w:tcPr>
          <w:p w14:paraId="2DCFE858" w14:textId="59223BE8" w:rsidR="007366F9" w:rsidRPr="0096543B" w:rsidRDefault="007366F9" w:rsidP="00E51D18">
            <w:pPr>
              <w:pStyle w:val="NoSpacing"/>
              <w:rPr>
                <w:rFonts w:ascii="Arial" w:hAnsi="Arial" w:cs="Arial"/>
                <w:sz w:val="20"/>
                <w:szCs w:val="20"/>
              </w:rPr>
            </w:pPr>
          </w:p>
        </w:tc>
      </w:tr>
      <w:tr w:rsidR="007366F9" w:rsidRPr="0096543B" w14:paraId="2AFEAE08" w14:textId="77777777" w:rsidTr="004129AF">
        <w:tc>
          <w:tcPr>
            <w:tcW w:w="272" w:type="pct"/>
            <w:hideMark/>
          </w:tcPr>
          <w:p w14:paraId="5AC21A51" w14:textId="77777777" w:rsidR="007366F9" w:rsidRPr="0096543B" w:rsidRDefault="007366F9" w:rsidP="007366F9">
            <w:pPr>
              <w:pStyle w:val="NoSpacing"/>
              <w:ind w:left="360"/>
              <w:rPr>
                <w:rFonts w:ascii="Arial" w:hAnsi="Arial" w:cs="Arial"/>
                <w:sz w:val="20"/>
                <w:szCs w:val="20"/>
              </w:rPr>
            </w:pPr>
            <w:r w:rsidRPr="0096543B">
              <w:rPr>
                <w:rFonts w:ascii="Arial" w:hAnsi="Arial" w:cs="Arial"/>
                <w:sz w:val="20"/>
                <w:szCs w:val="20"/>
              </w:rPr>
              <w:t>6</w:t>
            </w:r>
          </w:p>
        </w:tc>
        <w:tc>
          <w:tcPr>
            <w:tcW w:w="1133" w:type="pct"/>
            <w:hideMark/>
          </w:tcPr>
          <w:p w14:paraId="6378776E" w14:textId="77777777" w:rsidR="007366F9" w:rsidRPr="0096543B" w:rsidRDefault="007366F9" w:rsidP="007366F9">
            <w:pPr>
              <w:pStyle w:val="NoSpacing"/>
              <w:ind w:left="360"/>
              <w:rPr>
                <w:rFonts w:ascii="Arial" w:hAnsi="Arial" w:cs="Arial"/>
                <w:sz w:val="20"/>
                <w:szCs w:val="20"/>
              </w:rPr>
            </w:pPr>
            <w:r w:rsidRPr="0096543B">
              <w:rPr>
                <w:rFonts w:ascii="Arial" w:hAnsi="Arial" w:cs="Arial"/>
                <w:sz w:val="20"/>
                <w:szCs w:val="20"/>
              </w:rPr>
              <w:t>Training Sessions Delivered</w:t>
            </w:r>
          </w:p>
        </w:tc>
        <w:tc>
          <w:tcPr>
            <w:tcW w:w="2774" w:type="pct"/>
            <w:hideMark/>
          </w:tcPr>
          <w:p w14:paraId="1F8AA748" w14:textId="12FFB1F6" w:rsidR="007366F9" w:rsidRPr="0096543B" w:rsidRDefault="007366F9" w:rsidP="007366F9">
            <w:pPr>
              <w:pStyle w:val="NoSpacing"/>
              <w:ind w:left="360"/>
              <w:rPr>
                <w:rFonts w:ascii="Arial" w:hAnsi="Arial" w:cs="Arial"/>
                <w:sz w:val="20"/>
                <w:szCs w:val="20"/>
              </w:rPr>
            </w:pPr>
            <w:r w:rsidRPr="0096543B">
              <w:rPr>
                <w:rFonts w:ascii="Arial" w:hAnsi="Arial" w:cs="Arial"/>
                <w:sz w:val="20"/>
                <w:szCs w:val="20"/>
              </w:rPr>
              <w:t>Completion of capacity-building for EMIS users</w:t>
            </w:r>
            <w:r w:rsidR="00446EB7" w:rsidRPr="0096543B">
              <w:rPr>
                <w:rFonts w:ascii="Arial" w:hAnsi="Arial" w:cs="Arial"/>
                <w:sz w:val="20"/>
                <w:szCs w:val="20"/>
              </w:rPr>
              <w:t xml:space="preserve"> at the </w:t>
            </w:r>
            <w:r w:rsidRPr="0096543B">
              <w:rPr>
                <w:rFonts w:ascii="Arial" w:hAnsi="Arial" w:cs="Arial"/>
                <w:sz w:val="20"/>
                <w:szCs w:val="20"/>
              </w:rPr>
              <w:t xml:space="preserve">ministry both federal and FMS levels. </w:t>
            </w:r>
          </w:p>
        </w:tc>
        <w:tc>
          <w:tcPr>
            <w:tcW w:w="740" w:type="pct"/>
            <w:hideMark/>
          </w:tcPr>
          <w:p w14:paraId="25403359" w14:textId="26B4E30F" w:rsidR="007366F9" w:rsidRPr="0096543B" w:rsidRDefault="007366F9" w:rsidP="00E51D18">
            <w:pPr>
              <w:pStyle w:val="NoSpacing"/>
              <w:rPr>
                <w:rFonts w:ascii="Arial" w:hAnsi="Arial" w:cs="Arial"/>
                <w:sz w:val="20"/>
                <w:szCs w:val="20"/>
              </w:rPr>
            </w:pPr>
          </w:p>
        </w:tc>
      </w:tr>
      <w:tr w:rsidR="007366F9" w:rsidRPr="0096543B" w14:paraId="64DBF627" w14:textId="77777777" w:rsidTr="004129AF">
        <w:tc>
          <w:tcPr>
            <w:tcW w:w="272" w:type="pct"/>
            <w:hideMark/>
          </w:tcPr>
          <w:p w14:paraId="07673470" w14:textId="77777777" w:rsidR="007366F9" w:rsidRPr="0096543B" w:rsidRDefault="007366F9" w:rsidP="007366F9">
            <w:pPr>
              <w:pStyle w:val="NoSpacing"/>
              <w:ind w:left="360"/>
              <w:rPr>
                <w:rFonts w:ascii="Arial" w:hAnsi="Arial" w:cs="Arial"/>
                <w:sz w:val="20"/>
                <w:szCs w:val="20"/>
              </w:rPr>
            </w:pPr>
            <w:r w:rsidRPr="0096543B">
              <w:rPr>
                <w:rFonts w:ascii="Arial" w:hAnsi="Arial" w:cs="Arial"/>
                <w:sz w:val="20"/>
                <w:szCs w:val="20"/>
              </w:rPr>
              <w:t>7</w:t>
            </w:r>
          </w:p>
        </w:tc>
        <w:tc>
          <w:tcPr>
            <w:tcW w:w="1133" w:type="pct"/>
            <w:hideMark/>
          </w:tcPr>
          <w:p w14:paraId="1D5363C3" w14:textId="77777777" w:rsidR="007366F9" w:rsidRPr="0096543B" w:rsidRDefault="007366F9" w:rsidP="007366F9">
            <w:pPr>
              <w:pStyle w:val="NoSpacing"/>
              <w:ind w:left="360"/>
              <w:rPr>
                <w:rFonts w:ascii="Arial" w:hAnsi="Arial" w:cs="Arial"/>
                <w:sz w:val="20"/>
                <w:szCs w:val="20"/>
              </w:rPr>
            </w:pPr>
            <w:r w:rsidRPr="0096543B">
              <w:rPr>
                <w:rFonts w:ascii="Arial" w:hAnsi="Arial" w:cs="Arial"/>
                <w:sz w:val="20"/>
                <w:szCs w:val="20"/>
              </w:rPr>
              <w:t>Training and User Manuals</w:t>
            </w:r>
          </w:p>
        </w:tc>
        <w:tc>
          <w:tcPr>
            <w:tcW w:w="2774" w:type="pct"/>
            <w:hideMark/>
          </w:tcPr>
          <w:p w14:paraId="2326F6B9" w14:textId="77777777" w:rsidR="007366F9" w:rsidRPr="0096543B" w:rsidRDefault="007366F9" w:rsidP="007366F9">
            <w:pPr>
              <w:pStyle w:val="NoSpacing"/>
              <w:ind w:left="360"/>
              <w:rPr>
                <w:rFonts w:ascii="Arial" w:hAnsi="Arial" w:cs="Arial"/>
                <w:sz w:val="20"/>
                <w:szCs w:val="20"/>
              </w:rPr>
            </w:pPr>
            <w:r w:rsidRPr="0096543B">
              <w:rPr>
                <w:rFonts w:ascii="Arial" w:hAnsi="Arial" w:cs="Arial"/>
                <w:sz w:val="20"/>
                <w:szCs w:val="20"/>
              </w:rPr>
              <w:t>Comprehensive manuals covering EMIS system use, data entry procedures, data privacy protocols, and troubleshooting guidelines.</w:t>
            </w:r>
          </w:p>
        </w:tc>
        <w:tc>
          <w:tcPr>
            <w:tcW w:w="740" w:type="pct"/>
            <w:hideMark/>
          </w:tcPr>
          <w:p w14:paraId="28D3EA9B" w14:textId="39F540E0" w:rsidR="007366F9" w:rsidRPr="0096543B" w:rsidRDefault="007366F9" w:rsidP="007366F9">
            <w:pPr>
              <w:pStyle w:val="NoSpacing"/>
              <w:ind w:left="360"/>
              <w:rPr>
                <w:rFonts w:ascii="Arial" w:hAnsi="Arial" w:cs="Arial"/>
                <w:sz w:val="20"/>
                <w:szCs w:val="20"/>
              </w:rPr>
            </w:pPr>
          </w:p>
        </w:tc>
      </w:tr>
      <w:tr w:rsidR="007366F9" w:rsidRPr="0096543B" w14:paraId="11D90844" w14:textId="77777777" w:rsidTr="004129AF">
        <w:tc>
          <w:tcPr>
            <w:tcW w:w="272" w:type="pct"/>
            <w:hideMark/>
          </w:tcPr>
          <w:p w14:paraId="55719001" w14:textId="77777777" w:rsidR="007366F9" w:rsidRPr="0096543B" w:rsidRDefault="007366F9" w:rsidP="007366F9">
            <w:pPr>
              <w:pStyle w:val="NoSpacing"/>
              <w:ind w:left="360"/>
              <w:rPr>
                <w:rFonts w:ascii="Arial" w:hAnsi="Arial" w:cs="Arial"/>
                <w:sz w:val="20"/>
                <w:szCs w:val="20"/>
              </w:rPr>
            </w:pPr>
            <w:r w:rsidRPr="0096543B">
              <w:rPr>
                <w:rFonts w:ascii="Arial" w:hAnsi="Arial" w:cs="Arial"/>
                <w:sz w:val="20"/>
                <w:szCs w:val="20"/>
              </w:rPr>
              <w:t>9</w:t>
            </w:r>
          </w:p>
        </w:tc>
        <w:tc>
          <w:tcPr>
            <w:tcW w:w="1133" w:type="pct"/>
            <w:hideMark/>
          </w:tcPr>
          <w:p w14:paraId="00AE4A5D" w14:textId="77777777" w:rsidR="007366F9" w:rsidRPr="0096543B" w:rsidRDefault="007366F9" w:rsidP="007366F9">
            <w:pPr>
              <w:pStyle w:val="NoSpacing"/>
              <w:ind w:left="360"/>
              <w:rPr>
                <w:rFonts w:ascii="Arial" w:hAnsi="Arial" w:cs="Arial"/>
                <w:sz w:val="20"/>
                <w:szCs w:val="20"/>
              </w:rPr>
            </w:pPr>
            <w:r w:rsidRPr="0096543B">
              <w:rPr>
                <w:rFonts w:ascii="Arial" w:hAnsi="Arial" w:cs="Arial"/>
                <w:sz w:val="20"/>
                <w:szCs w:val="20"/>
              </w:rPr>
              <w:t>Final Technical Report</w:t>
            </w:r>
          </w:p>
        </w:tc>
        <w:tc>
          <w:tcPr>
            <w:tcW w:w="2774" w:type="pct"/>
            <w:hideMark/>
          </w:tcPr>
          <w:p w14:paraId="396776A7" w14:textId="77777777" w:rsidR="007366F9" w:rsidRPr="0096543B" w:rsidRDefault="007366F9" w:rsidP="007366F9">
            <w:pPr>
              <w:pStyle w:val="NoSpacing"/>
              <w:ind w:left="360"/>
              <w:rPr>
                <w:rFonts w:ascii="Arial" w:hAnsi="Arial" w:cs="Arial"/>
                <w:sz w:val="20"/>
                <w:szCs w:val="20"/>
              </w:rPr>
            </w:pPr>
            <w:r w:rsidRPr="0096543B">
              <w:rPr>
                <w:rFonts w:ascii="Arial" w:hAnsi="Arial" w:cs="Arial"/>
                <w:sz w:val="20"/>
                <w:szCs w:val="20"/>
              </w:rPr>
              <w:t>Summary of work completed, lessons learned, implementation challenges, user feedback, and recommendations for future improvements.</w:t>
            </w:r>
          </w:p>
        </w:tc>
        <w:tc>
          <w:tcPr>
            <w:tcW w:w="740" w:type="pct"/>
            <w:hideMark/>
          </w:tcPr>
          <w:p w14:paraId="513FA63B" w14:textId="1B07D788" w:rsidR="007366F9" w:rsidRPr="0096543B" w:rsidRDefault="007366F9" w:rsidP="00E51D18">
            <w:pPr>
              <w:pStyle w:val="NoSpacing"/>
              <w:rPr>
                <w:rFonts w:ascii="Arial" w:hAnsi="Arial" w:cs="Arial"/>
                <w:sz w:val="20"/>
                <w:szCs w:val="20"/>
              </w:rPr>
            </w:pPr>
          </w:p>
        </w:tc>
      </w:tr>
    </w:tbl>
    <w:p w14:paraId="6B4929B5" w14:textId="7522796B" w:rsidR="00745037" w:rsidRPr="0096543B" w:rsidRDefault="00745037" w:rsidP="007F3871">
      <w:pPr>
        <w:pStyle w:val="ListParagraph"/>
        <w:numPr>
          <w:ilvl w:val="0"/>
          <w:numId w:val="28"/>
        </w:numPr>
        <w:spacing w:before="240" w:after="0" w:line="276" w:lineRule="auto"/>
        <w:ind w:left="714" w:hanging="357"/>
        <w:contextualSpacing w:val="0"/>
        <w:rPr>
          <w:rFonts w:ascii="Arial" w:hAnsi="Arial" w:cs="Arial"/>
          <w:b/>
          <w:bCs/>
          <w:sz w:val="20"/>
          <w:szCs w:val="20"/>
        </w:rPr>
      </w:pPr>
      <w:r w:rsidRPr="0096543B">
        <w:rPr>
          <w:rFonts w:ascii="Arial" w:hAnsi="Arial" w:cs="Arial"/>
          <w:b/>
          <w:bCs/>
          <w:sz w:val="20"/>
          <w:szCs w:val="20"/>
        </w:rPr>
        <w:t>Consultancy Requirements</w:t>
      </w:r>
    </w:p>
    <w:p w14:paraId="7C617C58" w14:textId="2108038C" w:rsidR="003C1342" w:rsidRPr="0096543B" w:rsidRDefault="003C1342" w:rsidP="00E51D18">
      <w:pPr>
        <w:spacing w:after="0" w:line="276" w:lineRule="auto"/>
        <w:rPr>
          <w:rFonts w:ascii="Arial" w:hAnsi="Arial" w:cs="Arial"/>
          <w:sz w:val="20"/>
          <w:szCs w:val="20"/>
        </w:rPr>
      </w:pPr>
      <w:r w:rsidRPr="0096543B">
        <w:rPr>
          <w:rFonts w:ascii="Arial" w:hAnsi="Arial" w:cs="Arial"/>
          <w:sz w:val="20"/>
          <w:szCs w:val="20"/>
        </w:rPr>
        <w:t>The selected local consultant (individual or firm) will be expected to demonstrate a strong combination of technical expertise, education sector knowledge, and contextual experience. This includes:</w:t>
      </w:r>
    </w:p>
    <w:p w14:paraId="42EC3D38" w14:textId="77777777" w:rsidR="003C1342" w:rsidRPr="0096543B" w:rsidRDefault="003C1342" w:rsidP="00E1279F">
      <w:pPr>
        <w:numPr>
          <w:ilvl w:val="0"/>
          <w:numId w:val="25"/>
        </w:numPr>
        <w:spacing w:before="0" w:after="0" w:line="276" w:lineRule="auto"/>
        <w:ind w:left="714" w:hanging="357"/>
        <w:rPr>
          <w:rFonts w:ascii="Arial" w:hAnsi="Arial" w:cs="Arial"/>
          <w:sz w:val="20"/>
          <w:szCs w:val="20"/>
        </w:rPr>
      </w:pPr>
      <w:r w:rsidRPr="0096543B">
        <w:rPr>
          <w:rFonts w:ascii="Arial" w:hAnsi="Arial" w:cs="Arial"/>
          <w:sz w:val="20"/>
          <w:szCs w:val="20"/>
        </w:rPr>
        <w:t>A degree in Information Systems, Computer Science, Data Science, Educational Technology, or a related field.</w:t>
      </w:r>
    </w:p>
    <w:p w14:paraId="7BF573EB" w14:textId="77777777" w:rsidR="003C1342" w:rsidRPr="0096543B" w:rsidRDefault="003C1342" w:rsidP="00E1279F">
      <w:pPr>
        <w:numPr>
          <w:ilvl w:val="0"/>
          <w:numId w:val="25"/>
        </w:numPr>
        <w:spacing w:before="0" w:after="0" w:line="276" w:lineRule="auto"/>
        <w:ind w:left="714" w:hanging="357"/>
        <w:rPr>
          <w:rFonts w:ascii="Arial" w:hAnsi="Arial" w:cs="Arial"/>
          <w:sz w:val="20"/>
          <w:szCs w:val="20"/>
        </w:rPr>
      </w:pPr>
      <w:r w:rsidRPr="0096543B">
        <w:rPr>
          <w:rFonts w:ascii="Arial" w:hAnsi="Arial" w:cs="Arial"/>
          <w:sz w:val="20"/>
          <w:szCs w:val="20"/>
        </w:rPr>
        <w:t>Relevant certifications or training in data privacy, data governance, education statistics, or inclusive education will be considered an added advantage.</w:t>
      </w:r>
    </w:p>
    <w:p w14:paraId="126CF1C4" w14:textId="77777777" w:rsidR="003C1342" w:rsidRPr="0096543B" w:rsidRDefault="003C1342" w:rsidP="00E1279F">
      <w:pPr>
        <w:numPr>
          <w:ilvl w:val="0"/>
          <w:numId w:val="25"/>
        </w:numPr>
        <w:spacing w:before="0" w:after="0" w:line="276" w:lineRule="auto"/>
        <w:ind w:left="714" w:hanging="357"/>
        <w:rPr>
          <w:rFonts w:ascii="Arial" w:hAnsi="Arial" w:cs="Arial"/>
          <w:sz w:val="20"/>
          <w:szCs w:val="20"/>
        </w:rPr>
      </w:pPr>
      <w:r w:rsidRPr="0096543B">
        <w:rPr>
          <w:rFonts w:ascii="Arial" w:hAnsi="Arial" w:cs="Arial"/>
          <w:sz w:val="20"/>
          <w:szCs w:val="20"/>
        </w:rPr>
        <w:lastRenderedPageBreak/>
        <w:t>At least ten (10) years of relevant experience in years of proven experience, with specialization in education systems.</w:t>
      </w:r>
    </w:p>
    <w:p w14:paraId="78839530" w14:textId="77777777" w:rsidR="003C1342" w:rsidRPr="0096543B" w:rsidRDefault="003C1342" w:rsidP="00E1279F">
      <w:pPr>
        <w:numPr>
          <w:ilvl w:val="0"/>
          <w:numId w:val="25"/>
        </w:numPr>
        <w:spacing w:before="0" w:after="0" w:line="276" w:lineRule="auto"/>
        <w:ind w:left="714" w:hanging="357"/>
        <w:rPr>
          <w:rFonts w:ascii="Arial" w:hAnsi="Arial" w:cs="Arial"/>
          <w:sz w:val="20"/>
          <w:szCs w:val="20"/>
        </w:rPr>
      </w:pPr>
      <w:r w:rsidRPr="0096543B">
        <w:rPr>
          <w:rFonts w:ascii="Arial" w:hAnsi="Arial" w:cs="Arial"/>
          <w:sz w:val="20"/>
          <w:szCs w:val="20"/>
        </w:rPr>
        <w:t>Demonstrated experience in system design and development in decentralized, low-connectivity environments.</w:t>
      </w:r>
    </w:p>
    <w:p w14:paraId="6AFF39FC" w14:textId="77777777" w:rsidR="003C1342" w:rsidRPr="0096543B" w:rsidRDefault="003C1342" w:rsidP="00E1279F">
      <w:pPr>
        <w:numPr>
          <w:ilvl w:val="0"/>
          <w:numId w:val="25"/>
        </w:numPr>
        <w:spacing w:before="0" w:after="0" w:line="276" w:lineRule="auto"/>
        <w:ind w:left="714" w:hanging="357"/>
        <w:rPr>
          <w:rFonts w:ascii="Arial" w:hAnsi="Arial" w:cs="Arial"/>
          <w:sz w:val="20"/>
          <w:szCs w:val="20"/>
        </w:rPr>
      </w:pPr>
      <w:r w:rsidRPr="0096543B">
        <w:rPr>
          <w:rFonts w:ascii="Arial" w:hAnsi="Arial" w:cs="Arial"/>
          <w:sz w:val="20"/>
          <w:szCs w:val="20"/>
        </w:rPr>
        <w:t>Proven ability to design and implement EMIS modifications to support new data fields and disaggregation (e.g., by gender, disability, displacement), secure data protocols for sensitive student-level information, hybrid data entry systems (online and offline functionality) that ensure data timeliness, completeness, and accuracy.</w:t>
      </w:r>
    </w:p>
    <w:p w14:paraId="5C6079F2" w14:textId="50AC02CC" w:rsidR="003C1342" w:rsidRPr="0096543B" w:rsidRDefault="003C1342" w:rsidP="00E1279F">
      <w:pPr>
        <w:numPr>
          <w:ilvl w:val="0"/>
          <w:numId w:val="25"/>
        </w:numPr>
        <w:spacing w:before="0" w:after="0" w:line="276" w:lineRule="auto"/>
        <w:ind w:left="714" w:hanging="357"/>
        <w:rPr>
          <w:rFonts w:ascii="Arial" w:hAnsi="Arial" w:cs="Arial"/>
          <w:sz w:val="20"/>
          <w:szCs w:val="20"/>
        </w:rPr>
      </w:pPr>
      <w:r w:rsidRPr="0096543B">
        <w:rPr>
          <w:rFonts w:ascii="Arial" w:hAnsi="Arial" w:cs="Arial"/>
          <w:sz w:val="20"/>
          <w:szCs w:val="20"/>
        </w:rPr>
        <w:t>Experience in the use of EMIS platforms, relational database systems, programming/scripting languages for data handling and validation</w:t>
      </w:r>
      <w:r w:rsidR="00985704">
        <w:rPr>
          <w:rFonts w:ascii="Arial" w:hAnsi="Arial" w:cs="Arial"/>
          <w:sz w:val="20"/>
          <w:szCs w:val="20"/>
        </w:rPr>
        <w:t xml:space="preserve"> with fluency in Somali and English is required</w:t>
      </w:r>
    </w:p>
    <w:p w14:paraId="7C332D6D" w14:textId="77777777" w:rsidR="003C1342" w:rsidRPr="0096543B" w:rsidRDefault="003C1342" w:rsidP="00E1279F">
      <w:pPr>
        <w:numPr>
          <w:ilvl w:val="0"/>
          <w:numId w:val="25"/>
        </w:numPr>
        <w:spacing w:before="0" w:after="0" w:line="276" w:lineRule="auto"/>
        <w:ind w:left="714" w:hanging="357"/>
        <w:rPr>
          <w:rFonts w:ascii="Arial" w:hAnsi="Arial" w:cs="Arial"/>
          <w:sz w:val="20"/>
          <w:szCs w:val="20"/>
        </w:rPr>
      </w:pPr>
      <w:r w:rsidRPr="0096543B">
        <w:rPr>
          <w:rFonts w:ascii="Arial" w:hAnsi="Arial" w:cs="Arial"/>
          <w:sz w:val="20"/>
          <w:szCs w:val="20"/>
        </w:rPr>
        <w:t>Familiarity with the Somali education sector, including Federal Member States and the Federal Ministry of Education, is highly desirable.</w:t>
      </w:r>
    </w:p>
    <w:p w14:paraId="526299BF" w14:textId="77777777" w:rsidR="003C1342" w:rsidRPr="0096543B" w:rsidRDefault="003C1342" w:rsidP="00E1279F">
      <w:pPr>
        <w:numPr>
          <w:ilvl w:val="0"/>
          <w:numId w:val="25"/>
        </w:numPr>
        <w:spacing w:before="0" w:after="0" w:line="276" w:lineRule="auto"/>
        <w:ind w:left="714" w:hanging="357"/>
        <w:rPr>
          <w:rFonts w:ascii="Arial" w:hAnsi="Arial" w:cs="Arial"/>
          <w:sz w:val="20"/>
          <w:szCs w:val="20"/>
        </w:rPr>
      </w:pPr>
      <w:r w:rsidRPr="0096543B">
        <w:rPr>
          <w:rFonts w:ascii="Arial" w:hAnsi="Arial" w:cs="Arial"/>
          <w:sz w:val="20"/>
          <w:szCs w:val="20"/>
        </w:rPr>
        <w:t>Understanding of equity and inclusion issues in education, particularly for children with disabilities, displaced populations, and those in non-formal pathways.</w:t>
      </w:r>
    </w:p>
    <w:p w14:paraId="2BB104A3" w14:textId="77777777" w:rsidR="003C1342" w:rsidRPr="0096543B" w:rsidRDefault="003C1342" w:rsidP="00E1279F">
      <w:pPr>
        <w:numPr>
          <w:ilvl w:val="0"/>
          <w:numId w:val="25"/>
        </w:numPr>
        <w:spacing w:before="0" w:after="0" w:line="276" w:lineRule="auto"/>
        <w:ind w:left="714" w:hanging="357"/>
        <w:rPr>
          <w:rFonts w:ascii="Arial" w:hAnsi="Arial" w:cs="Arial"/>
          <w:sz w:val="20"/>
          <w:szCs w:val="20"/>
        </w:rPr>
      </w:pPr>
      <w:r w:rsidRPr="0096543B">
        <w:rPr>
          <w:rFonts w:ascii="Arial" w:hAnsi="Arial" w:cs="Arial"/>
          <w:sz w:val="20"/>
          <w:szCs w:val="20"/>
        </w:rPr>
        <w:t>Demonstrated experience in conducting hands-on training and capacity-building sessions for government, developing user manuals, training materials, and technical documentation tailored to different user levels.</w:t>
      </w:r>
    </w:p>
    <w:p w14:paraId="770ACE00" w14:textId="4F1D0E06" w:rsidR="003C1342" w:rsidRPr="00E1279F" w:rsidRDefault="003C1342" w:rsidP="004B03D2">
      <w:pPr>
        <w:numPr>
          <w:ilvl w:val="0"/>
          <w:numId w:val="25"/>
        </w:numPr>
        <w:spacing w:before="0" w:after="0" w:line="276" w:lineRule="auto"/>
        <w:ind w:left="714" w:hanging="357"/>
        <w:rPr>
          <w:rFonts w:ascii="Arial" w:hAnsi="Arial" w:cs="Arial"/>
          <w:sz w:val="20"/>
          <w:szCs w:val="20"/>
        </w:rPr>
      </w:pPr>
      <w:r w:rsidRPr="0096543B">
        <w:rPr>
          <w:rFonts w:ascii="Arial" w:hAnsi="Arial" w:cs="Arial"/>
          <w:sz w:val="20"/>
          <w:szCs w:val="20"/>
        </w:rPr>
        <w:t>Fluency in Somali and English is required.</w:t>
      </w:r>
    </w:p>
    <w:p w14:paraId="0A3308F6" w14:textId="2677D8BE" w:rsidR="00E46739" w:rsidRDefault="00C17574" w:rsidP="00C17574">
      <w:pPr>
        <w:pStyle w:val="ListParagraph"/>
        <w:numPr>
          <w:ilvl w:val="0"/>
          <w:numId w:val="28"/>
        </w:numPr>
        <w:spacing w:after="0" w:line="276" w:lineRule="auto"/>
        <w:rPr>
          <w:rFonts w:ascii="Arial" w:hAnsi="Arial" w:cs="Arial"/>
          <w:b/>
          <w:bCs/>
          <w:sz w:val="20"/>
          <w:szCs w:val="20"/>
        </w:rPr>
      </w:pPr>
      <w:r w:rsidRPr="00C17574">
        <w:rPr>
          <w:rFonts w:ascii="Arial" w:hAnsi="Arial" w:cs="Arial"/>
          <w:b/>
          <w:bCs/>
          <w:sz w:val="20"/>
          <w:szCs w:val="20"/>
        </w:rPr>
        <w:t>D</w:t>
      </w:r>
      <w:r w:rsidR="00405E57" w:rsidRPr="00C17574">
        <w:rPr>
          <w:rFonts w:ascii="Arial" w:hAnsi="Arial" w:cs="Arial"/>
          <w:b/>
          <w:bCs/>
          <w:sz w:val="20"/>
          <w:szCs w:val="20"/>
        </w:rPr>
        <w:t>uration</w:t>
      </w:r>
      <w:r w:rsidRPr="00C17574">
        <w:rPr>
          <w:rFonts w:ascii="Arial" w:hAnsi="Arial" w:cs="Arial"/>
          <w:b/>
          <w:bCs/>
          <w:sz w:val="20"/>
          <w:szCs w:val="20"/>
        </w:rPr>
        <w:t xml:space="preserve"> </w:t>
      </w:r>
    </w:p>
    <w:p w14:paraId="680D6B26" w14:textId="109F204A" w:rsidR="00C17574" w:rsidRDefault="00C17574" w:rsidP="00C17574">
      <w:pPr>
        <w:spacing w:after="0" w:line="276" w:lineRule="auto"/>
        <w:rPr>
          <w:rFonts w:ascii="Arial" w:hAnsi="Arial" w:cs="Arial"/>
          <w:sz w:val="20"/>
          <w:szCs w:val="20"/>
        </w:rPr>
      </w:pPr>
      <w:r w:rsidRPr="00A60605">
        <w:rPr>
          <w:rFonts w:ascii="Arial" w:hAnsi="Arial" w:cs="Arial"/>
          <w:sz w:val="20"/>
          <w:szCs w:val="20"/>
        </w:rPr>
        <w:t xml:space="preserve">The duration of the </w:t>
      </w:r>
      <w:r w:rsidR="00A60605" w:rsidRPr="00A60605">
        <w:rPr>
          <w:rFonts w:ascii="Arial" w:hAnsi="Arial" w:cs="Arial"/>
          <w:sz w:val="20"/>
          <w:szCs w:val="20"/>
        </w:rPr>
        <w:t>assignment is 30 days</w:t>
      </w:r>
      <w:r w:rsidR="009B748C">
        <w:rPr>
          <w:rFonts w:ascii="Arial" w:hAnsi="Arial" w:cs="Arial"/>
          <w:sz w:val="20"/>
          <w:szCs w:val="20"/>
        </w:rPr>
        <w:t>,</w:t>
      </w:r>
      <w:r w:rsidR="00A60605" w:rsidRPr="00A60605">
        <w:rPr>
          <w:rFonts w:ascii="Arial" w:hAnsi="Arial" w:cs="Arial"/>
          <w:sz w:val="20"/>
          <w:szCs w:val="20"/>
        </w:rPr>
        <w:t xml:space="preserve"> </w:t>
      </w:r>
      <w:r w:rsidR="00A60605">
        <w:rPr>
          <w:rFonts w:ascii="Arial" w:hAnsi="Arial" w:cs="Arial"/>
          <w:sz w:val="20"/>
          <w:szCs w:val="20"/>
        </w:rPr>
        <w:t>beginning from the da</w:t>
      </w:r>
      <w:r w:rsidR="00A82B4B">
        <w:rPr>
          <w:rFonts w:ascii="Arial" w:hAnsi="Arial" w:cs="Arial"/>
          <w:sz w:val="20"/>
          <w:szCs w:val="20"/>
        </w:rPr>
        <w:t>te</w:t>
      </w:r>
      <w:r w:rsidR="00A60605">
        <w:rPr>
          <w:rFonts w:ascii="Arial" w:hAnsi="Arial" w:cs="Arial"/>
          <w:sz w:val="20"/>
          <w:szCs w:val="20"/>
        </w:rPr>
        <w:t xml:space="preserve"> the contract is signed.</w:t>
      </w:r>
    </w:p>
    <w:p w14:paraId="26EFE1A5" w14:textId="77777777" w:rsidR="00E27DF2" w:rsidRPr="00E27DF2" w:rsidRDefault="00E27DF2" w:rsidP="00E27DF2">
      <w:pPr>
        <w:spacing w:line="276" w:lineRule="auto"/>
        <w:rPr>
          <w:rFonts w:ascii="Arial" w:hAnsi="Arial" w:cs="Arial"/>
          <w:sz w:val="20"/>
          <w:szCs w:val="20"/>
        </w:rPr>
      </w:pPr>
      <w:r w:rsidRPr="00E27DF2">
        <w:rPr>
          <w:rFonts w:ascii="Arial" w:hAnsi="Arial" w:cs="Arial"/>
          <w:sz w:val="20"/>
          <w:szCs w:val="20"/>
        </w:rPr>
        <w:t>All applicants must submit their technical proposals along with the other requirements and complete them accordingly. Applicants must meet the minimum requirements described above; those unable to meet these requirements will not be considered.</w:t>
      </w:r>
    </w:p>
    <w:p w14:paraId="5BB0508E" w14:textId="77777777" w:rsidR="00E27DF2" w:rsidRPr="00E27DF2" w:rsidRDefault="00E27DF2" w:rsidP="00E27DF2">
      <w:pPr>
        <w:spacing w:line="276" w:lineRule="auto"/>
        <w:rPr>
          <w:rFonts w:ascii="Arial" w:hAnsi="Arial" w:cs="Arial"/>
          <w:sz w:val="20"/>
          <w:szCs w:val="20"/>
        </w:rPr>
      </w:pPr>
    </w:p>
    <w:p w14:paraId="160F3AB8" w14:textId="77777777" w:rsidR="00E27DF2" w:rsidRPr="00E27DF2" w:rsidRDefault="00E27DF2" w:rsidP="00E27DF2">
      <w:pPr>
        <w:spacing w:line="276" w:lineRule="auto"/>
        <w:rPr>
          <w:rFonts w:ascii="Arial" w:hAnsi="Arial" w:cs="Arial"/>
          <w:sz w:val="20"/>
          <w:szCs w:val="20"/>
        </w:rPr>
      </w:pPr>
      <w:r w:rsidRPr="00E27DF2">
        <w:rPr>
          <w:rFonts w:ascii="Arial" w:hAnsi="Arial" w:cs="Arial"/>
          <w:sz w:val="20"/>
          <w:szCs w:val="20"/>
        </w:rPr>
        <w:t xml:space="preserve">Please send your complete RFP, technical and financial proposals to this email address: </w:t>
      </w:r>
      <w:hyperlink r:id="rId8" w:history="1">
        <w:r w:rsidRPr="00E27DF2">
          <w:rPr>
            <w:rStyle w:val="Hyperlink"/>
            <w:rFonts w:ascii="Arial" w:eastAsia="Calibri" w:hAnsi="Arial" w:cs="Arial"/>
            <w:sz w:val="20"/>
            <w:szCs w:val="20"/>
          </w:rPr>
          <w:t>SOM.Consultant@care.org</w:t>
        </w:r>
      </w:hyperlink>
      <w:r w:rsidRPr="00E27DF2">
        <w:rPr>
          <w:rFonts w:ascii="Arial" w:hAnsi="Arial" w:cs="Arial"/>
          <w:sz w:val="20"/>
          <w:szCs w:val="20"/>
        </w:rPr>
        <w:t>, clearly marking the subject line “</w:t>
      </w:r>
      <w:r w:rsidRPr="00E27DF2">
        <w:rPr>
          <w:rFonts w:ascii="Arial" w:hAnsi="Arial" w:cs="Arial"/>
          <w:b/>
          <w:bCs/>
          <w:sz w:val="20"/>
          <w:szCs w:val="20"/>
        </w:rPr>
        <w:t>Revision and Expansion of the EMIS</w:t>
      </w:r>
      <w:r w:rsidRPr="00E27DF2">
        <w:rPr>
          <w:rFonts w:ascii="Arial" w:hAnsi="Arial" w:cs="Arial"/>
          <w:sz w:val="20"/>
          <w:szCs w:val="20"/>
        </w:rPr>
        <w:t xml:space="preserve">”. Applications must be submitted no later than </w:t>
      </w:r>
      <w:r w:rsidRPr="00E27DF2">
        <w:rPr>
          <w:rFonts w:ascii="Arial" w:hAnsi="Arial" w:cs="Arial"/>
          <w:b/>
          <w:bCs/>
          <w:sz w:val="20"/>
          <w:szCs w:val="20"/>
        </w:rPr>
        <w:t>22 July 2025, at 11:59 PM EAT</w:t>
      </w:r>
      <w:r w:rsidRPr="00E27DF2">
        <w:rPr>
          <w:rFonts w:ascii="Arial" w:hAnsi="Arial" w:cs="Arial"/>
          <w:sz w:val="20"/>
          <w:szCs w:val="20"/>
        </w:rPr>
        <w:t xml:space="preserve">. </w:t>
      </w:r>
      <w:r w:rsidRPr="00E27DF2">
        <w:rPr>
          <w:rFonts w:ascii="Arial" w:hAnsi="Arial" w:cs="Arial"/>
          <w:b/>
          <w:bCs/>
          <w:i/>
          <w:iCs/>
          <w:sz w:val="20"/>
          <w:szCs w:val="20"/>
        </w:rPr>
        <w:t>Links will not be accepted</w:t>
      </w:r>
      <w:r w:rsidRPr="00E27DF2">
        <w:rPr>
          <w:rFonts w:ascii="Arial" w:hAnsi="Arial" w:cs="Arial"/>
          <w:sz w:val="20"/>
          <w:szCs w:val="20"/>
        </w:rPr>
        <w:t>.</w:t>
      </w:r>
    </w:p>
    <w:p w14:paraId="136F111B" w14:textId="77777777" w:rsidR="00E27DF2" w:rsidRPr="00A60605" w:rsidRDefault="00E27DF2" w:rsidP="00C17574">
      <w:pPr>
        <w:spacing w:after="0" w:line="276" w:lineRule="auto"/>
        <w:rPr>
          <w:rFonts w:ascii="Arial" w:hAnsi="Arial" w:cs="Arial"/>
          <w:sz w:val="20"/>
          <w:szCs w:val="20"/>
        </w:rPr>
      </w:pPr>
    </w:p>
    <w:sectPr w:rsidR="00E27DF2" w:rsidRPr="00A60605">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270E04" w14:textId="77777777" w:rsidR="006D1EB0" w:rsidRDefault="006D1EB0" w:rsidP="00391293">
      <w:pPr>
        <w:spacing w:before="0" w:after="0"/>
      </w:pPr>
      <w:r>
        <w:separator/>
      </w:r>
    </w:p>
  </w:endnote>
  <w:endnote w:type="continuationSeparator" w:id="0">
    <w:p w14:paraId="36C13DE2" w14:textId="77777777" w:rsidR="006D1EB0" w:rsidRDefault="006D1EB0" w:rsidP="00391293">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DA3859" w14:textId="77777777" w:rsidR="006D1EB0" w:rsidRDefault="006D1EB0" w:rsidP="00391293">
      <w:pPr>
        <w:spacing w:before="0" w:after="0"/>
      </w:pPr>
      <w:r>
        <w:separator/>
      </w:r>
    </w:p>
  </w:footnote>
  <w:footnote w:type="continuationSeparator" w:id="0">
    <w:p w14:paraId="56EB691F" w14:textId="77777777" w:rsidR="006D1EB0" w:rsidRDefault="006D1EB0" w:rsidP="00391293">
      <w:pPr>
        <w:spacing w:before="0" w:after="0"/>
      </w:pPr>
      <w:r>
        <w:continuationSeparator/>
      </w:r>
    </w:p>
  </w:footnote>
  <w:footnote w:id="1">
    <w:p w14:paraId="73F55031" w14:textId="27B9B698" w:rsidR="002A28B3" w:rsidRDefault="002A28B3">
      <w:pPr>
        <w:pStyle w:val="FootnoteText"/>
      </w:pPr>
      <w:r>
        <w:rPr>
          <w:rStyle w:val="FootnoteReference"/>
        </w:rPr>
        <w:footnoteRef/>
      </w:r>
      <w:r>
        <w:t xml:space="preserve"> The bidders are required to provide appropriate timelines for each of the deliverable in their technical proposal.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1B4754" w14:textId="18E3EC3B" w:rsidR="00CE2942" w:rsidRDefault="00D85D0B">
    <w:pPr>
      <w:pStyle w:val="Header"/>
    </w:pPr>
    <w:r w:rsidRPr="00157F4F">
      <w:rPr>
        <w:noProof/>
        <w:sz w:val="50"/>
        <w:szCs w:val="50"/>
      </w:rPr>
      <w:drawing>
        <wp:anchor distT="0" distB="0" distL="114300" distR="114300" simplePos="0" relativeHeight="251661312" behindDoc="1" locked="0" layoutInCell="1" allowOverlap="1" wp14:anchorId="22F74E61" wp14:editId="622AF739">
          <wp:simplePos x="0" y="0"/>
          <wp:positionH relativeFrom="margin">
            <wp:posOffset>-209550</wp:posOffset>
          </wp:positionH>
          <wp:positionV relativeFrom="topMargin">
            <wp:posOffset>50800</wp:posOffset>
          </wp:positionV>
          <wp:extent cx="1570355" cy="859155"/>
          <wp:effectExtent l="0" t="0" r="0" b="0"/>
          <wp:wrapSquare wrapText="bothSides"/>
          <wp:docPr id="689880561" name="Picture 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880561" name="Picture 2" descr="A close up of a logo&#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70355" cy="859155"/>
                  </a:xfrm>
                  <a:prstGeom prst="rect">
                    <a:avLst/>
                  </a:prstGeom>
                </pic:spPr>
              </pic:pic>
            </a:graphicData>
          </a:graphic>
          <wp14:sizeRelH relativeFrom="margin">
            <wp14:pctWidth>0</wp14:pctWidth>
          </wp14:sizeRelH>
          <wp14:sizeRelV relativeFrom="margin">
            <wp14:pctHeight>0</wp14:pctHeight>
          </wp14:sizeRelV>
        </wp:anchor>
      </w:drawing>
    </w:r>
    <w:r w:rsidR="00B61B7F" w:rsidRPr="0096543B">
      <w:rPr>
        <w:rFonts w:ascii="Arial" w:hAnsi="Arial" w:cs="Arial"/>
        <w:noProof/>
        <w:sz w:val="20"/>
        <w:szCs w:val="20"/>
      </w:rPr>
      <w:drawing>
        <wp:anchor distT="0" distB="0" distL="114300" distR="114300" simplePos="0" relativeHeight="251659264" behindDoc="1" locked="0" layoutInCell="1" allowOverlap="1" wp14:anchorId="0CB5D640" wp14:editId="536182C7">
          <wp:simplePos x="0" y="0"/>
          <wp:positionH relativeFrom="margin">
            <wp:posOffset>4654550</wp:posOffset>
          </wp:positionH>
          <wp:positionV relativeFrom="page">
            <wp:posOffset>-69850</wp:posOffset>
          </wp:positionV>
          <wp:extent cx="1555750" cy="1447800"/>
          <wp:effectExtent l="0" t="0" r="0" b="0"/>
          <wp:wrapSquare wrapText="bothSides"/>
          <wp:docPr id="13161789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555750" cy="14478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2C22"/>
    <w:multiLevelType w:val="multilevel"/>
    <w:tmpl w:val="BFC45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616F28"/>
    <w:multiLevelType w:val="multilevel"/>
    <w:tmpl w:val="1DC0B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A57595"/>
    <w:multiLevelType w:val="multilevel"/>
    <w:tmpl w:val="9E780C7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2905FD1"/>
    <w:multiLevelType w:val="multilevel"/>
    <w:tmpl w:val="534E4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2654F9"/>
    <w:multiLevelType w:val="multilevel"/>
    <w:tmpl w:val="DA568ED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 w15:restartNumberingAfterBreak="0">
    <w:nsid w:val="14425889"/>
    <w:multiLevelType w:val="multilevel"/>
    <w:tmpl w:val="8306F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5361F9"/>
    <w:multiLevelType w:val="multilevel"/>
    <w:tmpl w:val="BAE6B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F06858"/>
    <w:multiLevelType w:val="multilevel"/>
    <w:tmpl w:val="9E780C7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DCA0D71"/>
    <w:multiLevelType w:val="hybridMultilevel"/>
    <w:tmpl w:val="29086A3A"/>
    <w:lvl w:ilvl="0" w:tplc="C62AB0A0">
      <w:start w:val="1"/>
      <w:numFmt w:val="decimal"/>
      <w:lvlText w:val="%1."/>
      <w:lvlJc w:val="left"/>
      <w:pPr>
        <w:ind w:left="720" w:hanging="360"/>
      </w:pPr>
      <w:rPr>
        <w:b/>
        <w:bCs/>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9" w15:restartNumberingAfterBreak="0">
    <w:nsid w:val="20CE4742"/>
    <w:multiLevelType w:val="multilevel"/>
    <w:tmpl w:val="CA222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7105CA8"/>
    <w:multiLevelType w:val="multilevel"/>
    <w:tmpl w:val="EAAA3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0E15DD5"/>
    <w:multiLevelType w:val="multilevel"/>
    <w:tmpl w:val="FC98F7A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552259"/>
    <w:multiLevelType w:val="multilevel"/>
    <w:tmpl w:val="EA2C5342"/>
    <w:lvl w:ilvl="0">
      <w:start w:val="1"/>
      <w:numFmt w:val="bullet"/>
      <w:lvlText w:val=""/>
      <w:lvlJc w:val="left"/>
      <w:pPr>
        <w:tabs>
          <w:tab w:val="num" w:pos="720"/>
        </w:tabs>
        <w:ind w:left="720" w:hanging="360"/>
      </w:pPr>
      <w:rPr>
        <w:rFonts w:ascii="Wingdings" w:hAnsi="Wingding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589651A"/>
    <w:multiLevelType w:val="multilevel"/>
    <w:tmpl w:val="B840E520"/>
    <w:lvl w:ilvl="0">
      <w:start w:val="1"/>
      <w:numFmt w:val="bullet"/>
      <w:lvlText w:val=""/>
      <w:lvlJc w:val="left"/>
      <w:pPr>
        <w:tabs>
          <w:tab w:val="num" w:pos="1080"/>
        </w:tabs>
        <w:ind w:left="1080" w:hanging="360"/>
      </w:pPr>
      <w:rPr>
        <w:rFonts w:ascii="Wingdings" w:hAnsi="Wingdings"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4" w15:restartNumberingAfterBreak="0">
    <w:nsid w:val="49CE261E"/>
    <w:multiLevelType w:val="multilevel"/>
    <w:tmpl w:val="F1D4F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A0554CA"/>
    <w:multiLevelType w:val="multilevel"/>
    <w:tmpl w:val="4484C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E7F27E2"/>
    <w:multiLevelType w:val="hybridMultilevel"/>
    <w:tmpl w:val="93B4E2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1614CB1"/>
    <w:multiLevelType w:val="multilevel"/>
    <w:tmpl w:val="CCC888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25124F6"/>
    <w:multiLevelType w:val="multilevel"/>
    <w:tmpl w:val="61741A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2747B6C"/>
    <w:multiLevelType w:val="multilevel"/>
    <w:tmpl w:val="6C5C68C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5DB740F"/>
    <w:multiLevelType w:val="multilevel"/>
    <w:tmpl w:val="6BEE21F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lvl>
    <w:lvl w:ilvl="2">
      <w:start w:val="15"/>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5FD11C0"/>
    <w:multiLevelType w:val="multilevel"/>
    <w:tmpl w:val="70E2FDD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2" w15:restartNumberingAfterBreak="0">
    <w:nsid w:val="5B905A67"/>
    <w:multiLevelType w:val="multilevel"/>
    <w:tmpl w:val="ECB43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E023DA4"/>
    <w:multiLevelType w:val="multilevel"/>
    <w:tmpl w:val="FED49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FED495D"/>
    <w:multiLevelType w:val="multilevel"/>
    <w:tmpl w:val="70AA91A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5" w15:restartNumberingAfterBreak="0">
    <w:nsid w:val="63115DD4"/>
    <w:multiLevelType w:val="multilevel"/>
    <w:tmpl w:val="9A961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76266DA"/>
    <w:multiLevelType w:val="multilevel"/>
    <w:tmpl w:val="2CB80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3C35345"/>
    <w:multiLevelType w:val="hybridMultilevel"/>
    <w:tmpl w:val="E5C6A464"/>
    <w:lvl w:ilvl="0" w:tplc="297CE03C">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75675338"/>
    <w:multiLevelType w:val="hybridMultilevel"/>
    <w:tmpl w:val="B874A896"/>
    <w:lvl w:ilvl="0" w:tplc="0409000F">
      <w:start w:val="1"/>
      <w:numFmt w:val="decimal"/>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16cid:durableId="499274869">
    <w:abstractNumId w:val="16"/>
  </w:num>
  <w:num w:numId="2" w16cid:durableId="1219437760">
    <w:abstractNumId w:val="27"/>
  </w:num>
  <w:num w:numId="3" w16cid:durableId="1789087684">
    <w:abstractNumId w:val="23"/>
  </w:num>
  <w:num w:numId="4" w16cid:durableId="611984351">
    <w:abstractNumId w:val="20"/>
  </w:num>
  <w:num w:numId="5" w16cid:durableId="1220089638">
    <w:abstractNumId w:val="19"/>
  </w:num>
  <w:num w:numId="6" w16cid:durableId="849219609">
    <w:abstractNumId w:val="11"/>
  </w:num>
  <w:num w:numId="7" w16cid:durableId="2095469368">
    <w:abstractNumId w:val="15"/>
  </w:num>
  <w:num w:numId="8" w16cid:durableId="969243837">
    <w:abstractNumId w:val="9"/>
  </w:num>
  <w:num w:numId="9" w16cid:durableId="640964810">
    <w:abstractNumId w:val="28"/>
  </w:num>
  <w:num w:numId="10" w16cid:durableId="1550728241">
    <w:abstractNumId w:val="22"/>
  </w:num>
  <w:num w:numId="11" w16cid:durableId="510872676">
    <w:abstractNumId w:val="18"/>
  </w:num>
  <w:num w:numId="12" w16cid:durableId="547691778">
    <w:abstractNumId w:val="26"/>
  </w:num>
  <w:num w:numId="13" w16cid:durableId="900553604">
    <w:abstractNumId w:val="1"/>
  </w:num>
  <w:num w:numId="14" w16cid:durableId="643774608">
    <w:abstractNumId w:val="6"/>
  </w:num>
  <w:num w:numId="15" w16cid:durableId="1388141559">
    <w:abstractNumId w:val="14"/>
  </w:num>
  <w:num w:numId="16" w16cid:durableId="931741777">
    <w:abstractNumId w:val="17"/>
  </w:num>
  <w:num w:numId="17" w16cid:durableId="1702778951">
    <w:abstractNumId w:val="10"/>
  </w:num>
  <w:num w:numId="18" w16cid:durableId="1220477633">
    <w:abstractNumId w:val="24"/>
  </w:num>
  <w:num w:numId="19" w16cid:durableId="1786390604">
    <w:abstractNumId w:val="21"/>
  </w:num>
  <w:num w:numId="20" w16cid:durableId="1917855599">
    <w:abstractNumId w:val="25"/>
  </w:num>
  <w:num w:numId="21" w16cid:durableId="1618221599">
    <w:abstractNumId w:val="5"/>
  </w:num>
  <w:num w:numId="22" w16cid:durableId="662121312">
    <w:abstractNumId w:val="3"/>
  </w:num>
  <w:num w:numId="23" w16cid:durableId="1469055908">
    <w:abstractNumId w:val="13"/>
  </w:num>
  <w:num w:numId="24" w16cid:durableId="1909073681">
    <w:abstractNumId w:val="12"/>
  </w:num>
  <w:num w:numId="25" w16cid:durableId="530267815">
    <w:abstractNumId w:val="0"/>
  </w:num>
  <w:num w:numId="26" w16cid:durableId="781804696">
    <w:abstractNumId w:val="2"/>
  </w:num>
  <w:num w:numId="27" w16cid:durableId="912743877">
    <w:abstractNumId w:val="7"/>
  </w:num>
  <w:num w:numId="28" w16cid:durableId="117914441">
    <w:abstractNumId w:val="8"/>
  </w:num>
  <w:num w:numId="29" w16cid:durableId="7320439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29B9"/>
    <w:rsid w:val="00014190"/>
    <w:rsid w:val="00017483"/>
    <w:rsid w:val="0005583E"/>
    <w:rsid w:val="00110BB1"/>
    <w:rsid w:val="00144075"/>
    <w:rsid w:val="0017639D"/>
    <w:rsid w:val="00182DC5"/>
    <w:rsid w:val="00186E18"/>
    <w:rsid w:val="001974C4"/>
    <w:rsid w:val="0022126F"/>
    <w:rsid w:val="00245144"/>
    <w:rsid w:val="002718BE"/>
    <w:rsid w:val="00276A4B"/>
    <w:rsid w:val="002856B2"/>
    <w:rsid w:val="00291880"/>
    <w:rsid w:val="002947B2"/>
    <w:rsid w:val="002A28B3"/>
    <w:rsid w:val="002D300B"/>
    <w:rsid w:val="003200FA"/>
    <w:rsid w:val="003204FE"/>
    <w:rsid w:val="003628B8"/>
    <w:rsid w:val="00391293"/>
    <w:rsid w:val="003966CD"/>
    <w:rsid w:val="003B2574"/>
    <w:rsid w:val="003C1342"/>
    <w:rsid w:val="003D3E95"/>
    <w:rsid w:val="003E06E7"/>
    <w:rsid w:val="003E6205"/>
    <w:rsid w:val="003F6B1B"/>
    <w:rsid w:val="00404B42"/>
    <w:rsid w:val="00405E57"/>
    <w:rsid w:val="00405ECD"/>
    <w:rsid w:val="00410FFB"/>
    <w:rsid w:val="004129AF"/>
    <w:rsid w:val="00420A37"/>
    <w:rsid w:val="00446EB7"/>
    <w:rsid w:val="004B03D2"/>
    <w:rsid w:val="004C4A90"/>
    <w:rsid w:val="004D7E75"/>
    <w:rsid w:val="004E24B4"/>
    <w:rsid w:val="0051142A"/>
    <w:rsid w:val="005174C4"/>
    <w:rsid w:val="00526D95"/>
    <w:rsid w:val="0053518A"/>
    <w:rsid w:val="00566073"/>
    <w:rsid w:val="005F50CC"/>
    <w:rsid w:val="006013E0"/>
    <w:rsid w:val="00606E13"/>
    <w:rsid w:val="006325E8"/>
    <w:rsid w:val="00642F8E"/>
    <w:rsid w:val="006468C5"/>
    <w:rsid w:val="00654697"/>
    <w:rsid w:val="0067133A"/>
    <w:rsid w:val="00680963"/>
    <w:rsid w:val="006B183F"/>
    <w:rsid w:val="006C1417"/>
    <w:rsid w:val="006C3D8E"/>
    <w:rsid w:val="006C42E5"/>
    <w:rsid w:val="006D1EB0"/>
    <w:rsid w:val="006F409F"/>
    <w:rsid w:val="00735EAE"/>
    <w:rsid w:val="007366F9"/>
    <w:rsid w:val="00745037"/>
    <w:rsid w:val="007529B9"/>
    <w:rsid w:val="007532CD"/>
    <w:rsid w:val="00763995"/>
    <w:rsid w:val="007F3871"/>
    <w:rsid w:val="00805F9B"/>
    <w:rsid w:val="00874690"/>
    <w:rsid w:val="00874FE4"/>
    <w:rsid w:val="00876951"/>
    <w:rsid w:val="008B0EE7"/>
    <w:rsid w:val="00953D06"/>
    <w:rsid w:val="0096543B"/>
    <w:rsid w:val="00980888"/>
    <w:rsid w:val="00980F35"/>
    <w:rsid w:val="009840BB"/>
    <w:rsid w:val="00985704"/>
    <w:rsid w:val="009A7141"/>
    <w:rsid w:val="009B748C"/>
    <w:rsid w:val="009C38D4"/>
    <w:rsid w:val="009E4FAC"/>
    <w:rsid w:val="00A13D8C"/>
    <w:rsid w:val="00A21705"/>
    <w:rsid w:val="00A60605"/>
    <w:rsid w:val="00A82B4B"/>
    <w:rsid w:val="00A9145E"/>
    <w:rsid w:val="00AB713C"/>
    <w:rsid w:val="00AD184E"/>
    <w:rsid w:val="00AE3C83"/>
    <w:rsid w:val="00B016B1"/>
    <w:rsid w:val="00B5315B"/>
    <w:rsid w:val="00B61B7F"/>
    <w:rsid w:val="00BA0E4F"/>
    <w:rsid w:val="00BE3B92"/>
    <w:rsid w:val="00C118C3"/>
    <w:rsid w:val="00C17574"/>
    <w:rsid w:val="00C22AAB"/>
    <w:rsid w:val="00C33A41"/>
    <w:rsid w:val="00C378DB"/>
    <w:rsid w:val="00C5309C"/>
    <w:rsid w:val="00C64A99"/>
    <w:rsid w:val="00C73121"/>
    <w:rsid w:val="00C8725B"/>
    <w:rsid w:val="00CB7B18"/>
    <w:rsid w:val="00CC472A"/>
    <w:rsid w:val="00CD70DD"/>
    <w:rsid w:val="00CE2421"/>
    <w:rsid w:val="00CE2942"/>
    <w:rsid w:val="00D015A0"/>
    <w:rsid w:val="00D11554"/>
    <w:rsid w:val="00D153E0"/>
    <w:rsid w:val="00D81092"/>
    <w:rsid w:val="00D85D0B"/>
    <w:rsid w:val="00DA6440"/>
    <w:rsid w:val="00E00AA0"/>
    <w:rsid w:val="00E1279F"/>
    <w:rsid w:val="00E24385"/>
    <w:rsid w:val="00E27DF2"/>
    <w:rsid w:val="00E46739"/>
    <w:rsid w:val="00E51D18"/>
    <w:rsid w:val="00E83AE7"/>
    <w:rsid w:val="00F12063"/>
    <w:rsid w:val="00F209CF"/>
    <w:rsid w:val="00F31869"/>
    <w:rsid w:val="00F6312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6F82EA"/>
  <w15:chartTrackingRefBased/>
  <w15:docId w15:val="{C0991604-083A-426C-A764-8DB338066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before="120" w:after="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529B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529B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529B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529B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529B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529B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529B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529B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529B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29B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529B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529B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529B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529B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529B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529B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529B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529B9"/>
    <w:rPr>
      <w:rFonts w:eastAsiaTheme="majorEastAsia" w:cstheme="majorBidi"/>
      <w:color w:val="272727" w:themeColor="text1" w:themeTint="D8"/>
    </w:rPr>
  </w:style>
  <w:style w:type="paragraph" w:styleId="Title">
    <w:name w:val="Title"/>
    <w:basedOn w:val="Normal"/>
    <w:next w:val="Normal"/>
    <w:link w:val="TitleChar"/>
    <w:uiPriority w:val="10"/>
    <w:qFormat/>
    <w:rsid w:val="007529B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29B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29B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529B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529B9"/>
    <w:pPr>
      <w:spacing w:before="160"/>
      <w:jc w:val="center"/>
    </w:pPr>
    <w:rPr>
      <w:i/>
      <w:iCs/>
      <w:color w:val="404040" w:themeColor="text1" w:themeTint="BF"/>
    </w:rPr>
  </w:style>
  <w:style w:type="character" w:customStyle="1" w:styleId="QuoteChar">
    <w:name w:val="Quote Char"/>
    <w:basedOn w:val="DefaultParagraphFont"/>
    <w:link w:val="Quote"/>
    <w:uiPriority w:val="29"/>
    <w:rsid w:val="007529B9"/>
    <w:rPr>
      <w:i/>
      <w:iCs/>
      <w:color w:val="404040" w:themeColor="text1" w:themeTint="BF"/>
    </w:rPr>
  </w:style>
  <w:style w:type="paragraph" w:styleId="ListParagraph">
    <w:name w:val="List Paragraph"/>
    <w:basedOn w:val="Normal"/>
    <w:uiPriority w:val="34"/>
    <w:qFormat/>
    <w:rsid w:val="007529B9"/>
    <w:pPr>
      <w:ind w:left="720"/>
      <w:contextualSpacing/>
    </w:pPr>
  </w:style>
  <w:style w:type="character" w:styleId="IntenseEmphasis">
    <w:name w:val="Intense Emphasis"/>
    <w:basedOn w:val="DefaultParagraphFont"/>
    <w:uiPriority w:val="21"/>
    <w:qFormat/>
    <w:rsid w:val="007529B9"/>
    <w:rPr>
      <w:i/>
      <w:iCs/>
      <w:color w:val="2F5496" w:themeColor="accent1" w:themeShade="BF"/>
    </w:rPr>
  </w:style>
  <w:style w:type="paragraph" w:styleId="IntenseQuote">
    <w:name w:val="Intense Quote"/>
    <w:basedOn w:val="Normal"/>
    <w:next w:val="Normal"/>
    <w:link w:val="IntenseQuoteChar"/>
    <w:uiPriority w:val="30"/>
    <w:qFormat/>
    <w:rsid w:val="007529B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529B9"/>
    <w:rPr>
      <w:i/>
      <w:iCs/>
      <w:color w:val="2F5496" w:themeColor="accent1" w:themeShade="BF"/>
    </w:rPr>
  </w:style>
  <w:style w:type="character" w:styleId="IntenseReference">
    <w:name w:val="Intense Reference"/>
    <w:basedOn w:val="DefaultParagraphFont"/>
    <w:uiPriority w:val="32"/>
    <w:qFormat/>
    <w:rsid w:val="007529B9"/>
    <w:rPr>
      <w:b/>
      <w:bCs/>
      <w:smallCaps/>
      <w:color w:val="2F5496" w:themeColor="accent1" w:themeShade="BF"/>
      <w:spacing w:val="5"/>
    </w:rPr>
  </w:style>
  <w:style w:type="paragraph" w:styleId="NormalWeb">
    <w:name w:val="Normal (Web)"/>
    <w:basedOn w:val="Normal"/>
    <w:uiPriority w:val="99"/>
    <w:semiHidden/>
    <w:unhideWhenUsed/>
    <w:rsid w:val="00D81092"/>
    <w:rPr>
      <w:rFonts w:ascii="Times New Roman" w:hAnsi="Times New Roman" w:cs="Times New Roman"/>
    </w:rPr>
  </w:style>
  <w:style w:type="character" w:styleId="Strong">
    <w:name w:val="Strong"/>
    <w:basedOn w:val="DefaultParagraphFont"/>
    <w:uiPriority w:val="22"/>
    <w:qFormat/>
    <w:rsid w:val="00C5309C"/>
    <w:rPr>
      <w:b/>
      <w:bCs/>
    </w:rPr>
  </w:style>
  <w:style w:type="paragraph" w:styleId="Revision">
    <w:name w:val="Revision"/>
    <w:hidden/>
    <w:uiPriority w:val="99"/>
    <w:semiHidden/>
    <w:rsid w:val="00186E18"/>
    <w:pPr>
      <w:spacing w:after="0"/>
    </w:pPr>
  </w:style>
  <w:style w:type="paragraph" w:styleId="NoSpacing">
    <w:name w:val="No Spacing"/>
    <w:uiPriority w:val="1"/>
    <w:qFormat/>
    <w:rsid w:val="00182DC5"/>
    <w:pPr>
      <w:spacing w:after="0"/>
    </w:pPr>
  </w:style>
  <w:style w:type="character" w:styleId="CommentReference">
    <w:name w:val="annotation reference"/>
    <w:basedOn w:val="DefaultParagraphFont"/>
    <w:uiPriority w:val="99"/>
    <w:semiHidden/>
    <w:unhideWhenUsed/>
    <w:rsid w:val="00182DC5"/>
    <w:rPr>
      <w:sz w:val="16"/>
      <w:szCs w:val="16"/>
    </w:rPr>
  </w:style>
  <w:style w:type="paragraph" w:styleId="CommentText">
    <w:name w:val="annotation text"/>
    <w:basedOn w:val="Normal"/>
    <w:link w:val="CommentTextChar"/>
    <w:uiPriority w:val="99"/>
    <w:unhideWhenUsed/>
    <w:rsid w:val="00182DC5"/>
    <w:rPr>
      <w:sz w:val="20"/>
      <w:szCs w:val="20"/>
    </w:rPr>
  </w:style>
  <w:style w:type="character" w:customStyle="1" w:styleId="CommentTextChar">
    <w:name w:val="Comment Text Char"/>
    <w:basedOn w:val="DefaultParagraphFont"/>
    <w:link w:val="CommentText"/>
    <w:uiPriority w:val="99"/>
    <w:rsid w:val="00182DC5"/>
    <w:rPr>
      <w:sz w:val="20"/>
      <w:szCs w:val="20"/>
    </w:rPr>
  </w:style>
  <w:style w:type="paragraph" w:styleId="CommentSubject">
    <w:name w:val="annotation subject"/>
    <w:basedOn w:val="CommentText"/>
    <w:next w:val="CommentText"/>
    <w:link w:val="CommentSubjectChar"/>
    <w:uiPriority w:val="99"/>
    <w:semiHidden/>
    <w:unhideWhenUsed/>
    <w:rsid w:val="00182DC5"/>
    <w:rPr>
      <w:b/>
      <w:bCs/>
    </w:rPr>
  </w:style>
  <w:style w:type="character" w:customStyle="1" w:styleId="CommentSubjectChar">
    <w:name w:val="Comment Subject Char"/>
    <w:basedOn w:val="CommentTextChar"/>
    <w:link w:val="CommentSubject"/>
    <w:uiPriority w:val="99"/>
    <w:semiHidden/>
    <w:rsid w:val="00182DC5"/>
    <w:rPr>
      <w:b/>
      <w:bCs/>
      <w:sz w:val="20"/>
      <w:szCs w:val="20"/>
    </w:rPr>
  </w:style>
  <w:style w:type="table" w:styleId="TableGrid">
    <w:name w:val="Table Grid"/>
    <w:basedOn w:val="TableNormal"/>
    <w:uiPriority w:val="39"/>
    <w:rsid w:val="004129AF"/>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391293"/>
    <w:pPr>
      <w:spacing w:before="0" w:after="0"/>
    </w:pPr>
    <w:rPr>
      <w:sz w:val="20"/>
      <w:szCs w:val="20"/>
    </w:rPr>
  </w:style>
  <w:style w:type="character" w:customStyle="1" w:styleId="FootnoteTextChar">
    <w:name w:val="Footnote Text Char"/>
    <w:basedOn w:val="DefaultParagraphFont"/>
    <w:link w:val="FootnoteText"/>
    <w:uiPriority w:val="99"/>
    <w:semiHidden/>
    <w:rsid w:val="00391293"/>
    <w:rPr>
      <w:sz w:val="20"/>
      <w:szCs w:val="20"/>
    </w:rPr>
  </w:style>
  <w:style w:type="character" w:styleId="FootnoteReference">
    <w:name w:val="footnote reference"/>
    <w:basedOn w:val="DefaultParagraphFont"/>
    <w:uiPriority w:val="99"/>
    <w:semiHidden/>
    <w:unhideWhenUsed/>
    <w:rsid w:val="00391293"/>
    <w:rPr>
      <w:vertAlign w:val="superscript"/>
    </w:rPr>
  </w:style>
  <w:style w:type="paragraph" w:styleId="Header">
    <w:name w:val="header"/>
    <w:basedOn w:val="Normal"/>
    <w:link w:val="HeaderChar"/>
    <w:uiPriority w:val="99"/>
    <w:unhideWhenUsed/>
    <w:rsid w:val="00CE2942"/>
    <w:pPr>
      <w:tabs>
        <w:tab w:val="center" w:pos="4513"/>
        <w:tab w:val="right" w:pos="9026"/>
      </w:tabs>
      <w:spacing w:before="0" w:after="0"/>
    </w:pPr>
  </w:style>
  <w:style w:type="character" w:customStyle="1" w:styleId="HeaderChar">
    <w:name w:val="Header Char"/>
    <w:basedOn w:val="DefaultParagraphFont"/>
    <w:link w:val="Header"/>
    <w:uiPriority w:val="99"/>
    <w:rsid w:val="00CE2942"/>
  </w:style>
  <w:style w:type="paragraph" w:styleId="Footer">
    <w:name w:val="footer"/>
    <w:basedOn w:val="Normal"/>
    <w:link w:val="FooterChar"/>
    <w:uiPriority w:val="99"/>
    <w:unhideWhenUsed/>
    <w:rsid w:val="00CE2942"/>
    <w:pPr>
      <w:tabs>
        <w:tab w:val="center" w:pos="4513"/>
        <w:tab w:val="right" w:pos="9026"/>
      </w:tabs>
      <w:spacing w:before="0" w:after="0"/>
    </w:pPr>
  </w:style>
  <w:style w:type="character" w:customStyle="1" w:styleId="FooterChar">
    <w:name w:val="Footer Char"/>
    <w:basedOn w:val="DefaultParagraphFont"/>
    <w:link w:val="Footer"/>
    <w:uiPriority w:val="99"/>
    <w:rsid w:val="00CE2942"/>
  </w:style>
  <w:style w:type="character" w:styleId="Hyperlink">
    <w:name w:val="Hyperlink"/>
    <w:basedOn w:val="DefaultParagraphFont"/>
    <w:uiPriority w:val="99"/>
    <w:unhideWhenUsed/>
    <w:rsid w:val="00CD70DD"/>
    <w:rPr>
      <w:color w:val="0563C1" w:themeColor="hyperlink"/>
      <w:u w:val="single"/>
    </w:rPr>
  </w:style>
  <w:style w:type="character" w:styleId="UnresolvedMention">
    <w:name w:val="Unresolved Mention"/>
    <w:basedOn w:val="DefaultParagraphFont"/>
    <w:uiPriority w:val="99"/>
    <w:semiHidden/>
    <w:unhideWhenUsed/>
    <w:rsid w:val="00CD70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451556">
      <w:bodyDiv w:val="1"/>
      <w:marLeft w:val="0"/>
      <w:marRight w:val="0"/>
      <w:marTop w:val="0"/>
      <w:marBottom w:val="0"/>
      <w:divBdr>
        <w:top w:val="none" w:sz="0" w:space="0" w:color="auto"/>
        <w:left w:val="none" w:sz="0" w:space="0" w:color="auto"/>
        <w:bottom w:val="none" w:sz="0" w:space="0" w:color="auto"/>
        <w:right w:val="none" w:sz="0" w:space="0" w:color="auto"/>
      </w:divBdr>
    </w:div>
    <w:div w:id="424377025">
      <w:bodyDiv w:val="1"/>
      <w:marLeft w:val="0"/>
      <w:marRight w:val="0"/>
      <w:marTop w:val="0"/>
      <w:marBottom w:val="0"/>
      <w:divBdr>
        <w:top w:val="none" w:sz="0" w:space="0" w:color="auto"/>
        <w:left w:val="none" w:sz="0" w:space="0" w:color="auto"/>
        <w:bottom w:val="none" w:sz="0" w:space="0" w:color="auto"/>
        <w:right w:val="none" w:sz="0" w:space="0" w:color="auto"/>
      </w:divBdr>
    </w:div>
    <w:div w:id="589588041">
      <w:bodyDiv w:val="1"/>
      <w:marLeft w:val="0"/>
      <w:marRight w:val="0"/>
      <w:marTop w:val="0"/>
      <w:marBottom w:val="0"/>
      <w:divBdr>
        <w:top w:val="none" w:sz="0" w:space="0" w:color="auto"/>
        <w:left w:val="none" w:sz="0" w:space="0" w:color="auto"/>
        <w:bottom w:val="none" w:sz="0" w:space="0" w:color="auto"/>
        <w:right w:val="none" w:sz="0" w:space="0" w:color="auto"/>
      </w:divBdr>
    </w:div>
    <w:div w:id="629554526">
      <w:bodyDiv w:val="1"/>
      <w:marLeft w:val="0"/>
      <w:marRight w:val="0"/>
      <w:marTop w:val="0"/>
      <w:marBottom w:val="0"/>
      <w:divBdr>
        <w:top w:val="none" w:sz="0" w:space="0" w:color="auto"/>
        <w:left w:val="none" w:sz="0" w:space="0" w:color="auto"/>
        <w:bottom w:val="none" w:sz="0" w:space="0" w:color="auto"/>
        <w:right w:val="none" w:sz="0" w:space="0" w:color="auto"/>
      </w:divBdr>
    </w:div>
    <w:div w:id="710501488">
      <w:bodyDiv w:val="1"/>
      <w:marLeft w:val="0"/>
      <w:marRight w:val="0"/>
      <w:marTop w:val="0"/>
      <w:marBottom w:val="0"/>
      <w:divBdr>
        <w:top w:val="none" w:sz="0" w:space="0" w:color="auto"/>
        <w:left w:val="none" w:sz="0" w:space="0" w:color="auto"/>
        <w:bottom w:val="none" w:sz="0" w:space="0" w:color="auto"/>
        <w:right w:val="none" w:sz="0" w:space="0" w:color="auto"/>
      </w:divBdr>
    </w:div>
    <w:div w:id="756751857">
      <w:bodyDiv w:val="1"/>
      <w:marLeft w:val="0"/>
      <w:marRight w:val="0"/>
      <w:marTop w:val="0"/>
      <w:marBottom w:val="0"/>
      <w:divBdr>
        <w:top w:val="none" w:sz="0" w:space="0" w:color="auto"/>
        <w:left w:val="none" w:sz="0" w:space="0" w:color="auto"/>
        <w:bottom w:val="none" w:sz="0" w:space="0" w:color="auto"/>
        <w:right w:val="none" w:sz="0" w:space="0" w:color="auto"/>
      </w:divBdr>
    </w:div>
    <w:div w:id="767240553">
      <w:bodyDiv w:val="1"/>
      <w:marLeft w:val="0"/>
      <w:marRight w:val="0"/>
      <w:marTop w:val="0"/>
      <w:marBottom w:val="0"/>
      <w:divBdr>
        <w:top w:val="none" w:sz="0" w:space="0" w:color="auto"/>
        <w:left w:val="none" w:sz="0" w:space="0" w:color="auto"/>
        <w:bottom w:val="none" w:sz="0" w:space="0" w:color="auto"/>
        <w:right w:val="none" w:sz="0" w:space="0" w:color="auto"/>
      </w:divBdr>
    </w:div>
    <w:div w:id="897401487">
      <w:bodyDiv w:val="1"/>
      <w:marLeft w:val="0"/>
      <w:marRight w:val="0"/>
      <w:marTop w:val="0"/>
      <w:marBottom w:val="0"/>
      <w:divBdr>
        <w:top w:val="none" w:sz="0" w:space="0" w:color="auto"/>
        <w:left w:val="none" w:sz="0" w:space="0" w:color="auto"/>
        <w:bottom w:val="none" w:sz="0" w:space="0" w:color="auto"/>
        <w:right w:val="none" w:sz="0" w:space="0" w:color="auto"/>
      </w:divBdr>
    </w:div>
    <w:div w:id="897476085">
      <w:bodyDiv w:val="1"/>
      <w:marLeft w:val="0"/>
      <w:marRight w:val="0"/>
      <w:marTop w:val="0"/>
      <w:marBottom w:val="0"/>
      <w:divBdr>
        <w:top w:val="none" w:sz="0" w:space="0" w:color="auto"/>
        <w:left w:val="none" w:sz="0" w:space="0" w:color="auto"/>
        <w:bottom w:val="none" w:sz="0" w:space="0" w:color="auto"/>
        <w:right w:val="none" w:sz="0" w:space="0" w:color="auto"/>
      </w:divBdr>
    </w:div>
    <w:div w:id="951669089">
      <w:bodyDiv w:val="1"/>
      <w:marLeft w:val="0"/>
      <w:marRight w:val="0"/>
      <w:marTop w:val="0"/>
      <w:marBottom w:val="0"/>
      <w:divBdr>
        <w:top w:val="none" w:sz="0" w:space="0" w:color="auto"/>
        <w:left w:val="none" w:sz="0" w:space="0" w:color="auto"/>
        <w:bottom w:val="none" w:sz="0" w:space="0" w:color="auto"/>
        <w:right w:val="none" w:sz="0" w:space="0" w:color="auto"/>
      </w:divBdr>
    </w:div>
    <w:div w:id="972949194">
      <w:bodyDiv w:val="1"/>
      <w:marLeft w:val="0"/>
      <w:marRight w:val="0"/>
      <w:marTop w:val="0"/>
      <w:marBottom w:val="0"/>
      <w:divBdr>
        <w:top w:val="none" w:sz="0" w:space="0" w:color="auto"/>
        <w:left w:val="none" w:sz="0" w:space="0" w:color="auto"/>
        <w:bottom w:val="none" w:sz="0" w:space="0" w:color="auto"/>
        <w:right w:val="none" w:sz="0" w:space="0" w:color="auto"/>
      </w:divBdr>
    </w:div>
    <w:div w:id="1089889613">
      <w:bodyDiv w:val="1"/>
      <w:marLeft w:val="0"/>
      <w:marRight w:val="0"/>
      <w:marTop w:val="0"/>
      <w:marBottom w:val="0"/>
      <w:divBdr>
        <w:top w:val="none" w:sz="0" w:space="0" w:color="auto"/>
        <w:left w:val="none" w:sz="0" w:space="0" w:color="auto"/>
        <w:bottom w:val="none" w:sz="0" w:space="0" w:color="auto"/>
        <w:right w:val="none" w:sz="0" w:space="0" w:color="auto"/>
      </w:divBdr>
    </w:div>
    <w:div w:id="1269698772">
      <w:bodyDiv w:val="1"/>
      <w:marLeft w:val="0"/>
      <w:marRight w:val="0"/>
      <w:marTop w:val="0"/>
      <w:marBottom w:val="0"/>
      <w:divBdr>
        <w:top w:val="none" w:sz="0" w:space="0" w:color="auto"/>
        <w:left w:val="none" w:sz="0" w:space="0" w:color="auto"/>
        <w:bottom w:val="none" w:sz="0" w:space="0" w:color="auto"/>
        <w:right w:val="none" w:sz="0" w:space="0" w:color="auto"/>
      </w:divBdr>
    </w:div>
    <w:div w:id="1296957631">
      <w:bodyDiv w:val="1"/>
      <w:marLeft w:val="0"/>
      <w:marRight w:val="0"/>
      <w:marTop w:val="0"/>
      <w:marBottom w:val="0"/>
      <w:divBdr>
        <w:top w:val="none" w:sz="0" w:space="0" w:color="auto"/>
        <w:left w:val="none" w:sz="0" w:space="0" w:color="auto"/>
        <w:bottom w:val="none" w:sz="0" w:space="0" w:color="auto"/>
        <w:right w:val="none" w:sz="0" w:space="0" w:color="auto"/>
      </w:divBdr>
    </w:div>
    <w:div w:id="1300113903">
      <w:bodyDiv w:val="1"/>
      <w:marLeft w:val="0"/>
      <w:marRight w:val="0"/>
      <w:marTop w:val="0"/>
      <w:marBottom w:val="0"/>
      <w:divBdr>
        <w:top w:val="none" w:sz="0" w:space="0" w:color="auto"/>
        <w:left w:val="none" w:sz="0" w:space="0" w:color="auto"/>
        <w:bottom w:val="none" w:sz="0" w:space="0" w:color="auto"/>
        <w:right w:val="none" w:sz="0" w:space="0" w:color="auto"/>
      </w:divBdr>
    </w:div>
    <w:div w:id="1423987739">
      <w:bodyDiv w:val="1"/>
      <w:marLeft w:val="0"/>
      <w:marRight w:val="0"/>
      <w:marTop w:val="0"/>
      <w:marBottom w:val="0"/>
      <w:divBdr>
        <w:top w:val="none" w:sz="0" w:space="0" w:color="auto"/>
        <w:left w:val="none" w:sz="0" w:space="0" w:color="auto"/>
        <w:bottom w:val="none" w:sz="0" w:space="0" w:color="auto"/>
        <w:right w:val="none" w:sz="0" w:space="0" w:color="auto"/>
      </w:divBdr>
    </w:div>
    <w:div w:id="1508669828">
      <w:bodyDiv w:val="1"/>
      <w:marLeft w:val="0"/>
      <w:marRight w:val="0"/>
      <w:marTop w:val="0"/>
      <w:marBottom w:val="0"/>
      <w:divBdr>
        <w:top w:val="none" w:sz="0" w:space="0" w:color="auto"/>
        <w:left w:val="none" w:sz="0" w:space="0" w:color="auto"/>
        <w:bottom w:val="none" w:sz="0" w:space="0" w:color="auto"/>
        <w:right w:val="none" w:sz="0" w:space="0" w:color="auto"/>
      </w:divBdr>
    </w:div>
    <w:div w:id="1619801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OM.Consultant@care.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45D0B3-FC16-4C8D-81C7-32F1E98937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3</Pages>
  <Words>1157</Words>
  <Characters>6597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Said Awaleh</dc:creator>
  <cp:keywords/>
  <dc:description/>
  <cp:lastModifiedBy>Mohamed Aden</cp:lastModifiedBy>
  <cp:revision>22</cp:revision>
  <cp:lastPrinted>2025-06-29T16:47:00Z</cp:lastPrinted>
  <dcterms:created xsi:type="dcterms:W3CDTF">2025-06-29T16:32:00Z</dcterms:created>
  <dcterms:modified xsi:type="dcterms:W3CDTF">2025-07-08T11:12:00Z</dcterms:modified>
</cp:coreProperties>
</file>