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0FC53" w14:textId="77777777" w:rsidR="000A0C9A" w:rsidRPr="000A0C9A" w:rsidRDefault="000A0C9A" w:rsidP="000A0C9A">
      <w:pPr>
        <w:spacing w:line="360" w:lineRule="auto"/>
        <w:jc w:val="center"/>
        <w:rPr>
          <w:rFonts w:ascii="Arial" w:eastAsia="Times New Roman" w:hAnsi="Arial" w:cs="Arial"/>
          <w:b/>
          <w:bCs/>
          <w:caps/>
          <w:color w:val="000000" w:themeColor="text1"/>
          <w:sz w:val="24"/>
          <w:szCs w:val="24"/>
        </w:rPr>
      </w:pPr>
      <w:r w:rsidRPr="000A0C9A">
        <w:rPr>
          <w:rFonts w:ascii="Arial" w:eastAsia="Times New Roman" w:hAnsi="Arial" w:cs="Arial"/>
          <w:b/>
          <w:bCs/>
          <w:caps/>
          <w:color w:val="000000" w:themeColor="text1"/>
          <w:sz w:val="24"/>
          <w:szCs w:val="24"/>
        </w:rPr>
        <w:t>Terms of Reference (TOR)</w:t>
      </w:r>
    </w:p>
    <w:p w14:paraId="0B9C1982" w14:textId="41577ED3" w:rsidR="000A0C9A" w:rsidRPr="000A0C9A" w:rsidRDefault="000A0C9A" w:rsidP="00F5659D">
      <w:pPr>
        <w:spacing w:line="360" w:lineRule="auto"/>
        <w:jc w:val="center"/>
        <w:rPr>
          <w:rFonts w:ascii="Arial" w:eastAsia="Times New Roman" w:hAnsi="Arial" w:cs="Arial"/>
          <w:b/>
          <w:bCs/>
          <w:caps/>
          <w:color w:val="000000" w:themeColor="text1"/>
          <w:sz w:val="24"/>
          <w:szCs w:val="24"/>
        </w:rPr>
      </w:pPr>
      <w:r w:rsidRPr="000A0C9A">
        <w:rPr>
          <w:rFonts w:ascii="Arial" w:eastAsia="Times New Roman" w:hAnsi="Arial" w:cs="Arial"/>
          <w:b/>
          <w:bCs/>
          <w:caps/>
          <w:color w:val="000000" w:themeColor="text1"/>
          <w:sz w:val="24"/>
          <w:szCs w:val="24"/>
        </w:rPr>
        <w:t>For the Supply, Packaging, and Delivery of Dignity Kits</w:t>
      </w:r>
    </w:p>
    <w:p w14:paraId="7E8B4952" w14:textId="77777777"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aps/>
          <w:color w:val="000000" w:themeColor="text1"/>
          <w:sz w:val="24"/>
          <w:szCs w:val="24"/>
        </w:rPr>
        <w:t>1. Background</w:t>
      </w:r>
    </w:p>
    <w:p w14:paraId="528CD7F3" w14:textId="015C2B3C" w:rsidR="007F0B95" w:rsidRPr="007F0B95" w:rsidRDefault="000A0C9A" w:rsidP="007F0B95">
      <w:pPr>
        <w:spacing w:line="360" w:lineRule="auto"/>
        <w:jc w:val="both"/>
        <w:rPr>
          <w:rFonts w:ascii="Arial" w:eastAsia="Times New Roman" w:hAnsi="Arial" w:cs="Arial"/>
          <w:color w:val="000000" w:themeColor="text1"/>
          <w:sz w:val="24"/>
          <w:szCs w:val="24"/>
        </w:rPr>
      </w:pPr>
      <w:r w:rsidRPr="007F0B95">
        <w:rPr>
          <w:rFonts w:ascii="Arial" w:eastAsia="Times New Roman" w:hAnsi="Arial" w:cs="Arial"/>
          <w:color w:val="000000" w:themeColor="text1"/>
          <w:sz w:val="24"/>
          <w:szCs w:val="24"/>
        </w:rPr>
        <w:t>As part of ActionAid International Somali</w:t>
      </w:r>
      <w:r w:rsidR="007F0B95" w:rsidRPr="007F0B95">
        <w:rPr>
          <w:rFonts w:ascii="Arial" w:eastAsia="Times New Roman" w:hAnsi="Arial" w:cs="Arial"/>
          <w:color w:val="000000" w:themeColor="text1"/>
          <w:sz w:val="24"/>
          <w:szCs w:val="24"/>
        </w:rPr>
        <w:t xml:space="preserve">a </w:t>
      </w:r>
      <w:r w:rsidRPr="007F0B95">
        <w:rPr>
          <w:rFonts w:ascii="Arial" w:eastAsia="Times New Roman" w:hAnsi="Arial" w:cs="Arial"/>
          <w:color w:val="000000" w:themeColor="text1"/>
          <w:sz w:val="24"/>
          <w:szCs w:val="24"/>
        </w:rPr>
        <w:t xml:space="preserve">(AAIS) activities, </w:t>
      </w:r>
      <w:r w:rsidR="007F0B95" w:rsidRPr="007F0B95">
        <w:rPr>
          <w:rFonts w:ascii="Arial" w:eastAsia="Times New Roman" w:hAnsi="Arial" w:cs="Arial"/>
          <w:color w:val="000000" w:themeColor="text1"/>
          <w:sz w:val="24"/>
          <w:szCs w:val="24"/>
        </w:rPr>
        <w:t xml:space="preserve">In the context of ongoing displacement and humanitarian crises, internally displaced persons (IDPs), particularly women and girls, face heightened risks of gender-based violence (GBV). These risks are often exacerbated by the lack of access to basic hygiene and personal care items, which are essential for maintaining dignity, health, and well-being. </w:t>
      </w:r>
    </w:p>
    <w:p w14:paraId="4088B85D" w14:textId="5C6748AE" w:rsidR="000A0C9A" w:rsidRPr="007F0B95" w:rsidRDefault="007F0B95" w:rsidP="000A0C9A">
      <w:pPr>
        <w:spacing w:line="360" w:lineRule="auto"/>
        <w:jc w:val="both"/>
        <w:rPr>
          <w:rFonts w:ascii="Arial" w:eastAsia="Times New Roman" w:hAnsi="Arial" w:cs="Arial"/>
          <w:color w:val="000000" w:themeColor="text1"/>
          <w:sz w:val="24"/>
          <w:szCs w:val="24"/>
        </w:rPr>
      </w:pPr>
      <w:r w:rsidRPr="007F0B95">
        <w:rPr>
          <w:rFonts w:ascii="Arial" w:eastAsia="Times New Roman" w:hAnsi="Arial" w:cs="Arial"/>
          <w:color w:val="000000" w:themeColor="text1"/>
          <w:sz w:val="24"/>
          <w:szCs w:val="24"/>
        </w:rPr>
        <w:t>As part of our protection response, we aim to procure and distribute dignity kits tailored to the specific needs of GBV survivors among IDP populations. This initiative seeks to uphold the dignity of affected individuals, reduce their vulnerability, and support their access to essential services in a safe and respectful manner.</w:t>
      </w:r>
    </w:p>
    <w:p w14:paraId="50848D31" w14:textId="5B9394EB" w:rsidR="000A0C9A" w:rsidRPr="000A0C9A" w:rsidRDefault="000A0C9A" w:rsidP="000A0C9A">
      <w:pPr>
        <w:spacing w:line="360" w:lineRule="auto"/>
        <w:jc w:val="both"/>
        <w:rPr>
          <w:rFonts w:ascii="Arial" w:eastAsia="Times New Roman" w:hAnsi="Arial" w:cs="Arial"/>
          <w:caps/>
          <w:color w:val="000000" w:themeColor="text1"/>
          <w:sz w:val="24"/>
          <w:szCs w:val="24"/>
        </w:rPr>
      </w:pPr>
      <w:r w:rsidRPr="003D07D0">
        <w:rPr>
          <w:rFonts w:ascii="Arial" w:eastAsia="Times New Roman" w:hAnsi="Arial" w:cs="Arial"/>
          <w:color w:val="000000" w:themeColor="text1"/>
          <w:sz w:val="24"/>
          <w:szCs w:val="24"/>
        </w:rPr>
        <w:t xml:space="preserve">To achieve this, AAIS is seeking a reliable and competent supplier to procure, assemble, and deliver </w:t>
      </w:r>
      <w:r w:rsidR="007F0B95">
        <w:rPr>
          <w:rFonts w:ascii="Arial" w:eastAsia="Times New Roman" w:hAnsi="Arial" w:cs="Arial"/>
          <w:color w:val="000000" w:themeColor="text1"/>
          <w:sz w:val="24"/>
          <w:szCs w:val="24"/>
        </w:rPr>
        <w:t>70</w:t>
      </w:r>
      <w:r w:rsidRPr="003D07D0">
        <w:rPr>
          <w:rFonts w:ascii="Arial" w:eastAsia="Times New Roman" w:hAnsi="Arial" w:cs="Arial"/>
          <w:color w:val="000000" w:themeColor="text1"/>
          <w:sz w:val="24"/>
          <w:szCs w:val="24"/>
        </w:rPr>
        <w:t xml:space="preserve"> dignity kits in line with the specified requirements outlined below. The selected supplier must ensure the quality, durability, and timely delivery of the kits to the ActionAid office in </w:t>
      </w:r>
      <w:r w:rsidR="009F26EF">
        <w:rPr>
          <w:rFonts w:ascii="Arial" w:eastAsia="Times New Roman" w:hAnsi="Arial" w:cs="Arial"/>
          <w:color w:val="000000" w:themeColor="text1"/>
          <w:sz w:val="24"/>
          <w:szCs w:val="24"/>
        </w:rPr>
        <w:t>Beledweyne</w:t>
      </w:r>
      <w:r w:rsidRPr="003D07D0">
        <w:rPr>
          <w:rFonts w:ascii="Arial" w:eastAsia="Times New Roman" w:hAnsi="Arial" w:cs="Arial"/>
          <w:color w:val="000000" w:themeColor="text1"/>
          <w:sz w:val="24"/>
          <w:szCs w:val="24"/>
        </w:rPr>
        <w:t>.</w:t>
      </w:r>
    </w:p>
    <w:p w14:paraId="08298338" w14:textId="78CBA9BD"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olor w:val="000000" w:themeColor="text1"/>
          <w:sz w:val="24"/>
          <w:szCs w:val="24"/>
        </w:rPr>
        <w:t>2. Objective</w:t>
      </w:r>
    </w:p>
    <w:p w14:paraId="60A807C6" w14:textId="2B4B6B8E" w:rsidR="000A0C9A" w:rsidRPr="000A0C9A" w:rsidRDefault="000A0C9A" w:rsidP="000A0C9A">
      <w:pPr>
        <w:spacing w:line="360" w:lineRule="auto"/>
        <w:jc w:val="both"/>
        <w:rPr>
          <w:rFonts w:ascii="Arial" w:eastAsia="Times New Roman" w:hAnsi="Arial" w:cs="Arial"/>
          <w:caps/>
          <w:color w:val="000000" w:themeColor="text1"/>
          <w:sz w:val="24"/>
          <w:szCs w:val="24"/>
        </w:rPr>
      </w:pPr>
      <w:r w:rsidRPr="003D07D0">
        <w:rPr>
          <w:rFonts w:ascii="Arial" w:eastAsia="Times New Roman" w:hAnsi="Arial" w:cs="Arial"/>
          <w:color w:val="000000" w:themeColor="text1"/>
          <w:sz w:val="24"/>
          <w:szCs w:val="24"/>
        </w:rPr>
        <w:t>The objective is to procure high-quality dignity kits, each containing 1</w:t>
      </w:r>
      <w:r w:rsidR="009F26EF">
        <w:rPr>
          <w:rFonts w:ascii="Arial" w:eastAsia="Times New Roman" w:hAnsi="Arial" w:cs="Arial"/>
          <w:color w:val="000000" w:themeColor="text1"/>
          <w:sz w:val="24"/>
          <w:szCs w:val="24"/>
        </w:rPr>
        <w:t>8</w:t>
      </w:r>
      <w:r w:rsidRPr="003D07D0">
        <w:rPr>
          <w:rFonts w:ascii="Arial" w:eastAsia="Times New Roman" w:hAnsi="Arial" w:cs="Arial"/>
          <w:color w:val="000000" w:themeColor="text1"/>
          <w:sz w:val="24"/>
          <w:szCs w:val="24"/>
        </w:rPr>
        <w:t xml:space="preserve"> specified items, and ensure their timely delivery to the ActionAid office in </w:t>
      </w:r>
      <w:r w:rsidR="007F0B95">
        <w:rPr>
          <w:rFonts w:ascii="Arial" w:eastAsia="Times New Roman" w:hAnsi="Arial" w:cs="Arial"/>
          <w:color w:val="000000" w:themeColor="text1"/>
          <w:sz w:val="24"/>
          <w:szCs w:val="24"/>
        </w:rPr>
        <w:t>Beledweyne.</w:t>
      </w:r>
    </w:p>
    <w:p w14:paraId="293F3350" w14:textId="1EEBE972"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olor w:val="000000" w:themeColor="text1"/>
          <w:sz w:val="24"/>
          <w:szCs w:val="24"/>
        </w:rPr>
        <w:t>3. Scope of work</w:t>
      </w:r>
    </w:p>
    <w:p w14:paraId="78A04B9E" w14:textId="59BD8E82" w:rsidR="000A0C9A" w:rsidRPr="000A0C9A" w:rsidRDefault="000A0C9A" w:rsidP="000A0C9A">
      <w:pPr>
        <w:spacing w:line="360" w:lineRule="auto"/>
        <w:jc w:val="both"/>
        <w:rPr>
          <w:rFonts w:ascii="Arial" w:eastAsia="Times New Roman" w:hAnsi="Arial" w:cs="Arial"/>
          <w:caps/>
          <w:color w:val="000000" w:themeColor="text1"/>
          <w:sz w:val="24"/>
          <w:szCs w:val="24"/>
        </w:rPr>
      </w:pPr>
      <w:r w:rsidRPr="000A0C9A">
        <w:rPr>
          <w:rFonts w:ascii="Arial" w:eastAsia="Times New Roman" w:hAnsi="Arial" w:cs="Arial"/>
          <w:color w:val="000000" w:themeColor="text1"/>
          <w:sz w:val="24"/>
          <w:szCs w:val="24"/>
        </w:rPr>
        <w:t>The selected supplier will be responsible for:</w:t>
      </w:r>
    </w:p>
    <w:p w14:paraId="3881D825" w14:textId="1D1C5115" w:rsidR="000A0C9A" w:rsidRPr="004518CE" w:rsidRDefault="000A0C9A" w:rsidP="004518CE">
      <w:pPr>
        <w:pStyle w:val="ListParagraph"/>
        <w:numPr>
          <w:ilvl w:val="0"/>
          <w:numId w:val="15"/>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Procuring, assembling, and neatly packaging the dignity kits as per the specifications provided below.</w:t>
      </w:r>
    </w:p>
    <w:p w14:paraId="684DE512" w14:textId="7D4A9D61" w:rsidR="000A0C9A" w:rsidRPr="004518CE" w:rsidRDefault="000A0C9A" w:rsidP="004518CE">
      <w:pPr>
        <w:pStyle w:val="ListParagraph"/>
        <w:numPr>
          <w:ilvl w:val="0"/>
          <w:numId w:val="15"/>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Ensuring the quality and durability of all items included in the kits.</w:t>
      </w:r>
    </w:p>
    <w:p w14:paraId="692403C1" w14:textId="0795B44F" w:rsidR="000A0C9A" w:rsidRPr="004518CE" w:rsidRDefault="000A0C9A" w:rsidP="004518CE">
      <w:pPr>
        <w:pStyle w:val="ListParagraph"/>
        <w:numPr>
          <w:ilvl w:val="0"/>
          <w:numId w:val="15"/>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 xml:space="preserve">Delivering </w:t>
      </w:r>
      <w:r w:rsidR="007F0B95">
        <w:rPr>
          <w:rFonts w:ascii="Arial" w:eastAsia="Times New Roman" w:hAnsi="Arial" w:cs="Arial"/>
          <w:color w:val="000000" w:themeColor="text1"/>
          <w:sz w:val="24"/>
          <w:szCs w:val="24"/>
        </w:rPr>
        <w:t>70</w:t>
      </w:r>
      <w:r w:rsidRPr="004518CE">
        <w:rPr>
          <w:rFonts w:ascii="Arial" w:eastAsia="Times New Roman" w:hAnsi="Arial" w:cs="Arial"/>
          <w:color w:val="000000" w:themeColor="text1"/>
          <w:sz w:val="24"/>
          <w:szCs w:val="24"/>
        </w:rPr>
        <w:t xml:space="preserve"> completed dignity kits to the ActionAid office in </w:t>
      </w:r>
      <w:r w:rsidR="007F0B95">
        <w:rPr>
          <w:rFonts w:ascii="Arial" w:eastAsia="Times New Roman" w:hAnsi="Arial" w:cs="Arial"/>
          <w:color w:val="000000" w:themeColor="text1"/>
          <w:sz w:val="24"/>
          <w:szCs w:val="24"/>
        </w:rPr>
        <w:t>Beledweyne</w:t>
      </w:r>
      <w:r w:rsidRPr="004518CE">
        <w:rPr>
          <w:rFonts w:ascii="Arial" w:eastAsia="Times New Roman" w:hAnsi="Arial" w:cs="Arial"/>
          <w:color w:val="000000" w:themeColor="text1"/>
          <w:sz w:val="24"/>
          <w:szCs w:val="24"/>
        </w:rPr>
        <w:t>.</w:t>
      </w:r>
    </w:p>
    <w:p w14:paraId="4DEB6318" w14:textId="20B87831"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olor w:val="000000" w:themeColor="text1"/>
          <w:sz w:val="24"/>
          <w:szCs w:val="24"/>
        </w:rPr>
        <w:t>4. Specifications of the dignity kits</w:t>
      </w:r>
    </w:p>
    <w:p w14:paraId="5A456CDA" w14:textId="0C4AA281" w:rsidR="000A0C9A" w:rsidRDefault="000A0C9A" w:rsidP="000A0C9A">
      <w:pPr>
        <w:spacing w:line="360" w:lineRule="auto"/>
        <w:rPr>
          <w:rFonts w:ascii="Arial" w:eastAsia="Times New Roman" w:hAnsi="Arial" w:cs="Arial"/>
          <w:caps/>
          <w:color w:val="000000" w:themeColor="text1"/>
          <w:sz w:val="24"/>
          <w:szCs w:val="24"/>
        </w:rPr>
      </w:pPr>
      <w:r w:rsidRPr="003D07D0">
        <w:rPr>
          <w:rFonts w:ascii="Arial" w:eastAsia="Times New Roman" w:hAnsi="Arial" w:cs="Arial"/>
          <w:color w:val="000000" w:themeColor="text1"/>
          <w:sz w:val="24"/>
          <w:szCs w:val="24"/>
        </w:rPr>
        <w:lastRenderedPageBreak/>
        <w:t>Each dignity kit must include the following 1</w:t>
      </w:r>
      <w:r w:rsidR="00F34166">
        <w:rPr>
          <w:rFonts w:ascii="Arial" w:eastAsia="Times New Roman" w:hAnsi="Arial" w:cs="Arial"/>
          <w:color w:val="000000" w:themeColor="text1"/>
          <w:sz w:val="24"/>
          <w:szCs w:val="24"/>
        </w:rPr>
        <w:t>8</w:t>
      </w:r>
      <w:r w:rsidRPr="003D07D0">
        <w:rPr>
          <w:rFonts w:ascii="Arial" w:eastAsia="Times New Roman" w:hAnsi="Arial" w:cs="Arial"/>
          <w:color w:val="000000" w:themeColor="text1"/>
          <w:sz w:val="24"/>
          <w:szCs w:val="24"/>
        </w:rPr>
        <w:t xml:space="preserve"> essential items</w:t>
      </w:r>
      <w:r w:rsidRPr="000A0C9A">
        <w:rPr>
          <w:rFonts w:ascii="Arial" w:eastAsia="Times New Roman" w:hAnsi="Arial" w:cs="Arial"/>
          <w:caps/>
          <w:color w:val="000000" w:themeColor="text1"/>
          <w:sz w:val="24"/>
          <w:szCs w:val="24"/>
        </w:rPr>
        <w:t>:</w:t>
      </w:r>
    </w:p>
    <w:p w14:paraId="08D02146" w14:textId="77777777" w:rsidR="003D07D0" w:rsidRDefault="003D07D0" w:rsidP="000A0C9A">
      <w:pPr>
        <w:spacing w:line="360" w:lineRule="auto"/>
        <w:rPr>
          <w:rFonts w:ascii="Arial" w:eastAsia="Times New Roman" w:hAnsi="Arial" w:cs="Arial"/>
          <w:caps/>
          <w:color w:val="000000" w:themeColor="text1"/>
          <w:sz w:val="24"/>
          <w:szCs w:val="24"/>
        </w:rPr>
        <w:sectPr w:rsidR="003D07D0">
          <w:headerReference w:type="default" r:id="rId8"/>
          <w:pgSz w:w="12240" w:h="15840"/>
          <w:pgMar w:top="1440" w:right="1440" w:bottom="1440" w:left="1440" w:header="720" w:footer="720" w:gutter="0"/>
          <w:cols w:space="720"/>
          <w:docGrid w:linePitch="360"/>
        </w:sectPr>
      </w:pPr>
    </w:p>
    <w:p w14:paraId="33993028" w14:textId="77777777" w:rsidR="003D07D0" w:rsidRPr="00D53054" w:rsidRDefault="003D07D0" w:rsidP="000A0C9A">
      <w:pPr>
        <w:spacing w:line="360" w:lineRule="auto"/>
        <w:rPr>
          <w:rFonts w:ascii="Arial" w:eastAsia="Times New Roman" w:hAnsi="Arial" w:cs="Arial"/>
          <w:caps/>
          <w:color w:val="000000" w:themeColor="text1"/>
          <w:sz w:val="20"/>
          <w:szCs w:val="20"/>
        </w:rPr>
        <w:sectPr w:rsidR="003D07D0" w:rsidRPr="00D53054" w:rsidSect="003D07D0">
          <w:type w:val="continuous"/>
          <w:pgSz w:w="12240" w:h="15840"/>
          <w:pgMar w:top="1440" w:right="1440" w:bottom="1440" w:left="1440" w:header="720" w:footer="720" w:gutter="0"/>
          <w:cols w:space="720"/>
          <w:docGrid w:linePitch="360"/>
        </w:sectPr>
      </w:pPr>
    </w:p>
    <w:tbl>
      <w:tblPr>
        <w:tblStyle w:val="TableGrid"/>
        <w:tblW w:w="0" w:type="auto"/>
        <w:tblInd w:w="-905" w:type="dxa"/>
        <w:tblLook w:val="04A0" w:firstRow="1" w:lastRow="0" w:firstColumn="1" w:lastColumn="0" w:noHBand="0" w:noVBand="1"/>
      </w:tblPr>
      <w:tblGrid>
        <w:gridCol w:w="900"/>
        <w:gridCol w:w="4551"/>
        <w:gridCol w:w="2402"/>
        <w:gridCol w:w="2402"/>
      </w:tblGrid>
      <w:tr w:rsidR="003D07D0" w:rsidRPr="00D53054" w14:paraId="4402AF73" w14:textId="77777777" w:rsidTr="004D3D3B">
        <w:tc>
          <w:tcPr>
            <w:tcW w:w="900" w:type="dxa"/>
          </w:tcPr>
          <w:p w14:paraId="12448075" w14:textId="2FF6BBE7" w:rsidR="003D07D0" w:rsidRPr="00D53054" w:rsidRDefault="004D3D3B" w:rsidP="004D3D3B">
            <w:pPr>
              <w:spacing w:before="120" w:line="360" w:lineRule="auto"/>
              <w:rPr>
                <w:sz w:val="24"/>
                <w:szCs w:val="24"/>
              </w:rPr>
            </w:pPr>
            <w:r w:rsidRPr="00D53054">
              <w:rPr>
                <w:rFonts w:ascii="Arial" w:eastAsia="Times New Roman" w:hAnsi="Arial" w:cs="Arial"/>
                <w:b/>
                <w:bCs/>
                <w:caps/>
                <w:color w:val="000000" w:themeColor="text1"/>
                <w:sz w:val="24"/>
                <w:szCs w:val="24"/>
              </w:rPr>
              <w:t>NO</w:t>
            </w:r>
          </w:p>
        </w:tc>
        <w:tc>
          <w:tcPr>
            <w:tcW w:w="4551" w:type="dxa"/>
            <w:vAlign w:val="center"/>
          </w:tcPr>
          <w:p w14:paraId="0A5E9940" w14:textId="677518C7" w:rsidR="003D07D0" w:rsidRPr="00D53054" w:rsidRDefault="003D07D0" w:rsidP="003D07D0">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b/>
                <w:bCs/>
                <w:caps/>
                <w:color w:val="000000" w:themeColor="text1"/>
                <w:sz w:val="24"/>
                <w:szCs w:val="24"/>
              </w:rPr>
              <w:t>Item</w:t>
            </w:r>
          </w:p>
        </w:tc>
        <w:tc>
          <w:tcPr>
            <w:tcW w:w="2402" w:type="dxa"/>
            <w:vAlign w:val="center"/>
          </w:tcPr>
          <w:p w14:paraId="6A29E844" w14:textId="2060290E" w:rsidR="003D07D0" w:rsidRPr="00D53054" w:rsidRDefault="003D07D0" w:rsidP="003D07D0">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b/>
                <w:bCs/>
                <w:caps/>
                <w:color w:val="000000" w:themeColor="text1"/>
                <w:sz w:val="24"/>
                <w:szCs w:val="24"/>
              </w:rPr>
              <w:t>Quantity per Kit</w:t>
            </w:r>
          </w:p>
        </w:tc>
        <w:tc>
          <w:tcPr>
            <w:tcW w:w="2402" w:type="dxa"/>
            <w:vAlign w:val="center"/>
          </w:tcPr>
          <w:p w14:paraId="64C0657F" w14:textId="2413CEDC" w:rsidR="003D07D0" w:rsidRPr="00D53054" w:rsidRDefault="003D07D0" w:rsidP="003D07D0">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b/>
                <w:bCs/>
                <w:caps/>
                <w:color w:val="000000" w:themeColor="text1"/>
                <w:sz w:val="24"/>
                <w:szCs w:val="24"/>
              </w:rPr>
              <w:t>Total Quantity</w:t>
            </w:r>
          </w:p>
        </w:tc>
      </w:tr>
      <w:tr w:rsidR="00D53054" w:rsidRPr="00D53054" w14:paraId="27FF60A4" w14:textId="77777777" w:rsidTr="00051B01">
        <w:tc>
          <w:tcPr>
            <w:tcW w:w="900" w:type="dxa"/>
          </w:tcPr>
          <w:p w14:paraId="5ECAA03D" w14:textId="77E9538D"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5C005BDF" w14:textId="6EA22388"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Disposable sanitary pads </w:t>
            </w:r>
          </w:p>
        </w:tc>
        <w:tc>
          <w:tcPr>
            <w:tcW w:w="2402" w:type="dxa"/>
            <w:vAlign w:val="center"/>
          </w:tcPr>
          <w:p w14:paraId="14D15F18" w14:textId="0860395D"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6</w:t>
            </w:r>
            <w:r w:rsidRPr="00D53054">
              <w:rPr>
                <w:rFonts w:ascii="Arial" w:eastAsia="Times New Roman" w:hAnsi="Arial" w:cs="Arial"/>
                <w:caps/>
                <w:color w:val="000000" w:themeColor="text1"/>
                <w:sz w:val="24"/>
                <w:szCs w:val="24"/>
              </w:rPr>
              <w:t xml:space="preserve"> </w:t>
            </w:r>
            <w:r w:rsidR="000D29B1">
              <w:rPr>
                <w:rFonts w:ascii="Arial" w:eastAsia="Times New Roman" w:hAnsi="Arial" w:cs="Arial"/>
                <w:caps/>
                <w:color w:val="000000" w:themeColor="text1"/>
                <w:sz w:val="24"/>
                <w:szCs w:val="24"/>
              </w:rPr>
              <w:t>box</w:t>
            </w:r>
            <w:r w:rsidRPr="00D53054">
              <w:rPr>
                <w:rFonts w:ascii="Arial" w:eastAsia="Times New Roman" w:hAnsi="Arial" w:cs="Arial"/>
                <w:caps/>
                <w:color w:val="000000" w:themeColor="text1"/>
                <w:sz w:val="24"/>
                <w:szCs w:val="24"/>
              </w:rPr>
              <w:t xml:space="preserve"> per kit</w:t>
            </w:r>
          </w:p>
        </w:tc>
        <w:tc>
          <w:tcPr>
            <w:tcW w:w="2402" w:type="dxa"/>
            <w:vAlign w:val="center"/>
          </w:tcPr>
          <w:p w14:paraId="3F39D078" w14:textId="58F65923"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4</w:t>
            </w:r>
            <w:r w:rsidR="000D29B1">
              <w:rPr>
                <w:rFonts w:ascii="Arial" w:eastAsia="Times New Roman" w:hAnsi="Arial" w:cs="Arial"/>
                <w:caps/>
                <w:color w:val="000000" w:themeColor="text1"/>
                <w:sz w:val="24"/>
                <w:szCs w:val="24"/>
              </w:rPr>
              <w:t>20</w:t>
            </w:r>
            <w:r>
              <w:rPr>
                <w:rFonts w:ascii="Arial" w:eastAsia="Times New Roman" w:hAnsi="Arial" w:cs="Arial"/>
                <w:caps/>
                <w:color w:val="000000" w:themeColor="text1"/>
                <w:sz w:val="24"/>
                <w:szCs w:val="24"/>
              </w:rPr>
              <w:t xml:space="preserve"> </w:t>
            </w:r>
            <w:r w:rsidR="00D53054" w:rsidRPr="00D53054">
              <w:rPr>
                <w:rFonts w:ascii="Arial" w:eastAsia="Times New Roman" w:hAnsi="Arial" w:cs="Arial"/>
                <w:caps/>
                <w:color w:val="000000" w:themeColor="text1"/>
                <w:sz w:val="24"/>
                <w:szCs w:val="24"/>
              </w:rPr>
              <w:t>pcs</w:t>
            </w:r>
          </w:p>
        </w:tc>
      </w:tr>
      <w:tr w:rsidR="00D53054" w:rsidRPr="00D53054" w14:paraId="2ECFEFB4" w14:textId="77777777" w:rsidTr="00051B01">
        <w:tc>
          <w:tcPr>
            <w:tcW w:w="900" w:type="dxa"/>
          </w:tcPr>
          <w:p w14:paraId="1D31BDF0"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0B2B2D47" w14:textId="0C53FEE9"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Bathing </w:t>
            </w:r>
            <w:proofErr w:type="gramStart"/>
            <w:r w:rsidRPr="00D53054">
              <w:rPr>
                <w:rFonts w:ascii="Arial" w:hAnsi="Arial" w:cs="Arial"/>
                <w:sz w:val="24"/>
                <w:szCs w:val="24"/>
              </w:rPr>
              <w:t xml:space="preserve">soap </w:t>
            </w:r>
            <w:r w:rsidR="00735ECC">
              <w:rPr>
                <w:rFonts w:ascii="Arial" w:hAnsi="Arial" w:cs="Arial"/>
                <w:sz w:val="24"/>
                <w:szCs w:val="24"/>
              </w:rPr>
              <w:t xml:space="preserve"> </w:t>
            </w:r>
            <w:r w:rsidR="004722F7">
              <w:rPr>
                <w:rFonts w:ascii="Arial" w:hAnsi="Arial" w:cs="Arial"/>
                <w:sz w:val="24"/>
                <w:szCs w:val="24"/>
              </w:rPr>
              <w:t>(</w:t>
            </w:r>
            <w:proofErr w:type="gramEnd"/>
            <w:r w:rsidR="004722F7">
              <w:rPr>
                <w:rFonts w:ascii="Arial" w:hAnsi="Arial" w:cs="Arial"/>
                <w:sz w:val="24"/>
                <w:szCs w:val="24"/>
              </w:rPr>
              <w:t>Dove</w:t>
            </w:r>
            <w:r w:rsidR="00735ECC">
              <w:rPr>
                <w:rFonts w:ascii="Arial" w:hAnsi="Arial" w:cs="Arial"/>
                <w:sz w:val="24"/>
                <w:szCs w:val="24"/>
              </w:rPr>
              <w:t>)</w:t>
            </w:r>
          </w:p>
        </w:tc>
        <w:tc>
          <w:tcPr>
            <w:tcW w:w="2402" w:type="dxa"/>
            <w:vAlign w:val="center"/>
          </w:tcPr>
          <w:p w14:paraId="1274AB07" w14:textId="03E328C0"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3</w:t>
            </w:r>
            <w:r w:rsidRPr="00D53054">
              <w:rPr>
                <w:rFonts w:ascii="Arial" w:eastAsia="Times New Roman" w:hAnsi="Arial" w:cs="Arial"/>
                <w:caps/>
                <w:color w:val="000000" w:themeColor="text1"/>
                <w:sz w:val="24"/>
                <w:szCs w:val="24"/>
              </w:rPr>
              <w:t xml:space="preserve"> pcs per kit</w:t>
            </w:r>
          </w:p>
        </w:tc>
        <w:tc>
          <w:tcPr>
            <w:tcW w:w="2402" w:type="dxa"/>
            <w:vAlign w:val="center"/>
          </w:tcPr>
          <w:p w14:paraId="20D1E1CB" w14:textId="78CBF1E5"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210</w:t>
            </w:r>
            <w:r w:rsidR="00D53054" w:rsidRPr="00D53054">
              <w:rPr>
                <w:rFonts w:ascii="Arial" w:eastAsia="Times New Roman" w:hAnsi="Arial" w:cs="Arial"/>
                <w:caps/>
                <w:color w:val="000000" w:themeColor="text1"/>
                <w:sz w:val="24"/>
                <w:szCs w:val="24"/>
              </w:rPr>
              <w:t xml:space="preserve"> pcs</w:t>
            </w:r>
          </w:p>
        </w:tc>
      </w:tr>
      <w:tr w:rsidR="00D53054" w:rsidRPr="00D53054" w14:paraId="309FA41E" w14:textId="77777777" w:rsidTr="00051B01">
        <w:tc>
          <w:tcPr>
            <w:tcW w:w="900" w:type="dxa"/>
          </w:tcPr>
          <w:p w14:paraId="602A29F3"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7A2BA6C0" w14:textId="60825F1D"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Standard Toothpaste</w:t>
            </w:r>
            <w:r w:rsidR="00735ECC">
              <w:rPr>
                <w:rFonts w:ascii="Arial" w:hAnsi="Arial" w:cs="Arial"/>
                <w:sz w:val="24"/>
                <w:szCs w:val="24"/>
              </w:rPr>
              <w:t xml:space="preserve"> (Dabur herbal)</w:t>
            </w:r>
          </w:p>
        </w:tc>
        <w:tc>
          <w:tcPr>
            <w:tcW w:w="2402" w:type="dxa"/>
            <w:vAlign w:val="center"/>
          </w:tcPr>
          <w:p w14:paraId="77A91632" w14:textId="3CC50B4F"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1</w:t>
            </w:r>
            <w:r w:rsidRPr="00D53054">
              <w:rPr>
                <w:rFonts w:ascii="Arial" w:eastAsia="Times New Roman" w:hAnsi="Arial" w:cs="Arial"/>
                <w:caps/>
                <w:color w:val="000000" w:themeColor="text1"/>
                <w:sz w:val="24"/>
                <w:szCs w:val="24"/>
              </w:rPr>
              <w:t xml:space="preserve"> pcs per kit</w:t>
            </w:r>
          </w:p>
        </w:tc>
        <w:tc>
          <w:tcPr>
            <w:tcW w:w="2402" w:type="dxa"/>
            <w:vAlign w:val="center"/>
          </w:tcPr>
          <w:p w14:paraId="2CC58582" w14:textId="0CFAE70C"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w:t>
            </w:r>
            <w:r w:rsidR="00D53054" w:rsidRPr="00D53054">
              <w:rPr>
                <w:rFonts w:ascii="Arial" w:eastAsia="Times New Roman" w:hAnsi="Arial" w:cs="Arial"/>
                <w:caps/>
                <w:color w:val="000000" w:themeColor="text1"/>
                <w:sz w:val="24"/>
                <w:szCs w:val="24"/>
              </w:rPr>
              <w:t xml:space="preserve"> pcs</w:t>
            </w:r>
          </w:p>
        </w:tc>
      </w:tr>
      <w:tr w:rsidR="00D53054" w:rsidRPr="00D53054" w14:paraId="44C8B9DB" w14:textId="77777777" w:rsidTr="00051B01">
        <w:tc>
          <w:tcPr>
            <w:tcW w:w="900" w:type="dxa"/>
          </w:tcPr>
          <w:p w14:paraId="0687BD64"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7767EF35" w14:textId="6DC9B958"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Cotton, good quality Underwear</w:t>
            </w:r>
            <w:r w:rsidR="00735ECC">
              <w:rPr>
                <w:rFonts w:ascii="Arial" w:hAnsi="Arial" w:cs="Arial"/>
                <w:sz w:val="24"/>
                <w:szCs w:val="24"/>
              </w:rPr>
              <w:t xml:space="preserve"> (Free size)</w:t>
            </w:r>
          </w:p>
        </w:tc>
        <w:tc>
          <w:tcPr>
            <w:tcW w:w="2402" w:type="dxa"/>
            <w:vAlign w:val="center"/>
          </w:tcPr>
          <w:p w14:paraId="6950BC10" w14:textId="146176B0"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594B9CBC" w14:textId="656FE7DC"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w:t>
            </w:r>
            <w:r w:rsidR="00D53054" w:rsidRPr="00D53054">
              <w:rPr>
                <w:rFonts w:ascii="Arial" w:eastAsia="Times New Roman" w:hAnsi="Arial" w:cs="Arial"/>
                <w:caps/>
                <w:color w:val="000000" w:themeColor="text1"/>
                <w:sz w:val="24"/>
                <w:szCs w:val="24"/>
              </w:rPr>
              <w:t xml:space="preserve"> pcs</w:t>
            </w:r>
          </w:p>
        </w:tc>
      </w:tr>
      <w:tr w:rsidR="00D53054" w:rsidRPr="00D53054" w14:paraId="5070795A" w14:textId="77777777" w:rsidTr="00051B01">
        <w:tc>
          <w:tcPr>
            <w:tcW w:w="900" w:type="dxa"/>
          </w:tcPr>
          <w:p w14:paraId="69BE0F1A"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638ECD10" w14:textId="6DA944A7"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Hair comb</w:t>
            </w:r>
          </w:p>
        </w:tc>
        <w:tc>
          <w:tcPr>
            <w:tcW w:w="2402" w:type="dxa"/>
            <w:vAlign w:val="center"/>
          </w:tcPr>
          <w:p w14:paraId="785DDC17" w14:textId="0A7D7151"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43D1532B" w14:textId="3AB5DF0F"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w:t>
            </w:r>
            <w:r w:rsidR="00D53054" w:rsidRPr="00D53054">
              <w:rPr>
                <w:rFonts w:ascii="Arial" w:eastAsia="Times New Roman" w:hAnsi="Arial" w:cs="Arial"/>
                <w:caps/>
                <w:color w:val="000000" w:themeColor="text1"/>
                <w:sz w:val="24"/>
                <w:szCs w:val="24"/>
              </w:rPr>
              <w:t xml:space="preserve"> pcs</w:t>
            </w:r>
          </w:p>
        </w:tc>
      </w:tr>
      <w:tr w:rsidR="00D53054" w:rsidRPr="00D53054" w14:paraId="05BCA0FC" w14:textId="77777777" w:rsidTr="00051B01">
        <w:tc>
          <w:tcPr>
            <w:tcW w:w="900" w:type="dxa"/>
          </w:tcPr>
          <w:p w14:paraId="7782ED48"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05EC5EA5" w14:textId="023388A5"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Tailored Hijab </w:t>
            </w:r>
            <w:r w:rsidR="00735ECC">
              <w:rPr>
                <w:rFonts w:ascii="Arial" w:hAnsi="Arial" w:cs="Arial"/>
                <w:sz w:val="24"/>
                <w:szCs w:val="24"/>
              </w:rPr>
              <w:t>(3 Yardi)</w:t>
            </w:r>
          </w:p>
        </w:tc>
        <w:tc>
          <w:tcPr>
            <w:tcW w:w="2402" w:type="dxa"/>
            <w:vAlign w:val="center"/>
          </w:tcPr>
          <w:p w14:paraId="57F79776" w14:textId="5DF1991C"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w:t>
            </w:r>
            <w:r w:rsidR="000D29B1">
              <w:rPr>
                <w:rFonts w:ascii="Arial" w:eastAsia="Times New Roman" w:hAnsi="Arial" w:cs="Arial"/>
                <w:caps/>
                <w:color w:val="000000" w:themeColor="text1"/>
                <w:sz w:val="24"/>
                <w:szCs w:val="24"/>
              </w:rPr>
              <w:t>it</w:t>
            </w:r>
          </w:p>
        </w:tc>
        <w:tc>
          <w:tcPr>
            <w:tcW w:w="2402" w:type="dxa"/>
            <w:vAlign w:val="center"/>
          </w:tcPr>
          <w:p w14:paraId="507A7A8F" w14:textId="61E8E776"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w:t>
            </w:r>
            <w:r w:rsidR="00D53054" w:rsidRPr="00D53054">
              <w:rPr>
                <w:rFonts w:ascii="Arial" w:eastAsia="Times New Roman" w:hAnsi="Arial" w:cs="Arial"/>
                <w:caps/>
                <w:color w:val="000000" w:themeColor="text1"/>
                <w:sz w:val="24"/>
                <w:szCs w:val="24"/>
              </w:rPr>
              <w:t xml:space="preserve"> pcs</w:t>
            </w:r>
          </w:p>
        </w:tc>
      </w:tr>
      <w:tr w:rsidR="00D53054" w:rsidRPr="00D53054" w14:paraId="3BBEE609" w14:textId="77777777" w:rsidTr="00051B01">
        <w:tc>
          <w:tcPr>
            <w:tcW w:w="900" w:type="dxa"/>
          </w:tcPr>
          <w:p w14:paraId="488F1F7D"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30789FA4" w14:textId="22907DF7"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Body lotion </w:t>
            </w:r>
            <w:r w:rsidR="00735ECC">
              <w:rPr>
                <w:rFonts w:ascii="Arial" w:hAnsi="Arial" w:cs="Arial"/>
                <w:sz w:val="24"/>
                <w:szCs w:val="24"/>
              </w:rPr>
              <w:t>(Glycerin cream)</w:t>
            </w:r>
          </w:p>
        </w:tc>
        <w:tc>
          <w:tcPr>
            <w:tcW w:w="2402" w:type="dxa"/>
            <w:vAlign w:val="center"/>
          </w:tcPr>
          <w:p w14:paraId="1E9123FB" w14:textId="49A1DCDD"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 xml:space="preserve">1 </w:t>
            </w:r>
            <w:r>
              <w:rPr>
                <w:rFonts w:ascii="Arial" w:eastAsia="Times New Roman" w:hAnsi="Arial" w:cs="Arial"/>
                <w:caps/>
                <w:color w:val="000000" w:themeColor="text1"/>
                <w:sz w:val="24"/>
                <w:szCs w:val="24"/>
              </w:rPr>
              <w:t xml:space="preserve">pc </w:t>
            </w:r>
            <w:r w:rsidRPr="00D53054">
              <w:rPr>
                <w:rFonts w:ascii="Arial" w:eastAsia="Times New Roman" w:hAnsi="Arial" w:cs="Arial"/>
                <w:caps/>
                <w:color w:val="000000" w:themeColor="text1"/>
                <w:sz w:val="24"/>
                <w:szCs w:val="24"/>
              </w:rPr>
              <w:t>per kit</w:t>
            </w:r>
          </w:p>
        </w:tc>
        <w:tc>
          <w:tcPr>
            <w:tcW w:w="2402" w:type="dxa"/>
            <w:vAlign w:val="center"/>
          </w:tcPr>
          <w:p w14:paraId="411E2003" w14:textId="6D42D8CB"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w:t>
            </w:r>
            <w:r w:rsidR="00D53054" w:rsidRPr="00D53054">
              <w:rPr>
                <w:rFonts w:ascii="Arial" w:eastAsia="Times New Roman" w:hAnsi="Arial" w:cs="Arial"/>
                <w:caps/>
                <w:color w:val="000000" w:themeColor="text1"/>
                <w:sz w:val="24"/>
                <w:szCs w:val="24"/>
              </w:rPr>
              <w:t xml:space="preserve"> </w:t>
            </w:r>
            <w:r>
              <w:rPr>
                <w:rFonts w:ascii="Arial" w:eastAsia="Times New Roman" w:hAnsi="Arial" w:cs="Arial"/>
                <w:caps/>
                <w:color w:val="000000" w:themeColor="text1"/>
                <w:sz w:val="24"/>
                <w:szCs w:val="24"/>
              </w:rPr>
              <w:t>pcs</w:t>
            </w:r>
          </w:p>
        </w:tc>
      </w:tr>
      <w:tr w:rsidR="00D53054" w:rsidRPr="00D53054" w14:paraId="3B7A190E" w14:textId="77777777" w:rsidTr="00051B01">
        <w:tc>
          <w:tcPr>
            <w:tcW w:w="900" w:type="dxa"/>
          </w:tcPr>
          <w:p w14:paraId="672F7518"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258BC408" w14:textId="7DB4A5DD"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Handwashing Powder </w:t>
            </w:r>
            <w:r w:rsidR="00735ECC">
              <w:rPr>
                <w:rFonts w:ascii="Arial" w:hAnsi="Arial" w:cs="Arial"/>
                <w:sz w:val="24"/>
                <w:szCs w:val="24"/>
              </w:rPr>
              <w:t>(Super clean)</w:t>
            </w:r>
          </w:p>
        </w:tc>
        <w:tc>
          <w:tcPr>
            <w:tcW w:w="2402" w:type="dxa"/>
            <w:vAlign w:val="center"/>
          </w:tcPr>
          <w:p w14:paraId="7DEC3BCC" w14:textId="5489BFEE"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6 pcs per kit</w:t>
            </w:r>
          </w:p>
        </w:tc>
        <w:tc>
          <w:tcPr>
            <w:tcW w:w="2402" w:type="dxa"/>
            <w:vAlign w:val="center"/>
          </w:tcPr>
          <w:p w14:paraId="6ABEF997" w14:textId="723A4DAD"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420</w:t>
            </w:r>
            <w:r w:rsidR="00D53054" w:rsidRPr="00D53054">
              <w:rPr>
                <w:rFonts w:ascii="Arial" w:eastAsia="Times New Roman" w:hAnsi="Arial" w:cs="Arial"/>
                <w:caps/>
                <w:color w:val="000000" w:themeColor="text1"/>
                <w:sz w:val="24"/>
                <w:szCs w:val="24"/>
              </w:rPr>
              <w:t xml:space="preserve"> pcs</w:t>
            </w:r>
          </w:p>
        </w:tc>
      </w:tr>
      <w:tr w:rsidR="00D53054" w:rsidRPr="00D53054" w14:paraId="086200B5" w14:textId="77777777" w:rsidTr="00051B01">
        <w:tc>
          <w:tcPr>
            <w:tcW w:w="900" w:type="dxa"/>
          </w:tcPr>
          <w:p w14:paraId="3DF59538"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562009F2" w14:textId="018FC8B3"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2 in 1 shampoo and conditioner </w:t>
            </w:r>
            <w:r w:rsidR="00735ECC">
              <w:rPr>
                <w:rFonts w:ascii="Arial" w:hAnsi="Arial" w:cs="Arial"/>
                <w:sz w:val="24"/>
                <w:szCs w:val="24"/>
              </w:rPr>
              <w:t>(</w:t>
            </w:r>
            <w:proofErr w:type="spellStart"/>
            <w:r w:rsidR="00735ECC">
              <w:rPr>
                <w:rFonts w:ascii="Arial" w:hAnsi="Arial" w:cs="Arial"/>
                <w:sz w:val="24"/>
                <w:szCs w:val="24"/>
              </w:rPr>
              <w:t>Tresemme</w:t>
            </w:r>
            <w:proofErr w:type="spellEnd"/>
            <w:r w:rsidR="00735ECC">
              <w:rPr>
                <w:rFonts w:ascii="Arial" w:hAnsi="Arial" w:cs="Arial"/>
                <w:sz w:val="24"/>
                <w:szCs w:val="24"/>
              </w:rPr>
              <w:t>)</w:t>
            </w:r>
          </w:p>
        </w:tc>
        <w:tc>
          <w:tcPr>
            <w:tcW w:w="2402" w:type="dxa"/>
            <w:vAlign w:val="center"/>
          </w:tcPr>
          <w:p w14:paraId="262A7D48" w14:textId="3C870D40"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2</w:t>
            </w:r>
            <w:r w:rsidRPr="00D53054">
              <w:rPr>
                <w:rFonts w:ascii="Arial" w:eastAsia="Times New Roman" w:hAnsi="Arial" w:cs="Arial"/>
                <w:caps/>
                <w:color w:val="000000" w:themeColor="text1"/>
                <w:sz w:val="24"/>
                <w:szCs w:val="24"/>
              </w:rPr>
              <w:t xml:space="preserve"> pcs per kit</w:t>
            </w:r>
          </w:p>
        </w:tc>
        <w:tc>
          <w:tcPr>
            <w:tcW w:w="2402" w:type="dxa"/>
            <w:vAlign w:val="center"/>
          </w:tcPr>
          <w:p w14:paraId="4714EA01" w14:textId="55F1CD4B"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140</w:t>
            </w:r>
            <w:r w:rsidR="00D53054" w:rsidRPr="00D53054">
              <w:rPr>
                <w:rFonts w:ascii="Arial" w:eastAsia="Times New Roman" w:hAnsi="Arial" w:cs="Arial"/>
                <w:caps/>
                <w:color w:val="000000" w:themeColor="text1"/>
                <w:sz w:val="24"/>
                <w:szCs w:val="24"/>
              </w:rPr>
              <w:t xml:space="preserve"> pcs</w:t>
            </w:r>
          </w:p>
        </w:tc>
      </w:tr>
      <w:tr w:rsidR="00D53054" w:rsidRPr="00D53054" w14:paraId="232A33C6" w14:textId="77777777" w:rsidTr="00051B01">
        <w:tc>
          <w:tcPr>
            <w:tcW w:w="900" w:type="dxa"/>
          </w:tcPr>
          <w:p w14:paraId="388D62DA"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32C1D926" w14:textId="414954E0"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Dress (Dirac) </w:t>
            </w:r>
            <w:r w:rsidR="00735ECC">
              <w:rPr>
                <w:rFonts w:ascii="Arial" w:hAnsi="Arial" w:cs="Arial"/>
                <w:sz w:val="24"/>
                <w:szCs w:val="24"/>
              </w:rPr>
              <w:t>(3.5 Yardi)</w:t>
            </w:r>
          </w:p>
        </w:tc>
        <w:tc>
          <w:tcPr>
            <w:tcW w:w="2402" w:type="dxa"/>
            <w:vAlign w:val="center"/>
          </w:tcPr>
          <w:p w14:paraId="51B465E3" w14:textId="317AAA3D"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2</w:t>
            </w:r>
            <w:r w:rsidRPr="00D53054">
              <w:rPr>
                <w:rFonts w:ascii="Arial" w:eastAsia="Times New Roman" w:hAnsi="Arial" w:cs="Arial"/>
                <w:caps/>
                <w:color w:val="000000" w:themeColor="text1"/>
                <w:sz w:val="24"/>
                <w:szCs w:val="24"/>
              </w:rPr>
              <w:t xml:space="preserve"> pc per kit</w:t>
            </w:r>
          </w:p>
        </w:tc>
        <w:tc>
          <w:tcPr>
            <w:tcW w:w="2402" w:type="dxa"/>
            <w:vAlign w:val="center"/>
          </w:tcPr>
          <w:p w14:paraId="10B5A290" w14:textId="21310DC1"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140</w:t>
            </w:r>
            <w:r w:rsidR="00D53054" w:rsidRPr="00D53054">
              <w:rPr>
                <w:rFonts w:ascii="Arial" w:eastAsia="Times New Roman" w:hAnsi="Arial" w:cs="Arial"/>
                <w:caps/>
                <w:color w:val="000000" w:themeColor="text1"/>
                <w:sz w:val="24"/>
                <w:szCs w:val="24"/>
              </w:rPr>
              <w:t xml:space="preserve"> pcs</w:t>
            </w:r>
          </w:p>
        </w:tc>
      </w:tr>
      <w:tr w:rsidR="00D53054" w:rsidRPr="00D53054" w14:paraId="0E5C132D" w14:textId="77777777" w:rsidTr="00051B01">
        <w:tc>
          <w:tcPr>
            <w:tcW w:w="900" w:type="dxa"/>
          </w:tcPr>
          <w:p w14:paraId="20334AA7"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2510F505" w14:textId="6FF876CE"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Torch </w:t>
            </w:r>
            <w:r w:rsidR="00750E50">
              <w:rPr>
                <w:rFonts w:ascii="Arial" w:hAnsi="Arial" w:cs="Arial"/>
                <w:sz w:val="24"/>
                <w:szCs w:val="24"/>
              </w:rPr>
              <w:t>(Solar)</w:t>
            </w:r>
          </w:p>
        </w:tc>
        <w:tc>
          <w:tcPr>
            <w:tcW w:w="2402" w:type="dxa"/>
            <w:vAlign w:val="center"/>
          </w:tcPr>
          <w:p w14:paraId="16947C3D" w14:textId="5AFD3A05"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596EE535" w14:textId="737A811A"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 PCs</w:t>
            </w:r>
          </w:p>
        </w:tc>
      </w:tr>
      <w:tr w:rsidR="00D53054" w:rsidRPr="00D53054" w14:paraId="2460C3D1" w14:textId="77777777" w:rsidTr="00051B01">
        <w:tc>
          <w:tcPr>
            <w:tcW w:w="900" w:type="dxa"/>
          </w:tcPr>
          <w:p w14:paraId="721851C2"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7D584E8E" w14:textId="143B63D3"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Laundry bar soap </w:t>
            </w:r>
          </w:p>
        </w:tc>
        <w:tc>
          <w:tcPr>
            <w:tcW w:w="2402" w:type="dxa"/>
            <w:vAlign w:val="center"/>
          </w:tcPr>
          <w:p w14:paraId="3FCA9A0B" w14:textId="74F14D46"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3</w:t>
            </w:r>
            <w:r w:rsidRPr="00D53054">
              <w:rPr>
                <w:rFonts w:ascii="Arial" w:eastAsia="Times New Roman" w:hAnsi="Arial" w:cs="Arial"/>
                <w:caps/>
                <w:color w:val="000000" w:themeColor="text1"/>
                <w:sz w:val="24"/>
                <w:szCs w:val="24"/>
              </w:rPr>
              <w:t xml:space="preserve"> pc per kit</w:t>
            </w:r>
          </w:p>
        </w:tc>
        <w:tc>
          <w:tcPr>
            <w:tcW w:w="2402" w:type="dxa"/>
            <w:vAlign w:val="center"/>
          </w:tcPr>
          <w:p w14:paraId="5A846698" w14:textId="2163000C" w:rsidR="00D53054" w:rsidRPr="00D53054" w:rsidRDefault="00750E50"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 xml:space="preserve">210 </w:t>
            </w:r>
            <w:r w:rsidR="00D53054" w:rsidRPr="00D53054">
              <w:rPr>
                <w:rFonts w:ascii="Arial" w:eastAsia="Times New Roman" w:hAnsi="Arial" w:cs="Arial"/>
                <w:caps/>
                <w:color w:val="000000" w:themeColor="text1"/>
                <w:sz w:val="24"/>
                <w:szCs w:val="24"/>
              </w:rPr>
              <w:t>pcs</w:t>
            </w:r>
          </w:p>
        </w:tc>
      </w:tr>
      <w:tr w:rsidR="00D53054" w:rsidRPr="00D53054" w14:paraId="371B4C28" w14:textId="77777777" w:rsidTr="00F11B84">
        <w:tc>
          <w:tcPr>
            <w:tcW w:w="900" w:type="dxa"/>
          </w:tcPr>
          <w:p w14:paraId="3011472F"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2F44E04D" w14:textId="2512540B"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Mosquito net </w:t>
            </w:r>
          </w:p>
        </w:tc>
        <w:tc>
          <w:tcPr>
            <w:tcW w:w="2402" w:type="dxa"/>
            <w:vAlign w:val="center"/>
          </w:tcPr>
          <w:p w14:paraId="005DA65E" w14:textId="07AF1EF6"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tcPr>
          <w:p w14:paraId="23C42710" w14:textId="188ACB09" w:rsidR="00D53054" w:rsidRPr="00D53054" w:rsidRDefault="00D53054" w:rsidP="00D53054">
            <w:pPr>
              <w:spacing w:before="120" w:line="360" w:lineRule="auto"/>
              <w:rPr>
                <w:rFonts w:ascii="Arial" w:eastAsia="Times New Roman" w:hAnsi="Arial" w:cs="Arial"/>
                <w:caps/>
                <w:color w:val="000000" w:themeColor="text1"/>
                <w:sz w:val="24"/>
                <w:szCs w:val="24"/>
              </w:rPr>
            </w:pPr>
            <w:r w:rsidRPr="00427BED">
              <w:rPr>
                <w:rFonts w:ascii="Arial" w:eastAsia="Times New Roman" w:hAnsi="Arial" w:cs="Arial"/>
                <w:caps/>
                <w:color w:val="000000" w:themeColor="text1"/>
                <w:sz w:val="24"/>
                <w:szCs w:val="24"/>
              </w:rPr>
              <w:t>70 PC</w:t>
            </w:r>
            <w:r>
              <w:rPr>
                <w:rFonts w:ascii="Arial" w:eastAsia="Times New Roman" w:hAnsi="Arial" w:cs="Arial"/>
                <w:caps/>
                <w:color w:val="000000" w:themeColor="text1"/>
                <w:sz w:val="24"/>
                <w:szCs w:val="24"/>
              </w:rPr>
              <w:t>s</w:t>
            </w:r>
          </w:p>
        </w:tc>
      </w:tr>
      <w:tr w:rsidR="00D53054" w:rsidRPr="00D53054" w14:paraId="658551C9" w14:textId="77777777" w:rsidTr="00F11B84">
        <w:tc>
          <w:tcPr>
            <w:tcW w:w="900" w:type="dxa"/>
          </w:tcPr>
          <w:p w14:paraId="5A82F51B"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2D457D5D" w14:textId="6B1EE6CB"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Plastic bucket </w:t>
            </w:r>
            <w:proofErr w:type="gramStart"/>
            <w:r w:rsidRPr="00D53054">
              <w:rPr>
                <w:rFonts w:ascii="Arial" w:hAnsi="Arial" w:cs="Arial"/>
                <w:sz w:val="24"/>
                <w:szCs w:val="24"/>
              </w:rPr>
              <w:t xml:space="preserve">bug </w:t>
            </w:r>
            <w:r w:rsidR="004722F7">
              <w:rPr>
                <w:rFonts w:ascii="Arial" w:hAnsi="Arial" w:cs="Arial"/>
                <w:sz w:val="24"/>
                <w:szCs w:val="24"/>
              </w:rPr>
              <w:t xml:space="preserve"> with</w:t>
            </w:r>
            <w:proofErr w:type="gramEnd"/>
            <w:r w:rsidR="004722F7">
              <w:rPr>
                <w:rFonts w:ascii="Arial" w:hAnsi="Arial" w:cs="Arial"/>
                <w:sz w:val="24"/>
                <w:szCs w:val="24"/>
              </w:rPr>
              <w:t xml:space="preserve"> lid</w:t>
            </w:r>
          </w:p>
        </w:tc>
        <w:tc>
          <w:tcPr>
            <w:tcW w:w="2402" w:type="dxa"/>
            <w:vAlign w:val="center"/>
          </w:tcPr>
          <w:p w14:paraId="5DE722AA" w14:textId="271EF3E4"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tcPr>
          <w:p w14:paraId="0729B159" w14:textId="1F9BD51D" w:rsidR="00D53054" w:rsidRPr="00D53054" w:rsidRDefault="00D53054" w:rsidP="00D53054">
            <w:pPr>
              <w:spacing w:before="120" w:line="360" w:lineRule="auto"/>
              <w:rPr>
                <w:rFonts w:ascii="Arial" w:eastAsia="Times New Roman" w:hAnsi="Arial" w:cs="Arial"/>
                <w:caps/>
                <w:color w:val="000000" w:themeColor="text1"/>
                <w:sz w:val="24"/>
                <w:szCs w:val="24"/>
              </w:rPr>
            </w:pPr>
            <w:r w:rsidRPr="00427BED">
              <w:rPr>
                <w:rFonts w:ascii="Arial" w:eastAsia="Times New Roman" w:hAnsi="Arial" w:cs="Arial"/>
                <w:caps/>
                <w:color w:val="000000" w:themeColor="text1"/>
                <w:sz w:val="24"/>
                <w:szCs w:val="24"/>
              </w:rPr>
              <w:t>70 PC</w:t>
            </w:r>
            <w:r>
              <w:rPr>
                <w:rFonts w:ascii="Arial" w:eastAsia="Times New Roman" w:hAnsi="Arial" w:cs="Arial"/>
                <w:caps/>
                <w:color w:val="000000" w:themeColor="text1"/>
                <w:sz w:val="24"/>
                <w:szCs w:val="24"/>
              </w:rPr>
              <w:t>s</w:t>
            </w:r>
          </w:p>
        </w:tc>
      </w:tr>
      <w:tr w:rsidR="00D53054" w:rsidRPr="00D53054" w14:paraId="20E2F3AB" w14:textId="77777777" w:rsidTr="00051B01">
        <w:tc>
          <w:tcPr>
            <w:tcW w:w="900" w:type="dxa"/>
          </w:tcPr>
          <w:p w14:paraId="076D24D8"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012B2B6B" w14:textId="303E8F8B"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Jerrican -20lt </w:t>
            </w:r>
            <w:r w:rsidR="00735ECC">
              <w:rPr>
                <w:rFonts w:ascii="Arial" w:hAnsi="Arial" w:cs="Arial"/>
                <w:sz w:val="24"/>
                <w:szCs w:val="24"/>
              </w:rPr>
              <w:t>(White)</w:t>
            </w:r>
          </w:p>
        </w:tc>
        <w:tc>
          <w:tcPr>
            <w:tcW w:w="2402" w:type="dxa"/>
            <w:vAlign w:val="center"/>
          </w:tcPr>
          <w:p w14:paraId="702D5D24" w14:textId="55B8A291"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175B33E7" w14:textId="384B7FE5"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 PCs</w:t>
            </w:r>
          </w:p>
        </w:tc>
      </w:tr>
      <w:tr w:rsidR="00D53054" w:rsidRPr="00D53054" w14:paraId="38184DE5" w14:textId="77777777" w:rsidTr="00051B01">
        <w:tc>
          <w:tcPr>
            <w:tcW w:w="900" w:type="dxa"/>
          </w:tcPr>
          <w:p w14:paraId="0C6712DD"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694B4CCF" w14:textId="0B37E4CB"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 xml:space="preserve">Coconut oil 400g </w:t>
            </w:r>
          </w:p>
        </w:tc>
        <w:tc>
          <w:tcPr>
            <w:tcW w:w="2402" w:type="dxa"/>
            <w:vAlign w:val="center"/>
          </w:tcPr>
          <w:p w14:paraId="08CEA351" w14:textId="2741891E"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7A5C0AD4" w14:textId="43763D2C"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 PCs</w:t>
            </w:r>
          </w:p>
        </w:tc>
      </w:tr>
      <w:tr w:rsidR="00D53054" w:rsidRPr="00D53054" w14:paraId="0205D9D5" w14:textId="77777777" w:rsidTr="00051B01">
        <w:tc>
          <w:tcPr>
            <w:tcW w:w="900" w:type="dxa"/>
          </w:tcPr>
          <w:p w14:paraId="1611498D"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303F6D8E" w14:textId="7A50EF06"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hAnsi="Arial" w:cs="Arial"/>
                <w:sz w:val="24"/>
                <w:szCs w:val="24"/>
              </w:rPr>
              <w:t>Dates (3kg)</w:t>
            </w:r>
          </w:p>
        </w:tc>
        <w:tc>
          <w:tcPr>
            <w:tcW w:w="2402" w:type="dxa"/>
            <w:vAlign w:val="center"/>
          </w:tcPr>
          <w:p w14:paraId="0C5AB76E" w14:textId="183601B8"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0F3BBE72" w14:textId="2A1597AE"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 PCs</w:t>
            </w:r>
          </w:p>
        </w:tc>
      </w:tr>
      <w:tr w:rsidR="00D53054" w:rsidRPr="00D53054" w14:paraId="0CA60424" w14:textId="77777777" w:rsidTr="00051B01">
        <w:tc>
          <w:tcPr>
            <w:tcW w:w="900" w:type="dxa"/>
          </w:tcPr>
          <w:p w14:paraId="741C34B1" w14:textId="77777777" w:rsidR="00D53054" w:rsidRPr="00D53054" w:rsidRDefault="00D53054" w:rsidP="00D53054">
            <w:pPr>
              <w:pStyle w:val="ListParagraph"/>
              <w:numPr>
                <w:ilvl w:val="0"/>
                <w:numId w:val="12"/>
              </w:numPr>
              <w:spacing w:before="120" w:line="360" w:lineRule="auto"/>
              <w:rPr>
                <w:rFonts w:ascii="Arial" w:eastAsia="Times New Roman" w:hAnsi="Arial" w:cs="Arial"/>
                <w:caps/>
                <w:color w:val="000000" w:themeColor="text1"/>
                <w:sz w:val="24"/>
                <w:szCs w:val="24"/>
              </w:rPr>
            </w:pPr>
          </w:p>
        </w:tc>
        <w:tc>
          <w:tcPr>
            <w:tcW w:w="4551" w:type="dxa"/>
          </w:tcPr>
          <w:p w14:paraId="791E6914" w14:textId="3CB85C8E" w:rsidR="00D53054" w:rsidRPr="00D53054" w:rsidRDefault="000D29B1" w:rsidP="00D53054">
            <w:pPr>
              <w:spacing w:before="120" w:line="360" w:lineRule="auto"/>
              <w:rPr>
                <w:rFonts w:ascii="Arial" w:eastAsia="Times New Roman" w:hAnsi="Arial" w:cs="Arial"/>
                <w:caps/>
                <w:color w:val="000000" w:themeColor="text1"/>
                <w:sz w:val="24"/>
                <w:szCs w:val="24"/>
              </w:rPr>
            </w:pPr>
            <w:r>
              <w:rPr>
                <w:rFonts w:ascii="Arial" w:hAnsi="Arial" w:cs="Arial"/>
                <w:sz w:val="24"/>
                <w:szCs w:val="24"/>
              </w:rPr>
              <w:t>Dignity kit bags</w:t>
            </w:r>
            <w:r w:rsidR="00D53054" w:rsidRPr="00D53054">
              <w:rPr>
                <w:rFonts w:ascii="Arial" w:hAnsi="Arial" w:cs="Arial"/>
                <w:sz w:val="24"/>
                <w:szCs w:val="24"/>
              </w:rPr>
              <w:t xml:space="preserve"> (to backage items)</w:t>
            </w:r>
          </w:p>
        </w:tc>
        <w:tc>
          <w:tcPr>
            <w:tcW w:w="2402" w:type="dxa"/>
            <w:vAlign w:val="center"/>
          </w:tcPr>
          <w:p w14:paraId="1EB20AFF" w14:textId="6AEC9DB3" w:rsidR="00D53054" w:rsidRPr="00D53054" w:rsidRDefault="00D53054" w:rsidP="00D53054">
            <w:pPr>
              <w:spacing w:before="120" w:line="360" w:lineRule="auto"/>
              <w:rPr>
                <w:rFonts w:ascii="Arial" w:eastAsia="Times New Roman" w:hAnsi="Arial" w:cs="Arial"/>
                <w:caps/>
                <w:color w:val="000000" w:themeColor="text1"/>
                <w:sz w:val="24"/>
                <w:szCs w:val="24"/>
              </w:rPr>
            </w:pPr>
            <w:r w:rsidRPr="00D53054">
              <w:rPr>
                <w:rFonts w:ascii="Arial" w:eastAsia="Times New Roman" w:hAnsi="Arial" w:cs="Arial"/>
                <w:caps/>
                <w:color w:val="000000" w:themeColor="text1"/>
                <w:sz w:val="24"/>
                <w:szCs w:val="24"/>
              </w:rPr>
              <w:t>1 pc per kit</w:t>
            </w:r>
          </w:p>
        </w:tc>
        <w:tc>
          <w:tcPr>
            <w:tcW w:w="2402" w:type="dxa"/>
            <w:vAlign w:val="center"/>
          </w:tcPr>
          <w:p w14:paraId="2F5C8D50" w14:textId="1968A7C2" w:rsidR="00D53054" w:rsidRPr="00D53054" w:rsidRDefault="00D53054" w:rsidP="00D53054">
            <w:pPr>
              <w:spacing w:before="120" w:line="360" w:lineRule="auto"/>
              <w:rPr>
                <w:rFonts w:ascii="Arial" w:eastAsia="Times New Roman" w:hAnsi="Arial" w:cs="Arial"/>
                <w:caps/>
                <w:color w:val="000000" w:themeColor="text1"/>
                <w:sz w:val="24"/>
                <w:szCs w:val="24"/>
              </w:rPr>
            </w:pPr>
            <w:r>
              <w:rPr>
                <w:rFonts w:ascii="Arial" w:eastAsia="Times New Roman" w:hAnsi="Arial" w:cs="Arial"/>
                <w:caps/>
                <w:color w:val="000000" w:themeColor="text1"/>
                <w:sz w:val="24"/>
                <w:szCs w:val="24"/>
              </w:rPr>
              <w:t>70 PCs</w:t>
            </w:r>
          </w:p>
        </w:tc>
      </w:tr>
    </w:tbl>
    <w:p w14:paraId="227DC863" w14:textId="77777777" w:rsidR="003D07D0" w:rsidRPr="000A0C9A" w:rsidRDefault="003D07D0" w:rsidP="000A0C9A">
      <w:pPr>
        <w:spacing w:line="360" w:lineRule="auto"/>
        <w:rPr>
          <w:rFonts w:ascii="Arial" w:eastAsia="Times New Roman" w:hAnsi="Arial" w:cs="Arial"/>
          <w:caps/>
          <w:color w:val="000000" w:themeColor="text1"/>
          <w:sz w:val="24"/>
          <w:szCs w:val="24"/>
        </w:rPr>
      </w:pPr>
    </w:p>
    <w:p w14:paraId="41FF075F" w14:textId="13F64363" w:rsidR="000A0C9A" w:rsidRPr="000A0C9A" w:rsidRDefault="000A0C9A" w:rsidP="000A0C9A">
      <w:pPr>
        <w:spacing w:line="360" w:lineRule="auto"/>
        <w:rPr>
          <w:rFonts w:ascii="Arial" w:eastAsia="Times New Roman" w:hAnsi="Arial" w:cs="Arial"/>
          <w:caps/>
          <w:color w:val="000000" w:themeColor="text1"/>
          <w:sz w:val="24"/>
          <w:szCs w:val="24"/>
        </w:rPr>
      </w:pPr>
      <w:r w:rsidRPr="000A0C9A">
        <w:rPr>
          <w:rFonts w:ascii="Arial" w:eastAsia="Times New Roman" w:hAnsi="Arial" w:cs="Arial"/>
          <w:b/>
          <w:bCs/>
          <w:color w:val="000000" w:themeColor="text1"/>
          <w:sz w:val="24"/>
          <w:szCs w:val="24"/>
        </w:rPr>
        <w:t>Packaging requirements</w:t>
      </w:r>
      <w:r w:rsidRPr="000A0C9A">
        <w:rPr>
          <w:rFonts w:ascii="Arial" w:eastAsia="Times New Roman" w:hAnsi="Arial" w:cs="Arial"/>
          <w:caps/>
          <w:color w:val="000000" w:themeColor="text1"/>
          <w:sz w:val="24"/>
          <w:szCs w:val="24"/>
        </w:rPr>
        <w:t>:</w:t>
      </w:r>
    </w:p>
    <w:p w14:paraId="4A74B8B0" w14:textId="1DA7169E" w:rsidR="000A0C9A" w:rsidRPr="004518CE" w:rsidRDefault="000A0C9A" w:rsidP="004518CE">
      <w:pPr>
        <w:pStyle w:val="ListParagraph"/>
        <w:numPr>
          <w:ilvl w:val="0"/>
          <w:numId w:val="16"/>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 xml:space="preserve">Each kit </w:t>
      </w:r>
      <w:r w:rsidR="004D3D3B" w:rsidRPr="004518CE">
        <w:rPr>
          <w:rFonts w:ascii="Arial" w:eastAsia="Times New Roman" w:hAnsi="Arial" w:cs="Arial"/>
          <w:color w:val="000000" w:themeColor="text1"/>
          <w:sz w:val="24"/>
          <w:szCs w:val="24"/>
        </w:rPr>
        <w:t>will</w:t>
      </w:r>
      <w:r w:rsidRPr="004518CE">
        <w:rPr>
          <w:rFonts w:ascii="Arial" w:eastAsia="Times New Roman" w:hAnsi="Arial" w:cs="Arial"/>
          <w:color w:val="000000" w:themeColor="text1"/>
          <w:sz w:val="24"/>
          <w:szCs w:val="24"/>
        </w:rPr>
        <w:t xml:space="preserve"> be neatly packed in a durable and reusable bag</w:t>
      </w:r>
      <w:r w:rsidR="00FF0A18">
        <w:rPr>
          <w:rFonts w:ascii="Arial" w:eastAsia="Times New Roman" w:hAnsi="Arial" w:cs="Arial"/>
          <w:color w:val="000000" w:themeColor="text1"/>
          <w:sz w:val="24"/>
          <w:szCs w:val="24"/>
        </w:rPr>
        <w:t xml:space="preserve"> with ActionAid visibility </w:t>
      </w:r>
      <w:r w:rsidR="004722F7">
        <w:rPr>
          <w:rFonts w:ascii="Arial" w:eastAsia="Times New Roman" w:hAnsi="Arial" w:cs="Arial"/>
          <w:color w:val="000000" w:themeColor="text1"/>
          <w:sz w:val="24"/>
          <w:szCs w:val="24"/>
        </w:rPr>
        <w:t xml:space="preserve">and </w:t>
      </w:r>
      <w:r w:rsidR="004722F7" w:rsidRPr="004518CE">
        <w:rPr>
          <w:rFonts w:ascii="Arial" w:eastAsia="Times New Roman" w:hAnsi="Arial" w:cs="Arial"/>
          <w:color w:val="000000" w:themeColor="text1"/>
          <w:sz w:val="24"/>
          <w:szCs w:val="24"/>
        </w:rPr>
        <w:t>ensuring</w:t>
      </w:r>
      <w:r w:rsidRPr="004518CE">
        <w:rPr>
          <w:rFonts w:ascii="Arial" w:eastAsia="Times New Roman" w:hAnsi="Arial" w:cs="Arial"/>
          <w:color w:val="000000" w:themeColor="text1"/>
          <w:sz w:val="24"/>
          <w:szCs w:val="24"/>
        </w:rPr>
        <w:t xml:space="preserve"> that all items are secure and protected during transport.</w:t>
      </w:r>
    </w:p>
    <w:p w14:paraId="7ADE13DF" w14:textId="70906DC4"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olor w:val="000000" w:themeColor="text1"/>
          <w:sz w:val="24"/>
          <w:szCs w:val="24"/>
        </w:rPr>
        <w:t>5. Deliverables</w:t>
      </w:r>
    </w:p>
    <w:p w14:paraId="34AD4D58" w14:textId="196AF4AB" w:rsidR="000A0C9A" w:rsidRPr="000A0C9A" w:rsidRDefault="000A0C9A" w:rsidP="000A0C9A">
      <w:pPr>
        <w:spacing w:line="360" w:lineRule="auto"/>
        <w:rPr>
          <w:rFonts w:ascii="Arial" w:eastAsia="Times New Roman" w:hAnsi="Arial" w:cs="Arial"/>
          <w:caps/>
          <w:color w:val="000000" w:themeColor="text1"/>
          <w:sz w:val="24"/>
          <w:szCs w:val="24"/>
        </w:rPr>
      </w:pPr>
      <w:r w:rsidRPr="000A0C9A">
        <w:rPr>
          <w:rFonts w:ascii="Arial" w:eastAsia="Times New Roman" w:hAnsi="Arial" w:cs="Arial"/>
          <w:color w:val="000000" w:themeColor="text1"/>
          <w:sz w:val="24"/>
          <w:szCs w:val="24"/>
        </w:rPr>
        <w:t>The supplier will be required to deliver the following:</w:t>
      </w:r>
    </w:p>
    <w:p w14:paraId="777D0235" w14:textId="5A3FD2DD" w:rsidR="000A0C9A" w:rsidRPr="004518CE" w:rsidRDefault="000A0C9A" w:rsidP="004518CE">
      <w:pPr>
        <w:pStyle w:val="ListParagraph"/>
        <w:numPr>
          <w:ilvl w:val="0"/>
          <w:numId w:val="16"/>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 xml:space="preserve">Quantity: </w:t>
      </w:r>
      <w:r w:rsidR="00D53054">
        <w:rPr>
          <w:rFonts w:ascii="Arial" w:eastAsia="Times New Roman" w:hAnsi="Arial" w:cs="Arial"/>
          <w:color w:val="000000" w:themeColor="text1"/>
          <w:sz w:val="24"/>
          <w:szCs w:val="24"/>
        </w:rPr>
        <w:t>70</w:t>
      </w:r>
      <w:r w:rsidRPr="004518CE">
        <w:rPr>
          <w:rFonts w:ascii="Arial" w:eastAsia="Times New Roman" w:hAnsi="Arial" w:cs="Arial"/>
          <w:color w:val="000000" w:themeColor="text1"/>
          <w:sz w:val="24"/>
          <w:szCs w:val="24"/>
        </w:rPr>
        <w:t xml:space="preserve"> fully assembled and packaged dignity kits.</w:t>
      </w:r>
    </w:p>
    <w:p w14:paraId="11CA91E9" w14:textId="08334FB5" w:rsidR="000A0C9A" w:rsidRPr="004518CE" w:rsidRDefault="000A0C9A" w:rsidP="004518CE">
      <w:pPr>
        <w:pStyle w:val="ListParagraph"/>
        <w:numPr>
          <w:ilvl w:val="0"/>
          <w:numId w:val="16"/>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Delivery location: ActionAid International Somali</w:t>
      </w:r>
      <w:r w:rsidR="00D53054">
        <w:rPr>
          <w:rFonts w:ascii="Arial" w:eastAsia="Times New Roman" w:hAnsi="Arial" w:cs="Arial"/>
          <w:color w:val="000000" w:themeColor="text1"/>
          <w:sz w:val="24"/>
          <w:szCs w:val="24"/>
        </w:rPr>
        <w:t>a</w:t>
      </w:r>
      <w:r w:rsidRPr="004518CE">
        <w:rPr>
          <w:rFonts w:ascii="Arial" w:eastAsia="Times New Roman" w:hAnsi="Arial" w:cs="Arial"/>
          <w:color w:val="000000" w:themeColor="text1"/>
          <w:sz w:val="24"/>
          <w:szCs w:val="24"/>
        </w:rPr>
        <w:t xml:space="preserve"> office, </w:t>
      </w:r>
      <w:r w:rsidR="00D53054">
        <w:rPr>
          <w:rFonts w:ascii="Arial" w:eastAsia="Times New Roman" w:hAnsi="Arial" w:cs="Arial"/>
          <w:color w:val="000000" w:themeColor="text1"/>
          <w:sz w:val="24"/>
          <w:szCs w:val="24"/>
        </w:rPr>
        <w:t>Beledweyne</w:t>
      </w:r>
      <w:r w:rsidRPr="004518CE">
        <w:rPr>
          <w:rFonts w:ascii="Arial" w:eastAsia="Times New Roman" w:hAnsi="Arial" w:cs="Arial"/>
          <w:color w:val="000000" w:themeColor="text1"/>
          <w:sz w:val="24"/>
          <w:szCs w:val="24"/>
        </w:rPr>
        <w:t>.</w:t>
      </w:r>
    </w:p>
    <w:p w14:paraId="234C456E" w14:textId="5FB3B339" w:rsidR="000A0C9A" w:rsidRPr="004518CE" w:rsidRDefault="000A0C9A" w:rsidP="004518CE">
      <w:pPr>
        <w:pStyle w:val="ListParagraph"/>
        <w:numPr>
          <w:ilvl w:val="0"/>
          <w:numId w:val="16"/>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Quality assurance: all items must meet the required quality standards and specifications.</w:t>
      </w:r>
    </w:p>
    <w:p w14:paraId="4A6AFB86" w14:textId="52B06551" w:rsidR="000A0C9A" w:rsidRPr="004518CE" w:rsidRDefault="000A0C9A" w:rsidP="004518CE">
      <w:pPr>
        <w:pStyle w:val="ListParagraph"/>
        <w:numPr>
          <w:ilvl w:val="0"/>
          <w:numId w:val="16"/>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Delivery timeline: The final delivery schedule will be determined in consultation with the AAIS procurement team following the bidding process.</w:t>
      </w:r>
    </w:p>
    <w:p w14:paraId="05401BCD" w14:textId="4E84A9FE"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olor w:val="000000" w:themeColor="text1"/>
          <w:sz w:val="24"/>
          <w:szCs w:val="24"/>
        </w:rPr>
        <w:t>6. Supplier requirements</w:t>
      </w:r>
    </w:p>
    <w:p w14:paraId="07772BF7" w14:textId="39707AC0" w:rsidR="000A0C9A" w:rsidRPr="000A0C9A" w:rsidRDefault="000A0C9A" w:rsidP="000A0C9A">
      <w:pPr>
        <w:spacing w:line="360" w:lineRule="auto"/>
        <w:rPr>
          <w:rFonts w:ascii="Arial" w:eastAsia="Times New Roman" w:hAnsi="Arial" w:cs="Arial"/>
          <w:caps/>
          <w:color w:val="000000" w:themeColor="text1"/>
          <w:sz w:val="24"/>
          <w:szCs w:val="24"/>
        </w:rPr>
      </w:pPr>
      <w:r w:rsidRPr="000A0C9A">
        <w:rPr>
          <w:rFonts w:ascii="Arial" w:eastAsia="Times New Roman" w:hAnsi="Arial" w:cs="Arial"/>
          <w:color w:val="000000" w:themeColor="text1"/>
          <w:sz w:val="24"/>
          <w:szCs w:val="24"/>
        </w:rPr>
        <w:t>Interested suppliers must meet the following criteria:</w:t>
      </w:r>
    </w:p>
    <w:p w14:paraId="01DE67D2" w14:textId="4FF06305" w:rsidR="000A0C9A" w:rsidRPr="004518CE" w:rsidRDefault="000A0C9A" w:rsidP="004518CE">
      <w:pPr>
        <w:pStyle w:val="ListParagraph"/>
        <w:numPr>
          <w:ilvl w:val="0"/>
          <w:numId w:val="17"/>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Demonstrated experience in procuring and assembling similar kits or products.</w:t>
      </w:r>
    </w:p>
    <w:p w14:paraId="4C418289" w14:textId="3D801F14" w:rsidR="000A0C9A" w:rsidRPr="004518CE" w:rsidRDefault="000A0C9A" w:rsidP="004518CE">
      <w:pPr>
        <w:pStyle w:val="ListParagraph"/>
        <w:numPr>
          <w:ilvl w:val="0"/>
          <w:numId w:val="17"/>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Ability to deliver the required quantity of kits within</w:t>
      </w:r>
      <w:r w:rsidR="00B42769">
        <w:rPr>
          <w:rFonts w:ascii="Arial" w:eastAsia="Times New Roman" w:hAnsi="Arial" w:cs="Arial"/>
          <w:color w:val="000000" w:themeColor="text1"/>
          <w:sz w:val="24"/>
          <w:szCs w:val="24"/>
        </w:rPr>
        <w:t xml:space="preserve"> the</w:t>
      </w:r>
      <w:r w:rsidRPr="004518CE">
        <w:rPr>
          <w:rFonts w:ascii="Arial" w:eastAsia="Times New Roman" w:hAnsi="Arial" w:cs="Arial"/>
          <w:color w:val="000000" w:themeColor="text1"/>
          <w:sz w:val="24"/>
          <w:szCs w:val="24"/>
        </w:rPr>
        <w:t xml:space="preserve"> timeframe</w:t>
      </w:r>
      <w:r w:rsidR="00B42769">
        <w:rPr>
          <w:rFonts w:ascii="Arial" w:eastAsia="Times New Roman" w:hAnsi="Arial" w:cs="Arial"/>
          <w:color w:val="000000" w:themeColor="text1"/>
          <w:sz w:val="24"/>
          <w:szCs w:val="24"/>
        </w:rPr>
        <w:t xml:space="preserve"> of </w:t>
      </w:r>
      <w:r w:rsidR="00D53054">
        <w:rPr>
          <w:rFonts w:ascii="Arial" w:eastAsia="Times New Roman" w:hAnsi="Arial" w:cs="Arial"/>
          <w:color w:val="000000" w:themeColor="text1"/>
          <w:sz w:val="24"/>
          <w:szCs w:val="24"/>
        </w:rPr>
        <w:t xml:space="preserve">November </w:t>
      </w:r>
      <w:r w:rsidR="00B42769">
        <w:rPr>
          <w:rFonts w:ascii="Arial" w:eastAsia="Times New Roman" w:hAnsi="Arial" w:cs="Arial"/>
          <w:color w:val="000000" w:themeColor="text1"/>
          <w:sz w:val="24"/>
          <w:szCs w:val="24"/>
        </w:rPr>
        <w:t>2025</w:t>
      </w:r>
    </w:p>
    <w:p w14:paraId="083991CD" w14:textId="220C7353" w:rsidR="000A0C9A" w:rsidRPr="004518CE" w:rsidRDefault="000A0C9A" w:rsidP="004518CE">
      <w:pPr>
        <w:pStyle w:val="ListParagraph"/>
        <w:numPr>
          <w:ilvl w:val="0"/>
          <w:numId w:val="17"/>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Commitment to ensuring the quality and durability of all items.</w:t>
      </w:r>
    </w:p>
    <w:p w14:paraId="0DC02EFB" w14:textId="6D223ABD" w:rsidR="000A0C9A" w:rsidRPr="004518CE" w:rsidRDefault="000A0C9A" w:rsidP="004518CE">
      <w:pPr>
        <w:pStyle w:val="ListParagraph"/>
        <w:numPr>
          <w:ilvl w:val="0"/>
          <w:numId w:val="17"/>
        </w:numPr>
        <w:spacing w:line="360" w:lineRule="auto"/>
        <w:jc w:val="both"/>
        <w:rPr>
          <w:rFonts w:ascii="Arial" w:eastAsia="Times New Roman" w:hAnsi="Arial" w:cs="Arial"/>
          <w:caps/>
          <w:color w:val="000000" w:themeColor="text1"/>
          <w:sz w:val="24"/>
          <w:szCs w:val="24"/>
        </w:rPr>
      </w:pPr>
      <w:r w:rsidRPr="004518CE">
        <w:rPr>
          <w:rFonts w:ascii="Arial" w:eastAsia="Times New Roman" w:hAnsi="Arial" w:cs="Arial"/>
          <w:color w:val="000000" w:themeColor="text1"/>
          <w:sz w:val="24"/>
          <w:szCs w:val="24"/>
        </w:rPr>
        <w:t>Willingness to provide product samples for evaluation before finalizing the contract.</w:t>
      </w:r>
    </w:p>
    <w:p w14:paraId="0BC87CAC" w14:textId="77777777" w:rsidR="008453A1" w:rsidRPr="008453A1" w:rsidRDefault="008453A1" w:rsidP="008453A1">
      <w:pPr>
        <w:spacing w:line="360" w:lineRule="auto"/>
        <w:rPr>
          <w:rFonts w:ascii="Arial" w:eastAsia="Times New Roman" w:hAnsi="Arial" w:cs="Arial"/>
          <w:color w:val="000000" w:themeColor="text1"/>
          <w:sz w:val="24"/>
          <w:szCs w:val="24"/>
        </w:rPr>
      </w:pPr>
      <w:r w:rsidRPr="008453A1">
        <w:rPr>
          <w:rFonts w:ascii="Arial" w:eastAsia="Times New Roman" w:hAnsi="Arial" w:cs="Arial"/>
          <w:b/>
          <w:bCs/>
          <w:color w:val="000000" w:themeColor="text1"/>
          <w:sz w:val="24"/>
          <w:szCs w:val="24"/>
        </w:rPr>
        <w:t>8. Submission Guidelines</w:t>
      </w:r>
      <w:r w:rsidRPr="008453A1">
        <w:rPr>
          <w:rFonts w:ascii="Arial" w:eastAsia="Times New Roman" w:hAnsi="Arial" w:cs="Arial"/>
          <w:b/>
          <w:bCs/>
          <w:color w:val="000000" w:themeColor="text1"/>
          <w:sz w:val="24"/>
          <w:szCs w:val="24"/>
        </w:rPr>
        <w:br/>
      </w:r>
      <w:r w:rsidRPr="008453A1">
        <w:rPr>
          <w:rFonts w:ascii="Arial" w:eastAsia="Times New Roman" w:hAnsi="Arial" w:cs="Arial"/>
          <w:color w:val="000000" w:themeColor="text1"/>
          <w:sz w:val="24"/>
          <w:szCs w:val="24"/>
        </w:rPr>
        <w:t>Interested suppliers are required to submit the following:</w:t>
      </w:r>
    </w:p>
    <w:p w14:paraId="25637F38" w14:textId="77777777" w:rsidR="008453A1" w:rsidRPr="004518CE" w:rsidRDefault="008453A1" w:rsidP="004518CE">
      <w:pPr>
        <w:pStyle w:val="ListParagraph"/>
        <w:numPr>
          <w:ilvl w:val="0"/>
          <w:numId w:val="18"/>
        </w:numPr>
        <w:spacing w:line="360" w:lineRule="auto"/>
        <w:jc w:val="both"/>
        <w:rPr>
          <w:rFonts w:ascii="Arial" w:eastAsia="Times New Roman" w:hAnsi="Arial" w:cs="Arial"/>
          <w:color w:val="000000" w:themeColor="text1"/>
          <w:sz w:val="24"/>
          <w:szCs w:val="24"/>
        </w:rPr>
      </w:pPr>
      <w:r w:rsidRPr="004518CE">
        <w:rPr>
          <w:rFonts w:ascii="Arial" w:eastAsia="Times New Roman" w:hAnsi="Arial" w:cs="Arial"/>
          <w:color w:val="000000" w:themeColor="text1"/>
          <w:sz w:val="24"/>
          <w:szCs w:val="24"/>
        </w:rPr>
        <w:t>A technical proposal outlining how the supplier intends to meet the requirements and adhere to the specifications and quality standards outlined in this TOR.</w:t>
      </w:r>
    </w:p>
    <w:p w14:paraId="75144BAD" w14:textId="77777777" w:rsidR="008453A1" w:rsidRPr="004518CE" w:rsidRDefault="008453A1" w:rsidP="004518CE">
      <w:pPr>
        <w:pStyle w:val="ListParagraph"/>
        <w:numPr>
          <w:ilvl w:val="0"/>
          <w:numId w:val="18"/>
        </w:numPr>
        <w:spacing w:line="360" w:lineRule="auto"/>
        <w:jc w:val="both"/>
        <w:rPr>
          <w:rFonts w:ascii="Arial" w:eastAsia="Times New Roman" w:hAnsi="Arial" w:cs="Arial"/>
          <w:color w:val="000000" w:themeColor="text1"/>
          <w:sz w:val="24"/>
          <w:szCs w:val="24"/>
        </w:rPr>
      </w:pPr>
      <w:r w:rsidRPr="004518CE">
        <w:rPr>
          <w:rFonts w:ascii="Arial" w:eastAsia="Times New Roman" w:hAnsi="Arial" w:cs="Arial"/>
          <w:color w:val="000000" w:themeColor="text1"/>
          <w:sz w:val="24"/>
          <w:szCs w:val="24"/>
        </w:rPr>
        <w:lastRenderedPageBreak/>
        <w:t>A financial proposal with a detailed cost breakdown for each kit and item, ensuring competitive pricing.</w:t>
      </w:r>
    </w:p>
    <w:p w14:paraId="67FEE975" w14:textId="06DB6F6D" w:rsidR="00B42769" w:rsidRDefault="008453A1" w:rsidP="00B42769">
      <w:pPr>
        <w:pStyle w:val="ListParagraph"/>
        <w:numPr>
          <w:ilvl w:val="0"/>
          <w:numId w:val="18"/>
        </w:numPr>
        <w:spacing w:line="360" w:lineRule="auto"/>
        <w:jc w:val="both"/>
        <w:rPr>
          <w:rFonts w:ascii="Arial" w:eastAsia="Times New Roman" w:hAnsi="Arial" w:cs="Arial"/>
          <w:color w:val="000000" w:themeColor="text1"/>
          <w:sz w:val="24"/>
          <w:szCs w:val="24"/>
        </w:rPr>
      </w:pPr>
      <w:r w:rsidRPr="004518CE">
        <w:rPr>
          <w:rFonts w:ascii="Arial" w:eastAsia="Times New Roman" w:hAnsi="Arial" w:cs="Arial"/>
          <w:color w:val="000000" w:themeColor="text1"/>
          <w:sz w:val="24"/>
          <w:szCs w:val="24"/>
        </w:rPr>
        <w:t>Samples of the items for evaluation to verify quality and compliance with the specified requirements.</w:t>
      </w:r>
    </w:p>
    <w:p w14:paraId="27AF8B63" w14:textId="77777777" w:rsidR="00FF0A18" w:rsidRPr="00B42769" w:rsidRDefault="00FF0A18" w:rsidP="00FF0A18">
      <w:pPr>
        <w:pStyle w:val="ListParagraph"/>
        <w:spacing w:line="360" w:lineRule="auto"/>
        <w:ind w:left="1080"/>
        <w:jc w:val="both"/>
        <w:rPr>
          <w:rFonts w:ascii="Arial" w:eastAsia="Times New Roman" w:hAnsi="Arial" w:cs="Arial"/>
          <w:color w:val="000000" w:themeColor="text1"/>
          <w:sz w:val="24"/>
          <w:szCs w:val="24"/>
        </w:rPr>
      </w:pPr>
    </w:p>
    <w:p w14:paraId="19C05184" w14:textId="14C5D1C7" w:rsidR="004518CE" w:rsidRPr="00FF0A18" w:rsidRDefault="000A0C9A" w:rsidP="00FF0A18">
      <w:pPr>
        <w:pStyle w:val="NoSpacing"/>
        <w:rPr>
          <w:sz w:val="24"/>
          <w:szCs w:val="24"/>
        </w:rPr>
      </w:pPr>
      <w:r w:rsidRPr="000A0C9A">
        <w:rPr>
          <w:rFonts w:ascii="Arial" w:eastAsia="Times New Roman" w:hAnsi="Arial" w:cs="Arial"/>
          <w:b/>
          <w:bCs/>
          <w:color w:val="000000" w:themeColor="text1"/>
          <w:sz w:val="24"/>
          <w:szCs w:val="24"/>
        </w:rPr>
        <w:t>Submission deadline</w:t>
      </w:r>
      <w:r w:rsidRPr="000A0C9A">
        <w:rPr>
          <w:rFonts w:ascii="Arial" w:eastAsia="Times New Roman" w:hAnsi="Arial" w:cs="Arial"/>
          <w:b/>
          <w:bCs/>
          <w:caps/>
          <w:color w:val="000000" w:themeColor="text1"/>
          <w:sz w:val="24"/>
          <w:szCs w:val="24"/>
        </w:rPr>
        <w:t>:</w:t>
      </w:r>
      <w:r w:rsidR="00B42769">
        <w:rPr>
          <w:rFonts w:ascii="Arial" w:eastAsia="Times New Roman" w:hAnsi="Arial" w:cs="Arial"/>
          <w:b/>
          <w:bCs/>
          <w:caps/>
          <w:color w:val="000000" w:themeColor="text1"/>
          <w:sz w:val="24"/>
          <w:szCs w:val="24"/>
        </w:rPr>
        <w:t xml:space="preserve"> </w:t>
      </w:r>
      <w:r w:rsidRPr="00FF0A18">
        <w:rPr>
          <w:sz w:val="24"/>
          <w:szCs w:val="24"/>
        </w:rPr>
        <w:t>All proposals must be submitted by</w:t>
      </w:r>
      <w:r w:rsidR="008453A1" w:rsidRPr="00FF0A18">
        <w:rPr>
          <w:sz w:val="24"/>
          <w:szCs w:val="24"/>
        </w:rPr>
        <w:t xml:space="preserve"> </w:t>
      </w:r>
      <w:r w:rsidR="000D29B1">
        <w:rPr>
          <w:sz w:val="24"/>
          <w:szCs w:val="24"/>
        </w:rPr>
        <w:t>20</w:t>
      </w:r>
      <w:r w:rsidR="00B42769" w:rsidRPr="00FF0A18">
        <w:rPr>
          <w:sz w:val="24"/>
          <w:szCs w:val="24"/>
        </w:rPr>
        <w:t>-</w:t>
      </w:r>
      <w:r w:rsidR="00D53054" w:rsidRPr="00FF0A18">
        <w:rPr>
          <w:sz w:val="24"/>
          <w:szCs w:val="24"/>
        </w:rPr>
        <w:t>November</w:t>
      </w:r>
      <w:r w:rsidR="008453A1" w:rsidRPr="00FF0A18">
        <w:rPr>
          <w:sz w:val="24"/>
          <w:szCs w:val="24"/>
        </w:rPr>
        <w:t xml:space="preserve"> 2025</w:t>
      </w:r>
      <w:r w:rsidRPr="00FF0A18">
        <w:rPr>
          <w:sz w:val="24"/>
          <w:szCs w:val="24"/>
        </w:rPr>
        <w:t>, via email to:</w:t>
      </w:r>
      <w:r w:rsidR="00FF0A18" w:rsidRPr="00FF0A18">
        <w:rPr>
          <w:sz w:val="24"/>
          <w:szCs w:val="24"/>
        </w:rPr>
        <w:t xml:space="preserve"> </w:t>
      </w:r>
      <w:r w:rsidR="00FF0A18" w:rsidRPr="00FF0A18">
        <w:rPr>
          <w:b/>
          <w:bCs/>
          <w:sz w:val="24"/>
          <w:szCs w:val="24"/>
        </w:rPr>
        <w:t>Admin.Somalia@actionaid.org&gt;</w:t>
      </w:r>
      <w:r w:rsidR="004518CE" w:rsidRPr="00FF0A18">
        <w:rPr>
          <w:sz w:val="24"/>
          <w:szCs w:val="24"/>
        </w:rPr>
        <w:t xml:space="preserve"> </w:t>
      </w:r>
      <w:r w:rsidRPr="00FF0A18">
        <w:rPr>
          <w:sz w:val="24"/>
          <w:szCs w:val="24"/>
        </w:rPr>
        <w:t>late submissions will not be considered.</w:t>
      </w:r>
    </w:p>
    <w:p w14:paraId="7956333E" w14:textId="77777777" w:rsidR="00F5659D" w:rsidRPr="00B42769" w:rsidRDefault="00F5659D" w:rsidP="00B42769">
      <w:pPr>
        <w:spacing w:line="360" w:lineRule="auto"/>
        <w:jc w:val="both"/>
        <w:rPr>
          <w:rFonts w:ascii="Arial" w:eastAsia="Times New Roman" w:hAnsi="Arial" w:cs="Arial"/>
          <w:b/>
          <w:bCs/>
          <w:caps/>
          <w:color w:val="000000" w:themeColor="text1"/>
          <w:sz w:val="24"/>
          <w:szCs w:val="24"/>
        </w:rPr>
      </w:pPr>
    </w:p>
    <w:p w14:paraId="3590B685" w14:textId="58192A32" w:rsidR="000A0C9A" w:rsidRPr="000A0C9A" w:rsidRDefault="000A0C9A" w:rsidP="000A0C9A">
      <w:pPr>
        <w:spacing w:line="360" w:lineRule="auto"/>
        <w:rPr>
          <w:rFonts w:ascii="Arial" w:eastAsia="Times New Roman" w:hAnsi="Arial" w:cs="Arial"/>
          <w:b/>
          <w:bCs/>
          <w:caps/>
          <w:color w:val="000000" w:themeColor="text1"/>
          <w:sz w:val="24"/>
          <w:szCs w:val="24"/>
        </w:rPr>
      </w:pPr>
      <w:r w:rsidRPr="000A0C9A">
        <w:rPr>
          <w:rFonts w:ascii="Arial" w:eastAsia="Times New Roman" w:hAnsi="Arial" w:cs="Arial"/>
          <w:b/>
          <w:bCs/>
          <w:color w:val="000000" w:themeColor="text1"/>
          <w:sz w:val="24"/>
          <w:szCs w:val="24"/>
        </w:rPr>
        <w:t>10. Disclaimer</w:t>
      </w:r>
    </w:p>
    <w:p w14:paraId="4A5E9A9D" w14:textId="1240B4FA" w:rsidR="000A0C9A" w:rsidRDefault="000A0C9A" w:rsidP="004518CE">
      <w:pPr>
        <w:spacing w:line="360" w:lineRule="auto"/>
        <w:jc w:val="both"/>
        <w:rPr>
          <w:rFonts w:ascii="Arial" w:eastAsia="Times New Roman" w:hAnsi="Arial" w:cs="Arial"/>
          <w:caps/>
          <w:color w:val="000000" w:themeColor="text1"/>
          <w:sz w:val="24"/>
          <w:szCs w:val="24"/>
        </w:rPr>
      </w:pPr>
      <w:r w:rsidRPr="000A0C9A">
        <w:rPr>
          <w:rFonts w:ascii="Arial" w:eastAsia="Times New Roman" w:hAnsi="Arial" w:cs="Arial"/>
          <w:color w:val="000000" w:themeColor="text1"/>
          <w:sz w:val="24"/>
          <w:szCs w:val="24"/>
        </w:rPr>
        <w:t>Action</w:t>
      </w:r>
      <w:r>
        <w:rPr>
          <w:rFonts w:ascii="Arial" w:eastAsia="Times New Roman" w:hAnsi="Arial" w:cs="Arial"/>
          <w:color w:val="000000" w:themeColor="text1"/>
          <w:sz w:val="24"/>
          <w:szCs w:val="24"/>
        </w:rPr>
        <w:t>A</w:t>
      </w:r>
      <w:r w:rsidRPr="000A0C9A">
        <w:rPr>
          <w:rFonts w:ascii="Arial" w:eastAsia="Times New Roman" w:hAnsi="Arial" w:cs="Arial"/>
          <w:color w:val="000000" w:themeColor="text1"/>
          <w:sz w:val="24"/>
          <w:szCs w:val="24"/>
        </w:rPr>
        <w:t xml:space="preserve">id </w:t>
      </w:r>
      <w:r>
        <w:rPr>
          <w:rFonts w:ascii="Arial" w:eastAsia="Times New Roman" w:hAnsi="Arial" w:cs="Arial"/>
          <w:color w:val="000000" w:themeColor="text1"/>
          <w:sz w:val="24"/>
          <w:szCs w:val="24"/>
        </w:rPr>
        <w:t>I</w:t>
      </w:r>
      <w:r w:rsidRPr="000A0C9A">
        <w:rPr>
          <w:rFonts w:ascii="Arial" w:eastAsia="Times New Roman" w:hAnsi="Arial" w:cs="Arial"/>
          <w:color w:val="000000" w:themeColor="text1"/>
          <w:sz w:val="24"/>
          <w:szCs w:val="24"/>
        </w:rPr>
        <w:t xml:space="preserve">nternational </w:t>
      </w:r>
      <w:r>
        <w:rPr>
          <w:rFonts w:ascii="Arial" w:eastAsia="Times New Roman" w:hAnsi="Arial" w:cs="Arial"/>
          <w:color w:val="000000" w:themeColor="text1"/>
          <w:sz w:val="24"/>
          <w:szCs w:val="24"/>
        </w:rPr>
        <w:t>S</w:t>
      </w:r>
      <w:r w:rsidRPr="000A0C9A">
        <w:rPr>
          <w:rFonts w:ascii="Arial" w:eastAsia="Times New Roman" w:hAnsi="Arial" w:cs="Arial"/>
          <w:color w:val="000000" w:themeColor="text1"/>
          <w:sz w:val="24"/>
          <w:szCs w:val="24"/>
        </w:rPr>
        <w:t>omali</w:t>
      </w:r>
      <w:r w:rsidR="00D53054">
        <w:rPr>
          <w:rFonts w:ascii="Arial" w:eastAsia="Times New Roman" w:hAnsi="Arial" w:cs="Arial"/>
          <w:color w:val="000000" w:themeColor="text1"/>
          <w:sz w:val="24"/>
          <w:szCs w:val="24"/>
        </w:rPr>
        <w:t>a</w:t>
      </w:r>
      <w:r w:rsidRPr="000A0C9A">
        <w:rPr>
          <w:rFonts w:ascii="Arial" w:eastAsia="Times New Roman" w:hAnsi="Arial" w:cs="Arial"/>
          <w:color w:val="000000" w:themeColor="text1"/>
          <w:sz w:val="24"/>
          <w:szCs w:val="24"/>
        </w:rPr>
        <w:t xml:space="preserve"> reserves the right to amend the terms, reject any or all bids, or cancel the procurement process without prior notice.</w:t>
      </w:r>
    </w:p>
    <w:sectPr w:rsidR="000A0C9A" w:rsidSect="003D07D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E6479" w14:textId="77777777" w:rsidR="00657048" w:rsidRDefault="00657048" w:rsidP="004518CE">
      <w:pPr>
        <w:spacing w:after="0" w:line="240" w:lineRule="auto"/>
      </w:pPr>
      <w:r>
        <w:separator/>
      </w:r>
    </w:p>
  </w:endnote>
  <w:endnote w:type="continuationSeparator" w:id="0">
    <w:p w14:paraId="7110D262" w14:textId="77777777" w:rsidR="00657048" w:rsidRDefault="00657048" w:rsidP="004518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2BC20" w14:textId="77777777" w:rsidR="00657048" w:rsidRDefault="00657048" w:rsidP="004518CE">
      <w:pPr>
        <w:spacing w:after="0" w:line="240" w:lineRule="auto"/>
      </w:pPr>
      <w:r>
        <w:separator/>
      </w:r>
    </w:p>
  </w:footnote>
  <w:footnote w:type="continuationSeparator" w:id="0">
    <w:p w14:paraId="2301639C" w14:textId="77777777" w:rsidR="00657048" w:rsidRDefault="00657048" w:rsidP="004518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A6714" w14:textId="699CFA2F" w:rsidR="004518CE" w:rsidRDefault="004518CE">
    <w:pPr>
      <w:pStyle w:val="Header"/>
    </w:pPr>
    <w:r>
      <w:rPr>
        <w:noProof/>
      </w:rPr>
      <w:drawing>
        <wp:inline distT="0" distB="0" distL="0" distR="0" wp14:anchorId="4636C42D" wp14:editId="3E10C9CA">
          <wp:extent cx="2207260" cy="792480"/>
          <wp:effectExtent l="0" t="0" r="2540" b="7620"/>
          <wp:docPr id="1" name="Picture 1" descr="A red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red and white logo&#10;&#10;Description automatically generated"/>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7260" cy="79248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A6FC9"/>
    <w:multiLevelType w:val="hybridMultilevel"/>
    <w:tmpl w:val="C5EEB9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1BE683E"/>
    <w:multiLevelType w:val="multilevel"/>
    <w:tmpl w:val="A8762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7A33A5"/>
    <w:multiLevelType w:val="multilevel"/>
    <w:tmpl w:val="043AA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1352E4"/>
    <w:multiLevelType w:val="hybridMultilevel"/>
    <w:tmpl w:val="90163AC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E547F6E"/>
    <w:multiLevelType w:val="multilevel"/>
    <w:tmpl w:val="00CE42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B6310A"/>
    <w:multiLevelType w:val="multilevel"/>
    <w:tmpl w:val="1968F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8E27B85"/>
    <w:multiLevelType w:val="multilevel"/>
    <w:tmpl w:val="0340E7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D5067A7"/>
    <w:multiLevelType w:val="multilevel"/>
    <w:tmpl w:val="957AD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DBD2BB6"/>
    <w:multiLevelType w:val="multilevel"/>
    <w:tmpl w:val="1EC49F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3F79F7"/>
    <w:multiLevelType w:val="multilevel"/>
    <w:tmpl w:val="B5528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713339"/>
    <w:multiLevelType w:val="hybridMultilevel"/>
    <w:tmpl w:val="BBDA4A02"/>
    <w:lvl w:ilvl="0" w:tplc="076AD064">
      <w:start w:val="1"/>
      <w:numFmt w:val="decimal"/>
      <w:lvlText w:val="%1."/>
      <w:lvlJc w:val="left"/>
      <w:pPr>
        <w:ind w:left="720" w:hanging="360"/>
      </w:pPr>
      <w:rPr>
        <w:rFonts w:ascii="Arial" w:eastAsia="Arial" w:hAnsi="Arial" w:cs="Arial" w:hint="default"/>
        <w:b/>
        <w:bCs/>
        <w:i w:val="0"/>
        <w:iCs w:val="0"/>
        <w:spacing w:val="0"/>
        <w:w w:val="99"/>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D8089F"/>
    <w:multiLevelType w:val="multilevel"/>
    <w:tmpl w:val="B7AE4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037F29"/>
    <w:multiLevelType w:val="hybridMultilevel"/>
    <w:tmpl w:val="49303BA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A8A1CDF"/>
    <w:multiLevelType w:val="multilevel"/>
    <w:tmpl w:val="B41E4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DD660D"/>
    <w:multiLevelType w:val="hybridMultilevel"/>
    <w:tmpl w:val="BE8EE69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800267A"/>
    <w:multiLevelType w:val="multilevel"/>
    <w:tmpl w:val="B630C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3136E44"/>
    <w:multiLevelType w:val="hybridMultilevel"/>
    <w:tmpl w:val="DBA631D6"/>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740C5098"/>
    <w:multiLevelType w:val="multilevel"/>
    <w:tmpl w:val="1AA20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2974867">
    <w:abstractNumId w:val="6"/>
  </w:num>
  <w:num w:numId="2" w16cid:durableId="2017532197">
    <w:abstractNumId w:val="9"/>
  </w:num>
  <w:num w:numId="3" w16cid:durableId="2011592720">
    <w:abstractNumId w:val="11"/>
  </w:num>
  <w:num w:numId="4" w16cid:durableId="673999720">
    <w:abstractNumId w:val="7"/>
  </w:num>
  <w:num w:numId="5" w16cid:durableId="2119907706">
    <w:abstractNumId w:val="8"/>
  </w:num>
  <w:num w:numId="6" w16cid:durableId="1016078071">
    <w:abstractNumId w:val="2"/>
  </w:num>
  <w:num w:numId="7" w16cid:durableId="1260867268">
    <w:abstractNumId w:val="13"/>
  </w:num>
  <w:num w:numId="8" w16cid:durableId="188833879">
    <w:abstractNumId w:val="17"/>
  </w:num>
  <w:num w:numId="9" w16cid:durableId="790172019">
    <w:abstractNumId w:val="5"/>
  </w:num>
  <w:num w:numId="10" w16cid:durableId="1049954483">
    <w:abstractNumId w:val="4"/>
  </w:num>
  <w:num w:numId="11" w16cid:durableId="1401975427">
    <w:abstractNumId w:val="15"/>
  </w:num>
  <w:num w:numId="12" w16cid:durableId="721098724">
    <w:abstractNumId w:val="10"/>
  </w:num>
  <w:num w:numId="13" w16cid:durableId="1002198296">
    <w:abstractNumId w:val="1"/>
  </w:num>
  <w:num w:numId="14" w16cid:durableId="1327589185">
    <w:abstractNumId w:val="16"/>
  </w:num>
  <w:num w:numId="15" w16cid:durableId="1520781065">
    <w:abstractNumId w:val="14"/>
  </w:num>
  <w:num w:numId="16" w16cid:durableId="2077897337">
    <w:abstractNumId w:val="0"/>
  </w:num>
  <w:num w:numId="17" w16cid:durableId="1548183537">
    <w:abstractNumId w:val="12"/>
  </w:num>
  <w:num w:numId="18" w16cid:durableId="8198092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98F"/>
    <w:rsid w:val="000A0C9A"/>
    <w:rsid w:val="000D29B1"/>
    <w:rsid w:val="000F1859"/>
    <w:rsid w:val="001610BF"/>
    <w:rsid w:val="00327E4C"/>
    <w:rsid w:val="003B75D0"/>
    <w:rsid w:val="003D07D0"/>
    <w:rsid w:val="004518CE"/>
    <w:rsid w:val="004620B4"/>
    <w:rsid w:val="004722F7"/>
    <w:rsid w:val="00486B01"/>
    <w:rsid w:val="004C5C7E"/>
    <w:rsid w:val="004D3D3B"/>
    <w:rsid w:val="00522557"/>
    <w:rsid w:val="0059198F"/>
    <w:rsid w:val="00627C2B"/>
    <w:rsid w:val="006504E7"/>
    <w:rsid w:val="00656A53"/>
    <w:rsid w:val="00657048"/>
    <w:rsid w:val="006C0AB7"/>
    <w:rsid w:val="00735ECC"/>
    <w:rsid w:val="00750E50"/>
    <w:rsid w:val="00756E05"/>
    <w:rsid w:val="007F0B95"/>
    <w:rsid w:val="008453A1"/>
    <w:rsid w:val="00881397"/>
    <w:rsid w:val="00920A45"/>
    <w:rsid w:val="009B7B29"/>
    <w:rsid w:val="009D08F8"/>
    <w:rsid w:val="009F26EF"/>
    <w:rsid w:val="009F74AF"/>
    <w:rsid w:val="00B14C12"/>
    <w:rsid w:val="00B42769"/>
    <w:rsid w:val="00B775B6"/>
    <w:rsid w:val="00CA0F17"/>
    <w:rsid w:val="00CE02C8"/>
    <w:rsid w:val="00D53054"/>
    <w:rsid w:val="00D739E8"/>
    <w:rsid w:val="00D961D9"/>
    <w:rsid w:val="00D97454"/>
    <w:rsid w:val="00DA6466"/>
    <w:rsid w:val="00F2582D"/>
    <w:rsid w:val="00F34166"/>
    <w:rsid w:val="00F42B11"/>
    <w:rsid w:val="00F5659D"/>
    <w:rsid w:val="00FD04CB"/>
    <w:rsid w:val="00FF0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B02F19"/>
  <w15:chartTrackingRefBased/>
  <w15:docId w15:val="{60AB0BA0-7B1F-4DD8-AC50-54C91ED162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19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919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9198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9198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9198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919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19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19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19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19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919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9198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9198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919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919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19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19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198F"/>
    <w:rPr>
      <w:rFonts w:eastAsiaTheme="majorEastAsia" w:cstheme="majorBidi"/>
      <w:color w:val="272727" w:themeColor="text1" w:themeTint="D8"/>
    </w:rPr>
  </w:style>
  <w:style w:type="paragraph" w:styleId="Title">
    <w:name w:val="Title"/>
    <w:basedOn w:val="Normal"/>
    <w:next w:val="Normal"/>
    <w:link w:val="TitleChar"/>
    <w:uiPriority w:val="10"/>
    <w:qFormat/>
    <w:rsid w:val="005919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19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19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19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198F"/>
    <w:pPr>
      <w:spacing w:before="160"/>
      <w:jc w:val="center"/>
    </w:pPr>
    <w:rPr>
      <w:i/>
      <w:iCs/>
      <w:color w:val="404040" w:themeColor="text1" w:themeTint="BF"/>
    </w:rPr>
  </w:style>
  <w:style w:type="character" w:customStyle="1" w:styleId="QuoteChar">
    <w:name w:val="Quote Char"/>
    <w:basedOn w:val="DefaultParagraphFont"/>
    <w:link w:val="Quote"/>
    <w:uiPriority w:val="29"/>
    <w:rsid w:val="0059198F"/>
    <w:rPr>
      <w:i/>
      <w:iCs/>
      <w:color w:val="404040" w:themeColor="text1" w:themeTint="BF"/>
    </w:rPr>
  </w:style>
  <w:style w:type="paragraph" w:styleId="ListParagraph">
    <w:name w:val="List Paragraph"/>
    <w:basedOn w:val="Normal"/>
    <w:uiPriority w:val="34"/>
    <w:qFormat/>
    <w:rsid w:val="0059198F"/>
    <w:pPr>
      <w:ind w:left="720"/>
      <w:contextualSpacing/>
    </w:pPr>
  </w:style>
  <w:style w:type="character" w:styleId="IntenseEmphasis">
    <w:name w:val="Intense Emphasis"/>
    <w:basedOn w:val="DefaultParagraphFont"/>
    <w:uiPriority w:val="21"/>
    <w:qFormat/>
    <w:rsid w:val="0059198F"/>
    <w:rPr>
      <w:i/>
      <w:iCs/>
      <w:color w:val="2F5496" w:themeColor="accent1" w:themeShade="BF"/>
    </w:rPr>
  </w:style>
  <w:style w:type="paragraph" w:styleId="IntenseQuote">
    <w:name w:val="Intense Quote"/>
    <w:basedOn w:val="Normal"/>
    <w:next w:val="Normal"/>
    <w:link w:val="IntenseQuoteChar"/>
    <w:uiPriority w:val="30"/>
    <w:qFormat/>
    <w:rsid w:val="005919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9198F"/>
    <w:rPr>
      <w:i/>
      <w:iCs/>
      <w:color w:val="2F5496" w:themeColor="accent1" w:themeShade="BF"/>
    </w:rPr>
  </w:style>
  <w:style w:type="character" w:styleId="IntenseReference">
    <w:name w:val="Intense Reference"/>
    <w:basedOn w:val="DefaultParagraphFont"/>
    <w:uiPriority w:val="32"/>
    <w:qFormat/>
    <w:rsid w:val="0059198F"/>
    <w:rPr>
      <w:b/>
      <w:bCs/>
      <w:smallCaps/>
      <w:color w:val="2F5496" w:themeColor="accent1" w:themeShade="BF"/>
      <w:spacing w:val="5"/>
    </w:rPr>
  </w:style>
  <w:style w:type="character" w:styleId="Hyperlink">
    <w:name w:val="Hyperlink"/>
    <w:basedOn w:val="DefaultParagraphFont"/>
    <w:uiPriority w:val="99"/>
    <w:unhideWhenUsed/>
    <w:rsid w:val="000A0C9A"/>
    <w:rPr>
      <w:color w:val="0563C1" w:themeColor="hyperlink"/>
      <w:u w:val="single"/>
    </w:rPr>
  </w:style>
  <w:style w:type="character" w:styleId="UnresolvedMention">
    <w:name w:val="Unresolved Mention"/>
    <w:basedOn w:val="DefaultParagraphFont"/>
    <w:uiPriority w:val="99"/>
    <w:semiHidden/>
    <w:unhideWhenUsed/>
    <w:rsid w:val="000A0C9A"/>
    <w:rPr>
      <w:color w:val="605E5C"/>
      <w:shd w:val="clear" w:color="auto" w:fill="E1DFDD"/>
    </w:rPr>
  </w:style>
  <w:style w:type="table" w:styleId="TableGrid">
    <w:name w:val="Table Grid"/>
    <w:basedOn w:val="TableNormal"/>
    <w:uiPriority w:val="39"/>
    <w:rsid w:val="003D07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7D0"/>
    <w:pPr>
      <w:spacing w:after="0" w:line="240" w:lineRule="auto"/>
    </w:pPr>
  </w:style>
  <w:style w:type="paragraph" w:styleId="Header">
    <w:name w:val="header"/>
    <w:basedOn w:val="Normal"/>
    <w:link w:val="HeaderChar"/>
    <w:uiPriority w:val="99"/>
    <w:unhideWhenUsed/>
    <w:rsid w:val="004518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18CE"/>
  </w:style>
  <w:style w:type="paragraph" w:styleId="Footer">
    <w:name w:val="footer"/>
    <w:basedOn w:val="Normal"/>
    <w:link w:val="FooterChar"/>
    <w:uiPriority w:val="99"/>
    <w:unhideWhenUsed/>
    <w:rsid w:val="004518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18CE"/>
  </w:style>
  <w:style w:type="paragraph" w:styleId="NormalWeb">
    <w:name w:val="Normal (Web)"/>
    <w:basedOn w:val="Normal"/>
    <w:uiPriority w:val="99"/>
    <w:semiHidden/>
    <w:unhideWhenUsed/>
    <w:rsid w:val="007F0B95"/>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6C0AB7"/>
    <w:rPr>
      <w:sz w:val="16"/>
      <w:szCs w:val="16"/>
    </w:rPr>
  </w:style>
  <w:style w:type="paragraph" w:styleId="CommentText">
    <w:name w:val="annotation text"/>
    <w:basedOn w:val="Normal"/>
    <w:link w:val="CommentTextChar"/>
    <w:uiPriority w:val="99"/>
    <w:unhideWhenUsed/>
    <w:rsid w:val="006C0AB7"/>
    <w:pPr>
      <w:spacing w:line="240" w:lineRule="auto"/>
    </w:pPr>
    <w:rPr>
      <w:sz w:val="20"/>
      <w:szCs w:val="20"/>
    </w:rPr>
  </w:style>
  <w:style w:type="character" w:customStyle="1" w:styleId="CommentTextChar">
    <w:name w:val="Comment Text Char"/>
    <w:basedOn w:val="DefaultParagraphFont"/>
    <w:link w:val="CommentText"/>
    <w:uiPriority w:val="99"/>
    <w:rsid w:val="006C0AB7"/>
    <w:rPr>
      <w:sz w:val="20"/>
      <w:szCs w:val="20"/>
    </w:rPr>
  </w:style>
  <w:style w:type="paragraph" w:styleId="CommentSubject">
    <w:name w:val="annotation subject"/>
    <w:basedOn w:val="CommentText"/>
    <w:next w:val="CommentText"/>
    <w:link w:val="CommentSubjectChar"/>
    <w:uiPriority w:val="99"/>
    <w:semiHidden/>
    <w:unhideWhenUsed/>
    <w:rsid w:val="006C0AB7"/>
    <w:rPr>
      <w:b/>
      <w:bCs/>
    </w:rPr>
  </w:style>
  <w:style w:type="character" w:customStyle="1" w:styleId="CommentSubjectChar">
    <w:name w:val="Comment Subject Char"/>
    <w:basedOn w:val="CommentTextChar"/>
    <w:link w:val="CommentSubject"/>
    <w:uiPriority w:val="99"/>
    <w:semiHidden/>
    <w:rsid w:val="006C0A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50CFD3-C3AF-48BB-9ED6-F4CAF3833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667</Words>
  <Characters>3758</Characters>
  <Application>Microsoft Office Word</Application>
  <DocSecurity>4</DocSecurity>
  <Lines>139</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Asma Abdirahman</dc:creator>
  <cp:keywords/>
  <dc:description/>
  <cp:lastModifiedBy>Safiya Hassan</cp:lastModifiedBy>
  <cp:revision>2</cp:revision>
  <dcterms:created xsi:type="dcterms:W3CDTF">2025-11-16T05:51:00Z</dcterms:created>
  <dcterms:modified xsi:type="dcterms:W3CDTF">2025-11-16T05:51:00Z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55d3ee4e-a2b4-42dc-b2b7-d017f4c30790</vt:lpwstr>
  </property>
</Properties>
</file>